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99A00" w14:textId="77777777" w:rsidR="00FF7FE6" w:rsidRPr="00283E36" w:rsidRDefault="000F6961" w:rsidP="007B2678">
      <w:pPr>
        <w:rPr>
          <w:b/>
          <w:i/>
          <w:color w:val="FF0000"/>
        </w:rPr>
      </w:pPr>
      <w:r w:rsidRPr="00283E36">
        <w:rPr>
          <w:b/>
          <w:i/>
          <w:color w:val="FF0000"/>
          <w:sz w:val="56"/>
          <w:szCs w:val="56"/>
        </w:rPr>
        <w:t>MDI</w:t>
      </w:r>
      <w:r w:rsidR="00922E5E" w:rsidRPr="00283E36">
        <w:rPr>
          <w:b/>
          <w:i/>
          <w:color w:val="FF0000"/>
          <w:sz w:val="56"/>
          <w:szCs w:val="56"/>
        </w:rPr>
        <w:t xml:space="preserve">                                                            </w:t>
      </w:r>
    </w:p>
    <w:p w14:paraId="7ED5C0E5" w14:textId="77777777" w:rsidR="00FF7FE6" w:rsidRPr="00283E36" w:rsidRDefault="00FF7FE6" w:rsidP="002348FC">
      <w:pPr>
        <w:rPr>
          <w:color w:val="FF0000"/>
        </w:rPr>
      </w:pPr>
      <w:r w:rsidRPr="00283E36">
        <w:rPr>
          <w:b/>
          <w:i/>
          <w:color w:val="FF0000"/>
        </w:rPr>
        <w:t xml:space="preserve">  </w:t>
      </w:r>
      <w:proofErr w:type="spellStart"/>
      <w:r w:rsidRPr="00283E36">
        <w:rPr>
          <w:b/>
          <w:i/>
          <w:color w:val="FF0000"/>
        </w:rPr>
        <w:t>Systems</w:t>
      </w:r>
      <w:proofErr w:type="spellEnd"/>
      <w:r w:rsidR="00B637BC" w:rsidRPr="00283E36">
        <w:rPr>
          <w:b/>
          <w:i/>
          <w:color w:val="FF0000"/>
        </w:rPr>
        <w:t xml:space="preserve">       </w:t>
      </w:r>
    </w:p>
    <w:p w14:paraId="69561BA8" w14:textId="77777777" w:rsidR="0094038B" w:rsidRPr="00283E36" w:rsidRDefault="0094038B" w:rsidP="0094038B">
      <w:pPr>
        <w:rPr>
          <w:color w:val="000000"/>
          <w:sz w:val="18"/>
          <w:szCs w:val="18"/>
        </w:rPr>
      </w:pPr>
    </w:p>
    <w:p w14:paraId="276FEFA6" w14:textId="77777777" w:rsidR="0094038B" w:rsidRPr="00283E36" w:rsidRDefault="0094038B" w:rsidP="0094038B">
      <w:pPr>
        <w:rPr>
          <w:color w:val="000000"/>
          <w:sz w:val="18"/>
          <w:szCs w:val="18"/>
        </w:rPr>
      </w:pPr>
    </w:p>
    <w:p w14:paraId="0C497133" w14:textId="77777777" w:rsidR="0094038B" w:rsidRPr="00283E36" w:rsidRDefault="00922E5E" w:rsidP="0094038B">
      <w:pPr>
        <w:rPr>
          <w:color w:val="000000"/>
          <w:sz w:val="18"/>
          <w:szCs w:val="18"/>
        </w:rPr>
      </w:pPr>
      <w:bookmarkStart w:id="0" w:name="_GoBack"/>
      <w:r w:rsidRPr="00283E36">
        <w:rPr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1/2</w:t>
      </w:r>
    </w:p>
    <w:p w14:paraId="78886659" w14:textId="77777777" w:rsidR="0094038B" w:rsidRDefault="0094038B" w:rsidP="0094038B">
      <w:pPr>
        <w:rPr>
          <w:color w:val="000000"/>
        </w:rPr>
      </w:pPr>
      <w:r>
        <w:rPr>
          <w:color w:val="000000"/>
        </w:rPr>
        <w:t>Point sur GPC NEW le, 23/09 /15</w:t>
      </w:r>
    </w:p>
    <w:p w14:paraId="23CB66B6" w14:textId="77777777" w:rsidR="0094038B" w:rsidRDefault="0094038B" w:rsidP="0094038B">
      <w:pPr>
        <w:rPr>
          <w:color w:val="000000"/>
        </w:rPr>
      </w:pPr>
      <w:r>
        <w:rPr>
          <w:color w:val="000000"/>
        </w:rPr>
        <w:t>Présents :</w:t>
      </w:r>
    </w:p>
    <w:p w14:paraId="4D3009B1" w14:textId="5D752B81" w:rsidR="0094038B" w:rsidRDefault="0094038B" w:rsidP="0094038B">
      <w:pPr>
        <w:rPr>
          <w:color w:val="000000"/>
        </w:rPr>
      </w:pPr>
      <w:r>
        <w:rPr>
          <w:color w:val="000000"/>
        </w:rPr>
        <w:t xml:space="preserve">Rachid </w:t>
      </w:r>
      <w:r w:rsidR="0083245A">
        <w:rPr>
          <w:color w:val="000000"/>
        </w:rPr>
        <w:t>AKK</w:t>
      </w:r>
      <w:r w:rsidR="0083245A">
        <w:t>OUCHE</w:t>
      </w:r>
      <w:r>
        <w:rPr>
          <w:color w:val="000000"/>
        </w:rPr>
        <w:t xml:space="preserve"> / Sylvain Bosselet</w:t>
      </w:r>
    </w:p>
    <w:p w14:paraId="46F0A045" w14:textId="77777777" w:rsidR="0094038B" w:rsidRDefault="0094038B" w:rsidP="0094038B">
      <w:pPr>
        <w:rPr>
          <w:color w:val="000000"/>
        </w:rPr>
      </w:pPr>
      <w:r>
        <w:rPr>
          <w:color w:val="000000"/>
        </w:rPr>
        <w:t xml:space="preserve">Bernard </w:t>
      </w:r>
      <w:proofErr w:type="spellStart"/>
      <w:r>
        <w:rPr>
          <w:color w:val="000000"/>
        </w:rPr>
        <w:t>Ducoeurjoly</w:t>
      </w:r>
      <w:proofErr w:type="spellEnd"/>
      <w:r>
        <w:rPr>
          <w:color w:val="000000"/>
        </w:rPr>
        <w:t xml:space="preserve"> / Michel Doisneau / </w:t>
      </w:r>
      <w:r w:rsidR="00553D44">
        <w:rPr>
          <w:color w:val="000000"/>
        </w:rPr>
        <w:t xml:space="preserve"> Michel </w:t>
      </w:r>
      <w:r>
        <w:rPr>
          <w:color w:val="000000"/>
        </w:rPr>
        <w:t>François</w:t>
      </w:r>
    </w:p>
    <w:p w14:paraId="18415029" w14:textId="77777777" w:rsidR="0094038B" w:rsidRDefault="0094038B" w:rsidP="0094038B">
      <w:pPr>
        <w:rPr>
          <w:color w:val="000000"/>
        </w:rPr>
      </w:pPr>
    </w:p>
    <w:p w14:paraId="1CACE740" w14:textId="77777777" w:rsidR="0094038B" w:rsidRDefault="0094038B" w:rsidP="0094038B">
      <w:pPr>
        <w:rPr>
          <w:color w:val="000000"/>
        </w:rPr>
      </w:pPr>
      <w:r>
        <w:rPr>
          <w:color w:val="000000"/>
        </w:rPr>
        <w:t>Installation à Guyancourt depuis 2  mois : ok pas de disfonctionnement majeur</w:t>
      </w:r>
    </w:p>
    <w:p w14:paraId="30303820" w14:textId="77777777" w:rsidR="0094038B" w:rsidRDefault="0094038B" w:rsidP="0094038B">
      <w:pPr>
        <w:rPr>
          <w:color w:val="000000"/>
        </w:rPr>
      </w:pPr>
    </w:p>
    <w:p w14:paraId="44E5EE1B" w14:textId="77777777" w:rsidR="0094038B" w:rsidRDefault="0094038B" w:rsidP="0094038B">
      <w:pPr>
        <w:pStyle w:val="Paragraphedeliste"/>
        <w:numPr>
          <w:ilvl w:val="0"/>
          <w:numId w:val="1"/>
        </w:numPr>
        <w:rPr>
          <w:color w:val="000000"/>
        </w:rPr>
      </w:pPr>
      <w:r w:rsidRPr="0094038B">
        <w:rPr>
          <w:color w:val="000000"/>
        </w:rPr>
        <w:t>CPU</w:t>
      </w:r>
      <w:r>
        <w:rPr>
          <w:color w:val="000000"/>
        </w:rPr>
        <w:t> </w:t>
      </w:r>
    </w:p>
    <w:p w14:paraId="43EC4A6A" w14:textId="77777777" w:rsidR="00283E36" w:rsidRDefault="0094038B" w:rsidP="00283E36">
      <w:pPr>
        <w:pStyle w:val="Paragraphedeliste"/>
        <w:rPr>
          <w:color w:val="FF0000"/>
        </w:rPr>
      </w:pPr>
      <w:r w:rsidRPr="006B44C7">
        <w:t xml:space="preserve">. </w:t>
      </w:r>
      <w:proofErr w:type="gramStart"/>
      <w:r w:rsidRPr="006B44C7">
        <w:t>en</w:t>
      </w:r>
      <w:proofErr w:type="gramEnd"/>
      <w:r w:rsidRPr="006B44C7">
        <w:t xml:space="preserve"> sélectionnant revient parfois à MDI…</w:t>
      </w:r>
      <w:r w:rsidRPr="00553D44">
        <w:rPr>
          <w:color w:val="FF0000"/>
        </w:rPr>
        <w:t xml:space="preserve">voir </w:t>
      </w:r>
      <w:commentRangeStart w:id="1"/>
      <w:proofErr w:type="spellStart"/>
      <w:r w:rsidRPr="00553D44">
        <w:rPr>
          <w:color w:val="FF0000"/>
        </w:rPr>
        <w:t>washdog</w:t>
      </w:r>
      <w:commentRangeEnd w:id="1"/>
      <w:proofErr w:type="spellEnd"/>
      <w:r w:rsidR="00283E36">
        <w:rPr>
          <w:rStyle w:val="Marquedecommentaire"/>
        </w:rPr>
        <w:commentReference w:id="1"/>
      </w:r>
    </w:p>
    <w:p w14:paraId="5AEF9EB8" w14:textId="77777777" w:rsidR="00283E36" w:rsidRPr="00283E36" w:rsidRDefault="00283E36" w:rsidP="00283E36">
      <w:pPr>
        <w:pStyle w:val="Paragraphedeliste"/>
        <w:rPr>
          <w:color w:val="FF0000"/>
        </w:rPr>
      </w:pPr>
    </w:p>
    <w:p w14:paraId="35A8ED5C" w14:textId="77777777" w:rsidR="0094038B" w:rsidRDefault="0094038B" w:rsidP="0094038B">
      <w:pPr>
        <w:pStyle w:val="Paragraphedeliste"/>
        <w:rPr>
          <w:color w:val="FF0000"/>
        </w:rPr>
      </w:pPr>
      <w:r>
        <w:rPr>
          <w:color w:val="FF0000"/>
        </w:rPr>
        <w:t xml:space="preserve">. </w:t>
      </w:r>
      <w:proofErr w:type="gramStart"/>
      <w:r w:rsidRPr="0094038B">
        <w:t>nouvel</w:t>
      </w:r>
      <w:proofErr w:type="gramEnd"/>
      <w:r w:rsidRPr="0094038B">
        <w:t xml:space="preserve"> afficheur à contraste à </w:t>
      </w:r>
      <w:commentRangeStart w:id="2"/>
      <w:r w:rsidRPr="0094038B">
        <w:t>essayer</w:t>
      </w:r>
      <w:commentRangeEnd w:id="2"/>
      <w:r w:rsidR="008F2081">
        <w:rPr>
          <w:rStyle w:val="Marquedecommentaire"/>
        </w:rPr>
        <w:commentReference w:id="2"/>
      </w:r>
      <w:r>
        <w:rPr>
          <w:color w:val="FF0000"/>
        </w:rPr>
        <w:t xml:space="preserve"> </w:t>
      </w:r>
    </w:p>
    <w:p w14:paraId="2CA6A735" w14:textId="77777777" w:rsidR="0094038B" w:rsidRDefault="0094038B" w:rsidP="0094038B">
      <w:pPr>
        <w:pStyle w:val="Paragraphedeliste"/>
      </w:pPr>
      <w:r>
        <w:rPr>
          <w:color w:val="FF0000"/>
        </w:rPr>
        <w:t xml:space="preserve">. </w:t>
      </w:r>
      <w:proofErr w:type="gramStart"/>
      <w:r w:rsidRPr="00F71990">
        <w:t>cartes</w:t>
      </w:r>
      <w:proofErr w:type="gramEnd"/>
      <w:r w:rsidR="00F71990">
        <w:t xml:space="preserve"> Cashless  ok</w:t>
      </w:r>
    </w:p>
    <w:p w14:paraId="10696C5B" w14:textId="754918CB" w:rsidR="00F71990" w:rsidRDefault="00F71990" w:rsidP="0094038B">
      <w:pPr>
        <w:pStyle w:val="Paragraphedeliste"/>
      </w:pPr>
      <w:r>
        <w:t xml:space="preserve">. clés USB à tester mais une seule clé  possible </w:t>
      </w:r>
      <w:proofErr w:type="gramStart"/>
      <w:r>
        <w:t>( fichier</w:t>
      </w:r>
      <w:proofErr w:type="gramEnd"/>
      <w:r>
        <w:t xml:space="preserve"> ) par </w:t>
      </w:r>
      <w:commentRangeStart w:id="3"/>
      <w:r>
        <w:t>fonction</w:t>
      </w:r>
      <w:commentRangeEnd w:id="3"/>
      <w:r w:rsidR="008F2081">
        <w:rPr>
          <w:rStyle w:val="Marquedecommentaire"/>
        </w:rPr>
        <w:commentReference w:id="3"/>
      </w:r>
      <w:r w:rsidR="008F2081">
        <w:t>.</w:t>
      </w:r>
    </w:p>
    <w:p w14:paraId="376E9934" w14:textId="77777777" w:rsidR="00F71990" w:rsidRDefault="006B44C7" w:rsidP="0094038B">
      <w:pPr>
        <w:pStyle w:val="Paragraphedeliste"/>
      </w:pPr>
      <w:r>
        <w:t xml:space="preserve"> </w:t>
      </w:r>
    </w:p>
    <w:p w14:paraId="28F837EF" w14:textId="77777777" w:rsidR="00F71990" w:rsidRDefault="00F71990" w:rsidP="00F71990">
      <w:pPr>
        <w:pStyle w:val="Paragraphedeliste"/>
        <w:numPr>
          <w:ilvl w:val="0"/>
          <w:numId w:val="1"/>
        </w:numPr>
      </w:pPr>
      <w:r>
        <w:t>INTERNET</w:t>
      </w:r>
    </w:p>
    <w:p w14:paraId="55868FB5" w14:textId="77777777" w:rsidR="00F71990" w:rsidRPr="00F71990" w:rsidRDefault="00F71990" w:rsidP="00F71990">
      <w:pPr>
        <w:pStyle w:val="Paragraphedeliste"/>
        <w:rPr>
          <w:i/>
        </w:rPr>
      </w:pPr>
    </w:p>
    <w:p w14:paraId="26440253" w14:textId="22B21B14" w:rsidR="00E83900" w:rsidRDefault="00F71990" w:rsidP="00F71990">
      <w:pPr>
        <w:pStyle w:val="Paragraphedeliste"/>
      </w:pPr>
      <w:r>
        <w:t xml:space="preserve">.  </w:t>
      </w:r>
      <w:proofErr w:type="spellStart"/>
      <w:r>
        <w:t>Password</w:t>
      </w:r>
      <w:proofErr w:type="spellEnd"/>
      <w:r>
        <w:t xml:space="preserve"> prévu à 2 niveaux pour interroger sur PC ou </w:t>
      </w:r>
      <w:commentRangeStart w:id="4"/>
      <w:r>
        <w:t>tél</w:t>
      </w:r>
      <w:commentRangeEnd w:id="4"/>
      <w:r w:rsidR="008F2081">
        <w:rPr>
          <w:rStyle w:val="Marquedecommentaire"/>
        </w:rPr>
        <w:commentReference w:id="4"/>
      </w:r>
      <w:r w:rsidR="008F2081">
        <w:t>.</w:t>
      </w:r>
    </w:p>
    <w:p w14:paraId="1A19EF64" w14:textId="77777777" w:rsidR="00F71990" w:rsidRDefault="00F71990" w:rsidP="00F71990">
      <w:pPr>
        <w:pStyle w:val="Paragraphedeliste"/>
      </w:pPr>
      <w:r>
        <w:t xml:space="preserve">.  </w:t>
      </w:r>
      <w:proofErr w:type="spellStart"/>
      <w:r>
        <w:t>Password</w:t>
      </w:r>
      <w:proofErr w:type="spellEnd"/>
      <w:r>
        <w:t xml:space="preserve"> aussi pour paramétrage sur </w:t>
      </w:r>
      <w:commentRangeStart w:id="5"/>
      <w:r>
        <w:t>centrale</w:t>
      </w:r>
      <w:commentRangeEnd w:id="5"/>
      <w:r w:rsidR="008F2081">
        <w:rPr>
          <w:rStyle w:val="Marquedecommentaire"/>
        </w:rPr>
        <w:commentReference w:id="5"/>
      </w:r>
    </w:p>
    <w:p w14:paraId="70017C82" w14:textId="77777777" w:rsidR="006B44C7" w:rsidRPr="00BB3594" w:rsidRDefault="006B44C7" w:rsidP="00F71990">
      <w:pPr>
        <w:pStyle w:val="Paragraphedeliste"/>
      </w:pPr>
    </w:p>
    <w:p w14:paraId="04127560" w14:textId="77777777" w:rsidR="00F71990" w:rsidRPr="00F71990" w:rsidRDefault="00F71990" w:rsidP="00F71990">
      <w:pPr>
        <w:pStyle w:val="Paragraphedeliste"/>
        <w:rPr>
          <w:i/>
        </w:rPr>
      </w:pPr>
      <w:r w:rsidRPr="00F71990">
        <w:rPr>
          <w:i/>
        </w:rPr>
        <w:t>Audit</w:t>
      </w:r>
    </w:p>
    <w:p w14:paraId="532D97F3" w14:textId="77777777" w:rsidR="00F71990" w:rsidRDefault="00F71990" w:rsidP="00F71990">
      <w:pPr>
        <w:pStyle w:val="Paragraphedeliste"/>
      </w:pPr>
      <w:r>
        <w:t xml:space="preserve">.  </w:t>
      </w:r>
      <w:proofErr w:type="gramStart"/>
      <w:r>
        <w:t>trop</w:t>
      </w:r>
      <w:proofErr w:type="gramEnd"/>
      <w:r>
        <w:t xml:space="preserve"> perçu  ok</w:t>
      </w:r>
    </w:p>
    <w:p w14:paraId="172B2856" w14:textId="77777777" w:rsidR="00F71990" w:rsidRDefault="00F71990" w:rsidP="00F71990">
      <w:pPr>
        <w:pStyle w:val="Paragraphedeliste"/>
      </w:pPr>
      <w:r>
        <w:t xml:space="preserve">.  </w:t>
      </w:r>
      <w:proofErr w:type="gramStart"/>
      <w:r>
        <w:t>essayer</w:t>
      </w:r>
      <w:proofErr w:type="gramEnd"/>
      <w:r>
        <w:t xml:space="preserve"> d’afficher que les pièces et les billets validés</w:t>
      </w:r>
    </w:p>
    <w:p w14:paraId="6DB723A9" w14:textId="77777777" w:rsidR="00F71990" w:rsidRDefault="00F71990" w:rsidP="00F71990">
      <w:pPr>
        <w:pStyle w:val="Paragraphedeliste"/>
        <w:rPr>
          <w:color w:val="FF0000"/>
        </w:rPr>
      </w:pPr>
      <w:r>
        <w:t xml:space="preserve">. </w:t>
      </w:r>
      <w:r w:rsidR="006B44C7">
        <w:t xml:space="preserve"> </w:t>
      </w:r>
      <w:proofErr w:type="gramStart"/>
      <w:r w:rsidR="006B44C7">
        <w:t>les</w:t>
      </w:r>
      <w:proofErr w:type="gramEnd"/>
      <w:r w:rsidR="006B44C7">
        <w:t xml:space="preserve"> machines ne sont pas toujours toutes indiquées </w:t>
      </w:r>
      <w:r w:rsidR="006B44C7" w:rsidRPr="006B44C7">
        <w:rPr>
          <w:color w:val="FF0000"/>
        </w:rPr>
        <w:t>à voir</w:t>
      </w:r>
    </w:p>
    <w:p w14:paraId="25E001FB" w14:textId="77777777" w:rsidR="006B44C7" w:rsidRDefault="006B44C7" w:rsidP="00F71990">
      <w:pPr>
        <w:pStyle w:val="Paragraphedeliste"/>
      </w:pPr>
    </w:p>
    <w:p w14:paraId="1DB8D021" w14:textId="77777777" w:rsidR="00F71990" w:rsidRDefault="006B44C7" w:rsidP="00F71990">
      <w:pPr>
        <w:pStyle w:val="Paragraphedeliste"/>
        <w:rPr>
          <w:i/>
        </w:rPr>
      </w:pPr>
      <w:r w:rsidRPr="006B44C7">
        <w:rPr>
          <w:i/>
        </w:rPr>
        <w:t>Historique</w:t>
      </w:r>
    </w:p>
    <w:p w14:paraId="56154293" w14:textId="77777777" w:rsidR="006B44C7" w:rsidRDefault="006B44C7" w:rsidP="00F71990">
      <w:pPr>
        <w:pStyle w:val="Paragraphedeliste"/>
        <w:rPr>
          <w:color w:val="FF0000"/>
        </w:rPr>
      </w:pPr>
      <w:r>
        <w:t xml:space="preserve">. </w:t>
      </w:r>
      <w:proofErr w:type="gramStart"/>
      <w:r>
        <w:t>sur</w:t>
      </w:r>
      <w:proofErr w:type="gramEnd"/>
      <w:r>
        <w:t xml:space="preserve"> la colonne opération : mettre </w:t>
      </w:r>
      <w:r w:rsidRPr="006B44C7">
        <w:rPr>
          <w:color w:val="FF0000"/>
        </w:rPr>
        <w:t xml:space="preserve">Fin de </w:t>
      </w:r>
      <w:commentRangeStart w:id="6"/>
      <w:r w:rsidRPr="006B44C7">
        <w:rPr>
          <w:color w:val="FF0000"/>
        </w:rPr>
        <w:t>paiement</w:t>
      </w:r>
      <w:commentRangeEnd w:id="6"/>
      <w:r w:rsidR="007A2B51">
        <w:rPr>
          <w:rStyle w:val="Marquedecommentaire"/>
        </w:rPr>
        <w:commentReference w:id="6"/>
      </w:r>
    </w:p>
    <w:p w14:paraId="08A7F146" w14:textId="304E4415" w:rsidR="006B44C7" w:rsidRDefault="006B44C7" w:rsidP="00F71990">
      <w:pPr>
        <w:pStyle w:val="Paragraphedeliste"/>
        <w:rPr>
          <w:color w:val="FF0000"/>
        </w:rPr>
      </w:pPr>
      <w:r>
        <w:rPr>
          <w:color w:val="FF0000"/>
        </w:rPr>
        <w:t xml:space="preserve">. </w:t>
      </w:r>
      <w:proofErr w:type="gramStart"/>
      <w:r w:rsidRPr="006B44C7">
        <w:t>passe</w:t>
      </w:r>
      <w:r>
        <w:t>r</w:t>
      </w:r>
      <w:proofErr w:type="gramEnd"/>
      <w:r>
        <w:t xml:space="preserve"> à un affichage de 20 opérations par page </w:t>
      </w:r>
      <w:commentRangeStart w:id="7"/>
      <w:r w:rsidR="008F2081">
        <w:rPr>
          <w:color w:val="FF0000"/>
        </w:rPr>
        <w:t>ok</w:t>
      </w:r>
      <w:commentRangeEnd w:id="7"/>
      <w:r w:rsidR="008F2081">
        <w:rPr>
          <w:rStyle w:val="Marquedecommentaire"/>
        </w:rPr>
        <w:commentReference w:id="7"/>
      </w:r>
    </w:p>
    <w:p w14:paraId="2DDFC52D" w14:textId="77777777" w:rsidR="006B44C7" w:rsidRDefault="006B44C7" w:rsidP="00F71990">
      <w:pPr>
        <w:pStyle w:val="Paragraphedeliste"/>
      </w:pPr>
      <w:r>
        <w:rPr>
          <w:color w:val="FF0000"/>
        </w:rPr>
        <w:t xml:space="preserve">. </w:t>
      </w:r>
      <w:proofErr w:type="gramStart"/>
      <w:r w:rsidRPr="006B44C7">
        <w:t>historique</w:t>
      </w:r>
      <w:proofErr w:type="gramEnd"/>
      <w:r w:rsidRPr="006B44C7">
        <w:t xml:space="preserve"> un peu lent</w:t>
      </w:r>
      <w:r>
        <w:t xml:space="preserve"> à récupérer : lié à </w:t>
      </w:r>
      <w:commentRangeStart w:id="8"/>
      <w:r>
        <w:t>internet</w:t>
      </w:r>
      <w:commentRangeEnd w:id="8"/>
      <w:r w:rsidR="007A2B51">
        <w:rPr>
          <w:rStyle w:val="Marquedecommentaire"/>
        </w:rPr>
        <w:commentReference w:id="8"/>
      </w:r>
    </w:p>
    <w:p w14:paraId="7C9C1268" w14:textId="77777777" w:rsidR="006B44C7" w:rsidRDefault="006B44C7" w:rsidP="00F71990">
      <w:pPr>
        <w:pStyle w:val="Paragraphedeliste"/>
      </w:pPr>
      <w:r>
        <w:t xml:space="preserve">. </w:t>
      </w:r>
      <w:proofErr w:type="gramStart"/>
      <w:r>
        <w:t>niveaux</w:t>
      </w:r>
      <w:proofErr w:type="gramEnd"/>
      <w:r>
        <w:t xml:space="preserve"> des tubes </w:t>
      </w:r>
      <w:proofErr w:type="spellStart"/>
      <w:r>
        <w:t>rendeurs</w:t>
      </w:r>
      <w:proofErr w:type="spellEnd"/>
      <w:r>
        <w:t xml:space="preserve"> : ok 0 / 5  affichage rouge   6 / 10  affichage orange </w:t>
      </w:r>
    </w:p>
    <w:p w14:paraId="0A7B0F6E" w14:textId="77777777" w:rsidR="006B44C7" w:rsidRDefault="006B44C7" w:rsidP="00F71990">
      <w:pPr>
        <w:pStyle w:val="Paragraphedeliste"/>
      </w:pPr>
    </w:p>
    <w:p w14:paraId="2E0B94F3" w14:textId="77777777" w:rsidR="006B44C7" w:rsidRDefault="006B44C7" w:rsidP="00F71990">
      <w:pPr>
        <w:pStyle w:val="Paragraphedeliste"/>
        <w:rPr>
          <w:i/>
        </w:rPr>
      </w:pPr>
      <w:r w:rsidRPr="006B44C7">
        <w:rPr>
          <w:i/>
        </w:rPr>
        <w:t>Configuration</w:t>
      </w:r>
    </w:p>
    <w:p w14:paraId="0D5E0BA4" w14:textId="77777777" w:rsidR="00BB3594" w:rsidRDefault="00BB3594" w:rsidP="00F71990">
      <w:pPr>
        <w:pStyle w:val="Paragraphedeliste"/>
        <w:rPr>
          <w:color w:val="FF0000"/>
        </w:rPr>
      </w:pPr>
      <w:r>
        <w:t xml:space="preserve">. sur chaque machine sera ajouté un choix : </w:t>
      </w:r>
      <w:r w:rsidRPr="00BB3594">
        <w:rPr>
          <w:color w:val="FF0000"/>
        </w:rPr>
        <w:t xml:space="preserve">avec ou sans </w:t>
      </w:r>
      <w:commentRangeStart w:id="9"/>
      <w:r w:rsidRPr="00BB3594">
        <w:rPr>
          <w:color w:val="FF0000"/>
        </w:rPr>
        <w:t>billets</w:t>
      </w:r>
      <w:commentRangeEnd w:id="9"/>
      <w:r w:rsidR="007A2B51">
        <w:rPr>
          <w:rStyle w:val="Marquedecommentaire"/>
        </w:rPr>
        <w:commentReference w:id="9"/>
      </w:r>
    </w:p>
    <w:p w14:paraId="6BF1527D" w14:textId="77777777" w:rsidR="00BB3594" w:rsidRDefault="00BB3594" w:rsidP="00F71990">
      <w:pPr>
        <w:pStyle w:val="Paragraphedeliste"/>
        <w:rPr>
          <w:color w:val="FF0000"/>
        </w:rPr>
      </w:pPr>
    </w:p>
    <w:p w14:paraId="23F6834B" w14:textId="77777777" w:rsidR="00BB3594" w:rsidRDefault="00BB3594" w:rsidP="00BB3594">
      <w:pPr>
        <w:pStyle w:val="Paragraphedeliste"/>
        <w:numPr>
          <w:ilvl w:val="0"/>
          <w:numId w:val="1"/>
        </w:numPr>
      </w:pPr>
      <w:r>
        <w:t>CARTE BANCAIRE</w:t>
      </w:r>
    </w:p>
    <w:p w14:paraId="43178DB7" w14:textId="77777777" w:rsidR="00BB3594" w:rsidRDefault="00BB3594" w:rsidP="00BB3594">
      <w:pPr>
        <w:pStyle w:val="Paragraphedeliste"/>
      </w:pPr>
    </w:p>
    <w:p w14:paraId="79A48B88" w14:textId="77777777" w:rsidR="00BB3594" w:rsidRDefault="00BB3594" w:rsidP="00BB3594">
      <w:pPr>
        <w:pStyle w:val="Paragraphedeliste"/>
      </w:pPr>
      <w:r>
        <w:t>Possible avec le processeur MZ</w:t>
      </w:r>
      <w:r w:rsidRPr="00BB3594">
        <w:t> </w:t>
      </w:r>
      <w:r>
        <w:t xml:space="preserve"> suivant devis à établir</w:t>
      </w:r>
    </w:p>
    <w:p w14:paraId="3889C962" w14:textId="77777777" w:rsidR="00BB3594" w:rsidRDefault="00BB3594" w:rsidP="00BB3594"/>
    <w:p w14:paraId="18FF7A83" w14:textId="77777777" w:rsidR="00BB3594" w:rsidRDefault="00BB3594" w:rsidP="00BB3594">
      <w:pPr>
        <w:pStyle w:val="Paragraphedeliste"/>
        <w:numPr>
          <w:ilvl w:val="0"/>
          <w:numId w:val="1"/>
        </w:numPr>
      </w:pPr>
      <w:r>
        <w:t>SATELLITE</w:t>
      </w:r>
    </w:p>
    <w:p w14:paraId="1C0BB920" w14:textId="77777777" w:rsidR="00BB3594" w:rsidRDefault="00BB3594" w:rsidP="00BB3594">
      <w:pPr>
        <w:pStyle w:val="Paragraphedeliste"/>
        <w:rPr>
          <w:color w:val="FF0000"/>
        </w:rPr>
      </w:pPr>
      <w:r>
        <w:t xml:space="preserve">. </w:t>
      </w:r>
      <w:proofErr w:type="gramStart"/>
      <w:r>
        <w:t>problème</w:t>
      </w:r>
      <w:proofErr w:type="gramEnd"/>
      <w:r>
        <w:t xml:space="preserve"> sur détection présence 220 V alternatif    </w:t>
      </w:r>
      <w:r w:rsidRPr="006918B4">
        <w:rPr>
          <w:color w:val="FF0000"/>
        </w:rPr>
        <w:t xml:space="preserve">vu, </w:t>
      </w:r>
      <w:r w:rsidR="006918B4" w:rsidRPr="006918B4">
        <w:rPr>
          <w:color w:val="FF0000"/>
        </w:rPr>
        <w:t xml:space="preserve"> lié à la résistance d’entrée</w:t>
      </w:r>
    </w:p>
    <w:p w14:paraId="08C9C9AF" w14:textId="77777777" w:rsidR="006918B4" w:rsidRDefault="006918B4" w:rsidP="00BB3594">
      <w:pPr>
        <w:pStyle w:val="Paragraphedeliste"/>
      </w:pPr>
      <w:r>
        <w:rPr>
          <w:color w:val="FF0000"/>
        </w:rPr>
        <w:t xml:space="preserve">. </w:t>
      </w:r>
      <w:proofErr w:type="gramStart"/>
      <w:r w:rsidRPr="006918B4">
        <w:t>des</w:t>
      </w:r>
      <w:proofErr w:type="gramEnd"/>
      <w:r w:rsidRPr="006918B4">
        <w:t xml:space="preserve"> relais </w:t>
      </w:r>
      <w:proofErr w:type="spellStart"/>
      <w:r w:rsidRPr="006918B4">
        <w:t>start</w:t>
      </w:r>
      <w:proofErr w:type="spellEnd"/>
      <w:r>
        <w:t xml:space="preserve"> machines sont déjà restés actifs après commande: voyant allumé  </w:t>
      </w:r>
      <w:r w:rsidRPr="006918B4">
        <w:rPr>
          <w:color w:val="FF0000"/>
        </w:rPr>
        <w:t>voir</w:t>
      </w:r>
    </w:p>
    <w:p w14:paraId="404AF5DF" w14:textId="77777777" w:rsidR="006918B4" w:rsidRDefault="006918B4" w:rsidP="00BB3594">
      <w:pPr>
        <w:pStyle w:val="Paragraphedeliste"/>
      </w:pPr>
      <w:r>
        <w:t xml:space="preserve">. </w:t>
      </w:r>
      <w:proofErr w:type="gramStart"/>
      <w:r>
        <w:t>mettre</w:t>
      </w:r>
      <w:proofErr w:type="gramEnd"/>
      <w:r>
        <w:t xml:space="preserve"> la terre est préconisé</w:t>
      </w:r>
    </w:p>
    <w:p w14:paraId="16C747CD" w14:textId="77777777" w:rsidR="006918B4" w:rsidRDefault="006918B4" w:rsidP="00BB3594">
      <w:pPr>
        <w:pStyle w:val="Paragraphedeliste"/>
      </w:pPr>
      <w:r>
        <w:t xml:space="preserve">.sur off machine sérigraphie No / </w:t>
      </w:r>
      <w:proofErr w:type="spellStart"/>
      <w:r>
        <w:t>Nc</w:t>
      </w:r>
      <w:proofErr w:type="spellEnd"/>
      <w:r>
        <w:t xml:space="preserve"> inversée</w:t>
      </w:r>
    </w:p>
    <w:p w14:paraId="761A4A80" w14:textId="77777777" w:rsidR="006918B4" w:rsidRDefault="006918B4" w:rsidP="00BB3594">
      <w:pPr>
        <w:pStyle w:val="Paragraphedeliste"/>
      </w:pPr>
      <w:r>
        <w:t xml:space="preserve">. prévoir un </w:t>
      </w:r>
      <w:proofErr w:type="spellStart"/>
      <w:r>
        <w:t>strap</w:t>
      </w:r>
      <w:proofErr w:type="spellEnd"/>
      <w:r>
        <w:t xml:space="preserve"> sur CI entre </w:t>
      </w:r>
      <w:proofErr w:type="gramStart"/>
      <w:r>
        <w:t>:  220</w:t>
      </w:r>
      <w:proofErr w:type="gramEnd"/>
      <w:r>
        <w:t xml:space="preserve"> V / consommation / </w:t>
      </w:r>
      <w:proofErr w:type="spellStart"/>
      <w:r>
        <w:t>Nc</w:t>
      </w:r>
      <w:proofErr w:type="spellEnd"/>
      <w:r>
        <w:t xml:space="preserve"> off machine </w:t>
      </w:r>
    </w:p>
    <w:p w14:paraId="69A91831" w14:textId="77777777" w:rsidR="006918B4" w:rsidRDefault="006918B4" w:rsidP="006918B4">
      <w:pPr>
        <w:rPr>
          <w:color w:val="FF0000"/>
        </w:rPr>
      </w:pPr>
    </w:p>
    <w:p w14:paraId="17120E35" w14:textId="77777777" w:rsidR="00922E5E" w:rsidRDefault="00922E5E" w:rsidP="006918B4">
      <w:pPr>
        <w:rPr>
          <w:color w:val="FF0000"/>
        </w:rPr>
      </w:pPr>
    </w:p>
    <w:p w14:paraId="2AB7CB24" w14:textId="77777777" w:rsidR="00922E5E" w:rsidRDefault="00922E5E" w:rsidP="006918B4">
      <w:pPr>
        <w:rPr>
          <w:color w:val="FF0000"/>
        </w:rPr>
      </w:pPr>
    </w:p>
    <w:p w14:paraId="67F8ED48" w14:textId="77777777" w:rsidR="00922E5E" w:rsidRDefault="00922E5E" w:rsidP="006918B4">
      <w:pPr>
        <w:rPr>
          <w:color w:val="FF0000"/>
        </w:rPr>
      </w:pPr>
    </w:p>
    <w:bookmarkEnd w:id="0"/>
    <w:p w14:paraId="53B3CEC1" w14:textId="77777777" w:rsidR="00922E5E" w:rsidRDefault="00922E5E" w:rsidP="006918B4">
      <w:pPr>
        <w:rPr>
          <w:color w:val="FF0000"/>
        </w:rPr>
      </w:pPr>
    </w:p>
    <w:p w14:paraId="340F95A9" w14:textId="77777777" w:rsidR="00922E5E" w:rsidRDefault="00922E5E" w:rsidP="006918B4">
      <w:pPr>
        <w:rPr>
          <w:color w:val="FF0000"/>
        </w:rPr>
      </w:pPr>
    </w:p>
    <w:p w14:paraId="54ED3C2D" w14:textId="77777777" w:rsidR="00922E5E" w:rsidRDefault="00922E5E" w:rsidP="006918B4">
      <w:pPr>
        <w:rPr>
          <w:color w:val="FF0000"/>
        </w:rPr>
      </w:pPr>
    </w:p>
    <w:p w14:paraId="2C2A64A3" w14:textId="77777777" w:rsidR="00922E5E" w:rsidRDefault="00922E5E" w:rsidP="006918B4">
      <w:pPr>
        <w:rPr>
          <w:color w:val="FF0000"/>
        </w:rPr>
      </w:pPr>
    </w:p>
    <w:p w14:paraId="71639655" w14:textId="77777777" w:rsidR="00922E5E" w:rsidRDefault="00922E5E" w:rsidP="006918B4">
      <w:pPr>
        <w:rPr>
          <w:color w:val="FF0000"/>
        </w:rPr>
      </w:pPr>
      <w:r w:rsidRPr="00553D44">
        <w:rPr>
          <w:b/>
          <w:i/>
          <w:color w:val="FF0000"/>
          <w:sz w:val="48"/>
          <w:szCs w:val="48"/>
        </w:rPr>
        <w:t>MDI</w:t>
      </w:r>
      <w:r w:rsidRPr="00922E5E">
        <w:rPr>
          <w:i/>
          <w:color w:val="FF0000"/>
          <w:sz w:val="48"/>
          <w:szCs w:val="48"/>
        </w:rPr>
        <w:t xml:space="preserve"> </w:t>
      </w:r>
      <w:r>
        <w:rPr>
          <w:color w:val="FF0000"/>
        </w:rPr>
        <w:t xml:space="preserve">                                                                                                                           </w:t>
      </w:r>
      <w:r w:rsidR="00553D44" w:rsidRPr="00553D44">
        <w:t>2/2</w:t>
      </w:r>
    </w:p>
    <w:p w14:paraId="148B21E9" w14:textId="77777777" w:rsidR="00922E5E" w:rsidRDefault="00922E5E" w:rsidP="006918B4">
      <w:pPr>
        <w:rPr>
          <w:color w:val="FF0000"/>
        </w:rPr>
      </w:pPr>
    </w:p>
    <w:p w14:paraId="38A091D4" w14:textId="77777777" w:rsidR="006918B4" w:rsidRDefault="006918B4" w:rsidP="006918B4">
      <w:pPr>
        <w:rPr>
          <w:sz w:val="22"/>
        </w:rPr>
      </w:pPr>
      <w:r w:rsidRPr="006918B4">
        <w:rPr>
          <w:sz w:val="22"/>
        </w:rPr>
        <w:t>P</w:t>
      </w:r>
      <w:r>
        <w:rPr>
          <w:sz w:val="22"/>
        </w:rPr>
        <w:t>REVISIONS</w:t>
      </w:r>
    </w:p>
    <w:p w14:paraId="030755F9" w14:textId="77777777" w:rsidR="006918B4" w:rsidRDefault="006918B4" w:rsidP="006918B4">
      <w:pPr>
        <w:rPr>
          <w:sz w:val="22"/>
        </w:rPr>
      </w:pPr>
    </w:p>
    <w:p w14:paraId="4B79F0C5" w14:textId="77777777" w:rsidR="00922E5E" w:rsidRDefault="00922E5E" w:rsidP="006918B4">
      <w:pPr>
        <w:pStyle w:val="Paragraphedeliste"/>
        <w:numPr>
          <w:ilvl w:val="0"/>
          <w:numId w:val="1"/>
        </w:numPr>
      </w:pPr>
      <w:r>
        <w:t>75 cartes satellites dans les meilleurs délais</w:t>
      </w:r>
    </w:p>
    <w:p w14:paraId="2016A211" w14:textId="77777777" w:rsidR="006918B4" w:rsidRDefault="00922E5E" w:rsidP="006918B4">
      <w:pPr>
        <w:pStyle w:val="Paragraphedeliste"/>
        <w:numPr>
          <w:ilvl w:val="0"/>
          <w:numId w:val="1"/>
        </w:numPr>
      </w:pPr>
      <w:r>
        <w:t xml:space="preserve">  5 CPU avec celles existantes</w:t>
      </w:r>
    </w:p>
    <w:p w14:paraId="1F543142" w14:textId="77777777" w:rsidR="00922E5E" w:rsidRDefault="00922E5E" w:rsidP="00922E5E">
      <w:r>
        <w:t xml:space="preserve">       Pour les premières commandes</w:t>
      </w:r>
    </w:p>
    <w:p w14:paraId="7BF26499" w14:textId="77777777" w:rsidR="00922E5E" w:rsidRDefault="00922E5E" w:rsidP="00922E5E"/>
    <w:p w14:paraId="1D0A478E" w14:textId="77777777" w:rsidR="00922E5E" w:rsidRDefault="00922E5E" w:rsidP="00922E5E">
      <w:r>
        <w:t xml:space="preserve">       Pour la suite Sylvain établit des devis pour les satellites par 100 /250 / 500 suivant dégressivité et par 10 pour les  CPU.</w:t>
      </w:r>
    </w:p>
    <w:p w14:paraId="2E67E3BC" w14:textId="77777777" w:rsidR="00922E5E" w:rsidRDefault="00922E5E" w:rsidP="00922E5E"/>
    <w:p w14:paraId="62987245" w14:textId="77777777" w:rsidR="00922E5E" w:rsidRDefault="00922E5E" w:rsidP="00922E5E">
      <w:r>
        <w:t xml:space="preserve">       Le délai à réception de commande est de 5 à 6 semaines</w:t>
      </w:r>
    </w:p>
    <w:p w14:paraId="0D64AC24" w14:textId="77777777" w:rsidR="00922E5E" w:rsidRDefault="00922E5E" w:rsidP="00922E5E"/>
    <w:p w14:paraId="6A2CAA35" w14:textId="77777777" w:rsidR="00922E5E" w:rsidRDefault="00922E5E" w:rsidP="00922E5E">
      <w:r>
        <w:t>Dernier trimestre 2015 : 10 envisagée</w:t>
      </w:r>
    </w:p>
    <w:p w14:paraId="4E8A97E2" w14:textId="77777777" w:rsidR="00922E5E" w:rsidRDefault="00922E5E" w:rsidP="00922E5E">
      <w:r>
        <w:t>Année 2016 :                  30 à 40</w:t>
      </w:r>
    </w:p>
    <w:p w14:paraId="35F190C5" w14:textId="77777777" w:rsidR="00553D44" w:rsidRDefault="00553D44" w:rsidP="00922E5E"/>
    <w:p w14:paraId="0F4B9CFA" w14:textId="77777777" w:rsidR="00553D44" w:rsidRDefault="00553D44" w:rsidP="00922E5E">
      <w:r>
        <w:t>Monnayeurs 6 tubes et lecteur NV9</w:t>
      </w:r>
    </w:p>
    <w:p w14:paraId="62D1DA44" w14:textId="77777777" w:rsidR="00553D44" w:rsidRDefault="00553D44" w:rsidP="00922E5E"/>
    <w:p w14:paraId="27AF4C6E" w14:textId="77777777" w:rsidR="00553D44" w:rsidRPr="006918B4" w:rsidRDefault="00553D44" w:rsidP="00922E5E">
      <w:r>
        <w:t xml:space="preserve">    Rachid me confirme les prix</w:t>
      </w:r>
    </w:p>
    <w:p w14:paraId="0B13D6C1" w14:textId="77777777" w:rsidR="006B44C7" w:rsidRDefault="006B44C7" w:rsidP="00F71990">
      <w:pPr>
        <w:pStyle w:val="Paragraphedeliste"/>
      </w:pPr>
    </w:p>
    <w:p w14:paraId="132265D6" w14:textId="77777777" w:rsidR="00922E5E" w:rsidRDefault="00922E5E" w:rsidP="00F71990">
      <w:pPr>
        <w:pStyle w:val="Paragraphedeliste"/>
      </w:pPr>
    </w:p>
    <w:p w14:paraId="29A96D4E" w14:textId="77777777" w:rsidR="006B44C7" w:rsidRPr="006B44C7" w:rsidRDefault="006B44C7" w:rsidP="00F71990">
      <w:pPr>
        <w:pStyle w:val="Paragraphedeliste"/>
      </w:pPr>
      <w:r>
        <w:t xml:space="preserve">. </w:t>
      </w:r>
    </w:p>
    <w:p w14:paraId="63D30367" w14:textId="77777777" w:rsidR="00F71990" w:rsidRPr="00F71990" w:rsidRDefault="00F71990" w:rsidP="00F71990">
      <w:pPr>
        <w:pStyle w:val="Paragraphedeliste"/>
      </w:pPr>
      <w:r>
        <w:t xml:space="preserve">. </w:t>
      </w:r>
    </w:p>
    <w:p w14:paraId="31367DDB" w14:textId="77777777" w:rsidR="00E83900" w:rsidRPr="006918B4" w:rsidRDefault="00E83900" w:rsidP="00447D8D">
      <w:pPr>
        <w:ind w:left="-720"/>
        <w:rPr>
          <w:sz w:val="56"/>
          <w:szCs w:val="56"/>
        </w:rPr>
      </w:pPr>
    </w:p>
    <w:p w14:paraId="12870291" w14:textId="77777777" w:rsidR="00FF7FE6" w:rsidRDefault="00BB3594" w:rsidP="00447D8D">
      <w:pPr>
        <w:ind w:left="-720"/>
        <w:rPr>
          <w:b/>
          <w:i/>
          <w:color w:val="FF0000"/>
          <w:sz w:val="56"/>
          <w:szCs w:val="56"/>
        </w:rPr>
      </w:pPr>
      <w:r>
        <w:rPr>
          <w:b/>
          <w:i/>
          <w:color w:val="FF0000"/>
          <w:sz w:val="56"/>
          <w:szCs w:val="56"/>
        </w:rPr>
        <w:t xml:space="preserve"> </w:t>
      </w:r>
    </w:p>
    <w:p w14:paraId="607A3D81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4C966CFB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41DFC156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4008C627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2BA68BB4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2F4A4172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4EBD9013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594D04B0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7AB9C154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433ABB36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3F2CDEA9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3766BD48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7B783C5C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4EB08105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6452705C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49AD6791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1C6AFFF8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4FEA7BD9" w14:textId="77777777"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719E1ADB" w14:textId="77777777" w:rsidR="00FF7FE6" w:rsidRPr="000620F4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14:paraId="59793A65" w14:textId="77777777" w:rsidR="00E45718" w:rsidRPr="00360C27" w:rsidRDefault="00E83900" w:rsidP="00360C27">
      <w:pPr>
        <w:ind w:left="-720"/>
        <w:rPr>
          <w:color w:val="FF0000"/>
        </w:rPr>
      </w:pPr>
      <w:r w:rsidRPr="000620F4">
        <w:rPr>
          <w:color w:val="FF0000"/>
        </w:rPr>
        <w:t xml:space="preserve">                                </w:t>
      </w:r>
      <w:r w:rsidR="00360C27">
        <w:rPr>
          <w:color w:val="FF0000"/>
        </w:rPr>
        <w:t xml:space="preserve">          </w:t>
      </w:r>
    </w:p>
    <w:p w14:paraId="1AC211D4" w14:textId="77777777" w:rsidR="00CC4868" w:rsidRDefault="00CC4868" w:rsidP="00164B28">
      <w:pPr>
        <w:pBdr>
          <w:bottom w:val="single" w:sz="12" w:space="1" w:color="auto"/>
        </w:pBdr>
        <w:ind w:right="-648"/>
        <w:rPr>
          <w:sz w:val="16"/>
          <w:szCs w:val="16"/>
        </w:rPr>
      </w:pPr>
    </w:p>
    <w:p w14:paraId="2232C364" w14:textId="77777777" w:rsidR="00360C27" w:rsidRPr="000620F4" w:rsidRDefault="00360C27" w:rsidP="00164B28">
      <w:pPr>
        <w:pBdr>
          <w:bottom w:val="single" w:sz="12" w:space="1" w:color="auto"/>
        </w:pBdr>
        <w:ind w:right="-648"/>
        <w:rPr>
          <w:sz w:val="16"/>
          <w:szCs w:val="16"/>
        </w:rPr>
      </w:pPr>
    </w:p>
    <w:p w14:paraId="107E90D9" w14:textId="77777777" w:rsidR="00164B28" w:rsidRPr="00E45718" w:rsidRDefault="00B637BC" w:rsidP="00164B28">
      <w:pPr>
        <w:pBdr>
          <w:bottom w:val="single" w:sz="12" w:space="1" w:color="auto"/>
        </w:pBdr>
        <w:ind w:right="-648"/>
        <w:rPr>
          <w:sz w:val="16"/>
          <w:szCs w:val="16"/>
        </w:rPr>
      </w:pPr>
      <w:r w:rsidRPr="00E45718">
        <w:rPr>
          <w:sz w:val="16"/>
          <w:szCs w:val="16"/>
        </w:rPr>
        <w:t xml:space="preserve">    </w:t>
      </w:r>
    </w:p>
    <w:p w14:paraId="62878D2D" w14:textId="77777777" w:rsidR="002348FC" w:rsidRDefault="002348FC" w:rsidP="002348FC">
      <w:pPr>
        <w:ind w:left="-720" w:right="-648"/>
        <w:rPr>
          <w:sz w:val="16"/>
          <w:szCs w:val="16"/>
        </w:rPr>
      </w:pPr>
    </w:p>
    <w:p w14:paraId="053FE7F8" w14:textId="77777777" w:rsidR="002348FC" w:rsidRPr="003D2233" w:rsidRDefault="002348FC" w:rsidP="002348FC">
      <w:pPr>
        <w:ind w:left="-720" w:right="-64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</w:t>
      </w:r>
    </w:p>
    <w:p w14:paraId="7FB2C8CA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08CDFA54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61090F40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339B06EF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5D65BBE4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22E5F518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6AF85655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5414F90F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43A389CB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73EA0650" w14:textId="77777777"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14:paraId="74011588" w14:textId="77777777" w:rsidR="003D2233" w:rsidRPr="003D2233" w:rsidRDefault="003D2233" w:rsidP="00447D8D">
      <w:pPr>
        <w:ind w:left="-720"/>
        <w:rPr>
          <w:sz w:val="56"/>
          <w:szCs w:val="56"/>
        </w:rPr>
      </w:pPr>
    </w:p>
    <w:sectPr w:rsidR="003D2233" w:rsidRPr="003D2233" w:rsidSect="00E1060B">
      <w:pgSz w:w="11906" w:h="16838"/>
      <w:pgMar w:top="720" w:right="1418" w:bottom="680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A" w:date="2015-10-01T10:34:00Z" w:initials="R">
    <w:p w14:paraId="7EF0EF5E" w14:textId="05B8FFA5" w:rsidR="00283E36" w:rsidRDefault="00283E36">
      <w:pPr>
        <w:pStyle w:val="Commentaire"/>
      </w:pPr>
      <w:r>
        <w:rPr>
          <w:rStyle w:val="Marquedecommentaire"/>
        </w:rPr>
        <w:annotationRef/>
      </w:r>
      <w:r w:rsidR="008F2081">
        <w:rPr>
          <w:rStyle w:val="Marquedecommentaire"/>
        </w:rPr>
        <w:t>Modification effectuée</w:t>
      </w:r>
    </w:p>
  </w:comment>
  <w:comment w:id="2" w:author="RA" w:date="2015-10-04T18:48:00Z" w:initials="R">
    <w:p w14:paraId="25341849" w14:textId="23830AFC" w:rsidR="008F2081" w:rsidRDefault="008F2081">
      <w:pPr>
        <w:pStyle w:val="Commentaire"/>
      </w:pPr>
      <w:r>
        <w:rPr>
          <w:rStyle w:val="Marquedecommentaire"/>
        </w:rPr>
        <w:annotationRef/>
      </w:r>
      <w:proofErr w:type="spellStart"/>
      <w:r>
        <w:rPr>
          <w:rStyle w:val="Marquedecommentaire"/>
        </w:rPr>
        <w:t>Ceres</w:t>
      </w:r>
      <w:proofErr w:type="spellEnd"/>
    </w:p>
  </w:comment>
  <w:comment w:id="3" w:author="RA" w:date="2015-10-04T18:48:00Z" w:initials="R">
    <w:p w14:paraId="10492D3E" w14:textId="61CBF0BC" w:rsidR="008F2081" w:rsidRDefault="008F2081">
      <w:pPr>
        <w:pStyle w:val="Commentaire"/>
      </w:pPr>
      <w:r>
        <w:rPr>
          <w:rStyle w:val="Marquedecommentaire"/>
        </w:rPr>
        <w:annotationRef/>
      </w:r>
      <w:r>
        <w:t>Spécification.</w:t>
      </w:r>
    </w:p>
  </w:comment>
  <w:comment w:id="4" w:author="RA" w:date="2015-10-04T18:49:00Z" w:initials="R">
    <w:p w14:paraId="25C59BBE" w14:textId="306FEAAC" w:rsidR="008F2081" w:rsidRDefault="008F2081">
      <w:pPr>
        <w:pStyle w:val="Commentaire"/>
      </w:pPr>
      <w:r>
        <w:rPr>
          <w:rStyle w:val="Marquedecommentaire"/>
        </w:rPr>
        <w:annotationRef/>
      </w:r>
      <w:r>
        <w:t>Modifications effectuées.</w:t>
      </w:r>
    </w:p>
  </w:comment>
  <w:comment w:id="5" w:author="RA" w:date="2015-10-04T18:50:00Z" w:initials="R">
    <w:p w14:paraId="508A99DB" w14:textId="09F4E2FC" w:rsidR="008F2081" w:rsidRDefault="008F2081">
      <w:pPr>
        <w:pStyle w:val="Commentaire"/>
      </w:pPr>
      <w:r>
        <w:rPr>
          <w:rStyle w:val="Marquedecommentaire"/>
        </w:rPr>
        <w:annotationRef/>
      </w:r>
      <w:r>
        <w:t>Modifications effectuées</w:t>
      </w:r>
    </w:p>
  </w:comment>
  <w:comment w:id="6" w:author="RA" w:date="2015-10-09T15:47:00Z" w:initials="R">
    <w:p w14:paraId="5ACD1FF6" w14:textId="6610E3D0" w:rsidR="007A2B51" w:rsidRDefault="007A2B51">
      <w:pPr>
        <w:pStyle w:val="Commentaire"/>
      </w:pPr>
      <w:r>
        <w:rPr>
          <w:rStyle w:val="Marquedecommentaire"/>
        </w:rPr>
        <w:annotationRef/>
      </w:r>
      <w:r>
        <w:t>Modification effectuée</w:t>
      </w:r>
    </w:p>
  </w:comment>
  <w:comment w:id="7" w:author="RA" w:date="2015-10-04T18:50:00Z" w:initials="R">
    <w:p w14:paraId="459699B2" w14:textId="4181001F" w:rsidR="008F2081" w:rsidRDefault="008F2081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Modifications effectuées</w:t>
      </w:r>
    </w:p>
  </w:comment>
  <w:comment w:id="8" w:author="RA" w:date="2015-10-09T15:47:00Z" w:initials="R">
    <w:p w14:paraId="31009607" w14:textId="713868C2" w:rsidR="007A2B51" w:rsidRDefault="007A2B51">
      <w:pPr>
        <w:pStyle w:val="Commentaire"/>
      </w:pPr>
      <w:r>
        <w:rPr>
          <w:rStyle w:val="Marquedecommentaire"/>
        </w:rPr>
        <w:annotationRef/>
      </w:r>
      <w:r>
        <w:t>Pas de solution sur cette version</w:t>
      </w:r>
    </w:p>
  </w:comment>
  <w:comment w:id="9" w:author="RA" w:date="2015-10-09T15:48:00Z" w:initials="R">
    <w:p w14:paraId="1C17D284" w14:textId="5FF51EAD" w:rsidR="007A2B51" w:rsidRDefault="007A2B51">
      <w:pPr>
        <w:pStyle w:val="Commentaire"/>
      </w:pPr>
      <w:r>
        <w:rPr>
          <w:rStyle w:val="Marquedecommentaire"/>
        </w:rPr>
        <w:annotationRef/>
      </w:r>
      <w:r>
        <w:t>Modifications effectuées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F0EF5E" w15:done="0"/>
  <w15:commentEx w15:paraId="25341849" w15:done="0"/>
  <w15:commentEx w15:paraId="10492D3E" w15:done="0"/>
  <w15:commentEx w15:paraId="25C59BBE" w15:done="0"/>
  <w15:commentEx w15:paraId="508A99DB" w15:done="0"/>
  <w15:commentEx w15:paraId="5ACD1FF6" w15:done="0"/>
  <w15:commentEx w15:paraId="459699B2" w15:done="0"/>
  <w15:commentEx w15:paraId="31009607" w15:done="0"/>
  <w15:commentEx w15:paraId="1C17D2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41473"/>
    <w:multiLevelType w:val="hybridMultilevel"/>
    <w:tmpl w:val="B6881F40"/>
    <w:lvl w:ilvl="0" w:tplc="850489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">
    <w15:presenceInfo w15:providerId="None" w15:userId="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7D8D"/>
    <w:rsid w:val="000620F4"/>
    <w:rsid w:val="00062448"/>
    <w:rsid w:val="000F6961"/>
    <w:rsid w:val="00127385"/>
    <w:rsid w:val="00164B28"/>
    <w:rsid w:val="0017713C"/>
    <w:rsid w:val="001979EA"/>
    <w:rsid w:val="001E6C13"/>
    <w:rsid w:val="001F1A8D"/>
    <w:rsid w:val="002348FC"/>
    <w:rsid w:val="00283E36"/>
    <w:rsid w:val="002B710E"/>
    <w:rsid w:val="00302C2B"/>
    <w:rsid w:val="00360C27"/>
    <w:rsid w:val="00364AFF"/>
    <w:rsid w:val="0038159B"/>
    <w:rsid w:val="003D2233"/>
    <w:rsid w:val="003D7222"/>
    <w:rsid w:val="004067B3"/>
    <w:rsid w:val="00447D8D"/>
    <w:rsid w:val="00481C9E"/>
    <w:rsid w:val="00483BA7"/>
    <w:rsid w:val="004D013D"/>
    <w:rsid w:val="004D4984"/>
    <w:rsid w:val="00553D44"/>
    <w:rsid w:val="00564D55"/>
    <w:rsid w:val="00567446"/>
    <w:rsid w:val="00570B2E"/>
    <w:rsid w:val="00606E4C"/>
    <w:rsid w:val="006918B4"/>
    <w:rsid w:val="006B02B5"/>
    <w:rsid w:val="006B44C7"/>
    <w:rsid w:val="006B5033"/>
    <w:rsid w:val="006C52A9"/>
    <w:rsid w:val="007A2B51"/>
    <w:rsid w:val="007B2678"/>
    <w:rsid w:val="007D750A"/>
    <w:rsid w:val="007E3E3D"/>
    <w:rsid w:val="00831949"/>
    <w:rsid w:val="0083245A"/>
    <w:rsid w:val="008F2081"/>
    <w:rsid w:val="00922E5E"/>
    <w:rsid w:val="0094038B"/>
    <w:rsid w:val="00975EA2"/>
    <w:rsid w:val="0097625A"/>
    <w:rsid w:val="009B4E42"/>
    <w:rsid w:val="009C3A73"/>
    <w:rsid w:val="009D02BF"/>
    <w:rsid w:val="009E757D"/>
    <w:rsid w:val="009F399D"/>
    <w:rsid w:val="00A234DB"/>
    <w:rsid w:val="00A46B5A"/>
    <w:rsid w:val="00AC0663"/>
    <w:rsid w:val="00B275B1"/>
    <w:rsid w:val="00B45CAE"/>
    <w:rsid w:val="00B61B96"/>
    <w:rsid w:val="00B637BC"/>
    <w:rsid w:val="00BB3594"/>
    <w:rsid w:val="00C50A65"/>
    <w:rsid w:val="00CA0F46"/>
    <w:rsid w:val="00CC4868"/>
    <w:rsid w:val="00D6443C"/>
    <w:rsid w:val="00D84D53"/>
    <w:rsid w:val="00DA0457"/>
    <w:rsid w:val="00DB0A1F"/>
    <w:rsid w:val="00E042A2"/>
    <w:rsid w:val="00E05EE6"/>
    <w:rsid w:val="00E07BA5"/>
    <w:rsid w:val="00E1060B"/>
    <w:rsid w:val="00E16814"/>
    <w:rsid w:val="00E45718"/>
    <w:rsid w:val="00E77B61"/>
    <w:rsid w:val="00E83900"/>
    <w:rsid w:val="00E83FB1"/>
    <w:rsid w:val="00E9463D"/>
    <w:rsid w:val="00ED1B7E"/>
    <w:rsid w:val="00EF12E1"/>
    <w:rsid w:val="00F362EF"/>
    <w:rsid w:val="00F71990"/>
    <w:rsid w:val="00FA2F9C"/>
    <w:rsid w:val="00FA57AD"/>
    <w:rsid w:val="00FD636C"/>
    <w:rsid w:val="00FF2EE0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BBC5CE"/>
  <w15:docId w15:val="{4336528B-BF20-42C6-98C2-D1402E8F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84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3D223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4038B"/>
    <w:pPr>
      <w:ind w:left="720"/>
      <w:contextualSpacing/>
    </w:pPr>
  </w:style>
  <w:style w:type="paragraph" w:styleId="Rvision">
    <w:name w:val="Revision"/>
    <w:hidden/>
    <w:uiPriority w:val="99"/>
    <w:semiHidden/>
    <w:rsid w:val="00283E36"/>
    <w:rPr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283E3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283E3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283E36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283E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83E36"/>
    <w:rPr>
      <w:b/>
      <w:bCs/>
    </w:rPr>
  </w:style>
  <w:style w:type="paragraph" w:styleId="Textedebulles">
    <w:name w:val="Balloon Text"/>
    <w:basedOn w:val="Normal"/>
    <w:link w:val="TextedebullesCar"/>
    <w:semiHidden/>
    <w:unhideWhenUsed/>
    <w:rsid w:val="00283E3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283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 R C I</vt:lpstr>
    </vt:vector>
  </TitlesOfParts>
  <Company>TOSHIBA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R C I</dc:title>
  <dc:creator>MICHEL</dc:creator>
  <cp:lastModifiedBy>RA</cp:lastModifiedBy>
  <cp:revision>9</cp:revision>
  <cp:lastPrinted>2015-09-24T09:46:00Z</cp:lastPrinted>
  <dcterms:created xsi:type="dcterms:W3CDTF">2015-09-24T09:58:00Z</dcterms:created>
  <dcterms:modified xsi:type="dcterms:W3CDTF">2015-10-09T14:08:00Z</dcterms:modified>
</cp:coreProperties>
</file>