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1D8D3" w14:textId="787EAA19" w:rsidR="00A232AC" w:rsidRPr="00D5629A" w:rsidRDefault="00D5629A" w:rsidP="00D5629A">
      <w:pPr>
        <w:jc w:val="center"/>
        <w:rPr>
          <w:rFonts w:ascii="Arial" w:hAnsi="Arial" w:cs="Arial"/>
          <w:b/>
          <w:bCs/>
        </w:rPr>
      </w:pPr>
      <w:r w:rsidRPr="00D5629A">
        <w:rPr>
          <w:rFonts w:ascii="Arial" w:hAnsi="Arial" w:cs="Arial"/>
          <w:b/>
          <w:bCs/>
        </w:rPr>
        <w:t xml:space="preserve">Estación meteorológica con </w:t>
      </w:r>
      <w:proofErr w:type="spellStart"/>
      <w:r w:rsidRPr="00D5629A">
        <w:rPr>
          <w:rFonts w:ascii="Arial" w:hAnsi="Arial" w:cs="Arial"/>
          <w:b/>
          <w:bCs/>
        </w:rPr>
        <w:t>Lilygo</w:t>
      </w:r>
      <w:proofErr w:type="spellEnd"/>
    </w:p>
    <w:p w14:paraId="61BEBC5D" w14:textId="77777777" w:rsidR="00D5629A" w:rsidRDefault="00D5629A" w:rsidP="007E6580">
      <w:pPr>
        <w:jc w:val="both"/>
        <w:rPr>
          <w:rFonts w:ascii="Arial" w:hAnsi="Arial" w:cs="Arial"/>
        </w:rPr>
      </w:pPr>
    </w:p>
    <w:p w14:paraId="4653D279" w14:textId="775C48B4" w:rsidR="00D5629A" w:rsidRPr="00D5629A" w:rsidRDefault="00D5629A" w:rsidP="007E6580">
      <w:pPr>
        <w:jc w:val="both"/>
        <w:rPr>
          <w:rFonts w:ascii="Arial" w:hAnsi="Arial" w:cs="Arial"/>
        </w:rPr>
      </w:pPr>
      <w:r w:rsidRPr="00D5629A">
        <w:rPr>
          <w:rFonts w:ascii="Arial" w:hAnsi="Arial" w:cs="Arial"/>
          <w:b/>
          <w:bCs/>
        </w:rPr>
        <w:t xml:space="preserve">Microcontrolador: </w:t>
      </w:r>
      <w:r w:rsidRPr="00D5629A">
        <w:rPr>
          <w:rFonts w:ascii="Arial" w:hAnsi="Arial" w:cs="Arial"/>
        </w:rPr>
        <w:t xml:space="preserve">LILYGO TTGO LoRa32 es una tarjeta de desarrollo basada en ESP32 que incorpora un </w:t>
      </w:r>
      <w:proofErr w:type="spellStart"/>
      <w:r w:rsidRPr="00D5629A">
        <w:rPr>
          <w:rFonts w:ascii="Arial" w:hAnsi="Arial" w:cs="Arial"/>
        </w:rPr>
        <w:t>modulo</w:t>
      </w:r>
      <w:proofErr w:type="spellEnd"/>
      <w:r w:rsidRPr="00D5629A">
        <w:rPr>
          <w:rFonts w:ascii="Arial" w:hAnsi="Arial" w:cs="Arial"/>
        </w:rPr>
        <w:t xml:space="preserve"> </w:t>
      </w:r>
      <w:proofErr w:type="spellStart"/>
      <w:r w:rsidRPr="00D5629A">
        <w:rPr>
          <w:rFonts w:ascii="Arial" w:hAnsi="Arial" w:cs="Arial"/>
        </w:rPr>
        <w:t>LoRa</w:t>
      </w:r>
      <w:proofErr w:type="spellEnd"/>
      <w:r w:rsidRPr="00D5629A">
        <w:rPr>
          <w:rFonts w:ascii="Arial" w:hAnsi="Arial" w:cs="Arial"/>
        </w:rPr>
        <w:t xml:space="preserve"> 915Mhz que permite transmitir de forma bidireccional datos a grandes distancias de igual incorpora un </w:t>
      </w:r>
      <w:proofErr w:type="spellStart"/>
      <w:r w:rsidRPr="00D5629A">
        <w:rPr>
          <w:rFonts w:ascii="Arial" w:hAnsi="Arial" w:cs="Arial"/>
        </w:rPr>
        <w:t>Display</w:t>
      </w:r>
      <w:proofErr w:type="spellEnd"/>
      <w:r w:rsidRPr="00D5629A">
        <w:rPr>
          <w:rFonts w:ascii="Arial" w:hAnsi="Arial" w:cs="Arial"/>
        </w:rPr>
        <w:t xml:space="preserve"> OLED de 128×64 píxeles (SSD1306 dirección I2C 0x3C) y cuanta con interfaz para carga de baterías litio</w:t>
      </w:r>
      <w:r w:rsidR="00A910B2">
        <w:rPr>
          <w:rFonts w:ascii="Arial" w:hAnsi="Arial" w:cs="Arial"/>
        </w:rPr>
        <w:t xml:space="preserve">. (Debe ser la </w:t>
      </w:r>
      <w:proofErr w:type="spellStart"/>
      <w:r w:rsidR="00A910B2">
        <w:rPr>
          <w:rFonts w:ascii="Arial" w:hAnsi="Arial" w:cs="Arial"/>
        </w:rPr>
        <w:t>la</w:t>
      </w:r>
      <w:proofErr w:type="spellEnd"/>
      <w:r w:rsidR="00A910B2">
        <w:rPr>
          <w:rFonts w:ascii="Arial" w:hAnsi="Arial" w:cs="Arial"/>
        </w:rPr>
        <w:t xml:space="preserve"> versión de 915Mhz ya que esta es la versión compatible con las redes de Colombia.)</w:t>
      </w:r>
    </w:p>
    <w:p w14:paraId="068F0A70" w14:textId="62EA5708" w:rsidR="00D5629A" w:rsidRDefault="007E6580" w:rsidP="007E6580">
      <w:pPr>
        <w:rPr>
          <w:rFonts w:ascii="Arial" w:hAnsi="Arial" w:cs="Arial"/>
        </w:rPr>
      </w:pPr>
      <w:hyperlink r:id="rId5" w:history="1">
        <w:r w:rsidRPr="00272F54">
          <w:rPr>
            <w:rStyle w:val="Hipervnculo"/>
            <w:rFonts w:ascii="Arial" w:hAnsi="Arial" w:cs="Arial"/>
          </w:rPr>
          <w:t>https://electronilab.co/tienda/ttgo-lora32-v2-1-esp32-oled/</w:t>
        </w:r>
      </w:hyperlink>
    </w:p>
    <w:p w14:paraId="3E941107" w14:textId="77777777" w:rsidR="007E6580" w:rsidRPr="00A910B2" w:rsidRDefault="007E6580" w:rsidP="007E6580">
      <w:pPr>
        <w:rPr>
          <w:rFonts w:ascii="Arial" w:hAnsi="Arial" w:cs="Arial"/>
          <w:b/>
          <w:bCs/>
        </w:rPr>
      </w:pPr>
    </w:p>
    <w:p w14:paraId="1FCA910B" w14:textId="2A5E1814" w:rsidR="007E6580" w:rsidRDefault="007E6580" w:rsidP="007E6580">
      <w:pPr>
        <w:rPr>
          <w:rFonts w:ascii="Arial" w:hAnsi="Arial" w:cs="Arial"/>
        </w:rPr>
      </w:pPr>
      <w:r w:rsidRPr="00A910B2">
        <w:rPr>
          <w:rFonts w:ascii="Arial" w:hAnsi="Arial" w:cs="Arial"/>
          <w:b/>
          <w:bCs/>
        </w:rPr>
        <w:t>Sensores</w:t>
      </w:r>
      <w:r w:rsidR="00A910B2">
        <w:rPr>
          <w:rFonts w:ascii="Arial" w:hAnsi="Arial" w:cs="Arial"/>
        </w:rPr>
        <w:t>:</w:t>
      </w:r>
    </w:p>
    <w:p w14:paraId="46C82F7F" w14:textId="0D2C48F3" w:rsidR="00461AB6" w:rsidRDefault="00246306" w:rsidP="00461AB6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246306">
        <w:rPr>
          <w:rFonts w:ascii="Arial" w:hAnsi="Arial" w:cs="Arial"/>
          <w:b/>
          <w:bCs/>
        </w:rPr>
        <w:t>Módulo Sensor Ambiental</w:t>
      </w:r>
      <w:r>
        <w:rPr>
          <w:rFonts w:ascii="Arial" w:hAnsi="Arial" w:cs="Arial"/>
          <w:b/>
          <w:bCs/>
        </w:rPr>
        <w:t xml:space="preserve"> </w:t>
      </w:r>
      <w:r w:rsidRPr="00246306">
        <w:rPr>
          <w:rFonts w:ascii="Arial" w:hAnsi="Arial" w:cs="Arial"/>
          <w:b/>
          <w:bCs/>
        </w:rPr>
        <w:t>SEN0501</w:t>
      </w:r>
      <w:r>
        <w:rPr>
          <w:rFonts w:ascii="Arial" w:hAnsi="Arial" w:cs="Arial"/>
          <w:b/>
          <w:bCs/>
        </w:rPr>
        <w:t xml:space="preserve">: </w:t>
      </w:r>
      <w:r w:rsidR="00EA2485" w:rsidRPr="00EA2485">
        <w:rPr>
          <w:rFonts w:ascii="Arial" w:hAnsi="Arial" w:cs="Arial"/>
        </w:rPr>
        <w:t>Integra el sensor de temperatura y humedad SHTC3, el sensor de presión barométrica BMP280, el sensor de luz ambiental VEML7700 y el sensor UV ML8511 en uno solo y ofrece 5 tipos de parámetros ambientales.</w:t>
      </w:r>
      <w:r w:rsidR="00D47311">
        <w:rPr>
          <w:rFonts w:ascii="Arial" w:hAnsi="Arial" w:cs="Arial"/>
        </w:rPr>
        <w:t xml:space="preserve">  </w:t>
      </w:r>
    </w:p>
    <w:p w14:paraId="05DA3EB2" w14:textId="77777777" w:rsidR="00461AB6" w:rsidRPr="00461AB6" w:rsidRDefault="00461AB6" w:rsidP="00461AB6">
      <w:pPr>
        <w:pStyle w:val="Prrafodelista"/>
        <w:rPr>
          <w:rFonts w:ascii="Arial" w:hAnsi="Arial" w:cs="Arial"/>
        </w:rPr>
      </w:pPr>
    </w:p>
    <w:p w14:paraId="4485DE2A" w14:textId="2AD84B29" w:rsidR="00461AB6" w:rsidRPr="002B5AB9" w:rsidRDefault="00461AB6" w:rsidP="0002564D">
      <w:pPr>
        <w:pStyle w:val="Prrafodelista"/>
        <w:rPr>
          <w:rFonts w:ascii="Arial" w:hAnsi="Arial" w:cs="Arial"/>
        </w:rPr>
      </w:pPr>
      <w:r w:rsidRPr="00461AB6">
        <w:rPr>
          <w:rFonts w:ascii="Arial" w:hAnsi="Arial" w:cs="Arial"/>
        </w:rPr>
        <w:t>https://wiki.dfrobot.com/SKU_SEN0501_Gravity_Multifunctional_Environmental_Sensor</w:t>
      </w:r>
    </w:p>
    <w:p w14:paraId="21A23A42" w14:textId="77777777" w:rsidR="00461AB6" w:rsidRPr="00461AB6" w:rsidRDefault="00461AB6" w:rsidP="00461AB6">
      <w:pPr>
        <w:pStyle w:val="Prrafodelista"/>
        <w:rPr>
          <w:rFonts w:ascii="Arial" w:hAnsi="Arial" w:cs="Arial"/>
        </w:rPr>
      </w:pPr>
    </w:p>
    <w:p w14:paraId="77ECD4D2" w14:textId="08D2FF8B" w:rsidR="00EA2485" w:rsidRPr="00246306" w:rsidRDefault="0047198D" w:rsidP="00246306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47198D">
        <w:rPr>
          <w:rFonts w:ascii="Arial" w:hAnsi="Arial" w:cs="Arial"/>
          <w:b/>
          <w:bCs/>
        </w:rPr>
        <w:t>SEN0460</w:t>
      </w:r>
      <w:r>
        <w:rPr>
          <w:rFonts w:ascii="Arial" w:hAnsi="Arial" w:cs="Arial"/>
          <w:b/>
          <w:bCs/>
        </w:rPr>
        <w:t xml:space="preserve"> </w:t>
      </w:r>
      <w:r w:rsidRPr="0047198D">
        <w:rPr>
          <w:rFonts w:ascii="Arial" w:hAnsi="Arial" w:cs="Arial"/>
          <w:b/>
          <w:bCs/>
        </w:rPr>
        <w:t>Sensor de calidad del aire PM2.5</w:t>
      </w:r>
      <w:r w:rsidRPr="0047198D">
        <w:rPr>
          <w:rFonts w:ascii="Arial" w:hAnsi="Arial" w:cs="Arial"/>
        </w:rPr>
        <w:t>: el sensor de calidad del aire PM2.5 emplea un sensor de partículas universal digital que puede recolectar y calcular continuamente la cantidad de partículas suspendidas de diferentes tamaños en el aire por unidad de volumen, que es la distribución de concentración de partículas, y luego convertir a concentración y salida a través de la interfaz I2C.</w:t>
      </w:r>
    </w:p>
    <w:p w14:paraId="6C039D1A" w14:textId="77777777" w:rsidR="00A910B2" w:rsidRDefault="00A910B2" w:rsidP="00246306">
      <w:pPr>
        <w:pStyle w:val="Prrafodelista"/>
        <w:rPr>
          <w:rFonts w:ascii="Arial" w:hAnsi="Arial" w:cs="Arial"/>
        </w:rPr>
      </w:pPr>
    </w:p>
    <w:p w14:paraId="2431032E" w14:textId="44370052" w:rsidR="00D95635" w:rsidRDefault="00461AB6" w:rsidP="00B447A8">
      <w:pPr>
        <w:pStyle w:val="Prrafodelista"/>
        <w:rPr>
          <w:rFonts w:ascii="Arial" w:hAnsi="Arial" w:cs="Arial"/>
        </w:rPr>
      </w:pPr>
      <w:hyperlink r:id="rId6" w:history="1">
        <w:r w:rsidRPr="00950655">
          <w:rPr>
            <w:rStyle w:val="Hipervnculo"/>
            <w:rFonts w:ascii="Arial" w:hAnsi="Arial" w:cs="Arial"/>
          </w:rPr>
          <w:t>https://wiki.dfrobot.com/gravity_pm2.5_air_quality_sensor_sku_sen0460</w:t>
        </w:r>
      </w:hyperlink>
    </w:p>
    <w:p w14:paraId="2A59C98E" w14:textId="77777777" w:rsidR="00461AB6" w:rsidRPr="00461AB6" w:rsidRDefault="00461AB6" w:rsidP="00B447A8">
      <w:pPr>
        <w:pStyle w:val="Prrafodelista"/>
        <w:rPr>
          <w:rFonts w:ascii="Arial" w:hAnsi="Arial" w:cs="Arial"/>
          <w:b/>
          <w:bCs/>
        </w:rPr>
      </w:pPr>
    </w:p>
    <w:p w14:paraId="50258193" w14:textId="3A0D89E1" w:rsidR="00D95635" w:rsidRDefault="00A60FAA" w:rsidP="00E021D9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A60FAA">
        <w:rPr>
          <w:rFonts w:ascii="Arial" w:hAnsi="Arial" w:cs="Arial"/>
          <w:b/>
          <w:bCs/>
        </w:rPr>
        <w:t>Kit de medidor de clima</w:t>
      </w:r>
      <w:r>
        <w:rPr>
          <w:rFonts w:ascii="Arial" w:hAnsi="Arial" w:cs="Arial"/>
          <w:b/>
          <w:bCs/>
        </w:rPr>
        <w:t xml:space="preserve">: </w:t>
      </w:r>
      <w:r w:rsidRPr="00A60FAA">
        <w:rPr>
          <w:rFonts w:ascii="Arial" w:hAnsi="Arial" w:cs="Arial"/>
        </w:rPr>
        <w:t>Estación con sensores analógicos con veleta de viento, anemómetro de copa, medidor de lluvia de inclinación</w:t>
      </w:r>
      <w:r w:rsidR="00D23002">
        <w:rPr>
          <w:rFonts w:ascii="Arial" w:hAnsi="Arial" w:cs="Arial"/>
          <w:b/>
          <w:bCs/>
        </w:rPr>
        <w:t xml:space="preserve">. </w:t>
      </w:r>
    </w:p>
    <w:p w14:paraId="2C84B285" w14:textId="78DCA295" w:rsidR="00D23002" w:rsidRDefault="00D23002" w:rsidP="00D23002">
      <w:pPr>
        <w:pStyle w:val="Prrafodelista"/>
        <w:rPr>
          <w:rFonts w:ascii="Arial" w:hAnsi="Arial" w:cs="Arial"/>
        </w:rPr>
      </w:pPr>
      <w:hyperlink r:id="rId7" w:history="1">
        <w:r w:rsidRPr="0023185E">
          <w:rPr>
            <w:rStyle w:val="Hipervnculo"/>
            <w:rFonts w:ascii="Arial" w:hAnsi="Arial" w:cs="Arial"/>
          </w:rPr>
          <w:t>https://www.sparkfun.com/weather-meter-kit.html</w:t>
        </w:r>
      </w:hyperlink>
    </w:p>
    <w:p w14:paraId="3AF8B690" w14:textId="77777777" w:rsidR="00585739" w:rsidRDefault="00585739" w:rsidP="00585739">
      <w:pPr>
        <w:rPr>
          <w:rFonts w:ascii="Arial" w:hAnsi="Arial" w:cs="Arial"/>
        </w:rPr>
      </w:pPr>
    </w:p>
    <w:p w14:paraId="57C187B4" w14:textId="279B5712" w:rsidR="00585739" w:rsidRPr="00585739" w:rsidRDefault="00585739" w:rsidP="00585739">
      <w:pPr>
        <w:rPr>
          <w:rFonts w:ascii="Arial" w:hAnsi="Arial" w:cs="Arial"/>
          <w:b/>
          <w:bCs/>
        </w:rPr>
      </w:pPr>
      <w:proofErr w:type="spellStart"/>
      <w:r w:rsidRPr="00585739">
        <w:rPr>
          <w:rFonts w:ascii="Arial" w:hAnsi="Arial" w:cs="Arial"/>
          <w:b/>
          <w:bCs/>
        </w:rPr>
        <w:t>Gateway</w:t>
      </w:r>
      <w:r w:rsidR="00A36433">
        <w:rPr>
          <w:rFonts w:ascii="Arial" w:hAnsi="Arial" w:cs="Arial"/>
          <w:b/>
          <w:bCs/>
        </w:rPr>
        <w:t>s</w:t>
      </w:r>
      <w:proofErr w:type="spellEnd"/>
      <w:r w:rsidRPr="00585739">
        <w:rPr>
          <w:rFonts w:ascii="Arial" w:hAnsi="Arial" w:cs="Arial"/>
          <w:b/>
          <w:bCs/>
        </w:rPr>
        <w:t>:</w:t>
      </w:r>
    </w:p>
    <w:p w14:paraId="35BF32F2" w14:textId="77777777" w:rsidR="00FA7A8A" w:rsidRDefault="002C0838" w:rsidP="002C0838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2C0838">
        <w:rPr>
          <w:rFonts w:ascii="Arial" w:hAnsi="Arial" w:cs="Arial"/>
          <w:b/>
          <w:bCs/>
        </w:rPr>
        <w:t xml:space="preserve">LPS8N </w:t>
      </w:r>
      <w:proofErr w:type="spellStart"/>
      <w:r w:rsidRPr="002C0838">
        <w:rPr>
          <w:rFonts w:ascii="Arial" w:hAnsi="Arial" w:cs="Arial"/>
          <w:b/>
          <w:bCs/>
        </w:rPr>
        <w:t>Indoor</w:t>
      </w:r>
      <w:proofErr w:type="spellEnd"/>
      <w:r w:rsidRPr="002C0838">
        <w:rPr>
          <w:rFonts w:ascii="Arial" w:hAnsi="Arial" w:cs="Arial"/>
          <w:b/>
          <w:bCs/>
        </w:rPr>
        <w:t xml:space="preserve"> </w:t>
      </w:r>
      <w:proofErr w:type="spellStart"/>
      <w:r w:rsidRPr="002C0838">
        <w:rPr>
          <w:rFonts w:ascii="Arial" w:hAnsi="Arial" w:cs="Arial"/>
          <w:b/>
          <w:bCs/>
        </w:rPr>
        <w:t>LoRaWAN</w:t>
      </w:r>
      <w:proofErr w:type="spellEnd"/>
      <w:r w:rsidRPr="002C0838">
        <w:rPr>
          <w:rFonts w:ascii="Arial" w:hAnsi="Arial" w:cs="Arial"/>
          <w:b/>
          <w:bCs/>
        </w:rPr>
        <w:t xml:space="preserve"> Gateway</w:t>
      </w:r>
      <w:r w:rsidR="00FA7A8A">
        <w:rPr>
          <w:rFonts w:ascii="Arial" w:hAnsi="Arial" w:cs="Arial"/>
          <w:b/>
          <w:bCs/>
        </w:rPr>
        <w:t xml:space="preserve">: </w:t>
      </w:r>
      <w:r w:rsidR="00FA7A8A" w:rsidRPr="00FA7A8A">
        <w:rPr>
          <w:rFonts w:ascii="Arial" w:hAnsi="Arial" w:cs="Arial"/>
        </w:rPr>
        <w:t xml:space="preserve">El LPS8N es una puerta de enlace </w:t>
      </w:r>
      <w:proofErr w:type="spellStart"/>
      <w:r w:rsidR="00FA7A8A" w:rsidRPr="00FA7A8A">
        <w:rPr>
          <w:rFonts w:ascii="Arial" w:hAnsi="Arial" w:cs="Arial"/>
        </w:rPr>
        <w:t>LoRaWAN</w:t>
      </w:r>
      <w:proofErr w:type="spellEnd"/>
      <w:r w:rsidR="00FA7A8A" w:rsidRPr="00FA7A8A">
        <w:rPr>
          <w:rFonts w:ascii="Arial" w:hAnsi="Arial" w:cs="Arial"/>
        </w:rPr>
        <w:t xml:space="preserve"> de código abierto. Permite conectar una red inalámbrica </w:t>
      </w:r>
      <w:proofErr w:type="spellStart"/>
      <w:r w:rsidR="00FA7A8A" w:rsidRPr="00FA7A8A">
        <w:rPr>
          <w:rFonts w:ascii="Arial" w:hAnsi="Arial" w:cs="Arial"/>
        </w:rPr>
        <w:t>LoRa</w:t>
      </w:r>
      <w:proofErr w:type="spellEnd"/>
      <w:r w:rsidR="00FA7A8A" w:rsidRPr="00FA7A8A">
        <w:rPr>
          <w:rFonts w:ascii="Arial" w:hAnsi="Arial" w:cs="Arial"/>
        </w:rPr>
        <w:t xml:space="preserve"> a una red IP mediante </w:t>
      </w:r>
      <w:proofErr w:type="spellStart"/>
      <w:r w:rsidR="00FA7A8A" w:rsidRPr="00FA7A8A">
        <w:rPr>
          <w:rFonts w:ascii="Arial" w:hAnsi="Arial" w:cs="Arial"/>
        </w:rPr>
        <w:t>WiFi</w:t>
      </w:r>
      <w:proofErr w:type="spellEnd"/>
      <w:r w:rsidR="00FA7A8A" w:rsidRPr="00FA7A8A">
        <w:rPr>
          <w:rFonts w:ascii="Arial" w:hAnsi="Arial" w:cs="Arial"/>
        </w:rPr>
        <w:t xml:space="preserve"> o Ethernet. La tecnología inalámbrica </w:t>
      </w:r>
      <w:proofErr w:type="spellStart"/>
      <w:r w:rsidR="00FA7A8A" w:rsidRPr="00FA7A8A">
        <w:rPr>
          <w:rFonts w:ascii="Arial" w:hAnsi="Arial" w:cs="Arial"/>
        </w:rPr>
        <w:t>LoRa</w:t>
      </w:r>
      <w:proofErr w:type="spellEnd"/>
      <w:r w:rsidR="00FA7A8A" w:rsidRPr="00FA7A8A">
        <w:rPr>
          <w:rFonts w:ascii="Arial" w:hAnsi="Arial" w:cs="Arial"/>
        </w:rPr>
        <w:t xml:space="preserve"> permite a los usuarios enviar datos y alcanzar distancias extremadamente largas a bajas velocidades de datos.</w:t>
      </w:r>
      <w:r w:rsidR="00FA7A8A">
        <w:rPr>
          <w:rFonts w:ascii="Arial" w:hAnsi="Arial" w:cs="Arial"/>
        </w:rPr>
        <w:t xml:space="preserve"> </w:t>
      </w:r>
    </w:p>
    <w:p w14:paraId="025F1AC6" w14:textId="4996B589" w:rsidR="002B5AB9" w:rsidRPr="00FA7A8A" w:rsidRDefault="00FA7A8A" w:rsidP="00FA7A8A">
      <w:pPr>
        <w:pStyle w:val="Prrafodelista"/>
        <w:rPr>
          <w:rFonts w:ascii="Arial" w:hAnsi="Arial" w:cs="Arial"/>
        </w:rPr>
      </w:pPr>
      <w:r w:rsidRPr="00FA7A8A">
        <w:rPr>
          <w:rFonts w:ascii="Arial" w:hAnsi="Arial" w:cs="Arial"/>
        </w:rPr>
        <w:t>https://www.dragino.com/products/lora-lorawan-gateway/item/200-lps8n.html</w:t>
      </w:r>
    </w:p>
    <w:p w14:paraId="61F7B264" w14:textId="77777777" w:rsidR="00FA7A8A" w:rsidRPr="002C0838" w:rsidRDefault="00FA7A8A" w:rsidP="00FA7A8A">
      <w:pPr>
        <w:pStyle w:val="Prrafodelista"/>
        <w:rPr>
          <w:rFonts w:ascii="Arial" w:hAnsi="Arial" w:cs="Arial"/>
          <w:b/>
          <w:bCs/>
        </w:rPr>
      </w:pPr>
    </w:p>
    <w:sectPr w:rsidR="00FA7A8A" w:rsidRPr="002C083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3501C"/>
    <w:multiLevelType w:val="hybridMultilevel"/>
    <w:tmpl w:val="C5FE1E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3058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29A"/>
    <w:rsid w:val="0002564D"/>
    <w:rsid w:val="00126D59"/>
    <w:rsid w:val="00246306"/>
    <w:rsid w:val="00266478"/>
    <w:rsid w:val="002B1E85"/>
    <w:rsid w:val="002B5AB9"/>
    <w:rsid w:val="002C0838"/>
    <w:rsid w:val="00461AB6"/>
    <w:rsid w:val="0047198D"/>
    <w:rsid w:val="004E4BBD"/>
    <w:rsid w:val="00585739"/>
    <w:rsid w:val="00622A23"/>
    <w:rsid w:val="007E6580"/>
    <w:rsid w:val="007F7AD5"/>
    <w:rsid w:val="00861E47"/>
    <w:rsid w:val="00975903"/>
    <w:rsid w:val="009A3936"/>
    <w:rsid w:val="00A232AC"/>
    <w:rsid w:val="00A36433"/>
    <w:rsid w:val="00A60FAA"/>
    <w:rsid w:val="00A910B2"/>
    <w:rsid w:val="00B447A8"/>
    <w:rsid w:val="00D23002"/>
    <w:rsid w:val="00D46C85"/>
    <w:rsid w:val="00D47311"/>
    <w:rsid w:val="00D54FEC"/>
    <w:rsid w:val="00D5629A"/>
    <w:rsid w:val="00D95635"/>
    <w:rsid w:val="00E021D9"/>
    <w:rsid w:val="00E0262B"/>
    <w:rsid w:val="00EA2485"/>
    <w:rsid w:val="00FA7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E709F"/>
  <w15:chartTrackingRefBased/>
  <w15:docId w15:val="{D2FB164F-F562-4DAD-B230-586FAD315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6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6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62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6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62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6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6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6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6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62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62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62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62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62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62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62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62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62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6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6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6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6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6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62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62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62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6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62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629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E658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E65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parkfun.com/weather-meter-kit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iki.dfrobot.com/gravity_pm2.5_air_quality_sensor_sku_sen0460" TargetMode="External"/><Relationship Id="rId5" Type="http://schemas.openxmlformats.org/officeDocument/2006/relationships/hyperlink" Target="https://electronilab.co/tienda/ttgo-lora32-v2-1-esp32-oled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1037</TotalTime>
  <Pages>1</Pages>
  <Words>326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Jesús Insignares Martinez</dc:creator>
  <cp:keywords/>
  <dc:description/>
  <cp:lastModifiedBy>Leonardo Jesús Insignares Martinez</cp:lastModifiedBy>
  <cp:revision>22</cp:revision>
  <dcterms:created xsi:type="dcterms:W3CDTF">2025-09-05T13:34:00Z</dcterms:created>
  <dcterms:modified xsi:type="dcterms:W3CDTF">2025-09-11T00:57:00Z</dcterms:modified>
</cp:coreProperties>
</file>