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CSA Side Menu</w:t>
      </w:r>
    </w:p>
    <w:p w:rsidR="00000000" w:rsidDel="00000000" w:rsidP="00000000" w:rsidRDefault="00000000" w:rsidRPr="00000000">
      <w:pPr>
        <w:contextualSpacing w:val="0"/>
        <w:rPr/>
      </w:pPr>
      <w:r w:rsidDel="00000000" w:rsidR="00000000" w:rsidRPr="00000000">
        <w:rPr>
          <w:rtl w:val="0"/>
        </w:rPr>
        <w:t xml:space="preserve">The CSA has total usage of the system. So they can manage the system in terms of creation of content. They also need to be able to engage as a traveller because they may travel as well. And they need to be able to approve risk assessments like an approving manager would. </w:t>
      </w:r>
      <w:r w:rsidDel="00000000" w:rsidR="00000000" w:rsidRPr="00000000">
        <w:rPr>
          <w:rtl w:val="0"/>
        </w:rPr>
        <w:t xml:space="preserve">These permissions all need to be via a single log-in. The CSA cannot have multiple log-ins to allow the different permissions.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Personal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My Profile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Personal Details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Medical Information</w:t>
      </w:r>
    </w:p>
    <w:p w:rsidR="00000000" w:rsidDel="00000000" w:rsidP="00000000" w:rsidRDefault="00000000" w:rsidRPr="00000000">
      <w:pPr>
        <w:ind w:left="1440" w:firstLine="0"/>
        <w:contextualSpacing w:val="0"/>
        <w:rPr/>
      </w:pPr>
      <w:r w:rsidDel="00000000" w:rsidR="00000000" w:rsidRPr="00000000">
        <w:rPr>
          <w:rtl w:val="0"/>
        </w:rPr>
        <w:t xml:space="preserve">Change Password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Personal Travel </w:t>
      </w:r>
      <w:r w:rsidDel="00000000" w:rsidR="00000000" w:rsidRPr="00000000">
        <w:rPr>
          <w:color w:val="ff00ff"/>
          <w:rtl w:val="0"/>
        </w:rPr>
        <w:t xml:space="preserve">(This is how a CSA creates personal travel RAs)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Create Risk Assessment </w:t>
      </w:r>
    </w:p>
    <w:p w:rsidR="00000000" w:rsidDel="00000000" w:rsidP="00000000" w:rsidRDefault="00000000" w:rsidRPr="00000000">
      <w:pPr>
        <w:ind w:left="720" w:firstLine="720"/>
        <w:contextualSpacing w:val="0"/>
        <w:rPr/>
      </w:pPr>
      <w:r w:rsidDel="00000000" w:rsidR="00000000" w:rsidRPr="00000000">
        <w:rPr>
          <w:rtl w:val="0"/>
        </w:rPr>
        <w:t xml:space="preserve">&amp; List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Personal Reports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Countries Visited</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Number of trips to</w:t>
      </w:r>
    </w:p>
    <w:p w:rsidR="00000000" w:rsidDel="00000000" w:rsidP="00000000" w:rsidRDefault="00000000" w:rsidRPr="00000000">
      <w:pPr>
        <w:ind w:left="1440" w:firstLine="0"/>
        <w:contextualSpacing w:val="0"/>
        <w:rPr/>
      </w:pPr>
      <w:r w:rsidDel="00000000" w:rsidR="00000000" w:rsidRPr="00000000">
        <w:rPr>
          <w:rtl w:val="0"/>
        </w:rPr>
        <w:t xml:space="preserve">            Reds/ambers/green</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Travel by 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Manage </w:t>
      </w:r>
      <w:r w:rsidDel="00000000" w:rsidR="00000000" w:rsidRPr="00000000">
        <w:rPr>
          <w:b w:val="1"/>
          <w:rtl w:val="0"/>
        </w:rPr>
        <w:t xml:space="preserve">Platform</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w:t>
      </w:r>
      <w:r w:rsidDel="00000000" w:rsidR="00000000" w:rsidRPr="00000000">
        <w:rPr>
          <w:rtl w:val="0"/>
        </w:rPr>
        <w:t xml:space="preserve">ashboard </w:t>
      </w:r>
      <w:r w:rsidDel="00000000" w:rsidR="00000000" w:rsidRPr="00000000">
        <w:rPr>
          <w:color w:val="ff00ff"/>
          <w:rtl w:val="0"/>
        </w:rPr>
        <w:t xml:space="preserve">(can we have a message that says under construction.)</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List</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Risk Assessments Templates </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Create Risk Assessment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Created Templates </w:t>
      </w:r>
      <w:r w:rsidDel="00000000" w:rsidR="00000000" w:rsidRPr="00000000">
        <w:rPr>
          <w:color w:val="ff00ff"/>
          <w:rtl w:val="0"/>
        </w:rPr>
        <w:t xml:space="preserve">(previously called Risk Assessment List)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Pre-existing Templates (</w:t>
      </w:r>
      <w:r w:rsidDel="00000000" w:rsidR="00000000" w:rsidRPr="00000000">
        <w:rPr>
          <w:color w:val="ff00ff"/>
          <w:rtl w:val="0"/>
        </w:rPr>
        <w:t xml:space="preserve">Previously called Submitted Risk Assessments)</w:t>
      </w:r>
      <w:r w:rsidDel="00000000" w:rsidR="00000000" w:rsidRPr="00000000">
        <w:rPr>
          <w:rtl w:val="0"/>
        </w:rPr>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Risk Questions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Risk Assessment Timer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Approve Risk Assessments</w:t>
      </w:r>
      <w:r w:rsidDel="00000000" w:rsidR="00000000" w:rsidRPr="00000000">
        <w:rPr>
          <w:color w:val="ff00ff"/>
          <w:rtl w:val="0"/>
        </w:rPr>
        <w:t xml:space="preserve"> (How  CSA  approves RAs like an approving manager)</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Submitted Assessments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Rejected Assessments Archive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Track &amp; Manage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View current/future travelers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Contact Travellers</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Sent Emails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Check in Log</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Create</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List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Accidents/incidents</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Create</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List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Situation Reports</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Create</w:t>
      </w:r>
    </w:p>
    <w:p w:rsidR="00000000" w:rsidDel="00000000" w:rsidP="00000000" w:rsidRDefault="00000000" w:rsidRPr="0000000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 Up</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Create Departments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Create Users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Approving Managers</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Basic Admin</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Travelers</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Medical Info Requests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Email Templates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Country Risk Content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Country Risk Level</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Country Threat Matrix</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Country Page</w:t>
      </w:r>
    </w:p>
    <w:p w:rsidR="00000000" w:rsidDel="00000000" w:rsidP="00000000" w:rsidRDefault="00000000" w:rsidRPr="00000000">
      <w:pPr>
        <w:numPr>
          <w:ilvl w:val="1"/>
          <w:numId w:val="7"/>
        </w:numPr>
        <w:ind w:left="1440" w:hanging="360"/>
        <w:contextualSpacing w:val="1"/>
        <w:rPr>
          <w:color w:val="9900ff"/>
        </w:rPr>
      </w:pPr>
      <w:r w:rsidDel="00000000" w:rsidR="00000000" w:rsidRPr="00000000">
        <w:rPr>
          <w:color w:val="9900ff"/>
          <w:rtl w:val="0"/>
        </w:rPr>
        <w:t xml:space="preserve">Risk Labels - Does the CSA need to see this as they have no control of this</w:t>
      </w:r>
      <w:r w:rsidDel="00000000" w:rsidR="00000000" w:rsidRPr="00000000">
        <w:rPr>
          <w:rtl w:val="0"/>
        </w:rPr>
      </w:r>
    </w:p>
    <w:p w:rsidR="00000000" w:rsidDel="00000000" w:rsidP="00000000" w:rsidRDefault="00000000" w:rsidRPr="00000000">
      <w:pPr>
        <w:numPr>
          <w:ilvl w:val="2"/>
          <w:numId w:val="7"/>
        </w:numPr>
        <w:ind w:left="2160" w:hanging="360"/>
        <w:contextualSpacing w:val="1"/>
        <w:rPr>
          <w:color w:val="9900ff"/>
        </w:rPr>
      </w:pPr>
      <w:r w:rsidDel="00000000" w:rsidR="00000000" w:rsidRPr="00000000">
        <w:rPr>
          <w:color w:val="9900ff"/>
          <w:rtl w:val="0"/>
        </w:rPr>
        <w:t xml:space="preserve">Matrix Categories (currently called categories)</w:t>
      </w:r>
    </w:p>
    <w:p w:rsidR="00000000" w:rsidDel="00000000" w:rsidP="00000000" w:rsidRDefault="00000000" w:rsidRPr="00000000">
      <w:pPr>
        <w:numPr>
          <w:ilvl w:val="2"/>
          <w:numId w:val="7"/>
        </w:numPr>
        <w:ind w:left="2160" w:hanging="360"/>
        <w:contextualSpacing w:val="1"/>
        <w:rPr>
          <w:color w:val="9900ff"/>
        </w:rPr>
      </w:pPr>
      <w:r w:rsidDel="00000000" w:rsidR="00000000" w:rsidRPr="00000000">
        <w:rPr>
          <w:color w:val="9900ff"/>
          <w:rtl w:val="0"/>
        </w:rPr>
        <w:t xml:space="preserve">Country related categories (currently called risk associated categories) </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Suppliers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Reports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Trips </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Suppliers</w:t>
      </w:r>
      <w:r w:rsidDel="00000000" w:rsidR="00000000" w:rsidRPr="00000000">
        <w:rPr>
          <w:rtl w:val="0"/>
        </w:rPr>
      </w:r>
    </w:p>
    <w:p w:rsidR="00000000" w:rsidDel="00000000" w:rsidP="00000000" w:rsidRDefault="00000000" w:rsidRPr="00000000">
      <w:pPr>
        <w:numPr>
          <w:ilvl w:val="0"/>
          <w:numId w:val="7"/>
        </w:numPr>
        <w:ind w:left="720" w:hanging="360"/>
        <w:rPr/>
      </w:pPr>
      <w:r w:rsidDel="00000000" w:rsidR="00000000" w:rsidRPr="00000000">
        <w:rPr>
          <w:rtl w:val="0"/>
        </w:rPr>
        <w:t xml:space="preserve">Resource Library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Usage Log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Approving Manager Side Menu</w:t>
      </w:r>
    </w:p>
    <w:p w:rsidR="00000000" w:rsidDel="00000000" w:rsidP="00000000" w:rsidRDefault="00000000" w:rsidRPr="00000000">
      <w:pPr>
        <w:contextualSpacing w:val="0"/>
        <w:rPr/>
      </w:pPr>
      <w:r w:rsidDel="00000000" w:rsidR="00000000" w:rsidRPr="00000000">
        <w:rPr>
          <w:rtl w:val="0"/>
        </w:rPr>
        <w:t xml:space="preserve">Approving managers need to be able to create users such as travelers and basic admins as well. They also need to be able to create risk assessments for their own personal travel and so will need to have a personal profile as well.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Personal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My Profile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Personal Details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Medical Information</w:t>
      </w:r>
    </w:p>
    <w:p w:rsidR="00000000" w:rsidDel="00000000" w:rsidP="00000000" w:rsidRDefault="00000000" w:rsidRPr="00000000">
      <w:pPr>
        <w:ind w:left="1440" w:firstLine="0"/>
        <w:contextualSpacing w:val="0"/>
        <w:rPr/>
      </w:pPr>
      <w:r w:rsidDel="00000000" w:rsidR="00000000" w:rsidRPr="00000000">
        <w:rPr>
          <w:rtl w:val="0"/>
        </w:rPr>
        <w:t xml:space="preserve">Change Password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Personal Travel </w:t>
      </w:r>
      <w:r w:rsidDel="00000000" w:rsidR="00000000" w:rsidRPr="00000000">
        <w:rPr>
          <w:color w:val="ff00ff"/>
          <w:rtl w:val="0"/>
        </w:rPr>
        <w:t xml:space="preserve">(This is how an Approving Manager creates personal travel RAs)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Create Risk Assessment </w:t>
      </w:r>
    </w:p>
    <w:p w:rsidR="00000000" w:rsidDel="00000000" w:rsidP="00000000" w:rsidRDefault="00000000" w:rsidRPr="00000000">
      <w:pPr>
        <w:ind w:left="720" w:firstLine="720"/>
        <w:contextualSpacing w:val="0"/>
        <w:rPr/>
      </w:pPr>
      <w:r w:rsidDel="00000000" w:rsidR="00000000" w:rsidRPr="00000000">
        <w:rPr>
          <w:rtl w:val="0"/>
        </w:rPr>
        <w:t xml:space="preserve">&amp; List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Country Page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Personal Reports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Personal Reports</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Countries Visited</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Number of trips to</w:t>
      </w:r>
    </w:p>
    <w:p w:rsidR="00000000" w:rsidDel="00000000" w:rsidP="00000000" w:rsidRDefault="00000000" w:rsidRPr="00000000">
      <w:pPr>
        <w:ind w:left="1440" w:firstLine="0"/>
        <w:contextualSpacing w:val="0"/>
        <w:rPr/>
      </w:pPr>
      <w:r w:rsidDel="00000000" w:rsidR="00000000" w:rsidRPr="00000000">
        <w:rPr>
          <w:rtl w:val="0"/>
        </w:rPr>
        <w:t xml:space="preserve">            Reds/ambers/green</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Travel by date</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contextualSpacing w:val="0"/>
        <w:rPr>
          <w:color w:val="ff00ff"/>
        </w:rPr>
      </w:pPr>
      <w:r w:rsidDel="00000000" w:rsidR="00000000" w:rsidRPr="00000000">
        <w:rPr>
          <w:b w:val="1"/>
          <w:rtl w:val="0"/>
        </w:rPr>
        <w:t xml:space="preserve">Manage Platform </w:t>
      </w:r>
      <w:r w:rsidDel="00000000" w:rsidR="00000000" w:rsidRPr="00000000">
        <w:rPr>
          <w:color w:val="ff00ff"/>
          <w:rtl w:val="0"/>
        </w:rPr>
        <w:t xml:space="preserve">(access relates only to departments or risk assessments they have authority to approve)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w:t>
      </w:r>
      <w:r w:rsidDel="00000000" w:rsidR="00000000" w:rsidRPr="00000000">
        <w:rPr>
          <w:rtl w:val="0"/>
        </w:rPr>
        <w:t xml:space="preserve">ashboard</w:t>
      </w:r>
      <w:r w:rsidDel="00000000" w:rsidR="00000000" w:rsidRPr="00000000">
        <w:rPr>
          <w:rtl w:val="0"/>
        </w:rPr>
        <w:t xml:space="preserve"> </w:t>
      </w:r>
      <w:r w:rsidDel="00000000" w:rsidR="00000000" w:rsidRPr="00000000">
        <w:rPr>
          <w:color w:val="ff00ff"/>
          <w:rtl w:val="0"/>
        </w:rPr>
        <w:t xml:space="preserve">(can we have a message that says under construction.)</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Approve Risk Assessments</w:t>
      </w:r>
      <w:r w:rsidDel="00000000" w:rsidR="00000000" w:rsidRPr="00000000">
        <w:rPr>
          <w:color w:val="ff00ff"/>
          <w:rtl w:val="0"/>
        </w:rPr>
        <w:t xml:space="preserve"> </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Submitted Assessments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Rejected Assessments Archive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Track &amp; Manage</w:t>
      </w:r>
      <w:r w:rsidDel="00000000" w:rsidR="00000000" w:rsidRPr="00000000">
        <w:rPr>
          <w:rtl w:val="0"/>
        </w:rPr>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View current/future travelers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Check in Log</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Create</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List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Accidents/incidents</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Create</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List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Situation Reports</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Create</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Set Up</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Create Users</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Approving Managers</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Basic Admin</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Travelers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Resource Library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Reports </w:t>
      </w:r>
      <w:r w:rsidDel="00000000" w:rsidR="00000000" w:rsidRPr="00000000">
        <w:rPr>
          <w:color w:val="ff00ff"/>
          <w:rtl w:val="0"/>
        </w:rPr>
        <w:t xml:space="preserve">(By department) </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Trips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Suppliers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Suppliers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Traveller  Side Menu</w:t>
      </w:r>
    </w:p>
    <w:p w:rsidR="00000000" w:rsidDel="00000000" w:rsidP="00000000" w:rsidRDefault="00000000" w:rsidRPr="00000000">
      <w:pPr>
        <w:contextualSpacing w:val="0"/>
        <w:rPr/>
      </w:pPr>
      <w:r w:rsidDel="00000000" w:rsidR="00000000" w:rsidRPr="00000000">
        <w:rPr>
          <w:rtl w:val="0"/>
        </w:rPr>
        <w:t xml:space="preserve">Traveller needs to have the ability to create risk assessments, and submit them for approval. Also needs to be able to check the country page. All of these functions already exist.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Dashboard </w:t>
      </w:r>
      <w:r w:rsidDel="00000000" w:rsidR="00000000" w:rsidRPr="00000000">
        <w:rPr>
          <w:color w:val="ff00ff"/>
          <w:rtl w:val="0"/>
        </w:rPr>
        <w:t xml:space="preserve">(can we have a message that says under construction.)</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My Profile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Personal Details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Medical Information</w:t>
      </w:r>
    </w:p>
    <w:p w:rsidR="00000000" w:rsidDel="00000000" w:rsidP="00000000" w:rsidRDefault="00000000" w:rsidRPr="00000000">
      <w:pPr>
        <w:ind w:left="1440" w:firstLine="0"/>
        <w:contextualSpacing w:val="0"/>
        <w:rPr/>
      </w:pPr>
      <w:r w:rsidDel="00000000" w:rsidR="00000000" w:rsidRPr="00000000">
        <w:rPr>
          <w:rtl w:val="0"/>
        </w:rPr>
        <w:t xml:space="preserve">Change Password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Travel </w:t>
      </w:r>
      <w:r w:rsidDel="00000000" w:rsidR="00000000" w:rsidRPr="00000000">
        <w:rPr>
          <w:rtl w:val="0"/>
        </w:rPr>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Create Risk Assessments &amp;</w:t>
      </w:r>
    </w:p>
    <w:p w:rsidR="00000000" w:rsidDel="00000000" w:rsidP="00000000" w:rsidRDefault="00000000" w:rsidRPr="00000000">
      <w:pPr>
        <w:ind w:left="720" w:firstLine="720"/>
        <w:contextualSpacing w:val="0"/>
        <w:rPr/>
      </w:pPr>
      <w:r w:rsidDel="00000000" w:rsidR="00000000" w:rsidRPr="00000000">
        <w:rPr>
          <w:rtl w:val="0"/>
        </w:rPr>
        <w:t xml:space="preserve">List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Country Page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Inform </w:t>
      </w:r>
      <w:r w:rsidDel="00000000" w:rsidR="00000000" w:rsidRPr="00000000">
        <w:rPr>
          <w:color w:val="ff00ff"/>
          <w:rtl w:val="0"/>
        </w:rPr>
        <w:t xml:space="preserve">(Please see pivotal Milestone 2 - Grouping of reports by a table)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Check in</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Create Accident Report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Create Situation Report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Reports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Countries Visited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Number of trips to</w:t>
      </w:r>
    </w:p>
    <w:p w:rsidR="00000000" w:rsidDel="00000000" w:rsidP="00000000" w:rsidRDefault="00000000" w:rsidRPr="00000000">
      <w:pPr>
        <w:ind w:left="720" w:firstLine="720"/>
        <w:contextualSpacing w:val="0"/>
        <w:rPr/>
      </w:pPr>
      <w:r w:rsidDel="00000000" w:rsidR="00000000" w:rsidRPr="00000000">
        <w:rPr>
          <w:rtl w:val="0"/>
        </w:rPr>
        <w:t xml:space="preserve">Reds/ambers/green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Travel by 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Resource Library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Suppliers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Basic Admin </w:t>
      </w:r>
      <w:r w:rsidDel="00000000" w:rsidR="00000000" w:rsidRPr="00000000">
        <w:rPr>
          <w:color w:val="ff00ff"/>
          <w:rtl w:val="0"/>
        </w:rPr>
        <w:t xml:space="preserve">(access relates only to departments or risk assessments they have authority to approve)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Dashboard </w:t>
      </w:r>
      <w:r w:rsidDel="00000000" w:rsidR="00000000" w:rsidRPr="00000000">
        <w:rPr>
          <w:color w:val="ff00ff"/>
          <w:rtl w:val="0"/>
        </w:rPr>
        <w:t xml:space="preserve">(can we have a message that says under construction.)</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My Profile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Personal Details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Medical Information</w:t>
      </w:r>
    </w:p>
    <w:p w:rsidR="00000000" w:rsidDel="00000000" w:rsidP="00000000" w:rsidRDefault="00000000" w:rsidRPr="00000000">
      <w:pPr>
        <w:ind w:left="1440" w:firstLine="0"/>
        <w:contextualSpacing w:val="0"/>
        <w:rPr/>
      </w:pPr>
      <w:r w:rsidDel="00000000" w:rsidR="00000000" w:rsidRPr="00000000">
        <w:rPr>
          <w:rtl w:val="0"/>
        </w:rPr>
        <w:t xml:space="preserve">Change Password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Travel </w:t>
      </w:r>
      <w:r w:rsidDel="00000000" w:rsidR="00000000" w:rsidRPr="00000000">
        <w:rPr>
          <w:rtl w:val="0"/>
        </w:rPr>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Create Risk Assessments &amp;</w:t>
      </w:r>
    </w:p>
    <w:p w:rsidR="00000000" w:rsidDel="00000000" w:rsidP="00000000" w:rsidRDefault="00000000" w:rsidRPr="00000000">
      <w:pPr>
        <w:ind w:left="720" w:firstLine="720"/>
        <w:contextualSpacing w:val="0"/>
        <w:rPr/>
      </w:pPr>
      <w:r w:rsidDel="00000000" w:rsidR="00000000" w:rsidRPr="00000000">
        <w:rPr>
          <w:rtl w:val="0"/>
        </w:rPr>
        <w:t xml:space="preserve">List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Country Page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Inform </w:t>
      </w:r>
      <w:r w:rsidDel="00000000" w:rsidR="00000000" w:rsidRPr="00000000">
        <w:rPr>
          <w:color w:val="ff00ff"/>
          <w:rtl w:val="0"/>
        </w:rPr>
        <w:t xml:space="preserve">(Please see pivotal Milestone 2 - Grouping of reports by a table)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Check in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Create Accident Report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Create Situation Report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Resource Library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Suppliers</w:t>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