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73D36" w14:textId="77777777" w:rsidR="005902CC" w:rsidRPr="00732762" w:rsidRDefault="005902CC" w:rsidP="005902CC">
      <w:pPr>
        <w:jc w:val="center"/>
        <w:rPr>
          <w:rFonts w:ascii="Nikosh" w:eastAsia="Times New Roman" w:hAnsi="Nikosh" w:cs="Times New Roman"/>
        </w:rPr>
      </w:pPr>
      <w:r w:rsidRPr="00732762">
        <w:rPr>
          <w:rFonts w:ascii="Nikosh" w:eastAsia="Times New Roman" w:hAnsi="Nikosh" w:cs="Nikosh"/>
        </w:rPr>
        <w:t>গণপ্রজাতন্ত্রী</w:t>
      </w:r>
      <w:r w:rsidRPr="00732762">
        <w:rPr>
          <w:rFonts w:ascii="Nikosh" w:eastAsia="Times New Roman" w:hAnsi="Nikosh" w:cs="Times New Roman"/>
        </w:rPr>
        <w:t xml:space="preserve"> </w:t>
      </w:r>
      <w:r w:rsidRPr="00732762">
        <w:rPr>
          <w:rFonts w:ascii="Nikosh" w:eastAsia="Times New Roman" w:hAnsi="Nikosh" w:cs="Nikosh"/>
        </w:rPr>
        <w:t>বাংলাদেশ</w:t>
      </w:r>
      <w:r w:rsidRPr="00732762">
        <w:rPr>
          <w:rFonts w:ascii="Nikosh" w:eastAsia="Times New Roman" w:hAnsi="Nikosh" w:cs="Times New Roman"/>
        </w:rPr>
        <w:t xml:space="preserve"> </w:t>
      </w:r>
      <w:r w:rsidRPr="00732762">
        <w:rPr>
          <w:rFonts w:ascii="Nikosh" w:eastAsia="Times New Roman" w:hAnsi="Nikosh" w:cs="Nikosh"/>
        </w:rPr>
        <w:t>সরকার</w:t>
      </w:r>
    </w:p>
    <w:p w14:paraId="2E040DB8" w14:textId="77777777" w:rsidR="005902CC" w:rsidRPr="00732762" w:rsidRDefault="005902CC" w:rsidP="005902CC">
      <w:pPr>
        <w:jc w:val="center"/>
        <w:rPr>
          <w:rFonts w:ascii="Nikosh" w:eastAsia="Times New Roman" w:hAnsi="Nikosh" w:cs="Times New Roman"/>
        </w:rPr>
      </w:pPr>
      <w:r w:rsidRPr="00732762">
        <w:rPr>
          <w:rFonts w:ascii="Nikosh" w:eastAsia="Times New Roman" w:hAnsi="Nikosh" w:cs="Nikosh"/>
        </w:rPr>
        <w:t>ডাক</w:t>
      </w:r>
      <w:r w:rsidRPr="00732762">
        <w:rPr>
          <w:rFonts w:ascii="Nikosh" w:eastAsia="Times New Roman" w:hAnsi="Nikosh" w:cs="Times New Roman"/>
        </w:rPr>
        <w:t xml:space="preserve">, </w:t>
      </w:r>
      <w:r w:rsidRPr="00732762">
        <w:rPr>
          <w:rFonts w:ascii="Nikosh" w:eastAsia="Times New Roman" w:hAnsi="Nikosh" w:cs="Nikosh"/>
        </w:rPr>
        <w:t>টেলি</w:t>
      </w:r>
      <w:r w:rsidRPr="00732762">
        <w:rPr>
          <w:rFonts w:ascii="Nikosh" w:eastAsia="Times New Roman" w:hAnsi="Nikosh" w:cs="Times New Roman"/>
        </w:rPr>
        <w:t xml:space="preserve"> </w:t>
      </w:r>
      <w:r w:rsidRPr="00732762">
        <w:rPr>
          <w:rFonts w:ascii="Nikosh" w:eastAsia="Times New Roman" w:hAnsi="Nikosh" w:cs="Nikosh"/>
        </w:rPr>
        <w:t>যোগাযোগ</w:t>
      </w:r>
      <w:r w:rsidRPr="00732762">
        <w:rPr>
          <w:rFonts w:ascii="Nikosh" w:eastAsia="Times New Roman" w:hAnsi="Nikosh" w:cs="Times New Roman"/>
        </w:rPr>
        <w:t xml:space="preserve"> </w:t>
      </w:r>
      <w:r w:rsidRPr="00732762">
        <w:rPr>
          <w:rFonts w:ascii="Nikosh" w:eastAsia="Times New Roman" w:hAnsi="Nikosh" w:cs="Nikosh"/>
        </w:rPr>
        <w:t>ও</w:t>
      </w:r>
      <w:r w:rsidRPr="00732762">
        <w:rPr>
          <w:rFonts w:ascii="Nikosh" w:eastAsia="Times New Roman" w:hAnsi="Nikosh" w:cs="Times New Roman"/>
        </w:rPr>
        <w:t xml:space="preserve"> </w:t>
      </w:r>
      <w:r w:rsidRPr="00732762">
        <w:rPr>
          <w:rFonts w:ascii="Nikosh" w:eastAsia="Times New Roman" w:hAnsi="Nikosh" w:cs="Nikosh"/>
        </w:rPr>
        <w:t>তথ্য</w:t>
      </w:r>
      <w:r w:rsidRPr="00732762">
        <w:rPr>
          <w:rFonts w:ascii="Nikosh" w:eastAsia="Times New Roman" w:hAnsi="Nikosh" w:cs="Times New Roman"/>
        </w:rPr>
        <w:t xml:space="preserve"> </w:t>
      </w:r>
      <w:r w:rsidRPr="00732762">
        <w:rPr>
          <w:rFonts w:ascii="Nikosh" w:eastAsia="Times New Roman" w:hAnsi="Nikosh" w:cs="Nikosh"/>
        </w:rPr>
        <w:t>প্রযুক্তি</w:t>
      </w:r>
      <w:r w:rsidRPr="00732762">
        <w:rPr>
          <w:rFonts w:ascii="Nikosh" w:eastAsia="Times New Roman" w:hAnsi="Nikosh" w:cs="Times New Roman"/>
        </w:rPr>
        <w:t xml:space="preserve"> </w:t>
      </w:r>
      <w:r w:rsidRPr="00732762">
        <w:rPr>
          <w:rFonts w:ascii="Nikosh" w:eastAsia="Times New Roman" w:hAnsi="Nikosh" w:cs="Nikosh"/>
        </w:rPr>
        <w:t>মন্ত্রণালয়</w:t>
      </w:r>
    </w:p>
    <w:p w14:paraId="6C8F2229" w14:textId="77777777" w:rsidR="005902CC" w:rsidRPr="00732762" w:rsidRDefault="005902CC" w:rsidP="005902CC">
      <w:pPr>
        <w:jc w:val="center"/>
        <w:rPr>
          <w:rFonts w:ascii="Nikosh" w:eastAsia="Times New Roman" w:hAnsi="Nikosh" w:cs="Nikosh"/>
        </w:rPr>
      </w:pPr>
      <w:r w:rsidRPr="00732762">
        <w:rPr>
          <w:rFonts w:ascii="Nikosh" w:eastAsia="Times New Roman" w:hAnsi="Nikosh" w:cs="Nikosh"/>
        </w:rPr>
        <w:t>তথ্য</w:t>
      </w:r>
      <w:r w:rsidRPr="00732762">
        <w:rPr>
          <w:rFonts w:ascii="Nikosh" w:eastAsia="Times New Roman" w:hAnsi="Nikosh" w:cs="Times New Roman"/>
        </w:rPr>
        <w:t xml:space="preserve"> </w:t>
      </w:r>
      <w:r w:rsidRPr="00732762">
        <w:rPr>
          <w:rFonts w:ascii="Nikosh" w:eastAsia="Times New Roman" w:hAnsi="Nikosh" w:cs="Nikosh"/>
        </w:rPr>
        <w:t>যোগাযোগ প্রযুক্তি বিভাগ</w:t>
      </w:r>
    </w:p>
    <w:p w14:paraId="4A1E6253" w14:textId="77777777" w:rsidR="005902CC" w:rsidRPr="00732762" w:rsidRDefault="005902CC" w:rsidP="005902CC">
      <w:pPr>
        <w:jc w:val="center"/>
        <w:rPr>
          <w:rFonts w:ascii="Nikosh" w:eastAsia="Times New Roman" w:hAnsi="Nikosh" w:cs="Nikosh"/>
        </w:rPr>
      </w:pPr>
      <w:r w:rsidRPr="00732762">
        <w:rPr>
          <w:rFonts w:ascii="Nikosh" w:eastAsia="Times New Roman" w:hAnsi="Nikosh" w:cs="Nikosh"/>
        </w:rPr>
        <w:t>মোবাইল গেইম ও এ্যাপ্লিকেশন এর দক্ষতা উন্নয়ন (২য় সংশোধিত) প্রকল্প</w:t>
      </w:r>
    </w:p>
    <w:p w14:paraId="0AAEE57E" w14:textId="77777777" w:rsidR="005902CC" w:rsidRPr="00732762" w:rsidRDefault="005902CC" w:rsidP="005902CC">
      <w:pPr>
        <w:jc w:val="center"/>
        <w:rPr>
          <w:rFonts w:ascii="Nikosh" w:eastAsia="Times New Roman" w:hAnsi="Nikosh" w:cs="Nikosh"/>
        </w:rPr>
      </w:pPr>
      <w:r w:rsidRPr="00732762">
        <w:rPr>
          <w:rFonts w:ascii="Nikosh" w:eastAsia="Times New Roman" w:hAnsi="Nikosh" w:cs="Nikosh"/>
        </w:rPr>
        <w:t>আইসিটি টাওয়ার (৭ম তলা) আগারগাঁও, ঢাকা ।</w:t>
      </w:r>
    </w:p>
    <w:p w14:paraId="72A6D65B" w14:textId="77777777" w:rsidR="005902CC" w:rsidRPr="00732762" w:rsidRDefault="005902CC" w:rsidP="005902CC">
      <w:pPr>
        <w:jc w:val="center"/>
        <w:rPr>
          <w:rFonts w:ascii="Nikosh" w:eastAsia="Times New Roman" w:hAnsi="Nikosh" w:cs="Nikosh"/>
        </w:rPr>
      </w:pPr>
      <w:r w:rsidRPr="00732762">
        <w:rPr>
          <w:rFonts w:ascii="Nikosh" w:eastAsia="Times New Roman" w:hAnsi="Nikosh" w:cs="Nikosh"/>
        </w:rPr>
        <w:t>www.ictd.gov.bd</w:t>
      </w:r>
    </w:p>
    <w:p w14:paraId="057A5B1F" w14:textId="77777777" w:rsidR="005902CC" w:rsidRPr="00732762" w:rsidRDefault="005902CC" w:rsidP="005902CC">
      <w:pPr>
        <w:rPr>
          <w:rFonts w:ascii="Nikosh" w:hAnsi="Nikosh"/>
          <w:lang w:val="bn-IN"/>
        </w:rPr>
      </w:pPr>
    </w:p>
    <w:p w14:paraId="420663B1" w14:textId="77777777" w:rsidR="005902CC" w:rsidRPr="00732762" w:rsidRDefault="005902CC" w:rsidP="005902CC">
      <w:pPr>
        <w:rPr>
          <w:rFonts w:ascii="Nikosh" w:hAnsi="Nikosh"/>
          <w:b/>
          <w:sz w:val="32"/>
          <w:szCs w:val="32"/>
          <w:lang w:val="bn-IN"/>
        </w:rPr>
      </w:pPr>
    </w:p>
    <w:p w14:paraId="0A2B5652" w14:textId="77777777" w:rsidR="005902CC" w:rsidRDefault="005902CC" w:rsidP="005902CC">
      <w:pPr>
        <w:jc w:val="center"/>
        <w:rPr>
          <w:rFonts w:ascii="Nikosh" w:hAnsi="Nikosh" w:cs="Nikosh"/>
          <w:bCs/>
          <w:sz w:val="32"/>
          <w:szCs w:val="32"/>
          <w:rtl/>
          <w:lang w:val="bn-IN"/>
        </w:rPr>
      </w:pPr>
      <w:r w:rsidRPr="00B67E2E">
        <w:rPr>
          <w:rFonts w:ascii="Nikosh" w:hAnsi="Nikosh" w:cs="Nikosh" w:hint="cs"/>
          <w:bCs/>
          <w:sz w:val="32"/>
          <w:szCs w:val="32"/>
          <w:rtl/>
          <w:lang w:val="bn-IN"/>
        </w:rPr>
        <w:t>বিশেষ বিজ্ঞপ্তি</w:t>
      </w:r>
    </w:p>
    <w:p w14:paraId="3B9B332C" w14:textId="77777777" w:rsidR="005902CC" w:rsidRPr="00B67E2E" w:rsidRDefault="005902CC" w:rsidP="005902CC">
      <w:pPr>
        <w:jc w:val="center"/>
        <w:rPr>
          <w:rFonts w:ascii="Nikosh" w:hAnsi="Nikosh" w:cs="Nikosh"/>
          <w:bCs/>
          <w:sz w:val="16"/>
          <w:szCs w:val="16"/>
          <w:cs/>
          <w:lang w:val="bn-IN" w:bidi="bn-IN"/>
        </w:rPr>
      </w:pPr>
    </w:p>
    <w:p w14:paraId="4C06FF57" w14:textId="77777777" w:rsidR="005902CC" w:rsidRPr="00397A63" w:rsidRDefault="005902CC" w:rsidP="005902CC">
      <w:pPr>
        <w:tabs>
          <w:tab w:val="left" w:pos="90"/>
        </w:tabs>
        <w:ind w:left="-540" w:right="-700"/>
        <w:jc w:val="both"/>
        <w:rPr>
          <w:rFonts w:ascii="Nikosh" w:eastAsia="Times New Roman" w:hAnsi="Nikosh" w:cs="Nikosh"/>
        </w:rPr>
      </w:pPr>
      <w:r w:rsidRPr="00397A63">
        <w:rPr>
          <w:rFonts w:ascii="Nikosh" w:eastAsia="Times New Roman" w:hAnsi="Nikosh" w:cs="Nikosh"/>
        </w:rPr>
        <w:t xml:space="preserve">      </w:t>
      </w:r>
      <w:r w:rsidRPr="00397A63">
        <w:rPr>
          <w:rFonts w:ascii="Nikosh" w:eastAsia="Times New Roman" w:hAnsi="Nikosh" w:cs="Nikosh" w:hint="cs"/>
        </w:rPr>
        <w:t>নির্দেশক্রমে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জানানো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যাচ্ছে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যে</w:t>
      </w:r>
      <w:r w:rsidRPr="00397A63">
        <w:rPr>
          <w:rFonts w:ascii="Nikosh" w:eastAsia="Times New Roman" w:hAnsi="Nikosh" w:cs="Nikosh"/>
        </w:rPr>
        <w:t xml:space="preserve">, </w:t>
      </w:r>
      <w:r w:rsidRPr="00397A63">
        <w:rPr>
          <w:rFonts w:ascii="Nikosh" w:eastAsia="Times New Roman" w:hAnsi="Nikosh" w:cs="Nikosh" w:hint="cs"/>
        </w:rPr>
        <w:t>তথ্য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ও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যোগাযোগ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প্রযুক্তি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বিভাগের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আওতাধীন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মোবাইল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গেইম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ও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এ্যাপ্লিকেশনের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দক্ষতা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উন্নয়ন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প্রকল্পের</w:t>
      </w:r>
      <w:r w:rsidRPr="00397A63">
        <w:rPr>
          <w:rFonts w:ascii="Nikosh" w:eastAsia="Times New Roman" w:hAnsi="Nikosh" w:cs="Nikosh"/>
        </w:rPr>
        <w:t xml:space="preserve"> Training for Mobile Application and Game Development (Cross Platform): Package 110 (Lot 1,2,3 &amp; 4) </w:t>
      </w:r>
      <w:r w:rsidRPr="00397A63">
        <w:rPr>
          <w:rFonts w:ascii="Nikosh" w:eastAsia="Times New Roman" w:hAnsi="Nikosh" w:cs="Nikosh" w:hint="cs"/>
        </w:rPr>
        <w:t>এবং</w:t>
      </w:r>
      <w:r w:rsidRPr="00397A63">
        <w:rPr>
          <w:rFonts w:ascii="Nikosh" w:eastAsia="Times New Roman" w:hAnsi="Nikosh" w:cs="Nikosh"/>
        </w:rPr>
        <w:t xml:space="preserve"> Package 111( Lot 1 &amp; 2) </w:t>
      </w:r>
      <w:r w:rsidRPr="00397A63">
        <w:rPr>
          <w:rFonts w:ascii="Nikosh" w:eastAsia="Times New Roman" w:hAnsi="Nikosh" w:cs="Nikosh" w:hint="cs"/>
        </w:rPr>
        <w:t>বাস্তবায়নের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জন্য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বিভিন্ন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প্রতিষ্ঠানের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সাথে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০৫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কার্যদিবসের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মধ্যে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চুক্তি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সম্পাদনের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জন্য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গত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০১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এপ্রিল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তারিখে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প্রেরিত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পত্রের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মাধ্যমে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অনুরোধ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জানানো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হয়।কিন্তু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করোনা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ভাইরাস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সংক্রমনজনিত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লকডাউন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পরিস্থিতির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কারণে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নির্ধারিত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সময়ের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মধ্যে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এ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সংক্রান্ত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চুক্তি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স্বাক্ষর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করা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সম্ভব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হয়নি।তবে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চুক্তি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স্বাক্ষরের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সময়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বৃদ্ধির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জন্য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বিভিন্ন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প্রতিষ্ঠান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থেকে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অনুরোধ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জানানো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হয়েছে।</w:t>
      </w:r>
      <w:r w:rsidRPr="00397A63">
        <w:rPr>
          <w:rFonts w:ascii="Nikosh" w:eastAsia="Times New Roman" w:hAnsi="Nikosh" w:cs="Nikosh"/>
        </w:rPr>
        <w:t xml:space="preserve"> </w:t>
      </w:r>
    </w:p>
    <w:p w14:paraId="437E9D13" w14:textId="77777777" w:rsidR="005902CC" w:rsidRPr="00397A63" w:rsidRDefault="005902CC" w:rsidP="005902CC">
      <w:pPr>
        <w:rPr>
          <w:rFonts w:ascii="Nikosh" w:eastAsia="Times New Roman" w:hAnsi="Nikosh" w:cs="Nikosh"/>
        </w:rPr>
      </w:pPr>
    </w:p>
    <w:p w14:paraId="6B5CAE07" w14:textId="77777777" w:rsidR="005902CC" w:rsidRPr="00397A63" w:rsidRDefault="005902CC" w:rsidP="005902CC">
      <w:pPr>
        <w:jc w:val="both"/>
        <w:rPr>
          <w:rFonts w:ascii="Nikosh" w:eastAsia="Times New Roman" w:hAnsi="Nikosh" w:cs="Nikosh"/>
        </w:rPr>
      </w:pP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বর্তমান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পরিস্থিতির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উন্নতি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সাপেক্ষে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সংশ্লিষ্ট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প্রতিষ্ঠানসমূহের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সাথে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চুক্তি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স্বাক্ষর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এর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তারিখ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পরবর্তীতে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জানানো</w:t>
      </w:r>
      <w:r w:rsidRPr="00397A63">
        <w:rPr>
          <w:rFonts w:ascii="Nikosh" w:eastAsia="Times New Roman" w:hAnsi="Nikosh" w:cs="Nikosh"/>
        </w:rPr>
        <w:t xml:space="preserve"> </w:t>
      </w:r>
      <w:r w:rsidRPr="00397A63">
        <w:rPr>
          <w:rFonts w:ascii="Nikosh" w:eastAsia="Times New Roman" w:hAnsi="Nikosh" w:cs="Nikosh" w:hint="cs"/>
        </w:rPr>
        <w:t>হবে।</w:t>
      </w:r>
    </w:p>
    <w:p w14:paraId="5D8D315C" w14:textId="77777777" w:rsidR="005902CC" w:rsidRDefault="005902CC" w:rsidP="005902CC">
      <w:pPr>
        <w:rPr>
          <w:rFonts w:ascii="Nikosh" w:hAnsi="Nikosh" w:cs="Oriya Sangam MN"/>
          <w:lang w:val="bn-IN"/>
        </w:rPr>
      </w:pPr>
    </w:p>
    <w:p w14:paraId="0CAB8924" w14:textId="77777777" w:rsidR="005902CC" w:rsidRDefault="005902CC" w:rsidP="005902CC">
      <w:pPr>
        <w:rPr>
          <w:rFonts w:ascii="Nikosh" w:hAnsi="Nikosh" w:cs="Oriya Sangam MN"/>
          <w:lang w:val="bn-IN"/>
        </w:rPr>
      </w:pPr>
    </w:p>
    <w:p w14:paraId="2BB8E114" w14:textId="77777777" w:rsidR="005902CC" w:rsidRDefault="005902CC" w:rsidP="005902CC">
      <w:pPr>
        <w:rPr>
          <w:rFonts w:ascii="Nikosh" w:hAnsi="Nikosh" w:cs="Oriya Sangam MN"/>
          <w:lang w:val="bn-IN"/>
        </w:rPr>
      </w:pPr>
    </w:p>
    <w:p w14:paraId="6E9F7C2D" w14:textId="77777777" w:rsidR="005902CC" w:rsidRDefault="005902CC" w:rsidP="005902CC">
      <w:pPr>
        <w:rPr>
          <w:rFonts w:ascii="Nikosh" w:hAnsi="Nikosh" w:cs="Oriya Sangam MN"/>
          <w:lang w:val="bn-IN"/>
        </w:rPr>
      </w:pPr>
    </w:p>
    <w:tbl>
      <w:tblPr>
        <w:tblStyle w:val="TableGrid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5490"/>
      </w:tblGrid>
      <w:tr w:rsidR="005902CC" w14:paraId="239742E0" w14:textId="77777777" w:rsidTr="000942B4">
        <w:tc>
          <w:tcPr>
            <w:tcW w:w="3888" w:type="dxa"/>
          </w:tcPr>
          <w:p w14:paraId="776BC839" w14:textId="77777777" w:rsidR="005902CC" w:rsidRDefault="005902CC" w:rsidP="000942B4">
            <w:pPr>
              <w:jc w:val="center"/>
              <w:rPr>
                <w:rFonts w:ascii="Nikosh" w:hAnsi="Nikosh" w:cs="Oriya Sangam MN"/>
                <w:lang w:val="bn-IN"/>
              </w:rPr>
            </w:pPr>
          </w:p>
        </w:tc>
        <w:tc>
          <w:tcPr>
            <w:tcW w:w="5490" w:type="dxa"/>
          </w:tcPr>
          <w:p w14:paraId="7CED38E6" w14:textId="77777777" w:rsidR="005902CC" w:rsidRPr="00D82EA6" w:rsidRDefault="005902CC" w:rsidP="000942B4">
            <w:pPr>
              <w:jc w:val="center"/>
              <w:rPr>
                <w:rFonts w:ascii="Nikosh" w:eastAsia="Times New Roman" w:hAnsi="Nikosh" w:cs="Nikosh"/>
                <w:b/>
                <w:color w:val="000000"/>
              </w:rPr>
            </w:pPr>
            <w:r w:rsidRPr="00D82EA6">
              <w:rPr>
                <w:rFonts w:ascii="Nikosh" w:eastAsia="Times New Roman" w:hAnsi="Nikosh" w:cs="Nikosh"/>
                <w:b/>
                <w:color w:val="000000"/>
              </w:rPr>
              <w:t>মোঃ</w:t>
            </w:r>
            <w:r w:rsidRPr="00D82EA6">
              <w:rPr>
                <w:rFonts w:ascii="SolaimanLipi" w:eastAsia="Times New Roman" w:hAnsi="SolaimanLipi" w:cs="Times New Roman"/>
                <w:b/>
                <w:color w:val="000000"/>
              </w:rPr>
              <w:t xml:space="preserve"> </w:t>
            </w:r>
            <w:r w:rsidRPr="00D82EA6">
              <w:rPr>
                <w:rFonts w:ascii="Nikosh" w:eastAsia="Times New Roman" w:hAnsi="Nikosh" w:cs="Nikosh"/>
                <w:b/>
                <w:color w:val="000000"/>
              </w:rPr>
              <w:t>মোস্তফা</w:t>
            </w:r>
            <w:r w:rsidRPr="00D82EA6">
              <w:rPr>
                <w:rFonts w:ascii="SolaimanLipi" w:eastAsia="Times New Roman" w:hAnsi="SolaimanLipi" w:cs="Times New Roman"/>
                <w:b/>
                <w:color w:val="000000"/>
              </w:rPr>
              <w:t xml:space="preserve"> </w:t>
            </w:r>
            <w:r w:rsidRPr="00D82EA6">
              <w:rPr>
                <w:rFonts w:ascii="Nikosh" w:eastAsia="Times New Roman" w:hAnsi="Nikosh" w:cs="Nikosh"/>
                <w:b/>
                <w:color w:val="000000"/>
              </w:rPr>
              <w:t>নুরন্নবি</w:t>
            </w:r>
            <w:r w:rsidRPr="00D82EA6">
              <w:rPr>
                <w:rFonts w:ascii="SolaimanLipi" w:eastAsia="Times New Roman" w:hAnsi="SolaimanLipi" w:cs="Times New Roman"/>
                <w:b/>
                <w:color w:val="000000"/>
              </w:rPr>
              <w:t xml:space="preserve"> </w:t>
            </w:r>
            <w:r>
              <w:rPr>
                <w:rFonts w:ascii="Nikosh" w:eastAsia="Times New Roman" w:hAnsi="Nikosh" w:cs="Nikosh"/>
                <w:b/>
                <w:color w:val="000000"/>
              </w:rPr>
              <w:t>শাকিল</w:t>
            </w:r>
          </w:p>
          <w:p w14:paraId="33ACDC0C" w14:textId="77777777" w:rsidR="005902CC" w:rsidRDefault="005902CC" w:rsidP="000942B4">
            <w:pPr>
              <w:jc w:val="center"/>
              <w:rPr>
                <w:rFonts w:ascii="Nikosh" w:eastAsia="Times New Roman" w:hAnsi="Nikosh" w:cs="Nikosh"/>
                <w:color w:val="000000"/>
              </w:rPr>
            </w:pPr>
            <w:r>
              <w:rPr>
                <w:rFonts w:ascii="Nikosh" w:eastAsia="Times New Roman" w:hAnsi="Nikosh" w:cs="Nikosh"/>
                <w:color w:val="000000"/>
              </w:rPr>
              <w:t>প্রোগ্রামার</w:t>
            </w:r>
          </w:p>
          <w:p w14:paraId="09828204" w14:textId="77777777" w:rsidR="005902CC" w:rsidRPr="00D82EA6" w:rsidRDefault="005902CC" w:rsidP="000942B4">
            <w:pPr>
              <w:jc w:val="center"/>
              <w:rPr>
                <w:rFonts w:ascii="Nikosh" w:eastAsia="Times New Roman" w:hAnsi="Nikosh" w:cs="Nikosh"/>
              </w:rPr>
            </w:pPr>
            <w:r w:rsidRPr="00D82EA6">
              <w:rPr>
                <w:rFonts w:ascii="Nikosh" w:eastAsia="Times New Roman" w:hAnsi="Nikosh" w:cs="Nikosh"/>
              </w:rPr>
              <w:t>মোবাইল গেইম ও এ্যাপ্লিকেশন এর দক্ষতা উন্নয়ন</w:t>
            </w:r>
            <w:r>
              <w:rPr>
                <w:rFonts w:ascii="Nikosh" w:eastAsia="Times New Roman" w:hAnsi="Nikosh" w:cs="Nikosh"/>
              </w:rPr>
              <w:t xml:space="preserve"> </w:t>
            </w:r>
            <w:r w:rsidRPr="00D82EA6">
              <w:rPr>
                <w:rFonts w:ascii="Nikosh" w:eastAsia="Times New Roman" w:hAnsi="Nikosh" w:cs="Nikosh"/>
              </w:rPr>
              <w:t>(২য় সংশোধিত) প্রকল্প</w:t>
            </w:r>
          </w:p>
          <w:p w14:paraId="6EC29C22" w14:textId="77777777" w:rsidR="005902CC" w:rsidRPr="00D82EA6" w:rsidRDefault="005902CC" w:rsidP="000942B4">
            <w:pPr>
              <w:jc w:val="center"/>
              <w:rPr>
                <w:rFonts w:ascii="Nikosh" w:eastAsia="Times New Roman" w:hAnsi="Nikosh" w:cs="Nikosh"/>
                <w:lang w:val="bn-IN"/>
              </w:rPr>
            </w:pPr>
            <w:r w:rsidRPr="00D82EA6">
              <w:rPr>
                <w:rFonts w:ascii="Nikosh" w:eastAsia="Times New Roman" w:hAnsi="Nikosh" w:cs="Nikosh"/>
              </w:rPr>
              <w:t>আইসিটি ট</w:t>
            </w:r>
            <w:r>
              <w:rPr>
                <w:rFonts w:ascii="Nikosh" w:eastAsia="Times New Roman" w:hAnsi="Nikosh" w:cs="Nikosh"/>
              </w:rPr>
              <w:t>াওয়ার (৭ম তলা), আগারগাঁও, ঢাকা ।</w:t>
            </w:r>
          </w:p>
          <w:p w14:paraId="3AECA589" w14:textId="77777777" w:rsidR="005902CC" w:rsidRDefault="005902CC" w:rsidP="000942B4">
            <w:pPr>
              <w:jc w:val="center"/>
              <w:rPr>
                <w:rFonts w:ascii="Nikosh" w:hAnsi="Nikosh" w:cs="Oriya Sangam MN"/>
                <w:lang w:val="bn-IN"/>
              </w:rPr>
            </w:pPr>
          </w:p>
        </w:tc>
      </w:tr>
    </w:tbl>
    <w:p w14:paraId="6194C2F2" w14:textId="77777777" w:rsidR="00280C56" w:rsidRDefault="005902CC"/>
    <w:sectPr w:rsidR="0028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Oriya Sangam MN">
    <w:charset w:val="00"/>
    <w:family w:val="auto"/>
    <w:pitch w:val="variable"/>
    <w:sig w:usb0="00080003" w:usb1="00000000" w:usb2="00000000" w:usb3="00000000" w:csb0="00000001" w:csb1="00000000"/>
  </w:font>
  <w:font w:name="SolaimanLipi">
    <w:altName w:val="Times New Roman"/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CC"/>
    <w:rsid w:val="005902CC"/>
    <w:rsid w:val="00A021AE"/>
    <w:rsid w:val="00ED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09D6"/>
  <w15:chartTrackingRefBased/>
  <w15:docId w15:val="{E323A312-AFF9-4195-9FF4-9298510B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2C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02CC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Hanif</dc:creator>
  <cp:keywords/>
  <dc:description/>
  <cp:lastModifiedBy>Imtiaz Hanif</cp:lastModifiedBy>
  <cp:revision>1</cp:revision>
  <dcterms:created xsi:type="dcterms:W3CDTF">2021-04-15T07:37:00Z</dcterms:created>
  <dcterms:modified xsi:type="dcterms:W3CDTF">2021-04-15T07:37:00Z</dcterms:modified>
</cp:coreProperties>
</file>