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80" w:after="283"/>
        <w:jc w:val="left"/>
        <w:rPr/>
      </w:pPr>
      <w:r>
        <w:rPr/>
        <w:t>Nibbl AI — Feature List</w:t>
      </w:r>
    </w:p>
    <w:p>
      <w:pPr>
        <w:pStyle w:val="BodyText"/>
        <w:bidi w:val="0"/>
        <w:jc w:val="left"/>
        <w:rPr/>
      </w:pPr>
      <w:r>
        <w:rPr/>
        <w:t>Date: 2026-10-04</w:t>
      </w:r>
    </w:p>
    <w:p>
      <w:pPr>
        <w:pStyle w:val="BodyText"/>
        <w:bidi w:val="0"/>
        <w:jc w:val="left"/>
        <w:rPr/>
      </w:pPr>
      <w:r>
        <w:rPr/>
        <w:t>This feature list is based on two sources: the features already present in the current project code, and the new features the client has requested in the Master Requirements and Feature Document. Part A lists what the platform already does. Part B lists the new features the client wants added.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A — Existing Features (in the current code)</w:t>
      </w:r>
    </w:p>
    <w:p>
      <w:pPr>
        <w:pStyle w:val="Heading2"/>
        <w:bidi w:val="0"/>
        <w:jc w:val="left"/>
        <w:rPr/>
      </w:pPr>
      <w:r>
        <w:rPr/>
        <w:t>Shopper App and Web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Sign up</w:t>
      </w:r>
      <w:r>
        <w:rPr/>
        <w:t xml:space="preserve"> with full name, email, and password, with terms acceptance.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Sign in</w:t>
      </w:r>
      <w:r>
        <w:rPr/>
        <w:t xml:space="preserve"> with email or phone, "Remember me", and </w:t>
      </w:r>
      <w:r>
        <w:rPr>
          <w:b/>
        </w:rPr>
        <w:t>social login</w:t>
      </w:r>
      <w:r>
        <w:rPr/>
        <w:t xml:space="preserve"> (Google, Apple).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Logout</w:t>
      </w:r>
      <w:r>
        <w:rPr/>
        <w:t xml:space="preserve"> and </w:t>
      </w:r>
      <w:r>
        <w:rPr>
          <w:b/>
        </w:rPr>
        <w:t>token refresh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Email verification</w:t>
      </w:r>
      <w:r>
        <w:rPr/>
        <w:t xml:space="preserve"> with a 6-digit code, </w:t>
      </w:r>
      <w:r>
        <w:rPr>
          <w:b/>
        </w:rPr>
        <w:t>resend code</w:t>
      </w:r>
      <w:r>
        <w:rPr/>
        <w:t xml:space="preserve">, and </w:t>
      </w:r>
      <w:r>
        <w:rPr>
          <w:b/>
        </w:rPr>
        <w:t>password forgot/reset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Profile management</w:t>
      </w:r>
      <w:r>
        <w:rPr/>
        <w:t xml:space="preserve">: edit name, change password, add and verify phone, notification preferences.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Offer discovery feed</w:t>
      </w:r>
      <w:r>
        <w:rPr/>
        <w:t xml:space="preserve"> with </w:t>
      </w:r>
      <w:r>
        <w:rPr>
          <w:b/>
        </w:rPr>
        <w:t>categories</w:t>
      </w:r>
      <w:r>
        <w:rPr/>
        <w:t xml:space="preserve"> and search.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Offer details</w:t>
      </w:r>
      <w:r>
        <w:rPr/>
        <w:t xml:space="preserve"> and offer content.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Save / bookmark</w:t>
      </w:r>
      <w:r>
        <w:rPr/>
        <w:t xml:space="preserve"> offers and brands.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Claim / reserve</w:t>
      </w:r>
      <w:r>
        <w:rPr/>
        <w:t xml:space="preserve"> an offer (with a 7-day expiry).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Receipt upload</w:t>
      </w:r>
      <w:r>
        <w:rPr/>
        <w:t xml:space="preserve"> with </w:t>
      </w:r>
      <w:r>
        <w:rPr>
          <w:b/>
        </w:rPr>
        <w:t>OCR verification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QR and direct-URL offer access</w:t>
      </w:r>
      <w:r>
        <w:rPr/>
        <w:t xml:space="preserve"> (campaign links resolve to the offer).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Campaign cooldown and fallback offers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AI-generated product reviews</w:t>
      </w:r>
      <w:r>
        <w:rPr/>
        <w:t xml:space="preserve"> (answers to questions produce a review; $1 reward).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Rewards hub</w:t>
      </w:r>
      <w:r>
        <w:rPr/>
        <w:t xml:space="preserve">: receipt history, redemptions, and activity.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Wallet</w:t>
      </w:r>
      <w:r>
        <w:rPr/>
        <w:t xml:space="preserve">: balance, transaction history, statement, pending vs approved rewards.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Withdrawals</w:t>
      </w:r>
      <w:r>
        <w:rPr/>
        <w:t xml:space="preserve"> to PayPal or Venmo, with saved payout methods.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Referral invite and code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Notifications and reminders</w:t>
      </w:r>
      <w:r>
        <w:rPr/>
        <w:t xml:space="preserve">: receipt reminders, new-offer alerts, inactivity and re-engagement (push).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FAQ, legal content</w:t>
      </w:r>
      <w:r>
        <w:rPr/>
        <w:t xml:space="preserve"> (Terms, Privacy), and </w:t>
      </w:r>
      <w:r>
        <w:rPr>
          <w:b/>
        </w:rPr>
        <w:t>newsletter signup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Brand Dashboard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Brand application and approval</w:t>
      </w:r>
      <w:r>
        <w:rPr/>
        <w:t xml:space="preserve">, and </w:t>
      </w:r>
      <w:r>
        <w:rPr>
          <w:b/>
        </w:rPr>
        <w:t>brand membership</w:t>
      </w:r>
      <w:r>
        <w:rPr/>
        <w:t xml:space="preserve"> roles (Owner, Admin, Member).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Brand analytics</w:t>
      </w:r>
      <w:r>
        <w:rPr/>
        <w:t xml:space="preserve">: overview, campaign, product, and rebate summary.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Product Library</w:t>
      </w:r>
      <w:r>
        <w:rPr/>
        <w:t xml:space="preserve">: products per flavor/size with a permanent Product ID, aliases, tags, category field, and product matching.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Rebate campaigns</w:t>
      </w:r>
      <w:r>
        <w:rPr/>
        <w:t xml:space="preserve">: create and edit, reward tiers (allocation must total 100%), daily budget, minimum purchase in units, BOGO flag, restrictions, fallback offer, activate/pause.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Campaign assets</w:t>
      </w:r>
      <w:r>
        <w:rPr/>
        <w:t xml:space="preserve">: permanent campaign URL and QR code.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Campaign preview</w:t>
      </w:r>
      <w:r>
        <w:rPr/>
        <w:t xml:space="preserve"> (read-only; consumes no budget and creates no reservation).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Brand wallet</w:t>
      </w:r>
      <w:r>
        <w:rPr/>
        <w:t xml:space="preserve">: escrow funding, ledger, reserved funds (holds), transactions, and auto-pause when funds run out.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Redemptions and manual review queue</w:t>
      </w:r>
      <w:r>
        <w:rPr/>
        <w:t xml:space="preserve">: approve or decline with a reason, and add product aliases.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Fraud flags</w:t>
      </w:r>
      <w:r>
        <w:rPr/>
        <w:t xml:space="preserve">: duplicate, product-not-matched, velocity, and manual.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Plans and subscription</w:t>
      </w:r>
      <w:r>
        <w:rPr/>
        <w:t xml:space="preserve">: plan tiers, fees, data-access tiers (enforced), and monthly subscription billing.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Customers</w:t>
      </w:r>
      <w:r>
        <w:rPr/>
        <w:t xml:space="preserve">: brand customer directory with plan-based data access, activity, and statement.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Reviews</w:t>
      </w:r>
      <w:r>
        <w:rPr/>
        <w:t xml:space="preserve">: product review list and summary, and the brand review list.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Brand profile</w:t>
      </w:r>
      <w:r>
        <w:rPr/>
        <w:t xml:space="preserve">: update brand details and upload a brand logo.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Brand redemption detail</w:t>
      </w:r>
      <w:r>
        <w:rPr/>
        <w:t xml:space="preserve"> and an </w:t>
      </w:r>
      <w:r>
        <w:rPr>
          <w:b/>
        </w:rPr>
        <w:t>enriched review-queue</w:t>
      </w:r>
      <w:r>
        <w:rPr/>
        <w:t xml:space="preserve"> receipt. </w:t>
      </w:r>
    </w:p>
    <w:p>
      <w:pPr>
        <w:pStyle w:val="Heading2"/>
        <w:bidi w:val="0"/>
        <w:jc w:val="left"/>
        <w:rPr/>
      </w:pPr>
      <w:r>
        <w:rPr/>
        <w:t>Admin Dashboard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Brand management</w:t>
      </w:r>
      <w:r>
        <w:rPr/>
        <w:t xml:space="preserve">: approve/reject applications, change plan, suspend/reactivate a brand, add promotional credit.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User management</w:t>
      </w:r>
      <w:r>
        <w:rPr/>
        <w:t xml:space="preserve">: list users, suspend/reactivate, credit a user's wallet, approve a brand account.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Fraud-flag list, campaign list, transactions, audit logs, announcements, role statistics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Admin FAQ and legal-content management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Payout batches</w:t>
      </w:r>
      <w:r>
        <w:rPr/>
        <w:t xml:space="preserve">: create and export; </w:t>
      </w:r>
      <w:r>
        <w:rPr>
          <w:b/>
        </w:rPr>
        <w:t>withdrawals</w:t>
      </w:r>
      <w:r>
        <w:rPr/>
        <w:t xml:space="preserve">: approve, reject, and mark paid.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Platform analytics</w:t>
      </w:r>
      <w:r>
        <w:rPr/>
        <w:t xml:space="preserve">: overview and snapshots. </w:t>
      </w:r>
    </w:p>
    <w:p>
      <w:pPr>
        <w:pStyle w:val="Heading2"/>
        <w:bidi w:val="0"/>
        <w:jc w:val="left"/>
        <w:rPr/>
      </w:pPr>
      <w:r>
        <w:rPr/>
        <w:t>Platform and System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OCR receipt extraction</w:t>
      </w:r>
      <w:r>
        <w:rPr/>
        <w:t xml:space="preserve"> and field capture.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Duplicate-receipt detection</w:t>
      </w:r>
      <w:r>
        <w:rPr/>
        <w:t xml:space="preserve"> using a receipt fingerprint.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One PayPal/Venmo account per user</w:t>
      </w:r>
      <w:r>
        <w:rPr/>
        <w:t xml:space="preserve"> (enforced).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30-day premium cooldown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Double-entry wallet ledger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Reservation system</w:t>
      </w:r>
      <w:r>
        <w:rPr/>
        <w:t xml:space="preserve">: 7-day expiry, one active reservation per user per campaign, and a global reservation cap.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B — New Features Requested by the Client</w:t>
      </w:r>
    </w:p>
    <w:p>
      <w:pPr>
        <w:pStyle w:val="Heading2"/>
        <w:bidi w:val="0"/>
        <w:jc w:val="left"/>
        <w:rPr/>
      </w:pPr>
      <w:r>
        <w:rPr/>
        <w:t>Shopper App and Web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Location gate</w:t>
      </w:r>
      <w:r>
        <w:rPr/>
        <w:t xml:space="preserve"> before showing deals.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Active claim slots</w:t>
      </w:r>
      <w:r>
        <w:rPr/>
        <w:t xml:space="preserve"> (for example "3 of 5" per-shopper limit).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Review opportunities</w:t>
      </w:r>
      <w:r>
        <w:rPr/>
        <w:t xml:space="preserve"> surfaced from verified receipts, through an </w:t>
      </w:r>
      <w:r>
        <w:rPr>
          <w:b/>
        </w:rPr>
        <w:t>AI chat review flow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SMS-verified withdrawals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Full referral qualification flow</w:t>
      </w:r>
      <w:r>
        <w:rPr/>
        <w:t xml:space="preserve"> (join, claim, redeem, connect payout, withdraw).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Consent capture</w:t>
      </w:r>
      <w:r>
        <w:rPr/>
        <w:t xml:space="preserve"> (separate Nibbl and Brand email/SMS consents).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Receipt reminders at 48 hours and 12 hours before expiry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Brand Dashboard — Rebate Campaigns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Offer types</w:t>
      </w:r>
      <w:r>
        <w:rPr/>
        <w:t xml:space="preserve">: Free, BOGO Free, Buy 1 Get 1 50% Off, and Buy X Get $Y Off, each with locked reward rules.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25-Hour Claim Capacity</w:t>
      </w:r>
      <w:r>
        <w:rPr/>
        <w:t xml:space="preserve"> (claims per rolling 25-hour cycle, replacing the dollar daily budget).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Retailer availability, featured retailers, and receipt eligibility</w:t>
      </w:r>
      <w:r>
        <w:rPr/>
        <w:t xml:space="preserve"> (Any Retailer vs Retailer Required).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Discovery geography</w:t>
      </w:r>
      <w:r>
        <w:rPr/>
        <w:t xml:space="preserve"> per campaign (Nationwide, Selected States, ZIP + radius).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Customer cooldown options</w:t>
      </w:r>
      <w:r>
        <w:rPr/>
        <w:t xml:space="preserve"> (None, 30, 60, 90 days, one-time).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Meta Pixel tracking</w:t>
      </w:r>
      <w:r>
        <w:rPr/>
        <w:t xml:space="preserve"> per campaign.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Nibbl campaign approval workflow</w:t>
      </w:r>
      <w:r>
        <w:rPr/>
        <w:t xml:space="preserve"> (Draft, Submit, Review, Approve or Changes Requested).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Full reservation term snapshot</w:t>
      </w:r>
      <w:r>
        <w:rPr/>
        <w:t xml:space="preserve"> (products, quantity, retailers, cooldown). </w:t>
      </w:r>
    </w:p>
    <w:p>
      <w:pPr>
        <w:pStyle w:val="Heading2"/>
        <w:bidi w:val="0"/>
        <w:jc w:val="left"/>
        <w:rPr/>
      </w:pPr>
      <w:r>
        <w:rPr/>
        <w:t>Brand Dashboard — Review Campaigns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Dedicated review campaign</w:t>
      </w:r>
      <w:r>
        <w:rPr/>
        <w:t xml:space="preserve"> (daily budget, eligible products, optional brand questions).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AI chat review flow</w:t>
      </w:r>
      <w:r>
        <w:rPr/>
        <w:t xml:space="preserve"> (five adaptive questions plus one rotating brand question).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Review rules engine</w:t>
      </w:r>
      <w:r>
        <w:rPr/>
        <w:t xml:space="preserve"> ($1 reward, 30-day window, review reservation, 90-day per-product cooldown, maximum 5 opportunities per receipt).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Review moderation</w:t>
      </w:r>
      <w:r>
        <w:rPr/>
        <w:t xml:space="preserve"> (4–5 star auto-publish; 1–3 star held for brand response).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Review management and CSV export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Product ratings display</w:t>
      </w:r>
      <w:r>
        <w:rPr/>
        <w:t xml:space="preserve"> (star distribution, AI summary, brand responses). </w:t>
      </w:r>
    </w:p>
    <w:p>
      <w:pPr>
        <w:pStyle w:val="Heading2"/>
        <w:bidi w:val="0"/>
        <w:jc w:val="left"/>
        <w:rPr/>
      </w:pPr>
      <w:r>
        <w:rPr/>
        <w:t>Brand Dashboard — Wallet, Plans, Analytics, Settings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Promotional credits</w:t>
      </w:r>
      <w:r>
        <w:rPr/>
        <w:t xml:space="preserve"> as a tracked balance.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Automatic wallet refill via Stripe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Weekly statements and detailed ledger export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Per-plan active-campaign limit enforcement</w:t>
      </w:r>
      <w:r>
        <w:rPr/>
        <w:t xml:space="preserve"> (1 / 3 / 10).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Plan recommendation</w:t>
      </w:r>
      <w:r>
        <w:rPr/>
        <w:t xml:space="preserve"> and </w:t>
      </w:r>
      <w:r>
        <w:rPr>
          <w:b/>
        </w:rPr>
        <w:t>self-serve plan changes</w:t>
      </w:r>
      <w:r>
        <w:rPr/>
        <w:t xml:space="preserve"> (next-renewal, downgrade handling).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25-hour-cycle campaign performance states</w:t>
      </w:r>
      <w:r>
        <w:rPr/>
        <w:t xml:space="preserve"> (Exhausted Early, On Pace, Behind, Building Data).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Customer consent and opt-out tracking</w:t>
      </w:r>
      <w:r>
        <w:rPr/>
        <w:t xml:space="preserve">, and </w:t>
      </w:r>
      <w:r>
        <w:rPr>
          <w:b/>
        </w:rPr>
        <w:t>customer CSV export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Team roles</w:t>
      </w:r>
      <w:r>
        <w:rPr/>
        <w:t xml:space="preserve"> (Owner, Admin, Viewer) and </w:t>
      </w:r>
      <w:r>
        <w:rPr>
          <w:b/>
        </w:rPr>
        <w:t>per-member email/SMS notification preferences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Meta Pixel ID validation</w:t>
      </w:r>
      <w:r>
        <w:rPr/>
        <w:t xml:space="preserve"> and </w:t>
      </w:r>
      <w:r>
        <w:rPr>
          <w:b/>
        </w:rPr>
        <w:t>session security</w:t>
      </w:r>
      <w:r>
        <w:rPr/>
        <w:t xml:space="preserve"> (active sessions, sign out others).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Guided brand onboarding with Stripe checkout</w:t>
      </w:r>
      <w:r>
        <w:rPr/>
        <w:t xml:space="preserve"> and wallet funding.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Tag Generator</w:t>
      </w:r>
      <w:r>
        <w:rPr/>
        <w:t xml:space="preserve"> as a static "Coming Soon" page. </w:t>
      </w:r>
    </w:p>
    <w:p>
      <w:pPr>
        <w:pStyle w:val="Heading2"/>
        <w:bidi w:val="0"/>
        <w:jc w:val="left"/>
        <w:rPr/>
      </w:pPr>
      <w:r>
        <w:rPr/>
        <w:t>Admin Dashboard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Campaign approval queue</w:t>
      </w:r>
      <w:r>
        <w:rPr/>
        <w:t xml:space="preserve"> (new and revised campaigns).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Promo codes</w:t>
      </w:r>
      <w:r>
        <w:rPr/>
        <w:t xml:space="preserve"> (reusable codes, in addition to direct credit).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Withdrawal batch import and partial-success handling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Per-brand and cross-brand suspensions</w:t>
      </w:r>
      <w:r>
        <w:rPr/>
        <w:t xml:space="preserve"> with repeated-suspension alerts.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Referral flag review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Receipt brand discovery</w:t>
      </w:r>
      <w:r>
        <w:rPr/>
        <w:t xml:space="preserve"> (unpartnered-brand leads from verified receipts).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Revenue analytics</w:t>
      </w:r>
      <w:r>
        <w:rPr/>
        <w:t xml:space="preserve"> (subscription, rebate, and review-fee breakdowns).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69" w:leader="none"/>
        </w:tabs>
        <w:bidi w:val="0"/>
        <w:ind w:hanging="283" w:left="769"/>
        <w:jc w:val="left"/>
        <w:rPr/>
      </w:pPr>
      <w:r>
        <w:rPr>
          <w:b/>
        </w:rPr>
        <w:t>Admin settings</w:t>
      </w:r>
      <w:r>
        <w:rPr/>
        <w:t xml:space="preserve">: withdrawal review thresholds, referral flag toggles, and discovery-ranking configuration. </w:t>
      </w:r>
    </w:p>
    <w:p>
      <w:pPr>
        <w:pStyle w:val="Heading2"/>
        <w:bidi w:val="0"/>
        <w:jc w:val="left"/>
        <w:rPr/>
      </w:pPr>
      <w:r>
        <w:rPr/>
        <w:t>Platform and System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Per-line quantity allocation</w:t>
      </w:r>
      <w:r>
        <w:rPr/>
        <w:t xml:space="preserve"> on receipts.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Richer duplicate fingerprint</w:t>
      </w:r>
      <w:r>
        <w:rPr/>
        <w:t xml:space="preserve"> (store, register, and transaction number).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Device, IP, and browser fraud checks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Discovery ranking</w:t>
      </w:r>
      <w:r>
        <w:rPr/>
        <w:t xml:space="preserve"> (Base CVR × Store Match × Brand Interest).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0"/>
        <w:ind w:hanging="283" w:left="769"/>
        <w:jc w:val="left"/>
        <w:rPr/>
      </w:pPr>
      <w:r>
        <w:rPr>
          <w:b/>
        </w:rPr>
        <w:t>Seven-day automatic approval</w:t>
      </w:r>
      <w:r>
        <w:rPr/>
        <w:t xml:space="preserve"> of pending receipts at the maximum reward.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69" w:leader="none"/>
        </w:tabs>
        <w:bidi w:val="0"/>
        <w:spacing w:before="60" w:after="60"/>
        <w:ind w:hanging="283" w:left="769"/>
        <w:jc w:val="left"/>
        <w:rPr/>
      </w:pPr>
      <w:r>
        <w:rPr>
          <w:b/>
        </w:rPr>
        <w:t>Integrations</w:t>
      </w:r>
      <w:r>
        <w:rPr/>
        <w:t xml:space="preserve">: Stripe (billing and refill), Meta Pixel (tracking), and an SMS/email provider (notifications, consent, verification).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180" w:after="283"/>
    </w:pPr>
    <w:rPr>
      <w:rFonts w:ascii="Noto Sans" w:hAnsi="Noto Sans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180" w:after="120"/>
      <w:outlineLvl w:val="1"/>
    </w:pPr>
    <w:rPr>
      <w:rFonts w:ascii="Liberation Serif" w:hAnsi="Liberation Serif" w:eastAsia="Noto Serif CJK SC" w:cs="Noto Sans Devanagari"/>
      <w:b/>
      <w:bCs/>
      <w:sz w:val="27"/>
      <w:szCs w:val="27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60" w:after="60"/>
      <w:ind w:left="60" w:right="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