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00" w:rsidRDefault="00FB48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0</wp:posOffset>
                </wp:positionV>
                <wp:extent cx="49720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897" w:rsidRPr="009A5C85" w:rsidRDefault="00FB4897" w:rsidP="00FB48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5C8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Team Responsibility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.75pt;margin-top:0;width:391.5pt;height:2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" fillcolor="#ed7d31 [3205]" strokecolor="#823b0b [1605]" strokeweight="1pt">
                <v:textbox>
                  <w:txbxContent>
                    <w:p w:rsidR="00FB4897" w:rsidRPr="009A5C85" w:rsidRDefault="00FB4897" w:rsidP="00FB489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5C8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Team Responsibility Matrix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FB4897" w:rsidRDefault="00FB4897">
      <w:pPr>
        <w:rPr>
          <w:rFonts w:ascii="Arial" w:hAnsi="Arial" w:cs="Arial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64"/>
        <w:gridCol w:w="1446"/>
        <w:gridCol w:w="4765"/>
      </w:tblGrid>
      <w:tr w:rsidR="00DE50FF" w:rsidTr="00A438A0">
        <w:trPr>
          <w:trHeight w:val="557"/>
        </w:trPr>
        <w:tc>
          <w:tcPr>
            <w:tcW w:w="3139" w:type="dxa"/>
            <w:gridSpan w:val="2"/>
            <w:shd w:val="clear" w:color="auto" w:fill="ED7D31" w:themeFill="accent2"/>
          </w:tcPr>
          <w:p w:rsidR="00DE50FF" w:rsidRPr="003E57F9" w:rsidRDefault="00DE50FF" w:rsidP="002C2F7F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E57F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Team Members</w:t>
            </w:r>
          </w:p>
        </w:tc>
        <w:tc>
          <w:tcPr>
            <w:tcW w:w="1446" w:type="dxa"/>
            <w:vMerge w:val="restart"/>
            <w:shd w:val="clear" w:color="auto" w:fill="ED7D31" w:themeFill="accent2"/>
          </w:tcPr>
          <w:p w:rsidR="00DE50FF" w:rsidRPr="003E57F9" w:rsidRDefault="00DE50FF" w:rsidP="002C2F7F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E57F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765" w:type="dxa"/>
            <w:vMerge w:val="restart"/>
            <w:shd w:val="clear" w:color="auto" w:fill="ED7D31" w:themeFill="accent2"/>
          </w:tcPr>
          <w:p w:rsidR="00DE50FF" w:rsidRPr="003E57F9" w:rsidRDefault="00DE50FF" w:rsidP="002C2F7F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E57F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E50FF" w:rsidTr="00A438A0">
        <w:trPr>
          <w:trHeight w:val="377"/>
        </w:trPr>
        <w:tc>
          <w:tcPr>
            <w:tcW w:w="1575" w:type="dxa"/>
            <w:shd w:val="clear" w:color="auto" w:fill="ED7D31" w:themeFill="accent2"/>
          </w:tcPr>
          <w:p w:rsidR="00DE50FF" w:rsidRPr="003E57F9" w:rsidRDefault="00DE50FF" w:rsidP="0097417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E57F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User Name</w:t>
            </w:r>
          </w:p>
        </w:tc>
        <w:tc>
          <w:tcPr>
            <w:tcW w:w="1564" w:type="dxa"/>
            <w:shd w:val="clear" w:color="auto" w:fill="ED7D31" w:themeFill="accent2"/>
          </w:tcPr>
          <w:p w:rsidR="00DE50FF" w:rsidRPr="003E57F9" w:rsidRDefault="00DE50FF" w:rsidP="0097417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E57F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Banner ID</w:t>
            </w:r>
          </w:p>
        </w:tc>
        <w:tc>
          <w:tcPr>
            <w:tcW w:w="1446" w:type="dxa"/>
            <w:vMerge/>
            <w:shd w:val="clear" w:color="auto" w:fill="ED7D31" w:themeFill="accent2"/>
          </w:tcPr>
          <w:p w:rsidR="00DE50FF" w:rsidRPr="003E57F9" w:rsidRDefault="00DE50FF" w:rsidP="0097417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765" w:type="dxa"/>
            <w:vMerge/>
            <w:shd w:val="clear" w:color="auto" w:fill="ED7D31" w:themeFill="accent2"/>
          </w:tcPr>
          <w:p w:rsidR="00DE50FF" w:rsidRPr="003E57F9" w:rsidRDefault="00DE50FF" w:rsidP="0097417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6A3A97" w:rsidTr="00A438A0">
        <w:trPr>
          <w:trHeight w:val="1001"/>
        </w:trPr>
        <w:tc>
          <w:tcPr>
            <w:tcW w:w="1575" w:type="dxa"/>
            <w:vMerge w:val="restart"/>
          </w:tcPr>
          <w:p w:rsidR="006A3A97" w:rsidRDefault="006A3A97" w:rsidP="009741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78A">
              <w:rPr>
                <w:rFonts w:ascii="Arial" w:hAnsi="Arial" w:cs="Arial"/>
                <w:sz w:val="24"/>
                <w:szCs w:val="24"/>
              </w:rPr>
              <w:t>mb4597m</w:t>
            </w:r>
          </w:p>
        </w:tc>
        <w:tc>
          <w:tcPr>
            <w:tcW w:w="1564" w:type="dxa"/>
            <w:vMerge w:val="restart"/>
          </w:tcPr>
          <w:p w:rsidR="006A3A97" w:rsidRDefault="006A3A97" w:rsidP="009741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78A">
              <w:rPr>
                <w:rFonts w:ascii="Arial" w:hAnsi="Arial" w:cs="Arial"/>
                <w:sz w:val="24"/>
                <w:szCs w:val="24"/>
              </w:rPr>
              <w:t>001122071</w:t>
            </w:r>
          </w:p>
        </w:tc>
        <w:tc>
          <w:tcPr>
            <w:tcW w:w="1446" w:type="dxa"/>
          </w:tcPr>
          <w:p w:rsidR="006A3A97" w:rsidRPr="00ED7F45" w:rsidRDefault="006A3A97" w:rsidP="00974178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D7F45">
              <w:rPr>
                <w:rFonts w:ascii="Arial" w:hAnsi="Arial" w:cs="Arial"/>
                <w:i/>
                <w:sz w:val="24"/>
                <w:szCs w:val="24"/>
              </w:rPr>
              <w:t>Scrum Master</w:t>
            </w:r>
          </w:p>
          <w:p w:rsidR="006A3A97" w:rsidRPr="00ED7F45" w:rsidRDefault="006A3A97" w:rsidP="00974178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A3A97" w:rsidRPr="00ED7F45" w:rsidRDefault="006A3A97" w:rsidP="00974178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765" w:type="dxa"/>
          </w:tcPr>
          <w:p w:rsidR="006A3A97" w:rsidRPr="00B57CD7" w:rsidRDefault="006A3A97" w:rsidP="00804B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Here, the scrum master will be responsible for creating the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responsibility matrix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242A6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roduct backlog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242A6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print planning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sprint backlog</w:t>
            </w:r>
            <w:r>
              <w:rPr>
                <w:rFonts w:ascii="Arial" w:hAnsi="Arial" w:cs="Arial"/>
                <w:sz w:val="24"/>
                <w:szCs w:val="24"/>
              </w:rPr>
              <w:t xml:space="preserve">. He will also maintain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meeting minutes</w:t>
            </w:r>
            <w:r>
              <w:rPr>
                <w:rFonts w:ascii="Arial" w:hAnsi="Arial" w:cs="Arial"/>
                <w:sz w:val="24"/>
                <w:szCs w:val="24"/>
              </w:rPr>
              <w:t xml:space="preserve"> throughout the development process. And the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burn-down chart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also be </w:t>
            </w:r>
            <w:r w:rsidR="00804BB1">
              <w:rPr>
                <w:rFonts w:ascii="Arial" w:hAnsi="Arial" w:cs="Arial"/>
                <w:sz w:val="24"/>
                <w:szCs w:val="24"/>
              </w:rPr>
              <w:t>generated</w:t>
            </w:r>
            <w:r>
              <w:rPr>
                <w:rFonts w:ascii="Arial" w:hAnsi="Arial" w:cs="Arial"/>
                <w:sz w:val="24"/>
                <w:szCs w:val="24"/>
              </w:rPr>
              <w:t xml:space="preserve"> by the scrum master. </w:t>
            </w:r>
          </w:p>
        </w:tc>
      </w:tr>
      <w:tr w:rsidR="006A3A97" w:rsidTr="00A438A0">
        <w:trPr>
          <w:trHeight w:val="593"/>
        </w:trPr>
        <w:tc>
          <w:tcPr>
            <w:tcW w:w="1575" w:type="dxa"/>
            <w:vMerge/>
          </w:tcPr>
          <w:p w:rsidR="006A3A97" w:rsidRDefault="006A3A97" w:rsidP="009741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:rsidR="006A3A97" w:rsidRDefault="006A3A97" w:rsidP="009741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6" w:type="dxa"/>
          </w:tcPr>
          <w:p w:rsidR="006A3A97" w:rsidRPr="00ED7F45" w:rsidRDefault="006A3A97" w:rsidP="00974178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D7F45">
              <w:rPr>
                <w:rFonts w:ascii="Arial" w:hAnsi="Arial" w:cs="Arial"/>
                <w:i/>
                <w:sz w:val="24"/>
                <w:szCs w:val="24"/>
              </w:rPr>
              <w:t>Designer</w:t>
            </w:r>
          </w:p>
        </w:tc>
        <w:tc>
          <w:tcPr>
            <w:tcW w:w="4765" w:type="dxa"/>
          </w:tcPr>
          <w:p w:rsidR="006A3A97" w:rsidRPr="00B57CD7" w:rsidRDefault="006A3A97" w:rsidP="002672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Here, the designer will be in charge of creating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sketches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website as low fidelity prototype and create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wireframes</w:t>
            </w:r>
            <w:r>
              <w:rPr>
                <w:rFonts w:ascii="Arial" w:hAnsi="Arial" w:cs="Arial"/>
                <w:sz w:val="24"/>
                <w:szCs w:val="24"/>
              </w:rPr>
              <w:t xml:space="preserve"> as mid fidelity prototype of the website. </w:t>
            </w:r>
            <w:r w:rsidR="004A351C">
              <w:rPr>
                <w:rFonts w:ascii="Arial" w:hAnsi="Arial" w:cs="Arial"/>
                <w:sz w:val="24"/>
                <w:szCs w:val="24"/>
              </w:rPr>
              <w:t>Designer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also create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site UI</w:t>
            </w:r>
            <w:r>
              <w:rPr>
                <w:rFonts w:ascii="Arial" w:hAnsi="Arial" w:cs="Arial"/>
                <w:sz w:val="24"/>
                <w:szCs w:val="24"/>
              </w:rPr>
              <w:t xml:space="preserve"> (high fidelity), </w:t>
            </w:r>
            <w:r w:rsidR="00267251">
              <w:rPr>
                <w:rFonts w:ascii="Arial" w:hAnsi="Arial" w:cs="Arial"/>
                <w:b/>
                <w:sz w:val="24"/>
                <w:szCs w:val="24"/>
              </w:rPr>
              <w:t xml:space="preserve">implemented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 xml:space="preserve">navigation </w:t>
            </w:r>
            <w:r w:rsidR="00267251">
              <w:rPr>
                <w:rFonts w:ascii="Arial" w:hAnsi="Arial" w:cs="Arial"/>
                <w:b/>
                <w:sz w:val="24"/>
                <w:szCs w:val="24"/>
              </w:rPr>
              <w:t>menus</w:t>
            </w:r>
            <w:r w:rsidR="00E35D1F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E35D1F" w:rsidRPr="000766D4">
              <w:rPr>
                <w:rFonts w:ascii="Arial" w:hAnsi="Arial" w:cs="Arial"/>
                <w:b/>
                <w:sz w:val="24"/>
                <w:szCs w:val="24"/>
              </w:rPr>
              <w:t>information architecture</w:t>
            </w:r>
            <w:r w:rsidR="00E35D1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938BF" w:rsidTr="00A438A0">
        <w:trPr>
          <w:trHeight w:val="602"/>
        </w:trPr>
        <w:tc>
          <w:tcPr>
            <w:tcW w:w="1575" w:type="dxa"/>
          </w:tcPr>
          <w:p w:rsidR="008938BF" w:rsidRDefault="008938BF" w:rsidP="008938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rd7039g</w:t>
            </w:r>
          </w:p>
        </w:tc>
        <w:tc>
          <w:tcPr>
            <w:tcW w:w="1564" w:type="dxa"/>
          </w:tcPr>
          <w:p w:rsidR="008938BF" w:rsidRDefault="008938BF" w:rsidP="008938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001120873</w:t>
            </w:r>
          </w:p>
        </w:tc>
        <w:tc>
          <w:tcPr>
            <w:tcW w:w="1446" w:type="dxa"/>
          </w:tcPr>
          <w:p w:rsidR="008938BF" w:rsidRPr="00ED7F45" w:rsidRDefault="008938BF" w:rsidP="008938B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D7F45">
              <w:rPr>
                <w:rFonts w:ascii="Arial" w:hAnsi="Arial" w:cs="Arial"/>
                <w:i/>
                <w:sz w:val="24"/>
                <w:szCs w:val="24"/>
              </w:rPr>
              <w:t>Analyst</w:t>
            </w:r>
          </w:p>
        </w:tc>
        <w:tc>
          <w:tcPr>
            <w:tcW w:w="4765" w:type="dxa"/>
          </w:tcPr>
          <w:p w:rsidR="008938BF" w:rsidRPr="00B57CD7" w:rsidRDefault="008938BF" w:rsidP="00AF6A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this project the analyst will be held accountable for creating logical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assumptions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21E6">
              <w:rPr>
                <w:rFonts w:ascii="Arial" w:hAnsi="Arial" w:cs="Arial"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User stories</w:t>
            </w:r>
            <w:r>
              <w:rPr>
                <w:rFonts w:ascii="Arial" w:hAnsi="Arial" w:cs="Arial"/>
                <w:sz w:val="24"/>
                <w:szCs w:val="24"/>
              </w:rPr>
              <w:t xml:space="preserve">. By using the User stories analyst will be creating appropriate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Use Case diagram</w:t>
            </w:r>
            <w:r w:rsidR="008B0EB8" w:rsidRPr="000766D4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. After that analyst will be responsible for creating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ERD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initial class diagram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4F001E">
              <w:rPr>
                <w:rFonts w:ascii="Arial" w:hAnsi="Arial" w:cs="Arial"/>
                <w:sz w:val="24"/>
                <w:szCs w:val="24"/>
              </w:rPr>
              <w:t xml:space="preserve"> Finally</w:t>
            </w:r>
            <w:r>
              <w:rPr>
                <w:rFonts w:ascii="Arial" w:hAnsi="Arial" w:cs="Arial"/>
                <w:sz w:val="24"/>
                <w:szCs w:val="24"/>
              </w:rPr>
              <w:t xml:space="preserve">, analyst will develop the </w:t>
            </w:r>
            <w:r w:rsidRPr="000766D4">
              <w:rPr>
                <w:rFonts w:ascii="Arial" w:hAnsi="Arial" w:cs="Arial"/>
                <w:b/>
                <w:sz w:val="24"/>
                <w:szCs w:val="24"/>
              </w:rPr>
              <w:t>workflow</w:t>
            </w:r>
            <w:r w:rsidR="005D4BEF">
              <w:rPr>
                <w:rFonts w:ascii="Arial" w:hAnsi="Arial" w:cs="Arial"/>
                <w:sz w:val="24"/>
                <w:szCs w:val="24"/>
              </w:rPr>
              <w:t xml:space="preserve"> of the website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938BF" w:rsidTr="00A438A0">
        <w:trPr>
          <w:trHeight w:val="638"/>
        </w:trPr>
        <w:tc>
          <w:tcPr>
            <w:tcW w:w="1575" w:type="dxa"/>
          </w:tcPr>
          <w:p w:rsidR="008938BF" w:rsidRDefault="008938BF" w:rsidP="008938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nd6395z</w:t>
            </w:r>
          </w:p>
        </w:tc>
        <w:tc>
          <w:tcPr>
            <w:tcW w:w="1564" w:type="dxa"/>
          </w:tcPr>
          <w:p w:rsidR="008938BF" w:rsidRDefault="008938BF" w:rsidP="008938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001122238</w:t>
            </w:r>
          </w:p>
        </w:tc>
        <w:tc>
          <w:tcPr>
            <w:tcW w:w="1446" w:type="dxa"/>
          </w:tcPr>
          <w:p w:rsidR="008938BF" w:rsidRPr="00ED7F45" w:rsidRDefault="008938BF" w:rsidP="008938B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D7F45">
              <w:rPr>
                <w:rFonts w:ascii="Arial" w:hAnsi="Arial" w:cs="Arial"/>
                <w:i/>
                <w:sz w:val="24"/>
                <w:szCs w:val="24"/>
              </w:rPr>
              <w:t>Tester</w:t>
            </w:r>
          </w:p>
        </w:tc>
        <w:tc>
          <w:tcPr>
            <w:tcW w:w="4765" w:type="dxa"/>
          </w:tcPr>
          <w:p w:rsidR="008938BF" w:rsidRPr="00B57CD7" w:rsidRDefault="008938BF" w:rsidP="00200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Here, the tester will be in charge of creating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test plan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test log</w:t>
            </w:r>
            <w:r w:rsidR="00DD51B2" w:rsidRPr="00DB070B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 Tester will also do various type of testing depending on the currently</w:t>
            </w:r>
            <w:r w:rsidR="009C53D3">
              <w:rPr>
                <w:rFonts w:ascii="Arial" w:hAnsi="Arial" w:cs="Arial"/>
                <w:sz w:val="24"/>
                <w:szCs w:val="24"/>
              </w:rPr>
              <w:t xml:space="preserve"> running development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phase. These test might include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Unit test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integration test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functional test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usability test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Security test</w:t>
            </w:r>
            <w:r>
              <w:rPr>
                <w:rFonts w:ascii="Arial" w:hAnsi="Arial" w:cs="Arial"/>
                <w:sz w:val="24"/>
                <w:szCs w:val="24"/>
              </w:rPr>
              <w:t xml:space="preserve"> etc. And lastly extra test might be address</w:t>
            </w:r>
            <w:r w:rsidR="00BD5913"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z w:val="24"/>
                <w:szCs w:val="24"/>
              </w:rPr>
              <w:t xml:space="preserve"> such as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browser compatibility testing</w:t>
            </w:r>
            <w:r>
              <w:rPr>
                <w:rFonts w:ascii="Arial" w:hAnsi="Arial" w:cs="Arial"/>
                <w:sz w:val="24"/>
                <w:szCs w:val="24"/>
              </w:rPr>
              <w:t xml:space="preserve"> and website </w:t>
            </w:r>
            <w:r w:rsidRPr="00DB070B">
              <w:rPr>
                <w:rFonts w:ascii="Arial" w:hAnsi="Arial" w:cs="Arial"/>
                <w:b/>
                <w:sz w:val="24"/>
                <w:szCs w:val="24"/>
              </w:rPr>
              <w:t>responsiveness testing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938BF" w:rsidTr="00A438A0">
        <w:trPr>
          <w:trHeight w:val="638"/>
        </w:trPr>
        <w:tc>
          <w:tcPr>
            <w:tcW w:w="1575" w:type="dxa"/>
          </w:tcPr>
          <w:p w:rsidR="008938BF" w:rsidRDefault="008938BF" w:rsidP="008938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mh8240f</w:t>
            </w:r>
          </w:p>
        </w:tc>
        <w:tc>
          <w:tcPr>
            <w:tcW w:w="1564" w:type="dxa"/>
          </w:tcPr>
          <w:p w:rsidR="008938BF" w:rsidRDefault="008938BF" w:rsidP="008938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001085881</w:t>
            </w:r>
          </w:p>
        </w:tc>
        <w:tc>
          <w:tcPr>
            <w:tcW w:w="1446" w:type="dxa"/>
          </w:tcPr>
          <w:p w:rsidR="008938BF" w:rsidRPr="00ED7F45" w:rsidRDefault="008938BF" w:rsidP="008938B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Developer</w:t>
            </w:r>
          </w:p>
        </w:tc>
        <w:tc>
          <w:tcPr>
            <w:tcW w:w="4765" w:type="dxa"/>
          </w:tcPr>
          <w:p w:rsidR="008938BF" w:rsidRPr="00B57CD7" w:rsidRDefault="008938BF" w:rsidP="00200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Here, the developer will be responsible for developing the </w:t>
            </w:r>
            <w:r w:rsidRPr="00056D71">
              <w:rPr>
                <w:rFonts w:ascii="Arial" w:hAnsi="Arial" w:cs="Arial"/>
                <w:b/>
                <w:sz w:val="24"/>
                <w:szCs w:val="24"/>
              </w:rPr>
              <w:t>actual web solution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71B53">
              <w:rPr>
                <w:rFonts w:ascii="Arial" w:hAnsi="Arial" w:cs="Arial"/>
                <w:sz w:val="24"/>
                <w:szCs w:val="24"/>
              </w:rPr>
              <w:t xml:space="preserve"> Furthermore, the </w:t>
            </w:r>
            <w:r w:rsidR="00C16200">
              <w:rPr>
                <w:rFonts w:ascii="Arial" w:hAnsi="Arial" w:cs="Arial"/>
                <w:sz w:val="24"/>
                <w:szCs w:val="24"/>
              </w:rPr>
              <w:t xml:space="preserve">details about the </w:t>
            </w:r>
            <w:r w:rsidR="00C16200" w:rsidRPr="00056D71">
              <w:rPr>
                <w:rFonts w:ascii="Arial" w:hAnsi="Arial" w:cs="Arial"/>
                <w:b/>
                <w:sz w:val="24"/>
                <w:szCs w:val="24"/>
              </w:rPr>
              <w:t>development stages</w:t>
            </w:r>
            <w:r w:rsidR="00C1620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71B53" w:rsidRPr="00056D71">
              <w:rPr>
                <w:rFonts w:ascii="Arial" w:hAnsi="Arial" w:cs="Arial"/>
                <w:b/>
                <w:sz w:val="24"/>
                <w:szCs w:val="24"/>
              </w:rPr>
              <w:t xml:space="preserve">product presentation </w:t>
            </w:r>
            <w:r w:rsidR="00C71B53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C71B53" w:rsidRPr="00056D71">
              <w:rPr>
                <w:rFonts w:ascii="Arial" w:hAnsi="Arial" w:cs="Arial"/>
                <w:b/>
                <w:sz w:val="24"/>
                <w:szCs w:val="24"/>
              </w:rPr>
              <w:t xml:space="preserve">product evaluation </w:t>
            </w:r>
            <w:r w:rsidR="00C71B53" w:rsidRPr="00056D71">
              <w:rPr>
                <w:rFonts w:ascii="Arial" w:hAnsi="Arial" w:cs="Arial"/>
                <w:b/>
                <w:sz w:val="24"/>
                <w:szCs w:val="24"/>
              </w:rPr>
              <w:lastRenderedPageBreak/>
              <w:t>report</w:t>
            </w:r>
            <w:r w:rsidR="00C71B53">
              <w:rPr>
                <w:rFonts w:ascii="Arial" w:hAnsi="Arial" w:cs="Arial"/>
                <w:sz w:val="24"/>
                <w:szCs w:val="24"/>
              </w:rPr>
              <w:t xml:space="preserve"> will be created by the developer as well.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03AAA" w:rsidRDefault="00703AAA"/>
    <w:p w:rsidR="003D4584" w:rsidRDefault="003D4584"/>
    <w:p w:rsidR="003D4584" w:rsidRDefault="00311170">
      <w:r>
        <w:t>Below is the information regarding the</w:t>
      </w:r>
      <w:r w:rsidR="00090730">
        <w:t xml:space="preserve"> university we have chosen to develop. </w:t>
      </w:r>
    </w:p>
    <w:p w:rsidR="00090730" w:rsidRDefault="00090730">
      <w:pPr>
        <w:rPr>
          <w:rFonts w:ascii="Calibri" w:hAnsi="Calibri" w:cs="Calibri"/>
        </w:rPr>
      </w:pPr>
      <w:r>
        <w:t xml:space="preserve">University name: </w:t>
      </w:r>
      <w:r w:rsidRPr="005E3399">
        <w:rPr>
          <w:rFonts w:ascii="Calibri" w:hAnsi="Calibri" w:cs="Calibri"/>
          <w:b/>
        </w:rPr>
        <w:t>Australian National University</w:t>
      </w:r>
    </w:p>
    <w:p w:rsidR="00090730" w:rsidRDefault="00090730" w:rsidP="00BE472B">
      <w:r>
        <w:rPr>
          <w:rFonts w:ascii="Calibri" w:hAnsi="Calibri" w:cs="Calibri"/>
        </w:rPr>
        <w:t xml:space="preserve">URL: </w:t>
      </w:r>
      <w:hyperlink r:id="rId6" w:history="1">
        <w:r w:rsidR="00BE472B">
          <w:rPr>
            <w:rStyle w:val="Hyperlink"/>
            <w:rFonts w:ascii="Calibri" w:hAnsi="Calibri" w:cs="Calibri"/>
          </w:rPr>
          <w:t>https://www.anu.edu.au/</w:t>
        </w:r>
      </w:hyperlink>
    </w:p>
    <w:p w:rsidR="00090730" w:rsidRDefault="00090730"/>
    <w:sectPr w:rsidR="000907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4D" w:rsidRDefault="00283F4D" w:rsidP="00EC4472">
      <w:pPr>
        <w:spacing w:after="0" w:line="240" w:lineRule="auto"/>
      </w:pPr>
      <w:r>
        <w:separator/>
      </w:r>
    </w:p>
  </w:endnote>
  <w:endnote w:type="continuationSeparator" w:id="0">
    <w:p w:rsidR="00283F4D" w:rsidRDefault="00283F4D" w:rsidP="00E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4D" w:rsidRDefault="00283F4D" w:rsidP="00EC4472">
      <w:pPr>
        <w:spacing w:after="0" w:line="240" w:lineRule="auto"/>
      </w:pPr>
      <w:r>
        <w:separator/>
      </w:r>
    </w:p>
  </w:footnote>
  <w:footnote w:type="continuationSeparator" w:id="0">
    <w:p w:rsidR="00283F4D" w:rsidRDefault="00283F4D" w:rsidP="00E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5D33776C3AD34A77B34E1B9607A988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C4472" w:rsidRDefault="00EC4472" w:rsidP="00EC4472">
        <w:pPr>
          <w:pStyle w:val="Header"/>
          <w:tabs>
            <w:tab w:val="clear" w:pos="4680"/>
            <w:tab w:val="clear" w:pos="9360"/>
          </w:tabs>
          <w:jc w:val="center"/>
          <w:rPr>
            <w:color w:val="7F7F7F" w:themeColor="text1" w:themeTint="80"/>
          </w:rPr>
        </w:pPr>
        <w:r>
          <w:rPr>
            <w:color w:val="7F7F7F" w:themeColor="text1" w:themeTint="80"/>
          </w:rPr>
          <w:t>G3 – High Altitude</w:t>
        </w:r>
      </w:p>
    </w:sdtContent>
  </w:sdt>
  <w:p w:rsidR="00EC4472" w:rsidRDefault="00EC4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A"/>
    <w:rsid w:val="00056D71"/>
    <w:rsid w:val="000766D4"/>
    <w:rsid w:val="00090730"/>
    <w:rsid w:val="00134BE8"/>
    <w:rsid w:val="00200031"/>
    <w:rsid w:val="00222BC2"/>
    <w:rsid w:val="002242A6"/>
    <w:rsid w:val="002355C8"/>
    <w:rsid w:val="00267251"/>
    <w:rsid w:val="00283F4D"/>
    <w:rsid w:val="002C2F7F"/>
    <w:rsid w:val="002C40D2"/>
    <w:rsid w:val="002D7ABB"/>
    <w:rsid w:val="00311170"/>
    <w:rsid w:val="003132E2"/>
    <w:rsid w:val="003D4584"/>
    <w:rsid w:val="003E57F9"/>
    <w:rsid w:val="004138CB"/>
    <w:rsid w:val="00441F71"/>
    <w:rsid w:val="00461291"/>
    <w:rsid w:val="004738CB"/>
    <w:rsid w:val="004A351C"/>
    <w:rsid w:val="004E0E00"/>
    <w:rsid w:val="004F001E"/>
    <w:rsid w:val="00546FDF"/>
    <w:rsid w:val="005D4BEF"/>
    <w:rsid w:val="005E3399"/>
    <w:rsid w:val="00636BB3"/>
    <w:rsid w:val="006A3A97"/>
    <w:rsid w:val="006A5F3A"/>
    <w:rsid w:val="006B5A9E"/>
    <w:rsid w:val="00703AAA"/>
    <w:rsid w:val="00756139"/>
    <w:rsid w:val="007651F7"/>
    <w:rsid w:val="007772DF"/>
    <w:rsid w:val="007F10D5"/>
    <w:rsid w:val="00804BB1"/>
    <w:rsid w:val="00874049"/>
    <w:rsid w:val="008938BF"/>
    <w:rsid w:val="008B0EB8"/>
    <w:rsid w:val="00954180"/>
    <w:rsid w:val="009734CE"/>
    <w:rsid w:val="00974178"/>
    <w:rsid w:val="009A5C85"/>
    <w:rsid w:val="009C53D3"/>
    <w:rsid w:val="009D0AD1"/>
    <w:rsid w:val="009E0F12"/>
    <w:rsid w:val="00A3078A"/>
    <w:rsid w:val="00A438A0"/>
    <w:rsid w:val="00AC6DB2"/>
    <w:rsid w:val="00AF6AD6"/>
    <w:rsid w:val="00B57CD7"/>
    <w:rsid w:val="00B62A01"/>
    <w:rsid w:val="00B63D9E"/>
    <w:rsid w:val="00BD5913"/>
    <w:rsid w:val="00BE2910"/>
    <w:rsid w:val="00BE472B"/>
    <w:rsid w:val="00C03223"/>
    <w:rsid w:val="00C16200"/>
    <w:rsid w:val="00C17D43"/>
    <w:rsid w:val="00C53122"/>
    <w:rsid w:val="00C621E6"/>
    <w:rsid w:val="00C71B53"/>
    <w:rsid w:val="00D73AF3"/>
    <w:rsid w:val="00DB070B"/>
    <w:rsid w:val="00DD51B2"/>
    <w:rsid w:val="00DE50FF"/>
    <w:rsid w:val="00E35D1F"/>
    <w:rsid w:val="00E609A2"/>
    <w:rsid w:val="00E71C81"/>
    <w:rsid w:val="00EA0096"/>
    <w:rsid w:val="00EB727C"/>
    <w:rsid w:val="00EC4472"/>
    <w:rsid w:val="00ED7F45"/>
    <w:rsid w:val="00F1616A"/>
    <w:rsid w:val="00F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77FF"/>
  <w15:chartTrackingRefBased/>
  <w15:docId w15:val="{8EC58730-E09E-4DBD-900D-9F72B1DF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72"/>
  </w:style>
  <w:style w:type="paragraph" w:styleId="Footer">
    <w:name w:val="footer"/>
    <w:basedOn w:val="Normal"/>
    <w:link w:val="FooterChar"/>
    <w:uiPriority w:val="99"/>
    <w:unhideWhenUsed/>
    <w:rsid w:val="00EC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72"/>
  </w:style>
  <w:style w:type="character" w:styleId="Hyperlink">
    <w:name w:val="Hyperlink"/>
    <w:basedOn w:val="DefaultParagraphFont"/>
    <w:uiPriority w:val="99"/>
    <w:semiHidden/>
    <w:unhideWhenUsed/>
    <w:rsid w:val="00BE47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u.edu.a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33776C3AD34A77B34E1B9607A98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7D8C2-0DD7-40E4-A17A-A38E426E2DAC}"/>
      </w:docPartPr>
      <w:docPartBody>
        <w:p w:rsidR="0089104E" w:rsidRDefault="006D174C" w:rsidP="006D174C">
          <w:pPr>
            <w:pStyle w:val="5D33776C3AD34A77B34E1B9607A988C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4C"/>
    <w:rsid w:val="004A1A9A"/>
    <w:rsid w:val="006D174C"/>
    <w:rsid w:val="0089104E"/>
    <w:rsid w:val="00E77F3F"/>
    <w:rsid w:val="00E85CAD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3776C3AD34A77B34E1B9607A988CB">
    <w:name w:val="5D33776C3AD34A77B34E1B9607A988CB"/>
    <w:rsid w:val="006D1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G3 – High Altitude</dc:title>
  <dc:subject/>
  <dc:creator>Md Nayeem</dc:creator>
  <cp:keywords/>
  <dc:description/>
  <cp:lastModifiedBy>Md Nayeem</cp:lastModifiedBy>
  <cp:revision>69</cp:revision>
  <dcterms:created xsi:type="dcterms:W3CDTF">2020-09-15T13:28:00Z</dcterms:created>
  <dcterms:modified xsi:type="dcterms:W3CDTF">2020-11-02T13:21:00Z</dcterms:modified>
</cp:coreProperties>
</file>