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15D4E5" w14:textId="1DB5FA53" w:rsidR="00BB45A6" w:rsidRPr="00BB45A6" w:rsidRDefault="00BB45A6" w:rsidP="00BB45A6">
      <w:pPr>
        <w:jc w:val="center"/>
        <w:rPr>
          <w:rFonts w:ascii="Times New Roman" w:hAnsi="Times New Roman" w:cs="Times New Roman"/>
          <w:b/>
          <w:bCs/>
          <w:sz w:val="32"/>
          <w:szCs w:val="24"/>
        </w:rPr>
      </w:pPr>
      <w:r w:rsidRPr="00BB45A6">
        <w:rPr>
          <w:rFonts w:ascii="Times New Roman" w:hAnsi="Times New Roman" w:cs="Times New Roman"/>
          <w:b/>
          <w:bCs/>
          <w:sz w:val="32"/>
          <w:szCs w:val="24"/>
        </w:rPr>
        <w:t>Topic 5 — Encapsulation</w:t>
      </w:r>
    </w:p>
    <w:p w14:paraId="02365E3D" w14:textId="77777777" w:rsidR="00BB45A6" w:rsidRDefault="00BB45A6" w:rsidP="00BB45A6">
      <w:pPr>
        <w:rPr>
          <w:rFonts w:ascii="Times New Roman" w:hAnsi="Times New Roman" w:cs="Times New Roman"/>
          <w:b/>
          <w:bCs/>
        </w:rPr>
      </w:pPr>
    </w:p>
    <w:p w14:paraId="2FA96E07" w14:textId="3395504D" w:rsidR="00BB45A6" w:rsidRPr="00BB45A6" w:rsidRDefault="00BB45A6" w:rsidP="00BB45A6">
      <w:pPr>
        <w:rPr>
          <w:rFonts w:ascii="Times New Roman" w:hAnsi="Times New Roman" w:cs="Times New Roman"/>
        </w:rPr>
      </w:pPr>
      <w:r w:rsidRPr="00BB45A6">
        <w:rPr>
          <w:rFonts w:ascii="Times New Roman" w:hAnsi="Times New Roman" w:cs="Times New Roman"/>
          <w:b/>
          <w:bCs/>
        </w:rPr>
        <w:t>Q1: What is encapsulation and why is it important?</w:t>
      </w:r>
    </w:p>
    <w:p w14:paraId="11EECFDF" w14:textId="77777777" w:rsidR="00BB45A6" w:rsidRPr="00BB45A6" w:rsidRDefault="00BB45A6" w:rsidP="00BB45A6">
      <w:pPr>
        <w:rPr>
          <w:rFonts w:ascii="Times New Roman" w:hAnsi="Times New Roman" w:cs="Times New Roman"/>
        </w:rPr>
      </w:pPr>
      <w:r w:rsidRPr="00BB45A6">
        <w:rPr>
          <w:rFonts w:ascii="Times New Roman" w:hAnsi="Times New Roman" w:cs="Times New Roman"/>
        </w:rPr>
        <w:t>Encapsulation is the practice of bundling an object's data and the methods that operate on it into one unit, while restricting direct access to the internal data. It's important because it protects the object's internal state from being corrupted by external code, enforces validation rules at a single point, and allows you to change internal implementation without breaking code that uses the class. For example, if salary is validated in one setter, you never have invalid salary values anywhere in the system.</w:t>
      </w:r>
    </w:p>
    <w:p w14:paraId="11A962E0" w14:textId="77777777" w:rsidR="00BB45A6" w:rsidRPr="00BB45A6" w:rsidRDefault="00BB45A6" w:rsidP="00BB45A6">
      <w:pPr>
        <w:rPr>
          <w:rFonts w:ascii="Times New Roman" w:hAnsi="Times New Roman" w:cs="Times New Roman"/>
        </w:rPr>
      </w:pPr>
      <w:r w:rsidRPr="00BB45A6">
        <w:rPr>
          <w:rFonts w:ascii="Times New Roman" w:hAnsi="Times New Roman" w:cs="Times New Roman"/>
          <w:b/>
          <w:bCs/>
        </w:rPr>
        <w:t>Q2: What is name mangling in Python?</w:t>
      </w:r>
    </w:p>
    <w:p w14:paraId="2A42DC14" w14:textId="77777777" w:rsidR="00BB45A6" w:rsidRPr="00BB45A6" w:rsidRDefault="00BB45A6" w:rsidP="00BB45A6">
      <w:pPr>
        <w:rPr>
          <w:rFonts w:ascii="Times New Roman" w:hAnsi="Times New Roman" w:cs="Times New Roman"/>
        </w:rPr>
      </w:pPr>
      <w:r w:rsidRPr="00BB45A6">
        <w:rPr>
          <w:rFonts w:ascii="Times New Roman" w:hAnsi="Times New Roman" w:cs="Times New Roman"/>
        </w:rPr>
        <w:t xml:space="preserve">Name mangling is Python's mechanism for making double-underscore attributes harder to access from outside the class. When you define </w:t>
      </w:r>
      <w:proofErr w:type="spellStart"/>
      <w:r w:rsidRPr="00BB45A6">
        <w:rPr>
          <w:rFonts w:ascii="Times New Roman" w:hAnsi="Times New Roman" w:cs="Times New Roman"/>
          <w:i/>
          <w:iCs/>
        </w:rPr>
        <w:t>self.__salary</w:t>
      </w:r>
      <w:proofErr w:type="spellEnd"/>
      <w:r w:rsidRPr="00BB45A6">
        <w:rPr>
          <w:rFonts w:ascii="Times New Roman" w:hAnsi="Times New Roman" w:cs="Times New Roman"/>
        </w:rPr>
        <w:t xml:space="preserve"> inside class Employee, Python automatically renames it to </w:t>
      </w:r>
      <w:r w:rsidRPr="00BB45A6">
        <w:rPr>
          <w:rFonts w:ascii="Times New Roman" w:hAnsi="Times New Roman" w:cs="Times New Roman"/>
          <w:i/>
          <w:iCs/>
        </w:rPr>
        <w:t>_</w:t>
      </w:r>
      <w:proofErr w:type="spellStart"/>
      <w:r w:rsidRPr="00BB45A6">
        <w:rPr>
          <w:rFonts w:ascii="Times New Roman" w:hAnsi="Times New Roman" w:cs="Times New Roman"/>
          <w:i/>
          <w:iCs/>
        </w:rPr>
        <w:t>Employee__salary</w:t>
      </w:r>
      <w:proofErr w:type="spellEnd"/>
      <w:r w:rsidRPr="00BB45A6">
        <w:rPr>
          <w:rFonts w:ascii="Times New Roman" w:hAnsi="Times New Roman" w:cs="Times New Roman"/>
        </w:rPr>
        <w:t xml:space="preserve"> in the background. This means </w:t>
      </w:r>
      <w:proofErr w:type="spellStart"/>
      <w:r w:rsidRPr="00BB45A6">
        <w:rPr>
          <w:rFonts w:ascii="Times New Roman" w:hAnsi="Times New Roman" w:cs="Times New Roman"/>
          <w:i/>
          <w:iCs/>
        </w:rPr>
        <w:t>obj.__salary</w:t>
      </w:r>
      <w:proofErr w:type="spellEnd"/>
      <w:r w:rsidRPr="00BB45A6">
        <w:rPr>
          <w:rFonts w:ascii="Times New Roman" w:hAnsi="Times New Roman" w:cs="Times New Roman"/>
        </w:rPr>
        <w:t xml:space="preserve"> raises an </w:t>
      </w:r>
      <w:proofErr w:type="spellStart"/>
      <w:r w:rsidRPr="00BB45A6">
        <w:rPr>
          <w:rFonts w:ascii="Times New Roman" w:hAnsi="Times New Roman" w:cs="Times New Roman"/>
        </w:rPr>
        <w:t>AttributeError</w:t>
      </w:r>
      <w:proofErr w:type="spellEnd"/>
      <w:r w:rsidRPr="00BB45A6">
        <w:rPr>
          <w:rFonts w:ascii="Times New Roman" w:hAnsi="Times New Roman" w:cs="Times New Roman"/>
        </w:rPr>
        <w:t xml:space="preserve">, but </w:t>
      </w:r>
      <w:proofErr w:type="spellStart"/>
      <w:r w:rsidRPr="00BB45A6">
        <w:rPr>
          <w:rFonts w:ascii="Times New Roman" w:hAnsi="Times New Roman" w:cs="Times New Roman"/>
          <w:i/>
          <w:iCs/>
        </w:rPr>
        <w:t>obj._Employee__salary</w:t>
      </w:r>
      <w:proofErr w:type="spellEnd"/>
      <w:r w:rsidRPr="00BB45A6">
        <w:rPr>
          <w:rFonts w:ascii="Times New Roman" w:hAnsi="Times New Roman" w:cs="Times New Roman"/>
        </w:rPr>
        <w:t xml:space="preserve"> still works. It's Python's way of saying "this is strongly intended to be private" without enforcing it absolutely, preserving Python's philosophy of trusting the developer.</w:t>
      </w:r>
    </w:p>
    <w:p w14:paraId="6201C7A7" w14:textId="77777777" w:rsidR="00BB45A6" w:rsidRPr="00BB45A6" w:rsidRDefault="00BB45A6" w:rsidP="00BB45A6">
      <w:pPr>
        <w:rPr>
          <w:rFonts w:ascii="Times New Roman" w:hAnsi="Times New Roman" w:cs="Times New Roman"/>
        </w:rPr>
      </w:pPr>
      <w:r w:rsidRPr="00BB45A6">
        <w:rPr>
          <w:rFonts w:ascii="Times New Roman" w:hAnsi="Times New Roman" w:cs="Times New Roman"/>
          <w:b/>
          <w:bCs/>
        </w:rPr>
        <w:t>Q3: What is the difference between using a getter/setter method and using @property?</w:t>
      </w:r>
    </w:p>
    <w:p w14:paraId="79552A15" w14:textId="77777777" w:rsidR="00BB45A6" w:rsidRPr="00BB45A6" w:rsidRDefault="00BB45A6" w:rsidP="00BB45A6">
      <w:pPr>
        <w:rPr>
          <w:rFonts w:ascii="Times New Roman" w:hAnsi="Times New Roman" w:cs="Times New Roman"/>
        </w:rPr>
      </w:pPr>
      <w:r w:rsidRPr="00BB45A6">
        <w:rPr>
          <w:rFonts w:ascii="Times New Roman" w:hAnsi="Times New Roman" w:cs="Times New Roman"/>
        </w:rPr>
        <w:t xml:space="preserve">Both achieve the same goal — controlled access to private data. The difference is in how the calling code looks. With getter/setter methods, you write </w:t>
      </w:r>
      <w:proofErr w:type="spellStart"/>
      <w:r w:rsidRPr="00BB45A6">
        <w:rPr>
          <w:rFonts w:ascii="Times New Roman" w:hAnsi="Times New Roman" w:cs="Times New Roman"/>
        </w:rPr>
        <w:t>e.get_salary</w:t>
      </w:r>
      <w:proofErr w:type="spellEnd"/>
      <w:r w:rsidRPr="00BB45A6">
        <w:rPr>
          <w:rFonts w:ascii="Times New Roman" w:hAnsi="Times New Roman" w:cs="Times New Roman"/>
        </w:rPr>
        <w:t xml:space="preserve">() and </w:t>
      </w:r>
      <w:proofErr w:type="spellStart"/>
      <w:r w:rsidRPr="00BB45A6">
        <w:rPr>
          <w:rFonts w:ascii="Times New Roman" w:hAnsi="Times New Roman" w:cs="Times New Roman"/>
        </w:rPr>
        <w:t>e.set_salary</w:t>
      </w:r>
      <w:proofErr w:type="spellEnd"/>
      <w:r w:rsidRPr="00BB45A6">
        <w:rPr>
          <w:rFonts w:ascii="Times New Roman" w:hAnsi="Times New Roman" w:cs="Times New Roman"/>
        </w:rPr>
        <w:t xml:space="preserve">(90000). With @property, you write </w:t>
      </w:r>
      <w:proofErr w:type="spellStart"/>
      <w:r w:rsidRPr="00BB45A6">
        <w:rPr>
          <w:rFonts w:ascii="Times New Roman" w:hAnsi="Times New Roman" w:cs="Times New Roman"/>
        </w:rPr>
        <w:t>e.salary</w:t>
      </w:r>
      <w:proofErr w:type="spellEnd"/>
      <w:r w:rsidRPr="00BB45A6">
        <w:rPr>
          <w:rFonts w:ascii="Times New Roman" w:hAnsi="Times New Roman" w:cs="Times New Roman"/>
        </w:rPr>
        <w:t xml:space="preserve"> and </w:t>
      </w:r>
      <w:proofErr w:type="spellStart"/>
      <w:r w:rsidRPr="00BB45A6">
        <w:rPr>
          <w:rFonts w:ascii="Times New Roman" w:hAnsi="Times New Roman" w:cs="Times New Roman"/>
        </w:rPr>
        <w:t>e.salary</w:t>
      </w:r>
      <w:proofErr w:type="spellEnd"/>
      <w:r w:rsidRPr="00BB45A6">
        <w:rPr>
          <w:rFonts w:ascii="Times New Roman" w:hAnsi="Times New Roman" w:cs="Times New Roman"/>
        </w:rPr>
        <w:t xml:space="preserve"> = 90000 — it looks like plain attribute access but validation code still runs underneath. The @property approach is preferred in Python because it keeps the interface clean and natural, and it lets you start with a plain public attribute and later add validation by converting it to a property without changing any code that uses it.</w:t>
      </w:r>
    </w:p>
    <w:p w14:paraId="533C4E5B" w14:textId="77777777" w:rsidR="00BB45A6" w:rsidRPr="00BB45A6" w:rsidRDefault="00BB45A6" w:rsidP="00BB45A6">
      <w:pPr>
        <w:rPr>
          <w:rFonts w:ascii="Times New Roman" w:hAnsi="Times New Roman" w:cs="Times New Roman"/>
        </w:rPr>
      </w:pPr>
      <w:r w:rsidRPr="00BB45A6">
        <w:rPr>
          <w:rFonts w:ascii="Times New Roman" w:hAnsi="Times New Roman" w:cs="Times New Roman"/>
          <w:b/>
          <w:bCs/>
        </w:rPr>
        <w:t>Q4: Can you have a read-only attribute in Python? How?</w:t>
      </w:r>
    </w:p>
    <w:p w14:paraId="4B96D419" w14:textId="77777777" w:rsidR="00BB45A6" w:rsidRPr="00BB45A6" w:rsidRDefault="00BB45A6" w:rsidP="00BB45A6">
      <w:pPr>
        <w:rPr>
          <w:rFonts w:ascii="Times New Roman" w:hAnsi="Times New Roman" w:cs="Times New Roman"/>
        </w:rPr>
      </w:pPr>
      <w:r w:rsidRPr="00BB45A6">
        <w:rPr>
          <w:rFonts w:ascii="Times New Roman" w:hAnsi="Times New Roman" w:cs="Times New Roman"/>
        </w:rPr>
        <w:t xml:space="preserve">Yes, by defining a @property with only a getter and no corresponding @name.setter. Any attempt to assign to it from outside will raise </w:t>
      </w:r>
      <w:proofErr w:type="spellStart"/>
      <w:r w:rsidRPr="00BB45A6">
        <w:rPr>
          <w:rFonts w:ascii="Times New Roman" w:hAnsi="Times New Roman" w:cs="Times New Roman"/>
        </w:rPr>
        <w:t>AttributeError</w:t>
      </w:r>
      <w:proofErr w:type="spellEnd"/>
      <w:r w:rsidRPr="00BB45A6">
        <w:rPr>
          <w:rFonts w:ascii="Times New Roman" w:hAnsi="Times New Roman" w:cs="Times New Roman"/>
        </w:rPr>
        <w:t xml:space="preserve">: can't set attribute. This is useful for computed properties like </w:t>
      </w:r>
      <w:proofErr w:type="spellStart"/>
      <w:r w:rsidRPr="00BB45A6">
        <w:rPr>
          <w:rFonts w:ascii="Times New Roman" w:hAnsi="Times New Roman" w:cs="Times New Roman"/>
        </w:rPr>
        <w:t>annual_salary</w:t>
      </w:r>
      <w:proofErr w:type="spellEnd"/>
      <w:r w:rsidRPr="00BB45A6">
        <w:rPr>
          <w:rFonts w:ascii="Times New Roman" w:hAnsi="Times New Roman" w:cs="Times New Roman"/>
        </w:rPr>
        <w:t xml:space="preserve"> = monthly * 12 that should be derived from other data rather than set directly, and for truly immutable attributes you want to expose but not allow modification of.</w:t>
      </w:r>
    </w:p>
    <w:p w14:paraId="74539128" w14:textId="77777777" w:rsidR="00BB45A6" w:rsidRPr="00BB45A6" w:rsidRDefault="00BB45A6" w:rsidP="00BB45A6">
      <w:pPr>
        <w:rPr>
          <w:rFonts w:ascii="Times New Roman" w:hAnsi="Times New Roman" w:cs="Times New Roman"/>
        </w:rPr>
      </w:pPr>
      <w:r w:rsidRPr="00BB45A6">
        <w:rPr>
          <w:rFonts w:ascii="Times New Roman" w:hAnsi="Times New Roman" w:cs="Times New Roman"/>
          <w:b/>
          <w:bCs/>
        </w:rPr>
        <w:t>Q5: What is the difference between _protected and __private?</w:t>
      </w:r>
    </w:p>
    <w:p w14:paraId="44F48FB6" w14:textId="77777777" w:rsidR="00BB45A6" w:rsidRPr="00BB45A6" w:rsidRDefault="00BB45A6" w:rsidP="00BB45A6">
      <w:pPr>
        <w:rPr>
          <w:rFonts w:ascii="Times New Roman" w:hAnsi="Times New Roman" w:cs="Times New Roman"/>
        </w:rPr>
      </w:pPr>
      <w:r w:rsidRPr="00BB45A6">
        <w:rPr>
          <w:rFonts w:ascii="Times New Roman" w:hAnsi="Times New Roman" w:cs="Times New Roman"/>
        </w:rPr>
        <w:t>A single underscore prefix is purely a convention — it signals to other developers that this attribute is for internal use, but Python does nothing to enforce it. A double underscore triggers name mangling, where Python physically renames the attribute to include the class name, making accidental access from outside much harder. The single underscore says "please don't touch this", while the double underscore says "Python will actively make it difficult if you try."</w:t>
      </w:r>
    </w:p>
    <w:p w14:paraId="753A0D69" w14:textId="77777777" w:rsidR="00BB45A6" w:rsidRPr="00BB45A6" w:rsidRDefault="00BB45A6" w:rsidP="00BB45A6">
      <w:pPr>
        <w:rPr>
          <w:rFonts w:ascii="Times New Roman" w:hAnsi="Times New Roman" w:cs="Times New Roman"/>
        </w:rPr>
      </w:pPr>
      <w:r w:rsidRPr="00BB45A6">
        <w:rPr>
          <w:rFonts w:ascii="Times New Roman" w:hAnsi="Times New Roman" w:cs="Times New Roman"/>
          <w:b/>
          <w:bCs/>
        </w:rPr>
        <w:lastRenderedPageBreak/>
        <w:t>Q6: Why would you ever want to expose internal state at all — why not make everything private?</w:t>
      </w:r>
    </w:p>
    <w:p w14:paraId="4F215C3F" w14:textId="77777777" w:rsidR="00BB45A6" w:rsidRPr="00BB45A6" w:rsidRDefault="00BB45A6" w:rsidP="00BB45A6">
      <w:pPr>
        <w:rPr>
          <w:rFonts w:ascii="Times New Roman" w:hAnsi="Times New Roman" w:cs="Times New Roman"/>
        </w:rPr>
      </w:pPr>
      <w:r w:rsidRPr="00BB45A6">
        <w:rPr>
          <w:rFonts w:ascii="Times New Roman" w:hAnsi="Times New Roman" w:cs="Times New Roman"/>
        </w:rPr>
        <w:t>Because over-encapsulation makes code rigid and hard to test. If every attribute is private, unit tests can't inspect object state without calling methods, and subclasses can't reuse internal logic. Python's philosophy is to use public attributes by default, protect only what genuinely needs protection, and trust developers to use the class responsibly. A good rule of thumb is: make things private only when exposing them would break the class's integrity or when they're implementation details that may change.</w:t>
      </w:r>
    </w:p>
    <w:p w14:paraId="06A3F6F2" w14:textId="77777777" w:rsidR="008D7401" w:rsidRDefault="008D7401">
      <w:pPr>
        <w:rPr>
          <w:rFonts w:ascii="Times New Roman" w:hAnsi="Times New Roman" w:cs="Times New Roman"/>
        </w:rPr>
      </w:pPr>
    </w:p>
    <w:p w14:paraId="4F68642A" w14:textId="77777777" w:rsidR="00AF0ECA" w:rsidRDefault="00AF0ECA">
      <w:pPr>
        <w:rPr>
          <w:rFonts w:ascii="Times New Roman" w:hAnsi="Times New Roman" w:cs="Times New Roman"/>
        </w:rPr>
      </w:pPr>
    </w:p>
    <w:p w14:paraId="4DF77525" w14:textId="033E6342" w:rsidR="00AF0ECA" w:rsidRDefault="00AF0ECA" w:rsidP="00AF0ECA">
      <w:pPr>
        <w:jc w:val="center"/>
        <w:rPr>
          <w:rFonts w:ascii="Times New Roman" w:hAnsi="Times New Roman" w:cs="Times New Roman"/>
          <w:b/>
          <w:bCs/>
          <w:sz w:val="32"/>
          <w:szCs w:val="24"/>
        </w:rPr>
      </w:pPr>
      <w:r w:rsidRPr="00AF0ECA">
        <w:rPr>
          <w:rFonts w:ascii="Times New Roman" w:hAnsi="Times New Roman" w:cs="Times New Roman"/>
          <w:b/>
          <w:bCs/>
          <w:sz w:val="32"/>
          <w:szCs w:val="24"/>
        </w:rPr>
        <w:t>Topic 6 — Abstraction</w:t>
      </w:r>
    </w:p>
    <w:p w14:paraId="664C572C" w14:textId="77777777" w:rsidR="00AF0ECA" w:rsidRPr="00AF0ECA" w:rsidRDefault="00AF0ECA" w:rsidP="00AF0ECA">
      <w:pPr>
        <w:jc w:val="center"/>
        <w:rPr>
          <w:rFonts w:ascii="Times New Roman" w:hAnsi="Times New Roman" w:cs="Times New Roman"/>
          <w:b/>
          <w:bCs/>
          <w:sz w:val="32"/>
          <w:szCs w:val="24"/>
        </w:rPr>
      </w:pPr>
    </w:p>
    <w:p w14:paraId="4AE685B1" w14:textId="77777777" w:rsidR="00AF0ECA" w:rsidRPr="00AF0ECA" w:rsidRDefault="00AF0ECA" w:rsidP="00AF0ECA">
      <w:pPr>
        <w:rPr>
          <w:rFonts w:ascii="Times New Roman" w:hAnsi="Times New Roman" w:cs="Times New Roman"/>
        </w:rPr>
      </w:pPr>
      <w:r w:rsidRPr="00AF0ECA">
        <w:rPr>
          <w:rFonts w:ascii="Times New Roman" w:hAnsi="Times New Roman" w:cs="Times New Roman"/>
          <w:b/>
          <w:bCs/>
        </w:rPr>
        <w:t>Q1: What is abstraction and how is it different from encapsulation?</w:t>
      </w:r>
    </w:p>
    <w:p w14:paraId="08A3B44A" w14:textId="77777777" w:rsidR="00AF0ECA" w:rsidRPr="00AF0ECA" w:rsidRDefault="00AF0ECA" w:rsidP="00AF0ECA">
      <w:pPr>
        <w:rPr>
          <w:rFonts w:ascii="Times New Roman" w:hAnsi="Times New Roman" w:cs="Times New Roman"/>
        </w:rPr>
      </w:pPr>
      <w:r w:rsidRPr="00AF0ECA">
        <w:rPr>
          <w:rFonts w:ascii="Times New Roman" w:hAnsi="Times New Roman" w:cs="Times New Roman"/>
        </w:rPr>
        <w:t xml:space="preserve">Abstraction is about hiding complexity and defining contracts — it lets you work with the idea of something without knowing its internal details. Encapsulation is about data protection — controlling who can access and modify an object's internal state. In a payment system, abstraction means every payment class promises to have </w:t>
      </w:r>
      <w:proofErr w:type="spellStart"/>
      <w:r w:rsidRPr="00AF0ECA">
        <w:rPr>
          <w:rFonts w:ascii="Times New Roman" w:hAnsi="Times New Roman" w:cs="Times New Roman"/>
        </w:rPr>
        <w:t>process_payment</w:t>
      </w:r>
      <w:proofErr w:type="spellEnd"/>
      <w:r w:rsidRPr="00AF0ECA">
        <w:rPr>
          <w:rFonts w:ascii="Times New Roman" w:hAnsi="Times New Roman" w:cs="Times New Roman"/>
        </w:rPr>
        <w:t xml:space="preserve">() without revealing how it works. Encapsulation means the card number stored inside </w:t>
      </w:r>
      <w:proofErr w:type="spellStart"/>
      <w:r w:rsidRPr="00AF0ECA">
        <w:rPr>
          <w:rFonts w:ascii="Times New Roman" w:hAnsi="Times New Roman" w:cs="Times New Roman"/>
        </w:rPr>
        <w:t>CreditCardPayment</w:t>
      </w:r>
      <w:proofErr w:type="spellEnd"/>
      <w:r w:rsidRPr="00AF0ECA">
        <w:rPr>
          <w:rFonts w:ascii="Times New Roman" w:hAnsi="Times New Roman" w:cs="Times New Roman"/>
        </w:rPr>
        <w:t xml:space="preserve"> is private and cannot be read directly from outside. They are complementary — abstraction defines what exists, encapsulation controls how it's accessed.</w:t>
      </w:r>
    </w:p>
    <w:p w14:paraId="0B483E52" w14:textId="77777777" w:rsidR="00AF0ECA" w:rsidRPr="00AF0ECA" w:rsidRDefault="00AF0ECA" w:rsidP="00AF0ECA">
      <w:pPr>
        <w:rPr>
          <w:rFonts w:ascii="Times New Roman" w:hAnsi="Times New Roman" w:cs="Times New Roman"/>
        </w:rPr>
      </w:pPr>
      <w:r w:rsidRPr="00AF0ECA">
        <w:rPr>
          <w:rFonts w:ascii="Times New Roman" w:hAnsi="Times New Roman" w:cs="Times New Roman"/>
          <w:b/>
          <w:bCs/>
        </w:rPr>
        <w:t>Q2: What is an abstract class and when would you use it?</w:t>
      </w:r>
    </w:p>
    <w:p w14:paraId="6D8B958B" w14:textId="77777777" w:rsidR="00AF0ECA" w:rsidRPr="00AF0ECA" w:rsidRDefault="00AF0ECA" w:rsidP="00AF0ECA">
      <w:pPr>
        <w:rPr>
          <w:rFonts w:ascii="Times New Roman" w:hAnsi="Times New Roman" w:cs="Times New Roman"/>
        </w:rPr>
      </w:pPr>
      <w:r w:rsidRPr="00AF0ECA">
        <w:rPr>
          <w:rFonts w:ascii="Times New Roman" w:hAnsi="Times New Roman" w:cs="Times New Roman"/>
        </w:rPr>
        <w:t>An abstract class is a class that cannot be instantiated directly and is designed purely to be a base for other classes. You use it when you have a group of related classes that should all share a common interface — guaranteed set of methods — but each implements those methods differently. A classic example is a Shape base class where every shape must have area() and perimeter(), but a Circle and a Rectangle compute them differently. The abstract class enforces that contract at class-definition time rather than letting you discover missing methods through runtime errors in production.</w:t>
      </w:r>
    </w:p>
    <w:p w14:paraId="1EF4F9D2" w14:textId="77777777" w:rsidR="00AF0ECA" w:rsidRPr="00AF0ECA" w:rsidRDefault="00AF0ECA" w:rsidP="00AF0ECA">
      <w:pPr>
        <w:rPr>
          <w:rFonts w:ascii="Times New Roman" w:hAnsi="Times New Roman" w:cs="Times New Roman"/>
        </w:rPr>
      </w:pPr>
      <w:r w:rsidRPr="00AF0ECA">
        <w:rPr>
          <w:rFonts w:ascii="Times New Roman" w:hAnsi="Times New Roman" w:cs="Times New Roman"/>
          <w:b/>
          <w:bCs/>
        </w:rPr>
        <w:t>Q3: What is the difference between an abstract class and an interface? Does Python have interfaces?</w:t>
      </w:r>
    </w:p>
    <w:p w14:paraId="3720BEBD" w14:textId="77777777" w:rsidR="00AF0ECA" w:rsidRPr="00AF0ECA" w:rsidRDefault="00AF0ECA" w:rsidP="00AF0ECA">
      <w:pPr>
        <w:rPr>
          <w:rFonts w:ascii="Times New Roman" w:hAnsi="Times New Roman" w:cs="Times New Roman"/>
        </w:rPr>
      </w:pPr>
      <w:r w:rsidRPr="00AF0ECA">
        <w:rPr>
          <w:rFonts w:ascii="Times New Roman" w:hAnsi="Times New Roman" w:cs="Times New Roman"/>
        </w:rPr>
        <w:t>In languages like Java, an interface is a pure contract with no implementation at all, while an abstract class can have both abstract and concrete methods. Python doesn't have a separate interface keyword — instead, you achieve both concepts using ABC. A Python ABC with only @abstractmethod methods and no concrete methods effectively acts as an interface. A Python ABC with some concrete methods acts as a partial implementation that subclasses extend. Python's approach is more flexible — you choose how much to implement in the base class based on what makes sense for your design.</w:t>
      </w:r>
    </w:p>
    <w:p w14:paraId="7E421D24" w14:textId="77777777" w:rsidR="00AF0ECA" w:rsidRPr="00AF0ECA" w:rsidRDefault="00AF0ECA" w:rsidP="00AF0ECA">
      <w:pPr>
        <w:rPr>
          <w:rFonts w:ascii="Times New Roman" w:hAnsi="Times New Roman" w:cs="Times New Roman"/>
        </w:rPr>
      </w:pPr>
      <w:r w:rsidRPr="00AF0ECA">
        <w:rPr>
          <w:rFonts w:ascii="Times New Roman" w:hAnsi="Times New Roman" w:cs="Times New Roman"/>
          <w:b/>
          <w:bCs/>
        </w:rPr>
        <w:lastRenderedPageBreak/>
        <w:t>Q4: Can an abstract class have a constructor? Can it have concrete methods?</w:t>
      </w:r>
    </w:p>
    <w:p w14:paraId="4964EF08" w14:textId="77777777" w:rsidR="00AF0ECA" w:rsidRPr="00AF0ECA" w:rsidRDefault="00AF0ECA" w:rsidP="00AF0ECA">
      <w:pPr>
        <w:rPr>
          <w:rFonts w:ascii="Times New Roman" w:hAnsi="Times New Roman" w:cs="Times New Roman"/>
        </w:rPr>
      </w:pPr>
      <w:r w:rsidRPr="00AF0ECA">
        <w:rPr>
          <w:rFonts w:ascii="Times New Roman" w:hAnsi="Times New Roman" w:cs="Times New Roman"/>
        </w:rPr>
        <w:t>Yes to both. An abstract class can have an __</w:t>
      </w:r>
      <w:proofErr w:type="spellStart"/>
      <w:r w:rsidRPr="00AF0ECA">
        <w:rPr>
          <w:rFonts w:ascii="Times New Roman" w:hAnsi="Times New Roman" w:cs="Times New Roman"/>
        </w:rPr>
        <w:t>init</w:t>
      </w:r>
      <w:proofErr w:type="spellEnd"/>
      <w:r w:rsidRPr="00AF0ECA">
        <w:rPr>
          <w:rFonts w:ascii="Times New Roman" w:hAnsi="Times New Roman" w:cs="Times New Roman"/>
        </w:rPr>
        <w:t>__ to initialise shared attributes that all subclasses will use — subclasses call super().__</w:t>
      </w:r>
      <w:proofErr w:type="spellStart"/>
      <w:r w:rsidRPr="00AF0ECA">
        <w:rPr>
          <w:rFonts w:ascii="Times New Roman" w:hAnsi="Times New Roman" w:cs="Times New Roman"/>
        </w:rPr>
        <w:t>init</w:t>
      </w:r>
      <w:proofErr w:type="spellEnd"/>
      <w:r w:rsidRPr="00AF0ECA">
        <w:rPr>
          <w:rFonts w:ascii="Times New Roman" w:hAnsi="Times New Roman" w:cs="Times New Roman"/>
        </w:rPr>
        <w:t xml:space="preserve">__() to run it. It can also have concrete methods that provide shared behaviour to all subclasses for free, like </w:t>
      </w:r>
      <w:proofErr w:type="spellStart"/>
      <w:r w:rsidRPr="00AF0ECA">
        <w:rPr>
          <w:rFonts w:ascii="Times New Roman" w:hAnsi="Times New Roman" w:cs="Times New Roman"/>
        </w:rPr>
        <w:t>get_transaction_count</w:t>
      </w:r>
      <w:proofErr w:type="spellEnd"/>
      <w:r w:rsidRPr="00AF0ECA">
        <w:rPr>
          <w:rFonts w:ascii="Times New Roman" w:hAnsi="Times New Roman" w:cs="Times New Roman"/>
        </w:rPr>
        <w:t xml:space="preserve">() and </w:t>
      </w:r>
      <w:proofErr w:type="spellStart"/>
      <w:r w:rsidRPr="00AF0ECA">
        <w:rPr>
          <w:rFonts w:ascii="Times New Roman" w:hAnsi="Times New Roman" w:cs="Times New Roman"/>
        </w:rPr>
        <w:t>print_history</w:t>
      </w:r>
      <w:proofErr w:type="spellEnd"/>
      <w:r w:rsidRPr="00AF0ECA">
        <w:rPr>
          <w:rFonts w:ascii="Times New Roman" w:hAnsi="Times New Roman" w:cs="Times New Roman"/>
        </w:rPr>
        <w:t>() in our payment example. The only rule is that it cannot be instantiated directly, and any subclass that doesn't implement all abstract methods also cannot be instantiated.</w:t>
      </w:r>
    </w:p>
    <w:p w14:paraId="4032D09C" w14:textId="77777777" w:rsidR="00AF0ECA" w:rsidRPr="00AF0ECA" w:rsidRDefault="00AF0ECA" w:rsidP="00AF0ECA">
      <w:pPr>
        <w:rPr>
          <w:rFonts w:ascii="Times New Roman" w:hAnsi="Times New Roman" w:cs="Times New Roman"/>
        </w:rPr>
      </w:pPr>
      <w:r w:rsidRPr="00AF0ECA">
        <w:rPr>
          <w:rFonts w:ascii="Times New Roman" w:hAnsi="Times New Roman" w:cs="Times New Roman"/>
          <w:b/>
          <w:bCs/>
        </w:rPr>
        <w:t>Q5: What happens at runtime if a subclass doesn't implement all abstract methods?</w:t>
      </w:r>
    </w:p>
    <w:p w14:paraId="7879CE2E" w14:textId="77777777" w:rsidR="00AF0ECA" w:rsidRPr="00AF0ECA" w:rsidRDefault="00AF0ECA" w:rsidP="00AF0ECA">
      <w:pPr>
        <w:rPr>
          <w:rFonts w:ascii="Times New Roman" w:hAnsi="Times New Roman" w:cs="Times New Roman"/>
        </w:rPr>
      </w:pPr>
      <w:r w:rsidRPr="00AF0ECA">
        <w:rPr>
          <w:rFonts w:ascii="Times New Roman" w:hAnsi="Times New Roman" w:cs="Times New Roman"/>
        </w:rPr>
        <w:t xml:space="preserve">Python raises a </w:t>
      </w:r>
      <w:proofErr w:type="spellStart"/>
      <w:r w:rsidRPr="00AF0ECA">
        <w:rPr>
          <w:rFonts w:ascii="Times New Roman" w:hAnsi="Times New Roman" w:cs="Times New Roman"/>
        </w:rPr>
        <w:t>TypeError</w:t>
      </w:r>
      <w:proofErr w:type="spellEnd"/>
      <w:r w:rsidRPr="00AF0ECA">
        <w:rPr>
          <w:rFonts w:ascii="Times New Roman" w:hAnsi="Times New Roman" w:cs="Times New Roman"/>
        </w:rPr>
        <w:t xml:space="preserve"> the moment you try to instantiate the incomplete subclass — not when the unimplemented method is actually called. This is an important distinction. It means you catch the mistake early, at object creation time, rather than deep in a workflow when the method finally gets called. This early failure makes abstract classes a powerful tool for enforcing design contracts across a team or large codebase.</w:t>
      </w:r>
    </w:p>
    <w:p w14:paraId="73E7AEEC" w14:textId="77777777" w:rsidR="00AF0ECA" w:rsidRPr="00AF0ECA" w:rsidRDefault="00AF0ECA" w:rsidP="00AF0ECA">
      <w:pPr>
        <w:rPr>
          <w:rFonts w:ascii="Times New Roman" w:hAnsi="Times New Roman" w:cs="Times New Roman"/>
        </w:rPr>
      </w:pPr>
      <w:r w:rsidRPr="00AF0ECA">
        <w:rPr>
          <w:rFonts w:ascii="Times New Roman" w:hAnsi="Times New Roman" w:cs="Times New Roman"/>
          <w:b/>
          <w:bCs/>
        </w:rPr>
        <w:t>Q6: Why is coding against an abstraction better than coding against a concrete class?</w:t>
      </w:r>
    </w:p>
    <w:p w14:paraId="1A2E8973" w14:textId="77777777" w:rsidR="00AF0ECA" w:rsidRPr="00AF0ECA" w:rsidRDefault="00AF0ECA" w:rsidP="00AF0ECA">
      <w:pPr>
        <w:rPr>
          <w:rFonts w:ascii="Times New Roman" w:hAnsi="Times New Roman" w:cs="Times New Roman"/>
        </w:rPr>
      </w:pPr>
      <w:r w:rsidRPr="00AF0ECA">
        <w:rPr>
          <w:rFonts w:ascii="Times New Roman" w:hAnsi="Times New Roman" w:cs="Times New Roman"/>
        </w:rPr>
        <w:t xml:space="preserve">When your code depends on an abstraction rather than a specific implementation, you can swap implementations without changing the calling code. Flipkart's </w:t>
      </w:r>
      <w:proofErr w:type="spellStart"/>
      <w:r w:rsidRPr="00AF0ECA">
        <w:rPr>
          <w:rFonts w:ascii="Times New Roman" w:hAnsi="Times New Roman" w:cs="Times New Roman"/>
        </w:rPr>
        <w:t>CheckoutSystem.checkout</w:t>
      </w:r>
      <w:proofErr w:type="spellEnd"/>
      <w:r w:rsidRPr="00AF0ECA">
        <w:rPr>
          <w:rFonts w:ascii="Times New Roman" w:hAnsi="Times New Roman" w:cs="Times New Roman"/>
        </w:rPr>
        <w:t xml:space="preserve">() accepts any </w:t>
      </w:r>
      <w:proofErr w:type="spellStart"/>
      <w:r w:rsidRPr="00AF0ECA">
        <w:rPr>
          <w:rFonts w:ascii="Times New Roman" w:hAnsi="Times New Roman" w:cs="Times New Roman"/>
        </w:rPr>
        <w:t>PaymentMethod</w:t>
      </w:r>
      <w:proofErr w:type="spellEnd"/>
      <w:r w:rsidRPr="00AF0ECA">
        <w:rPr>
          <w:rFonts w:ascii="Times New Roman" w:hAnsi="Times New Roman" w:cs="Times New Roman"/>
        </w:rPr>
        <w:t xml:space="preserve"> — you can add a new </w:t>
      </w:r>
      <w:proofErr w:type="spellStart"/>
      <w:r w:rsidRPr="00AF0ECA">
        <w:rPr>
          <w:rFonts w:ascii="Times New Roman" w:hAnsi="Times New Roman" w:cs="Times New Roman"/>
        </w:rPr>
        <w:t>CryptoPayment</w:t>
      </w:r>
      <w:proofErr w:type="spellEnd"/>
      <w:r w:rsidRPr="00AF0ECA">
        <w:rPr>
          <w:rFonts w:ascii="Times New Roman" w:hAnsi="Times New Roman" w:cs="Times New Roman"/>
        </w:rPr>
        <w:t xml:space="preserve"> class tomorrow and the checkout code needs zero changes. This is the Open-Closed Principle from SOLID: open for extension, closed for modification. It also makes unit testing easier because you can pass in a mock payment method without wiring up a real payment gateway.</w:t>
      </w:r>
    </w:p>
    <w:p w14:paraId="0E8A1F9F" w14:textId="77777777" w:rsidR="00AF0ECA" w:rsidRPr="00BB45A6" w:rsidRDefault="00AF0ECA">
      <w:pPr>
        <w:rPr>
          <w:rFonts w:ascii="Times New Roman" w:hAnsi="Times New Roman" w:cs="Times New Roman"/>
        </w:rPr>
      </w:pPr>
    </w:p>
    <w:sectPr w:rsidR="00AF0ECA" w:rsidRPr="00BB45A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0FAF"/>
    <w:rsid w:val="00440FAF"/>
    <w:rsid w:val="005653C7"/>
    <w:rsid w:val="00755F86"/>
    <w:rsid w:val="00772EE9"/>
    <w:rsid w:val="00853702"/>
    <w:rsid w:val="008D7401"/>
    <w:rsid w:val="00A3340A"/>
    <w:rsid w:val="00AF0ECA"/>
    <w:rsid w:val="00BB45A6"/>
    <w:rsid w:val="00DA219D"/>
    <w:rsid w:val="00E947F6"/>
  </w:rsids>
  <m:mathPr>
    <m:mathFont m:val="Cambria Math"/>
    <m:brkBin m:val="before"/>
    <m:brkBinSub m:val="--"/>
    <m:smallFrac m:val="0"/>
    <m:dispDef/>
    <m:lMargin m:val="0"/>
    <m:rMargin m:val="0"/>
    <m:defJc m:val="centerGroup"/>
    <m:wrapIndent m:val="1440"/>
    <m:intLim m:val="subSup"/>
    <m:naryLim m:val="undOvr"/>
  </m:mathPr>
  <w:themeFontLang w:val="en-AS"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1A604"/>
  <w15:chartTrackingRefBased/>
  <w15:docId w15:val="{AFE4EA29-5343-440A-8B14-6D9F17E13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AS" w:eastAsia="zh-CN"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40FAF"/>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440FAF"/>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440FAF"/>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440F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40F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40F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0F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0F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0F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0FAF"/>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440FAF"/>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440FAF"/>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440F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40F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40F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0F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0F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0FAF"/>
    <w:rPr>
      <w:rFonts w:eastAsiaTheme="majorEastAsia" w:cstheme="majorBidi"/>
      <w:color w:val="272727" w:themeColor="text1" w:themeTint="D8"/>
    </w:rPr>
  </w:style>
  <w:style w:type="paragraph" w:styleId="Title">
    <w:name w:val="Title"/>
    <w:basedOn w:val="Normal"/>
    <w:next w:val="Normal"/>
    <w:link w:val="TitleChar"/>
    <w:uiPriority w:val="10"/>
    <w:qFormat/>
    <w:rsid w:val="00440FAF"/>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440FAF"/>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440FAF"/>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440FAF"/>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440FAF"/>
    <w:pPr>
      <w:spacing w:before="160"/>
      <w:jc w:val="center"/>
    </w:pPr>
    <w:rPr>
      <w:i/>
      <w:iCs/>
      <w:color w:val="404040" w:themeColor="text1" w:themeTint="BF"/>
    </w:rPr>
  </w:style>
  <w:style w:type="character" w:customStyle="1" w:styleId="QuoteChar">
    <w:name w:val="Quote Char"/>
    <w:basedOn w:val="DefaultParagraphFont"/>
    <w:link w:val="Quote"/>
    <w:uiPriority w:val="29"/>
    <w:rsid w:val="00440FAF"/>
    <w:rPr>
      <w:i/>
      <w:iCs/>
      <w:color w:val="404040" w:themeColor="text1" w:themeTint="BF"/>
    </w:rPr>
  </w:style>
  <w:style w:type="paragraph" w:styleId="ListParagraph">
    <w:name w:val="List Paragraph"/>
    <w:basedOn w:val="Normal"/>
    <w:uiPriority w:val="34"/>
    <w:qFormat/>
    <w:rsid w:val="00440FAF"/>
    <w:pPr>
      <w:ind w:left="720"/>
      <w:contextualSpacing/>
    </w:pPr>
  </w:style>
  <w:style w:type="character" w:styleId="IntenseEmphasis">
    <w:name w:val="Intense Emphasis"/>
    <w:basedOn w:val="DefaultParagraphFont"/>
    <w:uiPriority w:val="21"/>
    <w:qFormat/>
    <w:rsid w:val="00440FAF"/>
    <w:rPr>
      <w:i/>
      <w:iCs/>
      <w:color w:val="0F4761" w:themeColor="accent1" w:themeShade="BF"/>
    </w:rPr>
  </w:style>
  <w:style w:type="paragraph" w:styleId="IntenseQuote">
    <w:name w:val="Intense Quote"/>
    <w:basedOn w:val="Normal"/>
    <w:next w:val="Normal"/>
    <w:link w:val="IntenseQuoteChar"/>
    <w:uiPriority w:val="30"/>
    <w:qFormat/>
    <w:rsid w:val="00440F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40FAF"/>
    <w:rPr>
      <w:i/>
      <w:iCs/>
      <w:color w:val="0F4761" w:themeColor="accent1" w:themeShade="BF"/>
    </w:rPr>
  </w:style>
  <w:style w:type="character" w:styleId="IntenseReference">
    <w:name w:val="Intense Reference"/>
    <w:basedOn w:val="DefaultParagraphFont"/>
    <w:uiPriority w:val="32"/>
    <w:qFormat/>
    <w:rsid w:val="00440FA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3</Pages>
  <Words>1052</Words>
  <Characters>6002</Characters>
  <Application>Microsoft Office Word</Application>
  <DocSecurity>0</DocSecurity>
  <Lines>50</Lines>
  <Paragraphs>14</Paragraphs>
  <ScaleCrop>false</ScaleCrop>
  <Company/>
  <LinksUpToDate>false</LinksUpToDate>
  <CharactersWithSpaces>7040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Mohammed Shahid S</dc:creator>
  <cp:keywords/>
  <dc:description/>
  <cp:lastModifiedBy>Mohammed Shahid S</cp:lastModifiedBy>
  <cp:revision>3</cp:revision>
  <dcterms:created xsi:type="dcterms:W3CDTF">2026-05-11T17:05:00Z</dcterms:created>
  <dcterms:modified xsi:type="dcterms:W3CDTF">2026-05-12T10:01:00Z</dcterms:modified>
</cp:coreProperties>
</file>