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95113138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44"/>
          <w:szCs w:val="44"/>
          <w:lang w:bidi="bn-IN"/>
          <w14:ligatures w14:val="standardContextual"/>
        </w:rPr>
      </w:sdtEndPr>
      <w:sdtContent>
        <w:p w14:paraId="7B6F375D" w14:textId="02CEB5D1" w:rsidR="00DE7FC7" w:rsidRDefault="00DE7F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B82D70036A24EA3BBD30FC1410C08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ABF0AE" w14:textId="549993DC" w:rsidR="00DE7FC7" w:rsidRDefault="00DE7F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Bisection method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7C9AC017482347E9977EBB948D89CF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3D33D5" w14:textId="30F5BE95" w:rsidR="00DE7FC7" w:rsidRDefault="00DE7F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E7FC7">
                <w:rPr>
                  <w:color w:val="4472C4" w:themeColor="accent1"/>
                  <w:sz w:val="36"/>
                  <w:szCs w:val="36"/>
                </w:rPr>
                <w:t xml:space="preserve">Dr. M. </w:t>
              </w:r>
              <w:proofErr w:type="spellStart"/>
              <w:r w:rsidRPr="00DE7FC7">
                <w:rPr>
                  <w:color w:val="4472C4" w:themeColor="accent1"/>
                  <w:sz w:val="36"/>
                  <w:szCs w:val="36"/>
                </w:rPr>
                <w:t>Mesbahuddin</w:t>
              </w:r>
              <w:proofErr w:type="spellEnd"/>
              <w:r w:rsidRPr="00DE7FC7">
                <w:rPr>
                  <w:color w:val="4472C4" w:themeColor="accent1"/>
                  <w:sz w:val="36"/>
                  <w:szCs w:val="36"/>
                </w:rPr>
                <w:t xml:space="preserve"> Sarker</w:t>
              </w:r>
            </w:p>
          </w:sdtContent>
        </w:sdt>
        <w:p w14:paraId="5DFA2627" w14:textId="36C4B8F1" w:rsidR="00DE7FC7" w:rsidRPr="00DE7FC7" w:rsidRDefault="00DE7FC7">
          <w:pPr>
            <w:pStyle w:val="NoSpacing"/>
            <w:spacing w:before="480"/>
            <w:jc w:val="center"/>
            <w:rPr>
              <w:color w:val="4472C4" w:themeColor="accent1"/>
              <w:sz w:val="36"/>
              <w:szCs w:val="36"/>
            </w:rPr>
          </w:pPr>
          <w:r w:rsidRPr="00DE7FC7"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7C9FD" wp14:editId="089CAD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34DC26" w14:textId="1DFF6D9C" w:rsidR="00DE7FC7" w:rsidRDefault="00DE7FC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4EE956E" w14:textId="47DD68F3" w:rsidR="00DE7FC7" w:rsidRDefault="00DE7FC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FE7633F" w14:textId="455A7BD5" w:rsidR="00DE7FC7" w:rsidRDefault="00DE7FC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C7C9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34DC26" w14:textId="1DFF6D9C" w:rsidR="00DE7FC7" w:rsidRDefault="00DE7FC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4EE956E" w14:textId="47DD68F3" w:rsidR="00DE7FC7" w:rsidRDefault="00DE7FC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FE7633F" w14:textId="455A7BD5" w:rsidR="00DE7FC7" w:rsidRDefault="00DE7FC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gramStart"/>
          <w:r w:rsidRPr="00DE7FC7">
            <w:rPr>
              <w:color w:val="4472C4" w:themeColor="accent1"/>
              <w:sz w:val="36"/>
              <w:szCs w:val="36"/>
            </w:rPr>
            <w:t>IIT,JU</w:t>
          </w:r>
          <w:proofErr w:type="gramEnd"/>
        </w:p>
        <w:p w14:paraId="00DF7B5F" w14:textId="23817202" w:rsidR="00DE7FC7" w:rsidRDefault="00DE7FC7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br w:type="page"/>
          </w:r>
        </w:p>
      </w:sdtContent>
    </w:sdt>
    <w:p w14:paraId="474CE082" w14:textId="426A3E29" w:rsidR="00917074" w:rsidRPr="00E72BA8" w:rsidRDefault="00E72BA8" w:rsidP="00E72BA8">
      <w:pPr>
        <w:jc w:val="center"/>
        <w:rPr>
          <w:sz w:val="44"/>
          <w:szCs w:val="44"/>
        </w:rPr>
      </w:pPr>
      <w:r w:rsidRPr="00E72BA8">
        <w:rPr>
          <w:sz w:val="44"/>
          <w:szCs w:val="44"/>
        </w:rPr>
        <w:lastRenderedPageBreak/>
        <w:t>Bisection Method</w:t>
      </w:r>
    </w:p>
    <w:p w14:paraId="7538FC49" w14:textId="77777777" w:rsidR="00E72BA8" w:rsidRDefault="00E72BA8"/>
    <w:p w14:paraId="47F4862C" w14:textId="224E04A9" w:rsidR="00E72BA8" w:rsidRDefault="00E72BA8">
      <w:r w:rsidRPr="00E72BA8">
        <w:drawing>
          <wp:inline distT="0" distB="0" distL="0" distR="0" wp14:anchorId="261584C3" wp14:editId="5CC6F91A">
            <wp:extent cx="5943600" cy="1262380"/>
            <wp:effectExtent l="0" t="0" r="0" b="0"/>
            <wp:docPr id="150667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75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CACD" w14:textId="77777777" w:rsidR="00E72BA8" w:rsidRDefault="00E72BA8" w:rsidP="00E72BA8"/>
    <w:p w14:paraId="6B661029" w14:textId="77AC20B1" w:rsidR="00E72BA8" w:rsidRDefault="00E72BA8" w:rsidP="00E72BA8">
      <w:r w:rsidRPr="00E72BA8">
        <w:drawing>
          <wp:inline distT="0" distB="0" distL="0" distR="0" wp14:anchorId="216F27C7" wp14:editId="25613ED6">
            <wp:extent cx="4296950" cy="1828800"/>
            <wp:effectExtent l="0" t="0" r="8890" b="0"/>
            <wp:docPr id="73078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527" cy="184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2EE9" w14:textId="77777777" w:rsidR="00E72BA8" w:rsidRDefault="00E72BA8" w:rsidP="00E72BA8"/>
    <w:p w14:paraId="11EAC005" w14:textId="69E994EE" w:rsidR="00E72BA8" w:rsidRDefault="00E72BA8" w:rsidP="00E72BA8">
      <w:r w:rsidRPr="00E72BA8">
        <w:drawing>
          <wp:inline distT="0" distB="0" distL="0" distR="0" wp14:anchorId="41036406" wp14:editId="1A8FD738">
            <wp:extent cx="4785360" cy="998220"/>
            <wp:effectExtent l="0" t="0" r="0" b="0"/>
            <wp:docPr id="8665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9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F29" w14:textId="77777777" w:rsidR="00E72BA8" w:rsidRDefault="00E72BA8" w:rsidP="00E72BA8"/>
    <w:p w14:paraId="6513A248" w14:textId="2F75633B" w:rsidR="00E72BA8" w:rsidRDefault="00E72BA8" w:rsidP="00E72BA8">
      <w:r w:rsidRPr="00E72BA8">
        <w:drawing>
          <wp:inline distT="0" distB="0" distL="0" distR="0" wp14:anchorId="456C96E4" wp14:editId="6DAA9969">
            <wp:extent cx="4876800" cy="1485900"/>
            <wp:effectExtent l="0" t="0" r="0" b="0"/>
            <wp:docPr id="3294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7E34" w14:textId="77777777" w:rsidR="00E72BA8" w:rsidRDefault="00E72BA8" w:rsidP="00E72BA8">
      <w:pPr>
        <w:ind w:firstLine="720"/>
      </w:pPr>
    </w:p>
    <w:p w14:paraId="5B8E23BF" w14:textId="77777777" w:rsidR="00E72BA8" w:rsidRDefault="00E72BA8" w:rsidP="00E72BA8">
      <w:pPr>
        <w:ind w:firstLine="720"/>
      </w:pPr>
    </w:p>
    <w:p w14:paraId="79631BF3" w14:textId="4390AB6D" w:rsidR="00E72BA8" w:rsidRDefault="00E72BA8" w:rsidP="00E72BA8">
      <w:r w:rsidRPr="00E72BA8">
        <w:lastRenderedPageBreak/>
        <w:drawing>
          <wp:inline distT="0" distB="0" distL="0" distR="0" wp14:anchorId="200D3E41" wp14:editId="791F5EF9">
            <wp:extent cx="5943600" cy="3230880"/>
            <wp:effectExtent l="0" t="0" r="0" b="7620"/>
            <wp:docPr id="206726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69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6CF" w14:textId="77777777" w:rsidR="00E72BA8" w:rsidRDefault="00E72BA8" w:rsidP="00E72BA8"/>
    <w:p w14:paraId="5748AF3E" w14:textId="1A77C47A" w:rsidR="00E72BA8" w:rsidRDefault="00E72BA8" w:rsidP="00E72BA8">
      <w:r>
        <w:t xml:space="preserve"> </w:t>
      </w:r>
    </w:p>
    <w:p w14:paraId="01B890C3" w14:textId="77777777" w:rsidR="00E72BA8" w:rsidRDefault="00E72BA8" w:rsidP="00E72BA8"/>
    <w:p w14:paraId="40EAA633" w14:textId="77777777" w:rsidR="00E72BA8" w:rsidRDefault="00E72BA8" w:rsidP="00E72BA8"/>
    <w:p w14:paraId="0C7253A8" w14:textId="77777777" w:rsidR="00E72BA8" w:rsidRDefault="00E72BA8" w:rsidP="00E72BA8"/>
    <w:p w14:paraId="3465D2C8" w14:textId="77777777" w:rsidR="00E72BA8" w:rsidRDefault="00E72BA8" w:rsidP="00E72BA8"/>
    <w:p w14:paraId="53BEDB55" w14:textId="77777777" w:rsidR="00E72BA8" w:rsidRDefault="00E72BA8" w:rsidP="00E72BA8"/>
    <w:p w14:paraId="4EE76281" w14:textId="77777777" w:rsidR="00E72BA8" w:rsidRDefault="00E72BA8" w:rsidP="00E72BA8"/>
    <w:p w14:paraId="22D4C601" w14:textId="77777777" w:rsidR="00E72BA8" w:rsidRDefault="00E72BA8" w:rsidP="00E72BA8"/>
    <w:p w14:paraId="01176B99" w14:textId="77777777" w:rsidR="00E72BA8" w:rsidRDefault="00E72BA8" w:rsidP="00E72BA8"/>
    <w:p w14:paraId="3D5C5933" w14:textId="77777777" w:rsidR="00E72BA8" w:rsidRDefault="00E72BA8" w:rsidP="00E72BA8"/>
    <w:p w14:paraId="3B1EF55C" w14:textId="77777777" w:rsidR="00E72BA8" w:rsidRDefault="00E72BA8" w:rsidP="00E72BA8"/>
    <w:p w14:paraId="79257002" w14:textId="77777777" w:rsidR="00E72BA8" w:rsidRDefault="00E72BA8" w:rsidP="00E72BA8"/>
    <w:p w14:paraId="3A50C8FC" w14:textId="77777777" w:rsidR="00E72BA8" w:rsidRDefault="00E72BA8" w:rsidP="00E72BA8"/>
    <w:p w14:paraId="23D0A4ED" w14:textId="77777777" w:rsidR="00E72BA8" w:rsidRDefault="00E72BA8" w:rsidP="00E72BA8"/>
    <w:p w14:paraId="28D22B46" w14:textId="77777777" w:rsidR="00E72BA8" w:rsidRDefault="00E72BA8" w:rsidP="00E72BA8"/>
    <w:p w14:paraId="3187118C" w14:textId="77777777" w:rsidR="00E72BA8" w:rsidRDefault="00E72BA8" w:rsidP="00E72BA8"/>
    <w:p w14:paraId="42E53FD5" w14:textId="36C2A3FB" w:rsidR="00E72BA8" w:rsidRDefault="00E72BA8" w:rsidP="00E72BA8">
      <w:r w:rsidRPr="00E72BA8">
        <w:lastRenderedPageBreak/>
        <w:drawing>
          <wp:inline distT="0" distB="0" distL="0" distR="0" wp14:anchorId="64199538" wp14:editId="16C9F688">
            <wp:extent cx="5943600" cy="4124325"/>
            <wp:effectExtent l="0" t="0" r="0" b="9525"/>
            <wp:docPr id="170439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9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838" w14:textId="3E8732BC" w:rsidR="00E72BA8" w:rsidRDefault="00E72BA8" w:rsidP="00E72BA8">
      <w:r w:rsidRPr="00E72BA8">
        <w:drawing>
          <wp:inline distT="0" distB="0" distL="0" distR="0" wp14:anchorId="63B21B9B" wp14:editId="33CB54D1">
            <wp:extent cx="5798820" cy="1485900"/>
            <wp:effectExtent l="0" t="0" r="0" b="0"/>
            <wp:docPr id="27248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963C" w14:textId="77777777" w:rsidR="00E72BA8" w:rsidRPr="00E72BA8" w:rsidRDefault="00E72BA8" w:rsidP="00E72BA8"/>
    <w:p w14:paraId="663E4DB5" w14:textId="77777777" w:rsidR="00E72BA8" w:rsidRPr="00E72BA8" w:rsidRDefault="00E72BA8" w:rsidP="00E72BA8"/>
    <w:p w14:paraId="2544EAA3" w14:textId="77777777" w:rsidR="00E72BA8" w:rsidRPr="00E72BA8" w:rsidRDefault="00E72BA8" w:rsidP="00E72BA8"/>
    <w:p w14:paraId="35C2E0A5" w14:textId="77777777" w:rsidR="00E72BA8" w:rsidRDefault="00E72BA8" w:rsidP="00E72BA8"/>
    <w:p w14:paraId="3EAF2C3A" w14:textId="614093A5" w:rsidR="00E72BA8" w:rsidRDefault="00E72BA8" w:rsidP="00E72BA8">
      <w:pPr>
        <w:tabs>
          <w:tab w:val="left" w:pos="1380"/>
        </w:tabs>
      </w:pPr>
      <w:r>
        <w:tab/>
      </w:r>
    </w:p>
    <w:p w14:paraId="44B1D03A" w14:textId="77777777" w:rsidR="00E72BA8" w:rsidRDefault="00E72BA8" w:rsidP="00E72BA8">
      <w:pPr>
        <w:tabs>
          <w:tab w:val="left" w:pos="1380"/>
        </w:tabs>
      </w:pPr>
    </w:p>
    <w:p w14:paraId="0CB936A7" w14:textId="77777777" w:rsidR="00E72BA8" w:rsidRDefault="00E72BA8" w:rsidP="00E72BA8">
      <w:pPr>
        <w:tabs>
          <w:tab w:val="left" w:pos="1380"/>
        </w:tabs>
      </w:pPr>
    </w:p>
    <w:p w14:paraId="1794FF21" w14:textId="77777777" w:rsidR="00E72BA8" w:rsidRDefault="00E72BA8" w:rsidP="00E72BA8">
      <w:pPr>
        <w:tabs>
          <w:tab w:val="left" w:pos="1380"/>
        </w:tabs>
      </w:pPr>
    </w:p>
    <w:p w14:paraId="58721ECB" w14:textId="030F0D50" w:rsidR="00E72BA8" w:rsidRDefault="00A77332" w:rsidP="00E72BA8">
      <w:pPr>
        <w:tabs>
          <w:tab w:val="left" w:pos="1380"/>
        </w:tabs>
      </w:pPr>
      <w:r w:rsidRPr="00A77332">
        <w:lastRenderedPageBreak/>
        <w:drawing>
          <wp:inline distT="0" distB="0" distL="0" distR="0" wp14:anchorId="737E6531" wp14:editId="755657A3">
            <wp:extent cx="5943600" cy="3395980"/>
            <wp:effectExtent l="0" t="0" r="0" b="0"/>
            <wp:docPr id="681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19" w:type="dxa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649"/>
        <w:gridCol w:w="649"/>
        <w:gridCol w:w="649"/>
        <w:gridCol w:w="649"/>
        <w:gridCol w:w="540"/>
        <w:gridCol w:w="540"/>
        <w:gridCol w:w="813"/>
        <w:gridCol w:w="813"/>
        <w:gridCol w:w="813"/>
        <w:gridCol w:w="813"/>
        <w:gridCol w:w="813"/>
        <w:gridCol w:w="540"/>
        <w:gridCol w:w="391"/>
      </w:tblGrid>
      <w:tr w:rsidR="00A77332" w:rsidRPr="00A77332" w14:paraId="5CAF6B02" w14:textId="77777777" w:rsidTr="00A77332">
        <w:trPr>
          <w:trHeight w:val="480"/>
          <w:tblHeader/>
          <w:tblCellSpacing w:w="15" w:type="dxa"/>
        </w:trPr>
        <w:tc>
          <w:tcPr>
            <w:tcW w:w="803" w:type="dxa"/>
            <w:vAlign w:val="center"/>
            <w:hideMark/>
          </w:tcPr>
          <w:p w14:paraId="569AC251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A1D8A3A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2A4C7CA8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53570B9A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4D64F33A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34D3E192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3F816E4A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370D4F6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A6D787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A7410A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770528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0DB85C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665952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37D6598" w14:textId="77777777" w:rsidR="00A77332" w:rsidRPr="00A77332" w:rsidRDefault="00A77332" w:rsidP="00A77332">
            <w:pPr>
              <w:tabs>
                <w:tab w:val="left" w:pos="1380"/>
              </w:tabs>
              <w:rPr>
                <w:b/>
                <w:bCs/>
              </w:rPr>
            </w:pPr>
            <w:r w:rsidRPr="00A77332">
              <w:rPr>
                <w:b/>
                <w:bCs/>
              </w:rPr>
              <w:t>6</w:t>
            </w:r>
          </w:p>
        </w:tc>
      </w:tr>
      <w:tr w:rsidR="00A77332" w:rsidRPr="00A77332" w14:paraId="2883C0B5" w14:textId="77777777" w:rsidTr="00A77332">
        <w:trPr>
          <w:trHeight w:val="467"/>
          <w:tblCellSpacing w:w="15" w:type="dxa"/>
        </w:trPr>
        <w:tc>
          <w:tcPr>
            <w:tcW w:w="803" w:type="dxa"/>
            <w:vAlign w:val="center"/>
            <w:hideMark/>
          </w:tcPr>
          <w:p w14:paraId="50A9100E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f(x)</w:t>
            </w:r>
          </w:p>
        </w:tc>
        <w:tc>
          <w:tcPr>
            <w:tcW w:w="0" w:type="auto"/>
            <w:vAlign w:val="center"/>
            <w:hideMark/>
          </w:tcPr>
          <w:p w14:paraId="00D9CB3F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50</w:t>
            </w:r>
          </w:p>
        </w:tc>
        <w:tc>
          <w:tcPr>
            <w:tcW w:w="0" w:type="auto"/>
            <w:vAlign w:val="center"/>
            <w:hideMark/>
          </w:tcPr>
          <w:p w14:paraId="3E56E16A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35</w:t>
            </w:r>
          </w:p>
        </w:tc>
        <w:tc>
          <w:tcPr>
            <w:tcW w:w="0" w:type="auto"/>
            <w:vAlign w:val="center"/>
            <w:hideMark/>
          </w:tcPr>
          <w:p w14:paraId="26127BD3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22</w:t>
            </w:r>
          </w:p>
        </w:tc>
        <w:tc>
          <w:tcPr>
            <w:tcW w:w="0" w:type="auto"/>
            <w:vAlign w:val="center"/>
            <w:hideMark/>
          </w:tcPr>
          <w:p w14:paraId="2E250434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11</w:t>
            </w:r>
          </w:p>
        </w:tc>
        <w:tc>
          <w:tcPr>
            <w:tcW w:w="0" w:type="auto"/>
            <w:vAlign w:val="center"/>
            <w:hideMark/>
          </w:tcPr>
          <w:p w14:paraId="5D1EFB5B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2</w:t>
            </w:r>
          </w:p>
        </w:tc>
        <w:tc>
          <w:tcPr>
            <w:tcW w:w="0" w:type="auto"/>
            <w:vAlign w:val="center"/>
            <w:hideMark/>
          </w:tcPr>
          <w:p w14:paraId="089DC24E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-5</w:t>
            </w:r>
          </w:p>
        </w:tc>
        <w:tc>
          <w:tcPr>
            <w:tcW w:w="0" w:type="auto"/>
            <w:vAlign w:val="center"/>
            <w:hideMark/>
          </w:tcPr>
          <w:p w14:paraId="2733E18F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-10</w:t>
            </w:r>
          </w:p>
        </w:tc>
        <w:tc>
          <w:tcPr>
            <w:tcW w:w="0" w:type="auto"/>
            <w:vAlign w:val="center"/>
            <w:hideMark/>
          </w:tcPr>
          <w:p w14:paraId="0C60FFC6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-13</w:t>
            </w:r>
          </w:p>
        </w:tc>
        <w:tc>
          <w:tcPr>
            <w:tcW w:w="0" w:type="auto"/>
            <w:vAlign w:val="center"/>
            <w:hideMark/>
          </w:tcPr>
          <w:p w14:paraId="0040F3B9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-14</w:t>
            </w:r>
          </w:p>
        </w:tc>
        <w:tc>
          <w:tcPr>
            <w:tcW w:w="0" w:type="auto"/>
            <w:vAlign w:val="center"/>
            <w:hideMark/>
          </w:tcPr>
          <w:p w14:paraId="56D2BACD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-13</w:t>
            </w:r>
          </w:p>
        </w:tc>
        <w:tc>
          <w:tcPr>
            <w:tcW w:w="0" w:type="auto"/>
            <w:vAlign w:val="center"/>
            <w:hideMark/>
          </w:tcPr>
          <w:p w14:paraId="6D5525F6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-10</w:t>
            </w:r>
          </w:p>
        </w:tc>
        <w:tc>
          <w:tcPr>
            <w:tcW w:w="0" w:type="auto"/>
            <w:vAlign w:val="center"/>
            <w:hideMark/>
          </w:tcPr>
          <w:p w14:paraId="769E2E46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-5</w:t>
            </w:r>
          </w:p>
        </w:tc>
        <w:tc>
          <w:tcPr>
            <w:tcW w:w="0" w:type="auto"/>
            <w:vAlign w:val="center"/>
            <w:hideMark/>
          </w:tcPr>
          <w:p w14:paraId="2D622074" w14:textId="77777777" w:rsidR="00A77332" w:rsidRPr="00A77332" w:rsidRDefault="00A77332" w:rsidP="00A77332">
            <w:pPr>
              <w:tabs>
                <w:tab w:val="left" w:pos="1380"/>
              </w:tabs>
            </w:pPr>
            <w:r w:rsidRPr="00A77332">
              <w:t>2</w:t>
            </w:r>
          </w:p>
        </w:tc>
      </w:tr>
    </w:tbl>
    <w:p w14:paraId="2945EFB1" w14:textId="77777777" w:rsidR="00A77332" w:rsidRDefault="00A77332" w:rsidP="00E72BA8">
      <w:pPr>
        <w:tabs>
          <w:tab w:val="left" w:pos="1380"/>
        </w:tabs>
      </w:pPr>
    </w:p>
    <w:p w14:paraId="70A0A8A0" w14:textId="1D322ED6" w:rsidR="00A77332" w:rsidRDefault="00A77332" w:rsidP="00E72BA8">
      <w:pPr>
        <w:tabs>
          <w:tab w:val="left" w:pos="1380"/>
        </w:tabs>
      </w:pPr>
      <w:r w:rsidRPr="00A77332">
        <w:drawing>
          <wp:inline distT="0" distB="0" distL="0" distR="0" wp14:anchorId="293B8110" wp14:editId="4D0AE3D7">
            <wp:extent cx="5425440" cy="1524000"/>
            <wp:effectExtent l="0" t="0" r="3810" b="0"/>
            <wp:docPr id="2395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71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016" w14:textId="488AFE46" w:rsidR="00A77332" w:rsidRDefault="00232993" w:rsidP="00A77332">
      <w:r w:rsidRPr="00232993">
        <w:drawing>
          <wp:inline distT="0" distB="0" distL="0" distR="0" wp14:anchorId="1749A31E" wp14:editId="6356067A">
            <wp:extent cx="5943600" cy="1229995"/>
            <wp:effectExtent l="0" t="0" r="0" b="8255"/>
            <wp:docPr id="65016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69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60BB" w14:textId="77777777" w:rsidR="00A77332" w:rsidRDefault="00A77332" w:rsidP="00A77332"/>
    <w:p w14:paraId="07FB1DF3" w14:textId="77777777" w:rsidR="00A77332" w:rsidRDefault="00A77332" w:rsidP="00A77332"/>
    <w:p w14:paraId="1063BCFD" w14:textId="77777777" w:rsidR="00A77332" w:rsidRDefault="00A77332" w:rsidP="00A77332"/>
    <w:p w14:paraId="041639CD" w14:textId="668A09D9" w:rsidR="00232993" w:rsidRDefault="00232993" w:rsidP="00A77332">
      <w:r w:rsidRPr="00232993">
        <w:lastRenderedPageBreak/>
        <w:drawing>
          <wp:inline distT="0" distB="0" distL="0" distR="0" wp14:anchorId="58A8B9B3" wp14:editId="5A06A1BB">
            <wp:extent cx="5943600" cy="5252085"/>
            <wp:effectExtent l="0" t="0" r="0" b="5715"/>
            <wp:docPr id="194789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4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5E8" w14:textId="77777777" w:rsidR="00232993" w:rsidRDefault="00232993" w:rsidP="00A77332"/>
    <w:p w14:paraId="5D75336E" w14:textId="77777777" w:rsidR="00232993" w:rsidRDefault="00232993" w:rsidP="00A77332"/>
    <w:p w14:paraId="0DD5EE7C" w14:textId="77777777" w:rsidR="004775EC" w:rsidRDefault="004775EC" w:rsidP="00A77332"/>
    <w:p w14:paraId="79FB8AED" w14:textId="77777777" w:rsidR="004775EC" w:rsidRDefault="004775EC" w:rsidP="00A77332"/>
    <w:p w14:paraId="1F951673" w14:textId="77777777" w:rsidR="004775EC" w:rsidRDefault="004775EC" w:rsidP="00A77332"/>
    <w:p w14:paraId="31519F08" w14:textId="77777777" w:rsidR="004775EC" w:rsidRDefault="004775EC" w:rsidP="00A77332"/>
    <w:p w14:paraId="1FE9968E" w14:textId="77777777" w:rsidR="004775EC" w:rsidRDefault="004775EC" w:rsidP="00A77332"/>
    <w:p w14:paraId="6FD0B555" w14:textId="77777777" w:rsidR="004775EC" w:rsidRDefault="004775EC" w:rsidP="00A77332"/>
    <w:p w14:paraId="2F952D36" w14:textId="77777777" w:rsidR="004775EC" w:rsidRDefault="004775EC" w:rsidP="00A77332"/>
    <w:p w14:paraId="474364C0" w14:textId="77777777" w:rsidR="004775EC" w:rsidRDefault="004775EC" w:rsidP="00A77332"/>
    <w:p w14:paraId="77323E2E" w14:textId="1981F5FA" w:rsidR="004775EC" w:rsidRDefault="004775EC" w:rsidP="00A77332">
      <w:r w:rsidRPr="004775EC">
        <w:lastRenderedPageBreak/>
        <w:drawing>
          <wp:inline distT="0" distB="0" distL="0" distR="0" wp14:anchorId="29C645AC" wp14:editId="57E1D96E">
            <wp:extent cx="5943600" cy="1927860"/>
            <wp:effectExtent l="0" t="0" r="0" b="0"/>
            <wp:docPr id="199478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888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6E11" w14:textId="156E06D9" w:rsidR="004775EC" w:rsidRDefault="004775EC" w:rsidP="00A77332">
      <w:r w:rsidRPr="004775EC">
        <w:drawing>
          <wp:inline distT="0" distB="0" distL="0" distR="0" wp14:anchorId="39097F56" wp14:editId="60175294">
            <wp:extent cx="5943600" cy="2971800"/>
            <wp:effectExtent l="0" t="0" r="0" b="0"/>
            <wp:docPr id="17669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3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4F20" w14:textId="77777777" w:rsidR="00A77332" w:rsidRDefault="00A77332" w:rsidP="00A77332"/>
    <w:p w14:paraId="05DD09A7" w14:textId="486C4206" w:rsidR="004775EC" w:rsidRDefault="004775EC" w:rsidP="00A77332">
      <w:r w:rsidRPr="004775EC">
        <w:rPr>
          <w:sz w:val="32"/>
          <w:szCs w:val="32"/>
        </w:rPr>
        <w:t>So up to two decimal places the root is 1.32</w:t>
      </w:r>
    </w:p>
    <w:p w14:paraId="02CFF1C6" w14:textId="77777777" w:rsidR="004775EC" w:rsidRDefault="004775EC" w:rsidP="00A77332"/>
    <w:p w14:paraId="4E5E9159" w14:textId="77777777" w:rsidR="004775EC" w:rsidRDefault="004775EC" w:rsidP="00A77332"/>
    <w:p w14:paraId="622E4E2F" w14:textId="77777777" w:rsidR="004775EC" w:rsidRDefault="004775EC" w:rsidP="00A77332"/>
    <w:p w14:paraId="613246A3" w14:textId="77777777" w:rsidR="004775EC" w:rsidRDefault="004775EC" w:rsidP="00A77332"/>
    <w:p w14:paraId="2C94BA5B" w14:textId="77777777" w:rsidR="004775EC" w:rsidRDefault="004775EC" w:rsidP="00A77332"/>
    <w:p w14:paraId="76096254" w14:textId="77777777" w:rsidR="004775EC" w:rsidRDefault="004775EC" w:rsidP="00A77332"/>
    <w:p w14:paraId="75F1B14C" w14:textId="77777777" w:rsidR="004775EC" w:rsidRDefault="004775EC" w:rsidP="00A77332"/>
    <w:p w14:paraId="689FBFB9" w14:textId="77777777" w:rsidR="004775EC" w:rsidRDefault="004775EC" w:rsidP="00A77332"/>
    <w:p w14:paraId="18A2F2C7" w14:textId="30EB09C4" w:rsidR="004775EC" w:rsidRDefault="004775EC" w:rsidP="00A77332">
      <w:r w:rsidRPr="004775EC">
        <w:lastRenderedPageBreak/>
        <w:drawing>
          <wp:inline distT="0" distB="0" distL="0" distR="0" wp14:anchorId="43E27C78" wp14:editId="6D1DB2CB">
            <wp:extent cx="6134100" cy="3642360"/>
            <wp:effectExtent l="0" t="0" r="0" b="0"/>
            <wp:docPr id="5342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66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6CDB" w14:textId="1F509606" w:rsidR="004775EC" w:rsidRDefault="00FA25BE" w:rsidP="004775EC">
      <w:r w:rsidRPr="00FA25BE">
        <w:drawing>
          <wp:inline distT="0" distB="0" distL="0" distR="0" wp14:anchorId="71981747" wp14:editId="12EB160E">
            <wp:extent cx="6416040" cy="754380"/>
            <wp:effectExtent l="0" t="0" r="3810" b="7620"/>
            <wp:docPr id="58138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46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9D82" w14:textId="77777777" w:rsidR="00FA25BE" w:rsidRDefault="00FA25BE" w:rsidP="00FA25BE"/>
    <w:p w14:paraId="1AE410FD" w14:textId="595976FA" w:rsidR="00FA25BE" w:rsidRDefault="00FA25BE" w:rsidP="00FA25BE">
      <w:pPr>
        <w:rPr>
          <w:sz w:val="32"/>
          <w:szCs w:val="32"/>
        </w:rPr>
      </w:pPr>
      <w:r w:rsidRPr="00FA25BE">
        <w:rPr>
          <w:sz w:val="32"/>
          <w:szCs w:val="32"/>
        </w:rPr>
        <w:t>Answer is: 1.154296</w:t>
      </w:r>
    </w:p>
    <w:p w14:paraId="5D97F7D5" w14:textId="77777777" w:rsidR="00FA25BE" w:rsidRDefault="00FA25BE" w:rsidP="00FA25BE">
      <w:pPr>
        <w:rPr>
          <w:sz w:val="32"/>
          <w:szCs w:val="32"/>
        </w:rPr>
      </w:pPr>
    </w:p>
    <w:p w14:paraId="1A112A2D" w14:textId="77777777" w:rsidR="00FA25BE" w:rsidRDefault="00FA25BE" w:rsidP="00FA25BE">
      <w:pPr>
        <w:rPr>
          <w:sz w:val="32"/>
          <w:szCs w:val="32"/>
        </w:rPr>
      </w:pPr>
    </w:p>
    <w:p w14:paraId="50C8B16E" w14:textId="77777777" w:rsidR="00FA25BE" w:rsidRDefault="00FA25BE" w:rsidP="00FA25BE">
      <w:pPr>
        <w:rPr>
          <w:sz w:val="32"/>
          <w:szCs w:val="32"/>
        </w:rPr>
      </w:pPr>
    </w:p>
    <w:p w14:paraId="79A56221" w14:textId="77777777" w:rsidR="00FA25BE" w:rsidRDefault="00FA25BE" w:rsidP="00FA25BE">
      <w:pPr>
        <w:rPr>
          <w:sz w:val="32"/>
          <w:szCs w:val="32"/>
        </w:rPr>
      </w:pPr>
    </w:p>
    <w:p w14:paraId="5334F6EE" w14:textId="77777777" w:rsidR="00FA25BE" w:rsidRDefault="00FA25BE" w:rsidP="00FA25BE">
      <w:pPr>
        <w:rPr>
          <w:sz w:val="32"/>
          <w:szCs w:val="32"/>
        </w:rPr>
      </w:pPr>
    </w:p>
    <w:p w14:paraId="2A54F52F" w14:textId="77777777" w:rsidR="00FA25BE" w:rsidRDefault="00FA25BE" w:rsidP="00FA25BE">
      <w:pPr>
        <w:rPr>
          <w:sz w:val="32"/>
          <w:szCs w:val="32"/>
        </w:rPr>
      </w:pPr>
    </w:p>
    <w:p w14:paraId="25FC7200" w14:textId="77777777" w:rsidR="00FA25BE" w:rsidRDefault="00FA25BE" w:rsidP="00FA25BE">
      <w:pPr>
        <w:rPr>
          <w:sz w:val="32"/>
          <w:szCs w:val="32"/>
        </w:rPr>
      </w:pPr>
    </w:p>
    <w:p w14:paraId="16149BCF" w14:textId="77777777" w:rsidR="00FA25BE" w:rsidRDefault="00FA25BE" w:rsidP="00FA25BE">
      <w:pPr>
        <w:rPr>
          <w:sz w:val="32"/>
          <w:szCs w:val="32"/>
        </w:rPr>
      </w:pPr>
    </w:p>
    <w:p w14:paraId="2B7C0C6C" w14:textId="428A200D" w:rsidR="00FA25BE" w:rsidRDefault="00DE7FC7" w:rsidP="00FA25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Ex:</w:t>
      </w:r>
      <w:r w:rsidRPr="00DE7FC7">
        <w:t xml:space="preserve"> </w:t>
      </w:r>
      <w:r w:rsidRPr="00DE7FC7">
        <w:rPr>
          <w:sz w:val="32"/>
          <w:szCs w:val="32"/>
        </w:rPr>
        <w:t>Find the root</w:t>
      </w:r>
      <w:r>
        <w:t xml:space="preserve">   </w:t>
      </w:r>
      <w:r w:rsidRPr="00DE7FC7">
        <w:rPr>
          <w:sz w:val="32"/>
          <w:szCs w:val="32"/>
        </w:rPr>
        <w:t>f(x)=3x+sin(x)−e</w:t>
      </w:r>
      <w:r w:rsidRPr="00DE7FC7">
        <w:rPr>
          <w:sz w:val="32"/>
          <w:szCs w:val="32"/>
          <w:vertAlign w:val="superscript"/>
        </w:rPr>
        <w:t>x</w:t>
      </w:r>
      <w:r w:rsidRPr="00DE7FC7">
        <w:rPr>
          <w:sz w:val="32"/>
          <w:szCs w:val="32"/>
        </w:rPr>
        <w:t>=0</w:t>
      </w:r>
    </w:p>
    <w:p w14:paraId="37961C3D" w14:textId="4E00EDA7" w:rsidR="00DE7FC7" w:rsidRDefault="00DE7FC7" w:rsidP="00FA25BE">
      <w:pPr>
        <w:rPr>
          <w:sz w:val="32"/>
          <w:szCs w:val="32"/>
        </w:rPr>
      </w:pPr>
      <w:r w:rsidRPr="00DE7FC7">
        <w:rPr>
          <w:sz w:val="32"/>
          <w:szCs w:val="32"/>
        </w:rPr>
        <w:drawing>
          <wp:inline distT="0" distB="0" distL="0" distR="0" wp14:anchorId="14A9F8E9" wp14:editId="75130987">
            <wp:extent cx="6172200" cy="5219700"/>
            <wp:effectExtent l="0" t="0" r="0" b="0"/>
            <wp:docPr id="198085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58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EDE" w14:textId="77777777" w:rsidR="00DE7FC7" w:rsidRDefault="00DE7FC7" w:rsidP="00DE7FC7">
      <w:pPr>
        <w:rPr>
          <w:sz w:val="32"/>
          <w:szCs w:val="32"/>
        </w:rPr>
      </w:pPr>
    </w:p>
    <w:p w14:paraId="00891940" w14:textId="6BA43534" w:rsidR="00DE7FC7" w:rsidRDefault="00DE7FC7" w:rsidP="00DE7FC7">
      <w:pPr>
        <w:rPr>
          <w:sz w:val="32"/>
          <w:szCs w:val="32"/>
        </w:rPr>
      </w:pPr>
      <w:r>
        <w:rPr>
          <w:sz w:val="32"/>
          <w:szCs w:val="32"/>
        </w:rPr>
        <w:t>The root is 1.5292966875</w:t>
      </w:r>
    </w:p>
    <w:p w14:paraId="504D97CB" w14:textId="77777777" w:rsidR="00DE7FC7" w:rsidRDefault="00DE7FC7" w:rsidP="00DE7FC7">
      <w:pPr>
        <w:rPr>
          <w:sz w:val="32"/>
          <w:szCs w:val="32"/>
        </w:rPr>
      </w:pPr>
    </w:p>
    <w:p w14:paraId="67BEA6C9" w14:textId="77777777" w:rsidR="00DE7FC7" w:rsidRDefault="00DE7FC7" w:rsidP="00DE7FC7">
      <w:pPr>
        <w:rPr>
          <w:sz w:val="32"/>
          <w:szCs w:val="32"/>
        </w:rPr>
      </w:pPr>
    </w:p>
    <w:p w14:paraId="6F449920" w14:textId="77777777" w:rsidR="00DE7FC7" w:rsidRDefault="00DE7FC7" w:rsidP="00DE7FC7">
      <w:pPr>
        <w:rPr>
          <w:sz w:val="32"/>
          <w:szCs w:val="32"/>
        </w:rPr>
      </w:pPr>
    </w:p>
    <w:p w14:paraId="3E2ECFD5" w14:textId="77777777" w:rsidR="00DE7FC7" w:rsidRDefault="00DE7FC7" w:rsidP="00DE7FC7">
      <w:pPr>
        <w:rPr>
          <w:sz w:val="32"/>
          <w:szCs w:val="32"/>
        </w:rPr>
      </w:pPr>
    </w:p>
    <w:p w14:paraId="04C757E0" w14:textId="77777777" w:rsidR="00DE7FC7" w:rsidRDefault="00DE7FC7" w:rsidP="00DE7FC7">
      <w:pPr>
        <w:rPr>
          <w:sz w:val="32"/>
          <w:szCs w:val="32"/>
        </w:rPr>
      </w:pPr>
    </w:p>
    <w:p w14:paraId="2D5CA52C" w14:textId="204647C8" w:rsidR="00DE7FC7" w:rsidRDefault="00DE7FC7" w:rsidP="00DE7FC7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Ex: X</w:t>
      </w:r>
      <w:r w:rsidRPr="00DE7FC7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– 7X</w:t>
      </w:r>
      <w:r w:rsidRPr="00DE7FC7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+14X – 6 = 0 </w:t>
      </w:r>
      <w:proofErr w:type="gramStart"/>
      <w:r>
        <w:rPr>
          <w:sz w:val="32"/>
          <w:szCs w:val="32"/>
        </w:rPr>
        <w:t>on[</w:t>
      </w:r>
      <w:proofErr w:type="gramEnd"/>
      <w:r>
        <w:rPr>
          <w:sz w:val="32"/>
          <w:szCs w:val="32"/>
        </w:rPr>
        <w:t>0,1]</w:t>
      </w:r>
    </w:p>
    <w:p w14:paraId="096F13BC" w14:textId="77777777" w:rsidR="00DE7FC7" w:rsidRDefault="00DE7FC7" w:rsidP="00DE7FC7">
      <w:pPr>
        <w:rPr>
          <w:sz w:val="32"/>
          <w:szCs w:val="32"/>
        </w:rPr>
      </w:pPr>
    </w:p>
    <w:p w14:paraId="6F15F26A" w14:textId="420D02A1" w:rsidR="00DE7FC7" w:rsidRPr="00DE7FC7" w:rsidRDefault="00DE7FC7" w:rsidP="00DE7FC7">
      <w:pPr>
        <w:rPr>
          <w:sz w:val="32"/>
          <w:szCs w:val="32"/>
        </w:rPr>
      </w:pPr>
      <w:r w:rsidRPr="00DE7FC7">
        <w:rPr>
          <w:sz w:val="32"/>
          <w:szCs w:val="32"/>
        </w:rPr>
        <w:drawing>
          <wp:inline distT="0" distB="0" distL="0" distR="0" wp14:anchorId="082AC125" wp14:editId="489941B5">
            <wp:extent cx="5943600" cy="4404360"/>
            <wp:effectExtent l="0" t="0" r="0" b="0"/>
            <wp:docPr id="13028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65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C7" w:rsidRPr="00DE7FC7" w:rsidSect="00DE7F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A8"/>
    <w:rsid w:val="00232993"/>
    <w:rsid w:val="003A52F3"/>
    <w:rsid w:val="004775EC"/>
    <w:rsid w:val="00694280"/>
    <w:rsid w:val="007A0630"/>
    <w:rsid w:val="00805215"/>
    <w:rsid w:val="00917074"/>
    <w:rsid w:val="00A77332"/>
    <w:rsid w:val="00DE7FC7"/>
    <w:rsid w:val="00E72BA8"/>
    <w:rsid w:val="00F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2987"/>
  <w15:chartTrackingRefBased/>
  <w15:docId w15:val="{F60FC21A-8D5E-4B6C-97B3-5E891F9F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A8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A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A8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A8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A8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A8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A8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A8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A8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E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2BA8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2BA8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E72BA8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E72BA8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E72BA8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E72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A8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E72BA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7FC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FC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82D70036A24EA3BBD30FC1410C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45DDE-D7EB-4431-9546-B456B204F25C}"/>
      </w:docPartPr>
      <w:docPartBody>
        <w:p w:rsidR="00000000" w:rsidRDefault="00BB4549" w:rsidP="00BB4549">
          <w:pPr>
            <w:pStyle w:val="9B82D70036A24EA3BBD30FC1410C08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C9AC017482347E9977EBB948D89C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890D-AACD-4E9C-B02B-47CE7914CA67}"/>
      </w:docPartPr>
      <w:docPartBody>
        <w:p w:rsidR="00000000" w:rsidRDefault="00BB4549" w:rsidP="00BB4549">
          <w:pPr>
            <w:pStyle w:val="7C9AC017482347E9977EBB948D89CF7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49"/>
    <w:rsid w:val="004B4606"/>
    <w:rsid w:val="00805215"/>
    <w:rsid w:val="00BB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2D70036A24EA3BBD30FC1410C083A">
    <w:name w:val="9B82D70036A24EA3BBD30FC1410C083A"/>
    <w:rsid w:val="00BB4549"/>
  </w:style>
  <w:style w:type="paragraph" w:customStyle="1" w:styleId="7C9AC017482347E9977EBB948D89CF7C">
    <w:name w:val="7C9AC017482347E9977EBB948D89CF7C"/>
    <w:rsid w:val="00BB45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Bisection method</dc:title>
  <dc:subject>Dr. M. Mesbahuddin Sarker</dc:subject>
  <dc:creator>Shaon Khan</dc:creator>
  <cp:keywords/>
  <dc:description/>
  <cp:lastModifiedBy>Shaon Khan</cp:lastModifiedBy>
  <cp:revision>1</cp:revision>
  <dcterms:created xsi:type="dcterms:W3CDTF">2025-05-26T15:25:00Z</dcterms:created>
  <dcterms:modified xsi:type="dcterms:W3CDTF">2025-05-26T16:27:00Z</dcterms:modified>
</cp:coreProperties>
</file>