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drawing>
          <wp:anchor distT="0" distB="0" distL="0" distR="0" allowOverlap="1" layoutInCell="1" locked="0" behindDoc="0" simplePos="0" relativeHeight="15728640">
            <wp:simplePos x="0" y="0"/>
            <wp:positionH relativeFrom="page">
              <wp:posOffset>0</wp:posOffset>
            </wp:positionH>
            <wp:positionV relativeFrom="page">
              <wp:posOffset>643</wp:posOffset>
            </wp:positionV>
            <wp:extent cx="7558405" cy="10692878"/>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58405" cy="10692878"/>
                    </a:xfrm>
                    <a:prstGeom prst="rect">
                      <a:avLst/>
                    </a:prstGeom>
                  </pic:spPr>
                </pic:pic>
              </a:graphicData>
            </a:graphic>
          </wp:anchor>
        </w:drawing>
      </w:r>
    </w:p>
    <w:p>
      <w:pPr>
        <w:spacing w:after="0"/>
        <w:rPr>
          <w:rFonts w:ascii="Times New Roman"/>
          <w:sz w:val="17"/>
        </w:rPr>
        <w:sectPr>
          <w:type w:val="continuous"/>
          <w:pgSz w:w="11910" w:h="16850"/>
          <w:pgMar w:top="1940" w:bottom="280" w:left="140" w:right="0"/>
        </w:sectPr>
      </w:pPr>
    </w:p>
    <w:p>
      <w:pPr>
        <w:pStyle w:val="ListParagraph"/>
        <w:numPr>
          <w:ilvl w:val="0"/>
          <w:numId w:val="1"/>
        </w:numPr>
        <w:tabs>
          <w:tab w:pos="1293" w:val="left" w:leader="none"/>
          <w:tab w:pos="9803" w:val="right" w:leader="dot"/>
        </w:tabs>
        <w:spacing w:line="240" w:lineRule="auto" w:before="467" w:after="0"/>
        <w:ind w:left="1293" w:right="0" w:hanging="426"/>
        <w:jc w:val="left"/>
        <w:rPr>
          <w:b/>
          <w:sz w:val="24"/>
        </w:rPr>
      </w:pPr>
      <w:hyperlink w:history="true" w:anchor="_bookmark0">
        <w:r>
          <w:rPr>
            <w:b/>
            <w:color w:val="0D0D0D"/>
            <w:spacing w:val="-2"/>
            <w:sz w:val="24"/>
          </w:rPr>
          <w:t>Introduction</w:t>
        </w:r>
        <w:r>
          <w:rPr>
            <w:b/>
            <w:color w:val="0D0D0D"/>
            <w:sz w:val="24"/>
          </w:rPr>
          <w:tab/>
        </w:r>
        <w:r>
          <w:rPr>
            <w:b/>
            <w:color w:val="0D0D0D"/>
            <w:spacing w:val="-10"/>
            <w:sz w:val="24"/>
          </w:rPr>
          <w:t>6</w:t>
        </w:r>
      </w:hyperlink>
    </w:p>
    <w:p>
      <w:pPr>
        <w:pStyle w:val="ListParagraph"/>
        <w:numPr>
          <w:ilvl w:val="0"/>
          <w:numId w:val="1"/>
        </w:numPr>
        <w:tabs>
          <w:tab w:pos="1293" w:val="left" w:leader="none"/>
          <w:tab w:pos="9803" w:val="right" w:leader="dot"/>
        </w:tabs>
        <w:spacing w:line="240" w:lineRule="auto" w:before="117" w:after="0"/>
        <w:ind w:left="1293" w:right="0" w:hanging="426"/>
        <w:jc w:val="left"/>
        <w:rPr>
          <w:b/>
          <w:sz w:val="24"/>
        </w:rPr>
      </w:pPr>
      <w:hyperlink w:history="true" w:anchor="_bookmark1">
        <w:r>
          <w:rPr>
            <w:b/>
            <w:color w:val="0D0D0D"/>
            <w:spacing w:val="-2"/>
            <w:sz w:val="24"/>
          </w:rPr>
          <w:t>Scope</w:t>
        </w:r>
        <w:r>
          <w:rPr>
            <w:b/>
            <w:color w:val="0D0D0D"/>
            <w:sz w:val="24"/>
          </w:rPr>
          <w:tab/>
        </w:r>
        <w:r>
          <w:rPr>
            <w:b/>
            <w:color w:val="0D0D0D"/>
            <w:spacing w:val="-10"/>
            <w:sz w:val="24"/>
          </w:rPr>
          <w:t>6</w:t>
        </w:r>
      </w:hyperlink>
    </w:p>
    <w:p>
      <w:pPr>
        <w:pStyle w:val="ListParagraph"/>
        <w:numPr>
          <w:ilvl w:val="0"/>
          <w:numId w:val="1"/>
        </w:numPr>
        <w:tabs>
          <w:tab w:pos="1293" w:val="left" w:leader="none"/>
          <w:tab w:pos="9804" w:val="right" w:leader="dot"/>
        </w:tabs>
        <w:spacing w:line="240" w:lineRule="auto" w:before="117" w:after="0"/>
        <w:ind w:left="1293" w:right="0" w:hanging="426"/>
        <w:jc w:val="left"/>
        <w:rPr>
          <w:b/>
          <w:sz w:val="24"/>
        </w:rPr>
      </w:pPr>
      <w:hyperlink w:history="true" w:anchor="_bookmark2">
        <w:r>
          <w:rPr>
            <w:b/>
            <w:color w:val="0D0D0D"/>
            <w:sz w:val="24"/>
          </w:rPr>
          <w:t>Executive</w:t>
        </w:r>
        <w:r>
          <w:rPr>
            <w:b/>
            <w:color w:val="0D0D0D"/>
            <w:spacing w:val="-11"/>
            <w:sz w:val="24"/>
          </w:rPr>
          <w:t> </w:t>
        </w:r>
        <w:r>
          <w:rPr>
            <w:b/>
            <w:color w:val="0D0D0D"/>
            <w:sz w:val="24"/>
          </w:rPr>
          <w:t>Due</w:t>
        </w:r>
        <w:r>
          <w:rPr>
            <w:b/>
            <w:color w:val="0D0D0D"/>
            <w:spacing w:val="-11"/>
            <w:sz w:val="24"/>
          </w:rPr>
          <w:t> </w:t>
        </w:r>
        <w:r>
          <w:rPr>
            <w:b/>
            <w:color w:val="0D0D0D"/>
            <w:sz w:val="24"/>
          </w:rPr>
          <w:t>Diligence</w:t>
        </w:r>
        <w:r>
          <w:rPr>
            <w:b/>
            <w:color w:val="0D0D0D"/>
            <w:spacing w:val="-4"/>
            <w:sz w:val="24"/>
          </w:rPr>
          <w:t> Duty</w:t>
        </w:r>
        <w:r>
          <w:rPr>
            <w:b/>
            <w:color w:val="0D0D0D"/>
            <w:sz w:val="24"/>
          </w:rPr>
          <w:tab/>
        </w:r>
        <w:r>
          <w:rPr>
            <w:b/>
            <w:color w:val="0D0D0D"/>
            <w:spacing w:val="-10"/>
            <w:sz w:val="24"/>
          </w:rPr>
          <w:t>6</w:t>
        </w:r>
      </w:hyperlink>
    </w:p>
    <w:p>
      <w:pPr>
        <w:pStyle w:val="ListParagraph"/>
        <w:numPr>
          <w:ilvl w:val="0"/>
          <w:numId w:val="2"/>
        </w:numPr>
        <w:tabs>
          <w:tab w:pos="1293" w:val="left" w:leader="none"/>
          <w:tab w:pos="9803" w:val="right" w:leader="dot"/>
        </w:tabs>
        <w:spacing w:line="240" w:lineRule="auto" w:before="125" w:after="0"/>
        <w:ind w:left="1293" w:right="0" w:hanging="426"/>
        <w:jc w:val="left"/>
        <w:rPr>
          <w:b/>
          <w:sz w:val="24"/>
        </w:rPr>
      </w:pPr>
      <w:hyperlink w:history="true" w:anchor="_bookmark3">
        <w:r>
          <w:rPr>
            <w:b/>
            <w:color w:val="0D0D0D"/>
            <w:sz w:val="24"/>
          </w:rPr>
          <w:t>Normative</w:t>
        </w:r>
        <w:r>
          <w:rPr>
            <w:b/>
            <w:color w:val="0D0D0D"/>
            <w:spacing w:val="-6"/>
            <w:sz w:val="24"/>
          </w:rPr>
          <w:t> </w:t>
        </w:r>
        <w:r>
          <w:rPr>
            <w:b/>
            <w:color w:val="0D0D0D"/>
            <w:spacing w:val="-2"/>
            <w:sz w:val="24"/>
          </w:rPr>
          <w:t>References</w:t>
        </w:r>
        <w:r>
          <w:rPr>
            <w:b/>
            <w:color w:val="0D0D0D"/>
            <w:sz w:val="24"/>
          </w:rPr>
          <w:tab/>
        </w:r>
        <w:r>
          <w:rPr>
            <w:b/>
            <w:color w:val="0D0D0D"/>
            <w:spacing w:val="-5"/>
            <w:sz w:val="24"/>
          </w:rPr>
          <w:t>10</w:t>
        </w:r>
      </w:hyperlink>
    </w:p>
    <w:p>
      <w:pPr>
        <w:pStyle w:val="ListParagraph"/>
        <w:numPr>
          <w:ilvl w:val="0"/>
          <w:numId w:val="2"/>
        </w:numPr>
        <w:tabs>
          <w:tab w:pos="1293" w:val="left" w:leader="none"/>
          <w:tab w:pos="9803" w:val="right" w:leader="dot"/>
        </w:tabs>
        <w:spacing w:line="240" w:lineRule="auto" w:before="117" w:after="0"/>
        <w:ind w:left="1293" w:right="0" w:hanging="426"/>
        <w:jc w:val="left"/>
        <w:rPr>
          <w:b/>
          <w:sz w:val="24"/>
        </w:rPr>
      </w:pPr>
      <w:hyperlink w:history="true" w:anchor="_bookmark4">
        <w:r>
          <w:rPr>
            <w:b/>
            <w:color w:val="0D0D0D"/>
            <w:sz w:val="24"/>
          </w:rPr>
          <w:t>Terms</w:t>
        </w:r>
        <w:r>
          <w:rPr>
            <w:b/>
            <w:color w:val="0D0D0D"/>
            <w:spacing w:val="3"/>
            <w:sz w:val="24"/>
          </w:rPr>
          <w:t> </w:t>
        </w:r>
        <w:r>
          <w:rPr>
            <w:b/>
            <w:color w:val="0D0D0D"/>
            <w:sz w:val="24"/>
          </w:rPr>
          <w:t>&amp;</w:t>
        </w:r>
        <w:r>
          <w:rPr>
            <w:b/>
            <w:color w:val="0D0D0D"/>
            <w:spacing w:val="-5"/>
            <w:sz w:val="24"/>
          </w:rPr>
          <w:t> </w:t>
        </w:r>
        <w:r>
          <w:rPr>
            <w:b/>
            <w:color w:val="0D0D0D"/>
            <w:spacing w:val="-2"/>
            <w:sz w:val="24"/>
          </w:rPr>
          <w:t>Definitions</w:t>
        </w:r>
        <w:r>
          <w:rPr>
            <w:b/>
            <w:color w:val="0D0D0D"/>
            <w:sz w:val="24"/>
          </w:rPr>
          <w:tab/>
        </w:r>
        <w:r>
          <w:rPr>
            <w:b/>
            <w:color w:val="0D0D0D"/>
            <w:spacing w:val="-5"/>
            <w:sz w:val="24"/>
          </w:rPr>
          <w:t>10</w:t>
        </w:r>
      </w:hyperlink>
    </w:p>
    <w:p>
      <w:pPr>
        <w:pStyle w:val="ListParagraph"/>
        <w:numPr>
          <w:ilvl w:val="0"/>
          <w:numId w:val="2"/>
        </w:numPr>
        <w:tabs>
          <w:tab w:pos="1293" w:val="left" w:leader="none"/>
          <w:tab w:pos="9803" w:val="right" w:leader="dot"/>
        </w:tabs>
        <w:spacing w:line="240" w:lineRule="auto" w:before="125" w:after="0"/>
        <w:ind w:left="1293" w:right="0" w:hanging="426"/>
        <w:jc w:val="left"/>
        <w:rPr>
          <w:b/>
          <w:sz w:val="24"/>
        </w:rPr>
      </w:pPr>
      <w:hyperlink w:history="true" w:anchor="_bookmark5">
        <w:r>
          <w:rPr>
            <w:b/>
            <w:color w:val="0D0D0D"/>
            <w:sz w:val="24"/>
          </w:rPr>
          <w:t>About</w:t>
        </w:r>
        <w:r>
          <w:rPr>
            <w:b/>
            <w:color w:val="0D0D0D"/>
            <w:spacing w:val="-5"/>
            <w:sz w:val="24"/>
          </w:rPr>
          <w:t> </w:t>
        </w:r>
        <w:r>
          <w:rPr>
            <w:b/>
            <w:color w:val="0D0D0D"/>
            <w:sz w:val="24"/>
          </w:rPr>
          <w:t>the</w:t>
        </w:r>
        <w:r>
          <w:rPr>
            <w:b/>
            <w:color w:val="0D0D0D"/>
            <w:spacing w:val="-2"/>
            <w:sz w:val="24"/>
          </w:rPr>
          <w:t> Organisation</w:t>
        </w:r>
        <w:r>
          <w:rPr>
            <w:b/>
            <w:color w:val="0D0D0D"/>
            <w:sz w:val="24"/>
          </w:rPr>
          <w:tab/>
        </w:r>
        <w:r>
          <w:rPr>
            <w:b/>
            <w:color w:val="0D0D0D"/>
            <w:spacing w:val="-5"/>
            <w:sz w:val="24"/>
          </w:rPr>
          <w:t>10</w:t>
        </w:r>
      </w:hyperlink>
    </w:p>
    <w:p>
      <w:pPr>
        <w:pStyle w:val="ListParagraph"/>
        <w:numPr>
          <w:ilvl w:val="1"/>
          <w:numId w:val="2"/>
        </w:numPr>
        <w:tabs>
          <w:tab w:pos="1858" w:val="left" w:leader="none"/>
          <w:tab w:pos="9803" w:val="right" w:leader="dot"/>
        </w:tabs>
        <w:spacing w:line="240" w:lineRule="auto" w:before="79" w:after="0"/>
        <w:ind w:left="1858" w:right="0" w:hanging="423"/>
        <w:jc w:val="left"/>
        <w:rPr>
          <w:b/>
          <w:color w:val="0D0D0D"/>
          <w:sz w:val="20"/>
        </w:rPr>
      </w:pPr>
      <w:hyperlink w:history="true" w:anchor="_bookmark6">
        <w:r>
          <w:rPr>
            <w:b/>
            <w:color w:val="0D0D0D"/>
            <w:sz w:val="20"/>
          </w:rPr>
          <w:t>Introduction</w:t>
        </w:r>
        <w:r>
          <w:rPr>
            <w:b/>
            <w:color w:val="0D0D0D"/>
            <w:spacing w:val="-4"/>
            <w:sz w:val="20"/>
          </w:rPr>
          <w:t> </w:t>
        </w:r>
        <w:r>
          <w:rPr>
            <w:b/>
            <w:color w:val="0D0D0D"/>
            <w:sz w:val="20"/>
          </w:rPr>
          <w:t>&amp;</w:t>
        </w:r>
        <w:r>
          <w:rPr>
            <w:b/>
            <w:color w:val="0D0D0D"/>
            <w:spacing w:val="-4"/>
            <w:sz w:val="20"/>
          </w:rPr>
          <w:t> </w:t>
        </w:r>
        <w:r>
          <w:rPr>
            <w:b/>
            <w:color w:val="0D0D0D"/>
            <w:spacing w:val="-2"/>
            <w:sz w:val="20"/>
          </w:rPr>
          <w:t>Purpose</w:t>
        </w:r>
        <w:r>
          <w:rPr>
            <w:b/>
            <w:color w:val="0D0D0D"/>
            <w:sz w:val="20"/>
          </w:rPr>
          <w:tab/>
        </w:r>
        <w:r>
          <w:rPr>
            <w:b/>
            <w:color w:val="0D0D0D"/>
            <w:spacing w:val="-5"/>
            <w:sz w:val="20"/>
          </w:rPr>
          <w:t>10</w:t>
        </w:r>
      </w:hyperlink>
    </w:p>
    <w:p>
      <w:pPr>
        <w:pStyle w:val="ListParagraph"/>
        <w:numPr>
          <w:ilvl w:val="0"/>
          <w:numId w:val="2"/>
        </w:numPr>
        <w:tabs>
          <w:tab w:pos="1293" w:val="left" w:leader="none"/>
          <w:tab w:pos="9803" w:val="right" w:leader="dot"/>
        </w:tabs>
        <w:spacing w:line="240" w:lineRule="auto" w:before="119" w:after="0"/>
        <w:ind w:left="1293" w:right="0" w:hanging="426"/>
        <w:jc w:val="left"/>
        <w:rPr>
          <w:b/>
          <w:sz w:val="24"/>
        </w:rPr>
      </w:pPr>
      <w:hyperlink w:history="true" w:anchor="_bookmark7">
        <w:r>
          <w:rPr>
            <w:b/>
            <w:color w:val="0D0D0D"/>
            <w:sz w:val="24"/>
          </w:rPr>
          <w:t>Structure</w:t>
        </w:r>
        <w:r>
          <w:rPr>
            <w:b/>
            <w:color w:val="0D0D0D"/>
            <w:spacing w:val="-1"/>
            <w:sz w:val="24"/>
          </w:rPr>
          <w:t> </w:t>
        </w:r>
        <w:r>
          <w:rPr>
            <w:b/>
            <w:color w:val="0D0D0D"/>
            <w:sz w:val="24"/>
          </w:rPr>
          <w:t>&amp;</w:t>
        </w:r>
        <w:r>
          <w:rPr>
            <w:b/>
            <w:color w:val="0D0D0D"/>
            <w:spacing w:val="-8"/>
            <w:sz w:val="24"/>
          </w:rPr>
          <w:t> </w:t>
        </w:r>
        <w:r>
          <w:rPr>
            <w:b/>
            <w:color w:val="0D0D0D"/>
            <w:spacing w:val="-2"/>
            <w:sz w:val="24"/>
          </w:rPr>
          <w:t>leadership</w:t>
        </w:r>
        <w:r>
          <w:rPr>
            <w:b/>
            <w:color w:val="0D0D0D"/>
            <w:sz w:val="24"/>
          </w:rPr>
          <w:tab/>
        </w:r>
        <w:r>
          <w:rPr>
            <w:b/>
            <w:color w:val="0D0D0D"/>
            <w:spacing w:val="-5"/>
            <w:sz w:val="24"/>
          </w:rPr>
          <w:t>12</w:t>
        </w:r>
      </w:hyperlink>
    </w:p>
    <w:p>
      <w:pPr>
        <w:pStyle w:val="ListParagraph"/>
        <w:numPr>
          <w:ilvl w:val="1"/>
          <w:numId w:val="2"/>
        </w:numPr>
        <w:tabs>
          <w:tab w:pos="1858" w:val="left" w:leader="none"/>
          <w:tab w:pos="9803" w:val="right" w:leader="dot"/>
        </w:tabs>
        <w:spacing w:line="240" w:lineRule="auto" w:before="80" w:after="0"/>
        <w:ind w:left="1858" w:right="0" w:hanging="423"/>
        <w:jc w:val="left"/>
        <w:rPr>
          <w:b/>
          <w:color w:val="0D0D0D"/>
          <w:sz w:val="20"/>
        </w:rPr>
      </w:pPr>
      <w:hyperlink w:history="true" w:anchor="_bookmark8">
        <w:r>
          <w:rPr>
            <w:b/>
            <w:color w:val="0D0D0D"/>
            <w:sz w:val="20"/>
          </w:rPr>
          <w:t>Consultation</w:t>
        </w:r>
        <w:r>
          <w:rPr>
            <w:b/>
            <w:color w:val="0D0D0D"/>
            <w:spacing w:val="-4"/>
            <w:sz w:val="20"/>
          </w:rPr>
          <w:t> </w:t>
        </w:r>
        <w:r>
          <w:rPr>
            <w:b/>
            <w:color w:val="0D0D0D"/>
            <w:sz w:val="20"/>
          </w:rPr>
          <w:t>And</w:t>
        </w:r>
        <w:r>
          <w:rPr>
            <w:b/>
            <w:color w:val="0D0D0D"/>
            <w:spacing w:val="-2"/>
            <w:sz w:val="20"/>
          </w:rPr>
          <w:t> </w:t>
        </w:r>
        <w:r>
          <w:rPr>
            <w:b/>
            <w:color w:val="0D0D0D"/>
            <w:sz w:val="20"/>
          </w:rPr>
          <w:t>Grievance</w:t>
        </w:r>
        <w:r>
          <w:rPr>
            <w:b/>
            <w:color w:val="0D0D0D"/>
            <w:spacing w:val="-5"/>
            <w:sz w:val="20"/>
          </w:rPr>
          <w:t> </w:t>
        </w:r>
        <w:r>
          <w:rPr>
            <w:b/>
            <w:color w:val="0D0D0D"/>
            <w:spacing w:val="-2"/>
            <w:sz w:val="20"/>
          </w:rPr>
          <w:t>Statement</w:t>
        </w:r>
        <w:r>
          <w:rPr>
            <w:b/>
            <w:color w:val="0D0D0D"/>
            <w:sz w:val="20"/>
          </w:rPr>
          <w:tab/>
        </w:r>
        <w:r>
          <w:rPr>
            <w:b/>
            <w:color w:val="0D0D0D"/>
            <w:spacing w:val="-5"/>
            <w:sz w:val="20"/>
          </w:rPr>
          <w:t>12</w:t>
        </w:r>
      </w:hyperlink>
    </w:p>
    <w:p>
      <w:pPr>
        <w:pStyle w:val="ListParagraph"/>
        <w:numPr>
          <w:ilvl w:val="2"/>
          <w:numId w:val="2"/>
        </w:numPr>
        <w:tabs>
          <w:tab w:pos="2568" w:val="left" w:leader="none"/>
          <w:tab w:pos="9810" w:val="right" w:leader="dot"/>
        </w:tabs>
        <w:spacing w:line="240" w:lineRule="auto" w:before="81" w:after="0"/>
        <w:ind w:left="2568" w:right="0" w:hanging="565"/>
        <w:jc w:val="left"/>
        <w:rPr>
          <w:i/>
          <w:color w:val="0D0D0D"/>
          <w:sz w:val="20"/>
        </w:rPr>
      </w:pPr>
      <w:hyperlink w:history="true" w:anchor="_bookmark9">
        <w:r>
          <w:rPr>
            <w:i/>
            <w:color w:val="0D0D0D"/>
            <w:sz w:val="20"/>
          </w:rPr>
          <w:t>Mobile</w:t>
        </w:r>
        <w:r>
          <w:rPr>
            <w:i/>
            <w:color w:val="0D0D0D"/>
            <w:spacing w:val="-7"/>
            <w:sz w:val="20"/>
          </w:rPr>
          <w:t> </w:t>
        </w:r>
        <w:r>
          <w:rPr>
            <w:i/>
            <w:color w:val="0D0D0D"/>
            <w:sz w:val="20"/>
          </w:rPr>
          <w:t>Phone,</w:t>
        </w:r>
        <w:r>
          <w:rPr>
            <w:i/>
            <w:color w:val="0D0D0D"/>
            <w:spacing w:val="-4"/>
            <w:sz w:val="20"/>
          </w:rPr>
          <w:t> </w:t>
        </w:r>
        <w:r>
          <w:rPr>
            <w:i/>
            <w:color w:val="0D0D0D"/>
            <w:sz w:val="20"/>
          </w:rPr>
          <w:t>Computer</w:t>
        </w:r>
        <w:r>
          <w:rPr>
            <w:i/>
            <w:color w:val="0D0D0D"/>
            <w:spacing w:val="-7"/>
            <w:sz w:val="20"/>
          </w:rPr>
          <w:t> </w:t>
        </w:r>
        <w:r>
          <w:rPr>
            <w:i/>
            <w:color w:val="0D0D0D"/>
            <w:sz w:val="20"/>
          </w:rPr>
          <w:t>And</w:t>
        </w:r>
        <w:r>
          <w:rPr>
            <w:i/>
            <w:color w:val="0D0D0D"/>
            <w:spacing w:val="-7"/>
            <w:sz w:val="20"/>
          </w:rPr>
          <w:t> </w:t>
        </w:r>
        <w:r>
          <w:rPr>
            <w:i/>
            <w:color w:val="0D0D0D"/>
            <w:sz w:val="20"/>
          </w:rPr>
          <w:t>Social</w:t>
        </w:r>
        <w:r>
          <w:rPr>
            <w:i/>
            <w:color w:val="0D0D0D"/>
            <w:spacing w:val="-2"/>
            <w:sz w:val="20"/>
          </w:rPr>
          <w:t> </w:t>
        </w:r>
        <w:r>
          <w:rPr>
            <w:i/>
            <w:color w:val="0D0D0D"/>
            <w:sz w:val="20"/>
          </w:rPr>
          <w:t>Media</w:t>
        </w:r>
        <w:r>
          <w:rPr>
            <w:i/>
            <w:color w:val="0D0D0D"/>
            <w:spacing w:val="-6"/>
            <w:sz w:val="20"/>
          </w:rPr>
          <w:t> </w:t>
        </w:r>
        <w:r>
          <w:rPr>
            <w:i/>
            <w:color w:val="0D0D0D"/>
            <w:spacing w:val="-2"/>
            <w:sz w:val="20"/>
          </w:rPr>
          <w:t>Statement</w:t>
        </w:r>
        <w:r>
          <w:rPr>
            <w:i/>
            <w:color w:val="0D0D0D"/>
            <w:sz w:val="20"/>
          </w:rPr>
          <w:tab/>
        </w:r>
        <w:r>
          <w:rPr>
            <w:i/>
            <w:color w:val="0D0D0D"/>
            <w:spacing w:val="-5"/>
            <w:sz w:val="20"/>
          </w:rPr>
          <w:t>12</w:t>
        </w:r>
      </w:hyperlink>
    </w:p>
    <w:p>
      <w:pPr>
        <w:pStyle w:val="ListParagraph"/>
        <w:numPr>
          <w:ilvl w:val="1"/>
          <w:numId w:val="2"/>
        </w:numPr>
        <w:tabs>
          <w:tab w:pos="1858" w:val="left" w:leader="none"/>
          <w:tab w:pos="9803" w:val="right" w:leader="dot"/>
        </w:tabs>
        <w:spacing w:line="240" w:lineRule="auto" w:before="81" w:after="0"/>
        <w:ind w:left="1858" w:right="0" w:hanging="423"/>
        <w:jc w:val="left"/>
        <w:rPr>
          <w:b/>
          <w:color w:val="0D0D0D"/>
          <w:sz w:val="20"/>
        </w:rPr>
      </w:pPr>
      <w:hyperlink w:history="true" w:anchor="_bookmark10">
        <w:r>
          <w:rPr>
            <w:b/>
            <w:color w:val="0D0D0D"/>
            <w:sz w:val="20"/>
          </w:rPr>
          <w:t>Organisational</w:t>
        </w:r>
        <w:r>
          <w:rPr>
            <w:b/>
            <w:color w:val="0D0D0D"/>
            <w:spacing w:val="-3"/>
            <w:sz w:val="20"/>
          </w:rPr>
          <w:t> </w:t>
        </w:r>
        <w:r>
          <w:rPr>
            <w:b/>
            <w:color w:val="0D0D0D"/>
            <w:spacing w:val="-2"/>
            <w:sz w:val="20"/>
          </w:rPr>
          <w:t>Structure</w:t>
        </w:r>
        <w:r>
          <w:rPr>
            <w:b/>
            <w:color w:val="0D0D0D"/>
            <w:sz w:val="20"/>
          </w:rPr>
          <w:tab/>
        </w:r>
        <w:r>
          <w:rPr>
            <w:b/>
            <w:color w:val="0D0D0D"/>
            <w:spacing w:val="-5"/>
            <w:sz w:val="20"/>
          </w:rPr>
          <w:t>13</w:t>
        </w:r>
      </w:hyperlink>
    </w:p>
    <w:p>
      <w:pPr>
        <w:pStyle w:val="ListParagraph"/>
        <w:numPr>
          <w:ilvl w:val="1"/>
          <w:numId w:val="2"/>
        </w:numPr>
        <w:tabs>
          <w:tab w:pos="1858" w:val="left" w:leader="none"/>
          <w:tab w:pos="9803" w:val="right" w:leader="dot"/>
        </w:tabs>
        <w:spacing w:line="240" w:lineRule="auto" w:before="81" w:after="0"/>
        <w:ind w:left="1858" w:right="0" w:hanging="423"/>
        <w:jc w:val="left"/>
        <w:rPr>
          <w:b/>
          <w:color w:val="0D0D0D"/>
          <w:sz w:val="20"/>
        </w:rPr>
      </w:pPr>
      <w:hyperlink w:history="true" w:anchor="_bookmark11">
        <w:r>
          <w:rPr>
            <w:b/>
            <w:color w:val="0D0D0D"/>
            <w:sz w:val="20"/>
          </w:rPr>
          <w:t>Roles</w:t>
        </w:r>
        <w:r>
          <w:rPr>
            <w:b/>
            <w:color w:val="0D0D0D"/>
            <w:spacing w:val="-5"/>
            <w:sz w:val="20"/>
          </w:rPr>
          <w:t> </w:t>
        </w:r>
        <w:r>
          <w:rPr>
            <w:b/>
            <w:color w:val="0D0D0D"/>
            <w:sz w:val="20"/>
          </w:rPr>
          <w:t>&amp;</w:t>
        </w:r>
        <w:r>
          <w:rPr>
            <w:b/>
            <w:color w:val="0D0D0D"/>
            <w:spacing w:val="-3"/>
            <w:sz w:val="20"/>
          </w:rPr>
          <w:t> </w:t>
        </w:r>
        <w:r>
          <w:rPr>
            <w:b/>
            <w:color w:val="0D0D0D"/>
            <w:spacing w:val="-2"/>
            <w:sz w:val="20"/>
          </w:rPr>
          <w:t>Responsibilities</w:t>
        </w:r>
        <w:r>
          <w:rPr>
            <w:b/>
            <w:color w:val="0D0D0D"/>
            <w:sz w:val="20"/>
          </w:rPr>
          <w:tab/>
        </w:r>
        <w:r>
          <w:rPr>
            <w:b/>
            <w:color w:val="0D0D0D"/>
            <w:spacing w:val="-5"/>
            <w:sz w:val="20"/>
          </w:rPr>
          <w:t>13</w:t>
        </w:r>
      </w:hyperlink>
    </w:p>
    <w:p>
      <w:pPr>
        <w:pStyle w:val="ListParagraph"/>
        <w:numPr>
          <w:ilvl w:val="2"/>
          <w:numId w:val="2"/>
        </w:numPr>
        <w:tabs>
          <w:tab w:pos="2568" w:val="left" w:leader="none"/>
          <w:tab w:pos="9810" w:val="right" w:leader="dot"/>
        </w:tabs>
        <w:spacing w:line="240" w:lineRule="auto" w:before="82" w:after="0"/>
        <w:ind w:left="2568" w:right="0" w:hanging="565"/>
        <w:jc w:val="left"/>
        <w:rPr>
          <w:i/>
          <w:color w:val="0D0D0D"/>
          <w:sz w:val="20"/>
        </w:rPr>
      </w:pPr>
      <w:hyperlink w:history="true" w:anchor="_bookmark12">
        <w:r>
          <w:rPr>
            <w:i/>
            <w:color w:val="0D0D0D"/>
            <w:sz w:val="20"/>
          </w:rPr>
          <w:t>Director</w:t>
        </w:r>
        <w:r>
          <w:rPr>
            <w:i/>
            <w:color w:val="0D0D0D"/>
            <w:spacing w:val="-14"/>
            <w:sz w:val="20"/>
          </w:rPr>
          <w:t> </w:t>
        </w:r>
        <w:r>
          <w:rPr>
            <w:i/>
            <w:color w:val="0D0D0D"/>
            <w:spacing w:val="-2"/>
            <w:sz w:val="20"/>
          </w:rPr>
          <w:t>(CEO)</w:t>
        </w:r>
        <w:r>
          <w:rPr>
            <w:i/>
            <w:color w:val="0D0D0D"/>
            <w:sz w:val="20"/>
          </w:rPr>
          <w:tab/>
        </w:r>
        <w:r>
          <w:rPr>
            <w:i/>
            <w:color w:val="0D0D0D"/>
            <w:spacing w:val="-5"/>
            <w:sz w:val="20"/>
          </w:rPr>
          <w:t>13</w:t>
        </w:r>
      </w:hyperlink>
    </w:p>
    <w:p>
      <w:pPr>
        <w:pStyle w:val="ListParagraph"/>
        <w:numPr>
          <w:ilvl w:val="2"/>
          <w:numId w:val="2"/>
        </w:numPr>
        <w:tabs>
          <w:tab w:pos="2568" w:val="left" w:leader="none"/>
          <w:tab w:pos="9810" w:val="right" w:leader="dot"/>
        </w:tabs>
        <w:spacing w:line="240" w:lineRule="auto" w:before="81" w:after="0"/>
        <w:ind w:left="2568" w:right="0" w:hanging="565"/>
        <w:jc w:val="left"/>
        <w:rPr>
          <w:i/>
          <w:color w:val="0D0D0D"/>
          <w:sz w:val="20"/>
        </w:rPr>
      </w:pPr>
      <w:hyperlink w:history="true" w:anchor="_bookmark13">
        <w:r>
          <w:rPr>
            <w:i/>
            <w:color w:val="0D0D0D"/>
            <w:sz w:val="20"/>
          </w:rPr>
          <w:t>Transport</w:t>
        </w:r>
        <w:r>
          <w:rPr>
            <w:i/>
            <w:color w:val="0D0D0D"/>
            <w:spacing w:val="-7"/>
            <w:sz w:val="20"/>
          </w:rPr>
          <w:t> </w:t>
        </w:r>
        <w:r>
          <w:rPr>
            <w:i/>
            <w:color w:val="0D0D0D"/>
            <w:sz w:val="20"/>
          </w:rPr>
          <w:t>Manager</w:t>
        </w:r>
        <w:r>
          <w:rPr>
            <w:i/>
            <w:color w:val="0D0D0D"/>
            <w:spacing w:val="-11"/>
            <w:sz w:val="20"/>
          </w:rPr>
          <w:t> </w:t>
        </w:r>
        <w:r>
          <w:rPr>
            <w:i/>
            <w:color w:val="0D0D0D"/>
            <w:spacing w:val="-2"/>
            <w:sz w:val="20"/>
          </w:rPr>
          <w:t>(Scheduler/Allocator)</w:t>
        </w:r>
        <w:r>
          <w:rPr>
            <w:i/>
            <w:color w:val="0D0D0D"/>
            <w:sz w:val="20"/>
          </w:rPr>
          <w:tab/>
        </w:r>
        <w:r>
          <w:rPr>
            <w:i/>
            <w:color w:val="0D0D0D"/>
            <w:spacing w:val="-5"/>
            <w:sz w:val="20"/>
          </w:rPr>
          <w:t>14</w:t>
        </w:r>
      </w:hyperlink>
    </w:p>
    <w:p>
      <w:pPr>
        <w:pStyle w:val="ListParagraph"/>
        <w:numPr>
          <w:ilvl w:val="2"/>
          <w:numId w:val="2"/>
        </w:numPr>
        <w:tabs>
          <w:tab w:pos="2567" w:val="left" w:leader="none"/>
          <w:tab w:pos="9810" w:val="right" w:leader="dot"/>
        </w:tabs>
        <w:spacing w:line="240" w:lineRule="auto" w:before="74" w:after="0"/>
        <w:ind w:left="2567" w:right="0" w:hanging="564"/>
        <w:jc w:val="left"/>
        <w:rPr>
          <w:i/>
          <w:color w:val="0D0D0D"/>
          <w:sz w:val="20"/>
        </w:rPr>
      </w:pPr>
      <w:hyperlink w:history="true" w:anchor="_bookmark14">
        <w:r>
          <w:rPr>
            <w:i/>
            <w:color w:val="0D0D0D"/>
            <w:sz w:val="20"/>
          </w:rPr>
          <w:t>Workers</w:t>
        </w:r>
        <w:r>
          <w:rPr>
            <w:i/>
            <w:color w:val="0D0D0D"/>
            <w:spacing w:val="-6"/>
            <w:sz w:val="20"/>
          </w:rPr>
          <w:t> </w:t>
        </w:r>
        <w:r>
          <w:rPr>
            <w:i/>
            <w:color w:val="0D0D0D"/>
            <w:sz w:val="20"/>
          </w:rPr>
          <w:t>(Staff</w:t>
        </w:r>
        <w:r>
          <w:rPr>
            <w:i/>
            <w:color w:val="0D0D0D"/>
            <w:spacing w:val="-4"/>
            <w:sz w:val="20"/>
          </w:rPr>
          <w:t> </w:t>
        </w:r>
        <w:r>
          <w:rPr>
            <w:i/>
            <w:color w:val="0D0D0D"/>
            <w:sz w:val="20"/>
          </w:rPr>
          <w:t>Or</w:t>
        </w:r>
        <w:r>
          <w:rPr>
            <w:i/>
            <w:color w:val="0D0D0D"/>
            <w:spacing w:val="-8"/>
            <w:sz w:val="20"/>
          </w:rPr>
          <w:t> </w:t>
        </w:r>
        <w:r>
          <w:rPr>
            <w:i/>
            <w:color w:val="0D0D0D"/>
            <w:spacing w:val="-2"/>
            <w:sz w:val="20"/>
          </w:rPr>
          <w:t>Employees)</w:t>
        </w:r>
        <w:r>
          <w:rPr>
            <w:i/>
            <w:color w:val="0D0D0D"/>
            <w:sz w:val="20"/>
          </w:rPr>
          <w:tab/>
        </w:r>
        <w:r>
          <w:rPr>
            <w:i/>
            <w:color w:val="0D0D0D"/>
            <w:spacing w:val="-5"/>
            <w:sz w:val="20"/>
          </w:rPr>
          <w:t>15</w:t>
        </w:r>
      </w:hyperlink>
    </w:p>
    <w:p>
      <w:pPr>
        <w:pStyle w:val="ListParagraph"/>
        <w:numPr>
          <w:ilvl w:val="2"/>
          <w:numId w:val="2"/>
        </w:numPr>
        <w:tabs>
          <w:tab w:pos="2568" w:val="left" w:leader="none"/>
          <w:tab w:pos="9810" w:val="right" w:leader="dot"/>
        </w:tabs>
        <w:spacing w:line="240" w:lineRule="auto" w:before="81" w:after="0"/>
        <w:ind w:left="2568" w:right="0" w:hanging="565"/>
        <w:jc w:val="left"/>
        <w:rPr>
          <w:i/>
          <w:color w:val="0D0D0D"/>
          <w:sz w:val="20"/>
        </w:rPr>
      </w:pPr>
      <w:hyperlink w:history="true" w:anchor="_bookmark15">
        <w:r>
          <w:rPr>
            <w:i/>
            <w:color w:val="0D0D0D"/>
            <w:sz w:val="20"/>
          </w:rPr>
          <w:t>Administration</w:t>
        </w:r>
        <w:r>
          <w:rPr>
            <w:i/>
            <w:color w:val="0D0D0D"/>
            <w:spacing w:val="-7"/>
            <w:sz w:val="20"/>
          </w:rPr>
          <w:t> </w:t>
        </w:r>
        <w:r>
          <w:rPr>
            <w:i/>
            <w:color w:val="0D0D0D"/>
            <w:sz w:val="20"/>
          </w:rPr>
          <w:t>Staff</w:t>
        </w:r>
        <w:r>
          <w:rPr>
            <w:i/>
            <w:color w:val="0D0D0D"/>
            <w:spacing w:val="-5"/>
            <w:sz w:val="20"/>
          </w:rPr>
          <w:t> </w:t>
        </w:r>
        <w:r>
          <w:rPr>
            <w:i/>
            <w:color w:val="0D0D0D"/>
            <w:sz w:val="20"/>
          </w:rPr>
          <w:t>&amp;</w:t>
        </w:r>
        <w:r>
          <w:rPr>
            <w:i/>
            <w:color w:val="0D0D0D"/>
            <w:spacing w:val="-8"/>
            <w:sz w:val="20"/>
          </w:rPr>
          <w:t> </w:t>
        </w:r>
        <w:r>
          <w:rPr>
            <w:i/>
            <w:color w:val="0D0D0D"/>
            <w:sz w:val="20"/>
          </w:rPr>
          <w:t>Record</w:t>
        </w:r>
        <w:r>
          <w:rPr>
            <w:i/>
            <w:color w:val="0D0D0D"/>
            <w:spacing w:val="-6"/>
            <w:sz w:val="20"/>
          </w:rPr>
          <w:t> </w:t>
        </w:r>
        <w:r>
          <w:rPr>
            <w:i/>
            <w:color w:val="0D0D0D"/>
            <w:spacing w:val="-2"/>
            <w:sz w:val="20"/>
          </w:rPr>
          <w:t>keepers</w:t>
        </w:r>
        <w:r>
          <w:rPr>
            <w:i/>
            <w:color w:val="0D0D0D"/>
            <w:sz w:val="20"/>
          </w:rPr>
          <w:tab/>
        </w:r>
        <w:r>
          <w:rPr>
            <w:i/>
            <w:color w:val="0D0D0D"/>
            <w:spacing w:val="-5"/>
            <w:sz w:val="20"/>
          </w:rPr>
          <w:t>15</w:t>
        </w:r>
      </w:hyperlink>
    </w:p>
    <w:p>
      <w:pPr>
        <w:pStyle w:val="ListParagraph"/>
        <w:numPr>
          <w:ilvl w:val="2"/>
          <w:numId w:val="2"/>
        </w:numPr>
        <w:tabs>
          <w:tab w:pos="2568" w:val="left" w:leader="none"/>
          <w:tab w:pos="9810" w:val="right" w:leader="dot"/>
        </w:tabs>
        <w:spacing w:line="240" w:lineRule="auto" w:before="81" w:after="0"/>
        <w:ind w:left="2568" w:right="0" w:hanging="565"/>
        <w:jc w:val="left"/>
        <w:rPr>
          <w:i/>
          <w:color w:val="0D0D0D"/>
          <w:sz w:val="20"/>
        </w:rPr>
      </w:pPr>
      <w:hyperlink w:history="true" w:anchor="_bookmark16">
        <w:r>
          <w:rPr>
            <w:i/>
            <w:color w:val="0D0D0D"/>
            <w:sz w:val="20"/>
          </w:rPr>
          <w:t>External</w:t>
        </w:r>
        <w:r>
          <w:rPr>
            <w:i/>
            <w:color w:val="0D0D0D"/>
            <w:spacing w:val="-14"/>
            <w:sz w:val="20"/>
          </w:rPr>
          <w:t> </w:t>
        </w:r>
        <w:r>
          <w:rPr>
            <w:i/>
            <w:color w:val="0D0D0D"/>
            <w:spacing w:val="-2"/>
            <w:sz w:val="20"/>
          </w:rPr>
          <w:t>Suppliers</w:t>
        </w:r>
        <w:r>
          <w:rPr>
            <w:i/>
            <w:color w:val="0D0D0D"/>
            <w:sz w:val="20"/>
          </w:rPr>
          <w:tab/>
        </w:r>
        <w:r>
          <w:rPr>
            <w:i/>
            <w:color w:val="0D0D0D"/>
            <w:spacing w:val="-5"/>
            <w:sz w:val="20"/>
          </w:rPr>
          <w:t>15</w:t>
        </w:r>
      </w:hyperlink>
    </w:p>
    <w:p>
      <w:pPr>
        <w:pStyle w:val="ListParagraph"/>
        <w:numPr>
          <w:ilvl w:val="2"/>
          <w:numId w:val="2"/>
        </w:numPr>
        <w:tabs>
          <w:tab w:pos="2568" w:val="left" w:leader="none"/>
          <w:tab w:pos="9810" w:val="right" w:leader="dot"/>
        </w:tabs>
        <w:spacing w:line="240" w:lineRule="auto" w:before="81" w:after="0"/>
        <w:ind w:left="2568" w:right="0" w:hanging="565"/>
        <w:jc w:val="left"/>
        <w:rPr>
          <w:i/>
          <w:color w:val="0D0D0D"/>
          <w:sz w:val="20"/>
        </w:rPr>
      </w:pPr>
      <w:hyperlink w:history="true" w:anchor="_bookmark17">
        <w:r>
          <w:rPr>
            <w:i/>
            <w:color w:val="0D0D0D"/>
            <w:sz w:val="20"/>
          </w:rPr>
          <w:t>Definition</w:t>
        </w:r>
        <w:r>
          <w:rPr>
            <w:i/>
            <w:color w:val="0D0D0D"/>
            <w:spacing w:val="-9"/>
            <w:sz w:val="20"/>
          </w:rPr>
          <w:t> </w:t>
        </w:r>
        <w:r>
          <w:rPr>
            <w:i/>
            <w:color w:val="0D0D0D"/>
            <w:sz w:val="20"/>
          </w:rPr>
          <w:t>of</w:t>
        </w:r>
        <w:r>
          <w:rPr>
            <w:i/>
            <w:color w:val="0D0D0D"/>
            <w:spacing w:val="-6"/>
            <w:sz w:val="20"/>
          </w:rPr>
          <w:t> </w:t>
        </w:r>
        <w:r>
          <w:rPr>
            <w:i/>
            <w:color w:val="0D0D0D"/>
            <w:sz w:val="20"/>
          </w:rPr>
          <w:t>Competent,</w:t>
        </w:r>
        <w:r>
          <w:rPr>
            <w:i/>
            <w:color w:val="0D0D0D"/>
            <w:spacing w:val="-7"/>
            <w:sz w:val="20"/>
          </w:rPr>
          <w:t> </w:t>
        </w:r>
        <w:r>
          <w:rPr>
            <w:i/>
            <w:color w:val="0D0D0D"/>
            <w:sz w:val="20"/>
          </w:rPr>
          <w:t>Responsible</w:t>
        </w:r>
        <w:r>
          <w:rPr>
            <w:i/>
            <w:color w:val="0D0D0D"/>
            <w:spacing w:val="-3"/>
            <w:sz w:val="20"/>
          </w:rPr>
          <w:t> </w:t>
        </w:r>
        <w:r>
          <w:rPr>
            <w:i/>
            <w:color w:val="0D0D0D"/>
            <w:sz w:val="20"/>
          </w:rPr>
          <w:t>or</w:t>
        </w:r>
        <w:r>
          <w:rPr>
            <w:i/>
            <w:color w:val="0D0D0D"/>
            <w:spacing w:val="-10"/>
            <w:sz w:val="20"/>
          </w:rPr>
          <w:t> </w:t>
        </w:r>
        <w:r>
          <w:rPr>
            <w:i/>
            <w:color w:val="0D0D0D"/>
            <w:sz w:val="20"/>
          </w:rPr>
          <w:t>Qualified</w:t>
        </w:r>
        <w:r>
          <w:rPr>
            <w:i/>
            <w:color w:val="0D0D0D"/>
            <w:spacing w:val="-9"/>
            <w:sz w:val="20"/>
          </w:rPr>
          <w:t> </w:t>
        </w:r>
        <w:r>
          <w:rPr>
            <w:i/>
            <w:color w:val="0D0D0D"/>
            <w:spacing w:val="-2"/>
            <w:sz w:val="20"/>
          </w:rPr>
          <w:t>Person</w:t>
        </w:r>
        <w:r>
          <w:rPr>
            <w:i/>
            <w:color w:val="0D0D0D"/>
            <w:sz w:val="20"/>
          </w:rPr>
          <w:tab/>
        </w:r>
        <w:r>
          <w:rPr>
            <w:i/>
            <w:color w:val="0D0D0D"/>
            <w:spacing w:val="-5"/>
            <w:sz w:val="20"/>
          </w:rPr>
          <w:t>16</w:t>
        </w:r>
      </w:hyperlink>
    </w:p>
    <w:p>
      <w:pPr>
        <w:pStyle w:val="ListParagraph"/>
        <w:numPr>
          <w:ilvl w:val="0"/>
          <w:numId w:val="2"/>
        </w:numPr>
        <w:tabs>
          <w:tab w:pos="1293" w:val="left" w:leader="none"/>
          <w:tab w:pos="9803" w:val="right" w:leader="dot"/>
        </w:tabs>
        <w:spacing w:line="240" w:lineRule="auto" w:before="120" w:after="0"/>
        <w:ind w:left="1293" w:right="0" w:hanging="426"/>
        <w:jc w:val="left"/>
        <w:rPr>
          <w:b/>
          <w:sz w:val="24"/>
        </w:rPr>
      </w:pPr>
      <w:hyperlink w:history="true" w:anchor="_bookmark18">
        <w:r>
          <w:rPr>
            <w:b/>
            <w:color w:val="0D0D0D"/>
            <w:sz w:val="24"/>
          </w:rPr>
          <w:t>Planning</w:t>
        </w:r>
        <w:r>
          <w:rPr>
            <w:b/>
            <w:color w:val="0D0D0D"/>
            <w:spacing w:val="-5"/>
            <w:sz w:val="24"/>
          </w:rPr>
          <w:t> </w:t>
        </w:r>
        <w:r>
          <w:rPr>
            <w:b/>
            <w:color w:val="0D0D0D"/>
            <w:sz w:val="24"/>
          </w:rPr>
          <w:t>&amp;</w:t>
        </w:r>
        <w:r>
          <w:rPr>
            <w:b/>
            <w:color w:val="0D0D0D"/>
            <w:spacing w:val="-3"/>
            <w:sz w:val="24"/>
          </w:rPr>
          <w:t> </w:t>
        </w:r>
        <w:r>
          <w:rPr>
            <w:b/>
            <w:color w:val="0D0D0D"/>
            <w:spacing w:val="-2"/>
            <w:sz w:val="24"/>
          </w:rPr>
          <w:t>assessment</w:t>
        </w:r>
        <w:r>
          <w:rPr>
            <w:b/>
            <w:color w:val="0D0D0D"/>
            <w:sz w:val="24"/>
          </w:rPr>
          <w:tab/>
        </w:r>
        <w:r>
          <w:rPr>
            <w:b/>
            <w:color w:val="0D0D0D"/>
            <w:spacing w:val="-5"/>
            <w:sz w:val="24"/>
          </w:rPr>
          <w:t>16</w:t>
        </w:r>
      </w:hyperlink>
    </w:p>
    <w:p>
      <w:pPr>
        <w:pStyle w:val="ListParagraph"/>
        <w:numPr>
          <w:ilvl w:val="1"/>
          <w:numId w:val="2"/>
        </w:numPr>
        <w:tabs>
          <w:tab w:pos="1858" w:val="left" w:leader="none"/>
          <w:tab w:pos="9803" w:val="right" w:leader="dot"/>
        </w:tabs>
        <w:spacing w:line="240" w:lineRule="auto" w:before="79" w:after="0"/>
        <w:ind w:left="1858" w:right="0" w:hanging="423"/>
        <w:jc w:val="left"/>
        <w:rPr>
          <w:b/>
          <w:color w:val="0D0D0D"/>
          <w:sz w:val="20"/>
        </w:rPr>
      </w:pPr>
      <w:hyperlink w:history="true" w:anchor="_bookmark19">
        <w:r>
          <w:rPr>
            <w:b/>
            <w:color w:val="0D0D0D"/>
            <w:sz w:val="20"/>
          </w:rPr>
          <w:t>Business</w:t>
        </w:r>
        <w:r>
          <w:rPr>
            <w:b/>
            <w:color w:val="0D0D0D"/>
            <w:spacing w:val="-7"/>
            <w:sz w:val="20"/>
          </w:rPr>
          <w:t> </w:t>
        </w:r>
        <w:r>
          <w:rPr>
            <w:b/>
            <w:color w:val="0D0D0D"/>
            <w:sz w:val="20"/>
          </w:rPr>
          <w:t>Objectives</w:t>
        </w:r>
        <w:r>
          <w:rPr>
            <w:b/>
            <w:color w:val="0D0D0D"/>
            <w:spacing w:val="-6"/>
            <w:sz w:val="20"/>
          </w:rPr>
          <w:t> </w:t>
        </w:r>
        <w:r>
          <w:rPr>
            <w:b/>
            <w:color w:val="0D0D0D"/>
            <w:sz w:val="20"/>
          </w:rPr>
          <w:t>And</w:t>
        </w:r>
        <w:r>
          <w:rPr>
            <w:b/>
            <w:color w:val="0D0D0D"/>
            <w:spacing w:val="-2"/>
            <w:sz w:val="20"/>
          </w:rPr>
          <w:t> Strategies</w:t>
        </w:r>
        <w:r>
          <w:rPr>
            <w:b/>
            <w:color w:val="0D0D0D"/>
            <w:sz w:val="20"/>
          </w:rPr>
          <w:tab/>
        </w:r>
        <w:r>
          <w:rPr>
            <w:b/>
            <w:color w:val="0D0D0D"/>
            <w:spacing w:val="-5"/>
            <w:sz w:val="20"/>
          </w:rPr>
          <w:t>16</w:t>
        </w:r>
      </w:hyperlink>
    </w:p>
    <w:p>
      <w:pPr>
        <w:pStyle w:val="ListParagraph"/>
        <w:numPr>
          <w:ilvl w:val="1"/>
          <w:numId w:val="2"/>
        </w:numPr>
        <w:tabs>
          <w:tab w:pos="1858" w:val="left" w:leader="none"/>
          <w:tab w:pos="9803" w:val="right" w:leader="dot"/>
        </w:tabs>
        <w:spacing w:line="240" w:lineRule="auto" w:before="81" w:after="0"/>
        <w:ind w:left="1858" w:right="0" w:hanging="423"/>
        <w:jc w:val="left"/>
        <w:rPr>
          <w:b/>
          <w:color w:val="0D0D0D"/>
          <w:sz w:val="20"/>
        </w:rPr>
      </w:pPr>
      <w:hyperlink w:history="true" w:anchor="_bookmark20">
        <w:r>
          <w:rPr>
            <w:b/>
            <w:color w:val="0D0D0D"/>
            <w:sz w:val="20"/>
          </w:rPr>
          <w:t>Risk</w:t>
        </w:r>
        <w:r>
          <w:rPr>
            <w:b/>
            <w:color w:val="0D0D0D"/>
            <w:spacing w:val="-7"/>
            <w:sz w:val="20"/>
          </w:rPr>
          <w:t> </w:t>
        </w:r>
        <w:r>
          <w:rPr>
            <w:b/>
            <w:color w:val="0D0D0D"/>
            <w:spacing w:val="-2"/>
            <w:sz w:val="20"/>
          </w:rPr>
          <w:t>Assessments</w:t>
        </w:r>
        <w:r>
          <w:rPr>
            <w:b/>
            <w:color w:val="0D0D0D"/>
            <w:sz w:val="20"/>
          </w:rPr>
          <w:tab/>
        </w:r>
        <w:r>
          <w:rPr>
            <w:b/>
            <w:color w:val="0D0D0D"/>
            <w:spacing w:val="-5"/>
            <w:sz w:val="20"/>
          </w:rPr>
          <w:t>17</w:t>
        </w:r>
      </w:hyperlink>
    </w:p>
    <w:p>
      <w:pPr>
        <w:pStyle w:val="ListParagraph"/>
        <w:numPr>
          <w:ilvl w:val="2"/>
          <w:numId w:val="2"/>
        </w:numPr>
        <w:tabs>
          <w:tab w:pos="2568" w:val="left" w:leader="none"/>
          <w:tab w:pos="9810" w:val="right" w:leader="dot"/>
        </w:tabs>
        <w:spacing w:line="240" w:lineRule="auto" w:before="82" w:after="0"/>
        <w:ind w:left="2568" w:right="0" w:hanging="565"/>
        <w:jc w:val="left"/>
        <w:rPr>
          <w:i/>
          <w:color w:val="0D0D0D"/>
          <w:sz w:val="20"/>
        </w:rPr>
      </w:pPr>
      <w:hyperlink w:history="true" w:anchor="_bookmark21">
        <w:r>
          <w:rPr>
            <w:i/>
            <w:color w:val="0D0D0D"/>
            <w:sz w:val="20"/>
          </w:rPr>
          <w:t>Risk</w:t>
        </w:r>
        <w:r>
          <w:rPr>
            <w:i/>
            <w:color w:val="0D0D0D"/>
            <w:spacing w:val="-9"/>
            <w:sz w:val="20"/>
          </w:rPr>
          <w:t> </w:t>
        </w:r>
        <w:r>
          <w:rPr>
            <w:i/>
            <w:color w:val="0D0D0D"/>
            <w:sz w:val="20"/>
          </w:rPr>
          <w:t>Assessment</w:t>
        </w:r>
        <w:r>
          <w:rPr>
            <w:i/>
            <w:color w:val="0D0D0D"/>
            <w:spacing w:val="-6"/>
            <w:sz w:val="20"/>
          </w:rPr>
          <w:t> </w:t>
        </w:r>
        <w:r>
          <w:rPr>
            <w:i/>
            <w:color w:val="0D0D0D"/>
            <w:spacing w:val="-2"/>
            <w:sz w:val="20"/>
          </w:rPr>
          <w:t>Register</w:t>
        </w:r>
        <w:r>
          <w:rPr>
            <w:i/>
            <w:color w:val="0D0D0D"/>
            <w:sz w:val="20"/>
          </w:rPr>
          <w:tab/>
        </w:r>
        <w:r>
          <w:rPr>
            <w:i/>
            <w:color w:val="0D0D0D"/>
            <w:spacing w:val="-5"/>
            <w:sz w:val="20"/>
          </w:rPr>
          <w:t>17</w:t>
        </w:r>
      </w:hyperlink>
    </w:p>
    <w:p>
      <w:pPr>
        <w:pStyle w:val="ListParagraph"/>
        <w:numPr>
          <w:ilvl w:val="2"/>
          <w:numId w:val="2"/>
        </w:numPr>
        <w:tabs>
          <w:tab w:pos="2568" w:val="left" w:leader="none"/>
          <w:tab w:pos="9810" w:val="right" w:leader="dot"/>
        </w:tabs>
        <w:spacing w:line="240" w:lineRule="auto" w:before="81" w:after="0"/>
        <w:ind w:left="2568" w:right="0" w:hanging="565"/>
        <w:jc w:val="left"/>
        <w:rPr>
          <w:i/>
          <w:color w:val="0D0D0D"/>
          <w:sz w:val="20"/>
        </w:rPr>
      </w:pPr>
      <w:hyperlink w:history="true" w:anchor="_bookmark22">
        <w:r>
          <w:rPr>
            <w:i/>
            <w:color w:val="0D0D0D"/>
            <w:sz w:val="20"/>
          </w:rPr>
          <w:t>Detailed</w:t>
        </w:r>
        <w:r>
          <w:rPr>
            <w:i/>
            <w:color w:val="0D0D0D"/>
            <w:spacing w:val="-5"/>
            <w:sz w:val="20"/>
          </w:rPr>
          <w:t> </w:t>
        </w:r>
        <w:r>
          <w:rPr>
            <w:i/>
            <w:color w:val="0D0D0D"/>
            <w:sz w:val="20"/>
          </w:rPr>
          <w:t>Risk</w:t>
        </w:r>
        <w:r>
          <w:rPr>
            <w:i/>
            <w:color w:val="0D0D0D"/>
            <w:spacing w:val="-4"/>
            <w:sz w:val="20"/>
          </w:rPr>
          <w:t> </w:t>
        </w:r>
        <w:r>
          <w:rPr>
            <w:i/>
            <w:color w:val="0D0D0D"/>
            <w:spacing w:val="-2"/>
            <w:sz w:val="20"/>
          </w:rPr>
          <w:t>Assessment</w:t>
        </w:r>
        <w:r>
          <w:rPr>
            <w:i/>
            <w:color w:val="0D0D0D"/>
            <w:sz w:val="20"/>
          </w:rPr>
          <w:tab/>
        </w:r>
        <w:r>
          <w:rPr>
            <w:i/>
            <w:color w:val="0D0D0D"/>
            <w:spacing w:val="-5"/>
            <w:sz w:val="20"/>
          </w:rPr>
          <w:t>20</w:t>
        </w:r>
      </w:hyperlink>
    </w:p>
    <w:p>
      <w:pPr>
        <w:pStyle w:val="ListParagraph"/>
        <w:numPr>
          <w:ilvl w:val="2"/>
          <w:numId w:val="2"/>
        </w:numPr>
        <w:tabs>
          <w:tab w:pos="2568" w:val="left" w:leader="none"/>
          <w:tab w:pos="9810" w:val="right" w:leader="dot"/>
        </w:tabs>
        <w:spacing w:line="240" w:lineRule="auto" w:before="81" w:after="0"/>
        <w:ind w:left="2568" w:right="0" w:hanging="565"/>
        <w:jc w:val="left"/>
        <w:rPr>
          <w:i/>
          <w:color w:val="0D0D0D"/>
          <w:sz w:val="20"/>
        </w:rPr>
      </w:pPr>
      <w:hyperlink w:history="true" w:anchor="_bookmark23">
        <w:r>
          <w:rPr>
            <w:i/>
            <w:color w:val="0D0D0D"/>
            <w:sz w:val="20"/>
            <w:highlight w:val="yellow"/>
          </w:rPr>
          <w:t>Risk</w:t>
        </w:r>
        <w:r>
          <w:rPr>
            <w:i/>
            <w:color w:val="0D0D0D"/>
            <w:spacing w:val="-9"/>
            <w:sz w:val="20"/>
            <w:highlight w:val="yellow"/>
          </w:rPr>
          <w:t> </w:t>
        </w:r>
        <w:r>
          <w:rPr>
            <w:i/>
            <w:color w:val="0D0D0D"/>
            <w:sz w:val="20"/>
            <w:highlight w:val="yellow"/>
          </w:rPr>
          <w:t>Assessment</w:t>
        </w:r>
        <w:r>
          <w:rPr>
            <w:i/>
            <w:color w:val="0D0D0D"/>
            <w:spacing w:val="-6"/>
            <w:sz w:val="20"/>
            <w:highlight w:val="yellow"/>
          </w:rPr>
          <w:t> </w:t>
        </w:r>
        <w:r>
          <w:rPr>
            <w:i/>
            <w:color w:val="0D0D0D"/>
            <w:spacing w:val="-2"/>
            <w:sz w:val="20"/>
            <w:highlight w:val="yellow"/>
          </w:rPr>
          <w:t>Matrix</w:t>
        </w:r>
        <w:r>
          <w:rPr>
            <w:i/>
            <w:color w:val="0D0D0D"/>
            <w:sz w:val="20"/>
          </w:rPr>
          <w:tab/>
        </w:r>
        <w:r>
          <w:rPr>
            <w:i/>
            <w:color w:val="0D0D0D"/>
            <w:spacing w:val="-5"/>
            <w:sz w:val="20"/>
          </w:rPr>
          <w:t>20</w:t>
        </w:r>
      </w:hyperlink>
    </w:p>
    <w:p>
      <w:pPr>
        <w:pStyle w:val="ListParagraph"/>
        <w:numPr>
          <w:ilvl w:val="2"/>
          <w:numId w:val="2"/>
        </w:numPr>
        <w:tabs>
          <w:tab w:pos="2567" w:val="left" w:leader="none"/>
          <w:tab w:pos="9810" w:val="right" w:leader="dot"/>
        </w:tabs>
        <w:spacing w:line="240" w:lineRule="auto" w:before="74" w:after="0"/>
        <w:ind w:left="2567" w:right="0" w:hanging="564"/>
        <w:jc w:val="left"/>
        <w:rPr>
          <w:i/>
          <w:color w:val="0D0D0D"/>
          <w:sz w:val="20"/>
        </w:rPr>
      </w:pPr>
      <w:hyperlink w:history="true" w:anchor="_bookmark24">
        <w:r>
          <w:rPr>
            <w:i/>
            <w:color w:val="0D0D0D"/>
            <w:sz w:val="20"/>
          </w:rPr>
          <w:t>Priority</w:t>
        </w:r>
        <w:r>
          <w:rPr>
            <w:i/>
            <w:color w:val="0D0D0D"/>
            <w:spacing w:val="-7"/>
            <w:sz w:val="20"/>
          </w:rPr>
          <w:t> </w:t>
        </w:r>
        <w:r>
          <w:rPr>
            <w:i/>
            <w:color w:val="0D0D0D"/>
            <w:sz w:val="20"/>
          </w:rPr>
          <w:t>Action</w:t>
        </w:r>
        <w:r>
          <w:rPr>
            <w:i/>
            <w:color w:val="0D0D0D"/>
            <w:spacing w:val="-7"/>
            <w:sz w:val="20"/>
          </w:rPr>
          <w:t> </w:t>
        </w:r>
        <w:r>
          <w:rPr>
            <w:i/>
            <w:color w:val="0D0D0D"/>
            <w:spacing w:val="-2"/>
            <w:sz w:val="20"/>
          </w:rPr>
          <w:t>Matrix</w:t>
        </w:r>
        <w:r>
          <w:rPr>
            <w:i/>
            <w:color w:val="0D0D0D"/>
            <w:sz w:val="20"/>
          </w:rPr>
          <w:tab/>
        </w:r>
        <w:r>
          <w:rPr>
            <w:i/>
            <w:color w:val="0D0D0D"/>
            <w:spacing w:val="-5"/>
            <w:sz w:val="20"/>
          </w:rPr>
          <w:t>21</w:t>
        </w:r>
      </w:hyperlink>
    </w:p>
    <w:p>
      <w:pPr>
        <w:pStyle w:val="ListParagraph"/>
        <w:numPr>
          <w:ilvl w:val="1"/>
          <w:numId w:val="2"/>
        </w:numPr>
        <w:tabs>
          <w:tab w:pos="1858" w:val="left" w:leader="none"/>
          <w:tab w:pos="9803" w:val="right" w:leader="dot"/>
        </w:tabs>
        <w:spacing w:line="240" w:lineRule="auto" w:before="82" w:after="0"/>
        <w:ind w:left="1858" w:right="0" w:hanging="423"/>
        <w:jc w:val="left"/>
        <w:rPr>
          <w:b/>
          <w:color w:val="0D0D0D"/>
          <w:sz w:val="20"/>
        </w:rPr>
      </w:pPr>
      <w:hyperlink w:history="true" w:anchor="_bookmark25">
        <w:r>
          <w:rPr>
            <w:b/>
            <w:color w:val="0D0D0D"/>
            <w:sz w:val="20"/>
          </w:rPr>
          <w:t>Hazard</w:t>
        </w:r>
        <w:r>
          <w:rPr>
            <w:b/>
            <w:color w:val="0D0D0D"/>
            <w:spacing w:val="4"/>
            <w:sz w:val="20"/>
          </w:rPr>
          <w:t> </w:t>
        </w:r>
        <w:r>
          <w:rPr>
            <w:b/>
            <w:color w:val="0D0D0D"/>
            <w:spacing w:val="-2"/>
            <w:sz w:val="20"/>
          </w:rPr>
          <w:t>Controls</w:t>
        </w:r>
        <w:r>
          <w:rPr>
            <w:b/>
            <w:color w:val="0D0D0D"/>
            <w:sz w:val="20"/>
          </w:rPr>
          <w:tab/>
        </w:r>
        <w:r>
          <w:rPr>
            <w:b/>
            <w:color w:val="0D0D0D"/>
            <w:spacing w:val="-5"/>
            <w:sz w:val="20"/>
          </w:rPr>
          <w:t>21</w:t>
        </w:r>
      </w:hyperlink>
    </w:p>
    <w:p>
      <w:pPr>
        <w:pStyle w:val="ListParagraph"/>
        <w:numPr>
          <w:ilvl w:val="2"/>
          <w:numId w:val="2"/>
        </w:numPr>
        <w:tabs>
          <w:tab w:pos="2568" w:val="left" w:leader="none"/>
          <w:tab w:pos="9810" w:val="right" w:leader="dot"/>
        </w:tabs>
        <w:spacing w:line="240" w:lineRule="auto" w:before="81" w:after="0"/>
        <w:ind w:left="2568" w:right="0" w:hanging="565"/>
        <w:jc w:val="left"/>
        <w:rPr>
          <w:i/>
          <w:color w:val="0D0D0D"/>
          <w:sz w:val="20"/>
        </w:rPr>
      </w:pPr>
      <w:hyperlink w:history="true" w:anchor="_bookmark26">
        <w:r>
          <w:rPr>
            <w:i/>
            <w:color w:val="0D0D0D"/>
            <w:sz w:val="20"/>
            <w:highlight w:val="yellow"/>
          </w:rPr>
          <w:t>Controls</w:t>
        </w:r>
        <w:r>
          <w:rPr>
            <w:i/>
            <w:color w:val="0D0D0D"/>
            <w:spacing w:val="-8"/>
            <w:sz w:val="20"/>
            <w:highlight w:val="yellow"/>
          </w:rPr>
          <w:t> </w:t>
        </w:r>
        <w:r>
          <w:rPr>
            <w:i/>
            <w:color w:val="0D0D0D"/>
            <w:sz w:val="20"/>
            <w:highlight w:val="yellow"/>
          </w:rPr>
          <w:t>(Hierarchy</w:t>
        </w:r>
        <w:r>
          <w:rPr>
            <w:i/>
            <w:color w:val="0D0D0D"/>
            <w:spacing w:val="-9"/>
            <w:sz w:val="20"/>
            <w:highlight w:val="yellow"/>
          </w:rPr>
          <w:t> </w:t>
        </w:r>
        <w:r>
          <w:rPr>
            <w:i/>
            <w:color w:val="0D0D0D"/>
            <w:sz w:val="20"/>
            <w:highlight w:val="yellow"/>
          </w:rPr>
          <w:t>Of</w:t>
        </w:r>
        <w:r>
          <w:rPr>
            <w:i/>
            <w:color w:val="0D0D0D"/>
            <w:spacing w:val="-7"/>
            <w:sz w:val="20"/>
            <w:highlight w:val="yellow"/>
          </w:rPr>
          <w:t> </w:t>
        </w:r>
        <w:r>
          <w:rPr>
            <w:i/>
            <w:color w:val="0D0D0D"/>
            <w:spacing w:val="-2"/>
            <w:sz w:val="20"/>
            <w:highlight w:val="yellow"/>
          </w:rPr>
          <w:t>Controls)</w:t>
        </w:r>
        <w:r>
          <w:rPr>
            <w:i/>
            <w:color w:val="0D0D0D"/>
            <w:sz w:val="20"/>
          </w:rPr>
          <w:tab/>
        </w:r>
        <w:r>
          <w:rPr>
            <w:i/>
            <w:color w:val="0D0D0D"/>
            <w:spacing w:val="-5"/>
            <w:sz w:val="20"/>
          </w:rPr>
          <w:t>22</w:t>
        </w:r>
      </w:hyperlink>
    </w:p>
    <w:p>
      <w:pPr>
        <w:pStyle w:val="ListParagraph"/>
        <w:numPr>
          <w:ilvl w:val="2"/>
          <w:numId w:val="2"/>
        </w:numPr>
        <w:tabs>
          <w:tab w:pos="2567" w:val="left" w:leader="none"/>
          <w:tab w:pos="9810" w:val="right" w:leader="dot"/>
        </w:tabs>
        <w:spacing w:line="240" w:lineRule="auto" w:before="81" w:after="0"/>
        <w:ind w:left="2567" w:right="0" w:hanging="564"/>
        <w:jc w:val="left"/>
        <w:rPr>
          <w:i/>
          <w:color w:val="0D0D0D"/>
          <w:sz w:val="20"/>
        </w:rPr>
      </w:pPr>
      <w:hyperlink w:history="true" w:anchor="_bookmark27">
        <w:r>
          <w:rPr>
            <w:i/>
            <w:color w:val="0D0D0D"/>
            <w:sz w:val="20"/>
          </w:rPr>
          <w:t>Safe</w:t>
        </w:r>
        <w:r>
          <w:rPr>
            <w:i/>
            <w:color w:val="0D0D0D"/>
            <w:spacing w:val="-7"/>
            <w:sz w:val="20"/>
          </w:rPr>
          <w:t> </w:t>
        </w:r>
        <w:r>
          <w:rPr>
            <w:i/>
            <w:color w:val="0D0D0D"/>
            <w:sz w:val="20"/>
          </w:rPr>
          <w:t>Entry</w:t>
        </w:r>
        <w:r>
          <w:rPr>
            <w:i/>
            <w:color w:val="0D0D0D"/>
            <w:spacing w:val="-5"/>
            <w:sz w:val="20"/>
          </w:rPr>
          <w:t> </w:t>
        </w:r>
        <w:r>
          <w:rPr>
            <w:i/>
            <w:color w:val="0D0D0D"/>
            <w:sz w:val="20"/>
          </w:rPr>
          <w:t>&amp;</w:t>
        </w:r>
        <w:r>
          <w:rPr>
            <w:i/>
            <w:color w:val="0D0D0D"/>
            <w:spacing w:val="-6"/>
            <w:sz w:val="20"/>
          </w:rPr>
          <w:t> </w:t>
        </w:r>
        <w:r>
          <w:rPr>
            <w:i/>
            <w:color w:val="0D0D0D"/>
            <w:sz w:val="20"/>
          </w:rPr>
          <w:t>Exit</w:t>
        </w:r>
        <w:r>
          <w:rPr>
            <w:i/>
            <w:color w:val="0D0D0D"/>
            <w:spacing w:val="-2"/>
            <w:sz w:val="20"/>
          </w:rPr>
          <w:t> </w:t>
        </w:r>
        <w:r>
          <w:rPr>
            <w:i/>
            <w:color w:val="0D0D0D"/>
            <w:sz w:val="20"/>
          </w:rPr>
          <w:t>From</w:t>
        </w:r>
        <w:r>
          <w:rPr>
            <w:i/>
            <w:color w:val="0D0D0D"/>
            <w:spacing w:val="-6"/>
            <w:sz w:val="20"/>
          </w:rPr>
          <w:t> </w:t>
        </w:r>
        <w:r>
          <w:rPr>
            <w:i/>
            <w:color w:val="0D0D0D"/>
            <w:sz w:val="20"/>
          </w:rPr>
          <w:t>Vehicles</w:t>
        </w:r>
        <w:r>
          <w:rPr>
            <w:i/>
            <w:color w:val="0D0D0D"/>
            <w:spacing w:val="-5"/>
            <w:sz w:val="20"/>
          </w:rPr>
          <w:t> </w:t>
        </w:r>
        <w:r>
          <w:rPr>
            <w:i/>
            <w:color w:val="0D0D0D"/>
            <w:sz w:val="20"/>
          </w:rPr>
          <w:t>And</w:t>
        </w:r>
        <w:r>
          <w:rPr>
            <w:i/>
            <w:color w:val="0D0D0D"/>
            <w:spacing w:val="-6"/>
            <w:sz w:val="20"/>
          </w:rPr>
          <w:t> </w:t>
        </w:r>
        <w:r>
          <w:rPr>
            <w:i/>
            <w:color w:val="0D0D0D"/>
            <w:spacing w:val="-2"/>
            <w:sz w:val="20"/>
          </w:rPr>
          <w:t>Equipment</w:t>
        </w:r>
        <w:r>
          <w:rPr>
            <w:i/>
            <w:color w:val="0D0D0D"/>
            <w:sz w:val="20"/>
          </w:rPr>
          <w:tab/>
        </w:r>
        <w:r>
          <w:rPr>
            <w:i/>
            <w:color w:val="0D0D0D"/>
            <w:spacing w:val="-5"/>
            <w:sz w:val="20"/>
          </w:rPr>
          <w:t>22</w:t>
        </w:r>
      </w:hyperlink>
    </w:p>
    <w:p>
      <w:pPr>
        <w:pStyle w:val="ListParagraph"/>
        <w:numPr>
          <w:ilvl w:val="2"/>
          <w:numId w:val="2"/>
        </w:numPr>
        <w:tabs>
          <w:tab w:pos="2568" w:val="left" w:leader="none"/>
          <w:tab w:pos="9810" w:val="right" w:leader="dot"/>
        </w:tabs>
        <w:spacing w:line="240" w:lineRule="auto" w:before="81" w:after="0"/>
        <w:ind w:left="2568" w:right="0" w:hanging="565"/>
        <w:jc w:val="left"/>
        <w:rPr>
          <w:i/>
          <w:color w:val="0D0D0D"/>
          <w:sz w:val="20"/>
        </w:rPr>
      </w:pPr>
      <w:hyperlink w:history="true" w:anchor="_bookmark28">
        <w:r>
          <w:rPr>
            <w:i/>
            <w:color w:val="0D0D0D"/>
            <w:sz w:val="20"/>
          </w:rPr>
          <w:t>Safe</w:t>
        </w:r>
        <w:r>
          <w:rPr>
            <w:i/>
            <w:color w:val="0D0D0D"/>
            <w:spacing w:val="-6"/>
            <w:sz w:val="20"/>
          </w:rPr>
          <w:t> </w:t>
        </w:r>
        <w:r>
          <w:rPr>
            <w:i/>
            <w:color w:val="0D0D0D"/>
            <w:sz w:val="20"/>
          </w:rPr>
          <w:t>Manual</w:t>
        </w:r>
        <w:r>
          <w:rPr>
            <w:i/>
            <w:color w:val="0D0D0D"/>
            <w:spacing w:val="-3"/>
            <w:sz w:val="20"/>
          </w:rPr>
          <w:t> </w:t>
        </w:r>
        <w:r>
          <w:rPr>
            <w:i/>
            <w:color w:val="0D0D0D"/>
            <w:sz w:val="20"/>
          </w:rPr>
          <w:t>Handling</w:t>
        </w:r>
        <w:r>
          <w:rPr>
            <w:i/>
            <w:color w:val="0D0D0D"/>
            <w:spacing w:val="-4"/>
            <w:sz w:val="20"/>
          </w:rPr>
          <w:t> </w:t>
        </w:r>
        <w:r>
          <w:rPr>
            <w:i/>
            <w:color w:val="0D0D0D"/>
            <w:spacing w:val="-2"/>
            <w:sz w:val="20"/>
          </w:rPr>
          <w:t>Techniques</w:t>
        </w:r>
        <w:r>
          <w:rPr>
            <w:i/>
            <w:color w:val="0D0D0D"/>
            <w:sz w:val="20"/>
          </w:rPr>
          <w:tab/>
        </w:r>
        <w:r>
          <w:rPr>
            <w:i/>
            <w:color w:val="0D0D0D"/>
            <w:spacing w:val="-5"/>
            <w:sz w:val="20"/>
          </w:rPr>
          <w:t>22</w:t>
        </w:r>
      </w:hyperlink>
    </w:p>
    <w:p>
      <w:pPr>
        <w:pStyle w:val="ListParagraph"/>
        <w:numPr>
          <w:ilvl w:val="0"/>
          <w:numId w:val="2"/>
        </w:numPr>
        <w:tabs>
          <w:tab w:pos="1293" w:val="left" w:leader="none"/>
          <w:tab w:pos="9803" w:val="right" w:leader="dot"/>
        </w:tabs>
        <w:spacing w:line="240" w:lineRule="auto" w:before="119" w:after="0"/>
        <w:ind w:left="1293" w:right="0" w:hanging="426"/>
        <w:jc w:val="left"/>
        <w:rPr>
          <w:b/>
          <w:sz w:val="24"/>
        </w:rPr>
      </w:pPr>
      <w:hyperlink w:history="true" w:anchor="_bookmark29">
        <w:r>
          <w:rPr>
            <w:b/>
            <w:color w:val="0D0D0D"/>
            <w:sz w:val="24"/>
          </w:rPr>
          <w:t>Resources</w:t>
        </w:r>
        <w:r>
          <w:rPr>
            <w:b/>
            <w:color w:val="0D0D0D"/>
            <w:spacing w:val="-1"/>
            <w:sz w:val="24"/>
          </w:rPr>
          <w:t> </w:t>
        </w:r>
        <w:r>
          <w:rPr>
            <w:b/>
            <w:color w:val="0D0D0D"/>
            <w:sz w:val="24"/>
          </w:rPr>
          <w:t>&amp;</w:t>
        </w:r>
        <w:r>
          <w:rPr>
            <w:b/>
            <w:color w:val="0D0D0D"/>
            <w:spacing w:val="-7"/>
            <w:sz w:val="24"/>
          </w:rPr>
          <w:t> </w:t>
        </w:r>
        <w:r>
          <w:rPr>
            <w:b/>
            <w:color w:val="0D0D0D"/>
            <w:spacing w:val="-2"/>
            <w:sz w:val="24"/>
          </w:rPr>
          <w:t>support</w:t>
        </w:r>
        <w:r>
          <w:rPr>
            <w:b/>
            <w:color w:val="0D0D0D"/>
            <w:sz w:val="24"/>
          </w:rPr>
          <w:tab/>
        </w:r>
        <w:r>
          <w:rPr>
            <w:b/>
            <w:color w:val="0D0D0D"/>
            <w:spacing w:val="-5"/>
            <w:sz w:val="24"/>
          </w:rPr>
          <w:t>23</w:t>
        </w:r>
      </w:hyperlink>
    </w:p>
    <w:p>
      <w:pPr>
        <w:pStyle w:val="ListParagraph"/>
        <w:numPr>
          <w:ilvl w:val="1"/>
          <w:numId w:val="2"/>
        </w:numPr>
        <w:tabs>
          <w:tab w:pos="1858" w:val="left" w:leader="none"/>
          <w:tab w:pos="9803" w:val="right" w:leader="dot"/>
        </w:tabs>
        <w:spacing w:line="240" w:lineRule="auto" w:before="80" w:after="0"/>
        <w:ind w:left="1858" w:right="0" w:hanging="423"/>
        <w:jc w:val="left"/>
        <w:rPr>
          <w:b/>
          <w:color w:val="0D0D0D"/>
          <w:sz w:val="20"/>
        </w:rPr>
      </w:pPr>
      <w:hyperlink w:history="true" w:anchor="_bookmark30">
        <w:r>
          <w:rPr>
            <w:b/>
            <w:color w:val="0D0D0D"/>
            <w:sz w:val="20"/>
          </w:rPr>
          <w:t>Resources</w:t>
        </w:r>
        <w:r>
          <w:rPr>
            <w:b/>
            <w:color w:val="0D0D0D"/>
            <w:spacing w:val="-11"/>
            <w:sz w:val="20"/>
          </w:rPr>
          <w:t> </w:t>
        </w:r>
        <w:r>
          <w:rPr>
            <w:b/>
            <w:color w:val="0D0D0D"/>
            <w:sz w:val="20"/>
          </w:rPr>
          <w:t>–</w:t>
        </w:r>
        <w:r>
          <w:rPr>
            <w:b/>
            <w:color w:val="0D0D0D"/>
            <w:spacing w:val="-7"/>
            <w:sz w:val="20"/>
          </w:rPr>
          <w:t> </w:t>
        </w:r>
        <w:r>
          <w:rPr>
            <w:b/>
            <w:color w:val="0D0D0D"/>
            <w:spacing w:val="-2"/>
            <w:sz w:val="20"/>
          </w:rPr>
          <w:t>People</w:t>
        </w:r>
        <w:r>
          <w:rPr>
            <w:b/>
            <w:color w:val="0D0D0D"/>
            <w:sz w:val="20"/>
          </w:rPr>
          <w:tab/>
        </w:r>
        <w:r>
          <w:rPr>
            <w:b/>
            <w:color w:val="0D0D0D"/>
            <w:spacing w:val="-5"/>
            <w:sz w:val="20"/>
          </w:rPr>
          <w:t>23</w:t>
        </w:r>
      </w:hyperlink>
    </w:p>
    <w:p>
      <w:pPr>
        <w:pStyle w:val="ListParagraph"/>
        <w:numPr>
          <w:ilvl w:val="2"/>
          <w:numId w:val="2"/>
        </w:numPr>
        <w:tabs>
          <w:tab w:pos="2568" w:val="left" w:leader="none"/>
          <w:tab w:pos="9810" w:val="right" w:leader="dot"/>
        </w:tabs>
        <w:spacing w:line="240" w:lineRule="auto" w:before="81" w:after="0"/>
        <w:ind w:left="2568" w:right="0" w:hanging="565"/>
        <w:jc w:val="left"/>
        <w:rPr>
          <w:i/>
          <w:color w:val="0D0D0D"/>
          <w:sz w:val="20"/>
        </w:rPr>
      </w:pPr>
      <w:hyperlink w:history="true" w:anchor="_bookmark31">
        <w:r>
          <w:rPr>
            <w:i/>
            <w:color w:val="0D0D0D"/>
            <w:sz w:val="20"/>
          </w:rPr>
          <w:t>Recruitment</w:t>
        </w:r>
        <w:r>
          <w:rPr>
            <w:i/>
            <w:color w:val="0D0D0D"/>
            <w:spacing w:val="-3"/>
            <w:sz w:val="20"/>
          </w:rPr>
          <w:t> </w:t>
        </w:r>
        <w:r>
          <w:rPr>
            <w:i/>
            <w:color w:val="0D0D0D"/>
            <w:sz w:val="20"/>
          </w:rPr>
          <w:t>&amp;</w:t>
        </w:r>
        <w:r>
          <w:rPr>
            <w:i/>
            <w:color w:val="0D0D0D"/>
            <w:spacing w:val="-7"/>
            <w:sz w:val="20"/>
          </w:rPr>
          <w:t> </w:t>
        </w:r>
        <w:r>
          <w:rPr>
            <w:i/>
            <w:color w:val="0D0D0D"/>
            <w:spacing w:val="-2"/>
            <w:sz w:val="20"/>
          </w:rPr>
          <w:t>Selection</w:t>
        </w:r>
        <w:r>
          <w:rPr>
            <w:i/>
            <w:color w:val="0D0D0D"/>
            <w:sz w:val="20"/>
          </w:rPr>
          <w:tab/>
        </w:r>
        <w:r>
          <w:rPr>
            <w:i/>
            <w:color w:val="0D0D0D"/>
            <w:spacing w:val="-5"/>
            <w:sz w:val="20"/>
          </w:rPr>
          <w:t>23</w:t>
        </w:r>
      </w:hyperlink>
    </w:p>
    <w:p>
      <w:pPr>
        <w:pStyle w:val="ListParagraph"/>
        <w:numPr>
          <w:ilvl w:val="3"/>
          <w:numId w:val="2"/>
        </w:numPr>
        <w:tabs>
          <w:tab w:pos="3280" w:val="left" w:leader="none"/>
          <w:tab w:pos="9810" w:val="right" w:leader="dot"/>
        </w:tabs>
        <w:spacing w:line="240" w:lineRule="auto" w:before="79" w:after="0"/>
        <w:ind w:left="3280" w:right="0" w:hanging="851"/>
        <w:jc w:val="left"/>
        <w:rPr>
          <w:i/>
          <w:color w:val="0D0D0D"/>
          <w:sz w:val="16"/>
        </w:rPr>
      </w:pPr>
      <w:hyperlink w:history="true" w:anchor="_bookmark32">
        <w:r>
          <w:rPr>
            <w:i/>
            <w:color w:val="0D0D0D"/>
            <w:sz w:val="16"/>
          </w:rPr>
          <w:t>Recruitment</w:t>
        </w:r>
        <w:r>
          <w:rPr>
            <w:i/>
            <w:color w:val="0D0D0D"/>
            <w:spacing w:val="-9"/>
            <w:sz w:val="16"/>
          </w:rPr>
          <w:t> </w:t>
        </w:r>
        <w:r>
          <w:rPr>
            <w:i/>
            <w:color w:val="0D0D0D"/>
            <w:spacing w:val="-2"/>
            <w:sz w:val="16"/>
          </w:rPr>
          <w:t>Summary</w:t>
        </w:r>
        <w:r>
          <w:rPr>
            <w:i/>
            <w:color w:val="0D0D0D"/>
            <w:sz w:val="16"/>
          </w:rPr>
          <w:tab/>
        </w:r>
        <w:r>
          <w:rPr>
            <w:i/>
            <w:color w:val="0D0D0D"/>
            <w:spacing w:val="-5"/>
            <w:sz w:val="16"/>
          </w:rPr>
          <w:t>23</w:t>
        </w:r>
      </w:hyperlink>
    </w:p>
    <w:p>
      <w:pPr>
        <w:pStyle w:val="ListParagraph"/>
        <w:numPr>
          <w:ilvl w:val="3"/>
          <w:numId w:val="2"/>
        </w:numPr>
        <w:tabs>
          <w:tab w:pos="3280" w:val="left" w:leader="none"/>
          <w:tab w:pos="9810" w:val="right" w:leader="dot"/>
        </w:tabs>
        <w:spacing w:line="240" w:lineRule="auto" w:before="109" w:after="0"/>
        <w:ind w:left="3280" w:right="0" w:hanging="851"/>
        <w:jc w:val="left"/>
        <w:rPr>
          <w:i/>
          <w:color w:val="0D0D0D"/>
          <w:sz w:val="16"/>
        </w:rPr>
      </w:pPr>
      <w:hyperlink w:history="true" w:anchor="_bookmark33">
        <w:r>
          <w:rPr>
            <w:i/>
            <w:color w:val="0D0D0D"/>
            <w:spacing w:val="-2"/>
            <w:sz w:val="16"/>
          </w:rPr>
          <w:t>Preliminary</w:t>
        </w:r>
        <w:r>
          <w:rPr>
            <w:i/>
            <w:color w:val="0D0D0D"/>
            <w:spacing w:val="5"/>
            <w:sz w:val="16"/>
          </w:rPr>
          <w:t> </w:t>
        </w:r>
        <w:r>
          <w:rPr>
            <w:i/>
            <w:color w:val="0D0D0D"/>
            <w:spacing w:val="-2"/>
            <w:sz w:val="16"/>
          </w:rPr>
          <w:t>Employment</w:t>
        </w:r>
        <w:r>
          <w:rPr>
            <w:i/>
            <w:color w:val="0D0D0D"/>
            <w:spacing w:val="11"/>
            <w:sz w:val="16"/>
          </w:rPr>
          <w:t> </w:t>
        </w:r>
        <w:r>
          <w:rPr>
            <w:i/>
            <w:color w:val="0D0D0D"/>
            <w:spacing w:val="-2"/>
            <w:sz w:val="16"/>
          </w:rPr>
          <w:t>Process</w:t>
        </w:r>
        <w:r>
          <w:rPr>
            <w:i/>
            <w:color w:val="0D0D0D"/>
            <w:sz w:val="16"/>
          </w:rPr>
          <w:tab/>
        </w:r>
        <w:r>
          <w:rPr>
            <w:i/>
            <w:color w:val="0D0D0D"/>
            <w:spacing w:val="-5"/>
            <w:sz w:val="16"/>
          </w:rPr>
          <w:t>23</w:t>
        </w:r>
      </w:hyperlink>
    </w:p>
    <w:p>
      <w:pPr>
        <w:pStyle w:val="ListParagraph"/>
        <w:numPr>
          <w:ilvl w:val="3"/>
          <w:numId w:val="2"/>
        </w:numPr>
        <w:tabs>
          <w:tab w:pos="3280" w:val="left" w:leader="none"/>
          <w:tab w:pos="9810" w:val="right" w:leader="dot"/>
        </w:tabs>
        <w:spacing w:line="240" w:lineRule="auto" w:before="109" w:after="0"/>
        <w:ind w:left="3280" w:right="0" w:hanging="851"/>
        <w:jc w:val="left"/>
        <w:rPr>
          <w:i/>
          <w:color w:val="0D0D0D"/>
          <w:sz w:val="16"/>
        </w:rPr>
      </w:pPr>
      <w:hyperlink w:history="true" w:anchor="_bookmark34">
        <w:r>
          <w:rPr>
            <w:i/>
            <w:color w:val="0D0D0D"/>
            <w:sz w:val="16"/>
          </w:rPr>
          <w:t>Secondary</w:t>
        </w:r>
        <w:r>
          <w:rPr>
            <w:i/>
            <w:color w:val="0D0D0D"/>
            <w:spacing w:val="-7"/>
            <w:sz w:val="16"/>
          </w:rPr>
          <w:t> </w:t>
        </w:r>
        <w:r>
          <w:rPr>
            <w:i/>
            <w:color w:val="0D0D0D"/>
            <w:sz w:val="16"/>
          </w:rPr>
          <w:t>Employment</w:t>
        </w:r>
        <w:r>
          <w:rPr>
            <w:i/>
            <w:color w:val="0D0D0D"/>
            <w:spacing w:val="-3"/>
            <w:sz w:val="16"/>
          </w:rPr>
          <w:t> </w:t>
        </w:r>
        <w:r>
          <w:rPr>
            <w:i/>
            <w:color w:val="0D0D0D"/>
            <w:spacing w:val="-2"/>
            <w:sz w:val="16"/>
          </w:rPr>
          <w:t>Process</w:t>
        </w:r>
        <w:r>
          <w:rPr>
            <w:i/>
            <w:color w:val="0D0D0D"/>
            <w:sz w:val="16"/>
          </w:rPr>
          <w:tab/>
        </w:r>
        <w:r>
          <w:rPr>
            <w:i/>
            <w:color w:val="0D0D0D"/>
            <w:spacing w:val="-5"/>
            <w:sz w:val="16"/>
          </w:rPr>
          <w:t>24</w:t>
        </w:r>
      </w:hyperlink>
    </w:p>
    <w:p>
      <w:pPr>
        <w:pStyle w:val="ListParagraph"/>
        <w:numPr>
          <w:ilvl w:val="2"/>
          <w:numId w:val="2"/>
        </w:numPr>
        <w:tabs>
          <w:tab w:pos="2568" w:val="left" w:leader="none"/>
          <w:tab w:pos="9810" w:val="right" w:leader="dot"/>
        </w:tabs>
        <w:spacing w:line="240" w:lineRule="auto" w:before="111" w:after="0"/>
        <w:ind w:left="2568" w:right="0" w:hanging="565"/>
        <w:jc w:val="left"/>
        <w:rPr>
          <w:i/>
          <w:color w:val="0D0D0D"/>
          <w:sz w:val="20"/>
        </w:rPr>
      </w:pPr>
      <w:hyperlink w:history="true" w:anchor="_bookmark35">
        <w:r>
          <w:rPr>
            <w:i/>
            <w:color w:val="0D0D0D"/>
            <w:sz w:val="20"/>
          </w:rPr>
          <w:t>Worker</w:t>
        </w:r>
        <w:r>
          <w:rPr>
            <w:i/>
            <w:color w:val="0D0D0D"/>
            <w:spacing w:val="-10"/>
            <w:sz w:val="20"/>
          </w:rPr>
          <w:t> </w:t>
        </w:r>
        <w:r>
          <w:rPr>
            <w:i/>
            <w:color w:val="0D0D0D"/>
            <w:spacing w:val="-2"/>
            <w:sz w:val="20"/>
          </w:rPr>
          <w:t>Obligations</w:t>
        </w:r>
        <w:r>
          <w:rPr>
            <w:i/>
            <w:color w:val="0D0D0D"/>
            <w:sz w:val="20"/>
          </w:rPr>
          <w:tab/>
        </w:r>
        <w:r>
          <w:rPr>
            <w:i/>
            <w:color w:val="0D0D0D"/>
            <w:spacing w:val="-5"/>
            <w:sz w:val="20"/>
          </w:rPr>
          <w:t>24</w:t>
        </w:r>
      </w:hyperlink>
    </w:p>
    <w:p>
      <w:pPr>
        <w:pStyle w:val="ListParagraph"/>
        <w:numPr>
          <w:ilvl w:val="3"/>
          <w:numId w:val="2"/>
        </w:numPr>
        <w:tabs>
          <w:tab w:pos="3280" w:val="left" w:leader="none"/>
          <w:tab w:pos="9810" w:val="right" w:leader="dot"/>
        </w:tabs>
        <w:spacing w:line="240" w:lineRule="auto" w:before="79" w:after="0"/>
        <w:ind w:left="3280" w:right="0" w:hanging="851"/>
        <w:jc w:val="left"/>
        <w:rPr>
          <w:i/>
          <w:color w:val="0D0D0D"/>
          <w:sz w:val="16"/>
        </w:rPr>
      </w:pPr>
      <w:hyperlink w:history="true" w:anchor="_bookmark36">
        <w:r>
          <w:rPr>
            <w:i/>
            <w:color w:val="0D0D0D"/>
            <w:sz w:val="16"/>
          </w:rPr>
          <w:t>Worker</w:t>
        </w:r>
        <w:r>
          <w:rPr>
            <w:i/>
            <w:color w:val="0D0D0D"/>
            <w:spacing w:val="-7"/>
            <w:sz w:val="16"/>
          </w:rPr>
          <w:t> </w:t>
        </w:r>
        <w:r>
          <w:rPr>
            <w:i/>
            <w:color w:val="0D0D0D"/>
            <w:sz w:val="16"/>
          </w:rPr>
          <w:t>Licences</w:t>
        </w:r>
        <w:r>
          <w:rPr>
            <w:i/>
            <w:color w:val="0D0D0D"/>
            <w:spacing w:val="-7"/>
            <w:sz w:val="16"/>
          </w:rPr>
          <w:t> </w:t>
        </w:r>
        <w:r>
          <w:rPr>
            <w:i/>
            <w:color w:val="0D0D0D"/>
            <w:sz w:val="16"/>
          </w:rPr>
          <w:t>And</w:t>
        </w:r>
        <w:r>
          <w:rPr>
            <w:i/>
            <w:color w:val="0D0D0D"/>
            <w:spacing w:val="-6"/>
            <w:sz w:val="16"/>
          </w:rPr>
          <w:t> </w:t>
        </w:r>
        <w:r>
          <w:rPr>
            <w:i/>
            <w:color w:val="0D0D0D"/>
            <w:spacing w:val="-2"/>
            <w:sz w:val="16"/>
          </w:rPr>
          <w:t>Infringements</w:t>
        </w:r>
        <w:r>
          <w:rPr>
            <w:i/>
            <w:color w:val="0D0D0D"/>
            <w:sz w:val="16"/>
          </w:rPr>
          <w:tab/>
        </w:r>
        <w:r>
          <w:rPr>
            <w:i/>
            <w:color w:val="0D0D0D"/>
            <w:spacing w:val="-5"/>
            <w:sz w:val="16"/>
          </w:rPr>
          <w:t>24</w:t>
        </w:r>
      </w:hyperlink>
    </w:p>
    <w:p>
      <w:pPr>
        <w:pStyle w:val="ListParagraph"/>
        <w:numPr>
          <w:ilvl w:val="3"/>
          <w:numId w:val="2"/>
        </w:numPr>
        <w:tabs>
          <w:tab w:pos="3280" w:val="left" w:leader="none"/>
          <w:tab w:pos="9810" w:val="right" w:leader="dot"/>
        </w:tabs>
        <w:spacing w:line="240" w:lineRule="auto" w:before="109" w:after="0"/>
        <w:ind w:left="3280" w:right="0" w:hanging="851"/>
        <w:jc w:val="left"/>
        <w:rPr>
          <w:i/>
          <w:color w:val="0D0D0D"/>
          <w:sz w:val="16"/>
        </w:rPr>
      </w:pPr>
      <w:hyperlink w:history="true" w:anchor="_bookmark37">
        <w:r>
          <w:rPr>
            <w:i/>
            <w:color w:val="0D0D0D"/>
            <w:sz w:val="16"/>
          </w:rPr>
          <w:t>Company</w:t>
        </w:r>
        <w:r>
          <w:rPr>
            <w:i/>
            <w:color w:val="0D0D0D"/>
            <w:spacing w:val="-8"/>
            <w:sz w:val="16"/>
          </w:rPr>
          <w:t> </w:t>
        </w:r>
        <w:r>
          <w:rPr>
            <w:i/>
            <w:color w:val="0D0D0D"/>
            <w:spacing w:val="-2"/>
            <w:sz w:val="16"/>
          </w:rPr>
          <w:t>Image</w:t>
        </w:r>
        <w:r>
          <w:rPr>
            <w:i/>
            <w:color w:val="0D0D0D"/>
            <w:sz w:val="16"/>
          </w:rPr>
          <w:tab/>
        </w:r>
        <w:r>
          <w:rPr>
            <w:i/>
            <w:color w:val="0D0D0D"/>
            <w:spacing w:val="-5"/>
            <w:sz w:val="16"/>
          </w:rPr>
          <w:t>25</w:t>
        </w:r>
      </w:hyperlink>
    </w:p>
    <w:p>
      <w:pPr>
        <w:pStyle w:val="ListParagraph"/>
        <w:numPr>
          <w:ilvl w:val="3"/>
          <w:numId w:val="2"/>
        </w:numPr>
        <w:tabs>
          <w:tab w:pos="3280" w:val="left" w:leader="none"/>
          <w:tab w:pos="9810" w:val="right" w:leader="dot"/>
        </w:tabs>
        <w:spacing w:line="240" w:lineRule="auto" w:before="109" w:after="0"/>
        <w:ind w:left="3280" w:right="0" w:hanging="851"/>
        <w:jc w:val="left"/>
        <w:rPr>
          <w:i/>
          <w:color w:val="0D0D0D"/>
          <w:sz w:val="16"/>
        </w:rPr>
      </w:pPr>
      <w:hyperlink w:history="true" w:anchor="_bookmark38">
        <w:r>
          <w:rPr>
            <w:i/>
            <w:color w:val="0D0D0D"/>
            <w:sz w:val="16"/>
          </w:rPr>
          <w:t>Work</w:t>
        </w:r>
        <w:r>
          <w:rPr>
            <w:i/>
            <w:color w:val="0D0D0D"/>
            <w:spacing w:val="-5"/>
            <w:sz w:val="16"/>
          </w:rPr>
          <w:t> </w:t>
        </w:r>
        <w:r>
          <w:rPr>
            <w:i/>
            <w:color w:val="0D0D0D"/>
            <w:sz w:val="16"/>
          </w:rPr>
          <w:t>Diaries</w:t>
        </w:r>
        <w:r>
          <w:rPr>
            <w:i/>
            <w:color w:val="0D0D0D"/>
            <w:spacing w:val="-6"/>
            <w:sz w:val="16"/>
          </w:rPr>
          <w:t> </w:t>
        </w:r>
        <w:r>
          <w:rPr>
            <w:i/>
            <w:color w:val="0D0D0D"/>
            <w:sz w:val="16"/>
          </w:rPr>
          <w:t>And</w:t>
        </w:r>
        <w:r>
          <w:rPr>
            <w:i/>
            <w:color w:val="0D0D0D"/>
            <w:spacing w:val="-6"/>
            <w:sz w:val="16"/>
          </w:rPr>
          <w:t> </w:t>
        </w:r>
        <w:r>
          <w:rPr>
            <w:i/>
            <w:color w:val="0D0D0D"/>
            <w:spacing w:val="-2"/>
            <w:sz w:val="16"/>
          </w:rPr>
          <w:t>Documentation</w:t>
        </w:r>
        <w:r>
          <w:rPr>
            <w:i/>
            <w:color w:val="0D0D0D"/>
            <w:sz w:val="16"/>
          </w:rPr>
          <w:tab/>
        </w:r>
        <w:r>
          <w:rPr>
            <w:i/>
            <w:color w:val="0D0D0D"/>
            <w:spacing w:val="-5"/>
            <w:sz w:val="16"/>
          </w:rPr>
          <w:t>25</w:t>
        </w:r>
      </w:hyperlink>
    </w:p>
    <w:p>
      <w:pPr>
        <w:pStyle w:val="ListParagraph"/>
        <w:numPr>
          <w:ilvl w:val="3"/>
          <w:numId w:val="2"/>
        </w:numPr>
        <w:tabs>
          <w:tab w:pos="3280" w:val="left" w:leader="none"/>
          <w:tab w:pos="9810" w:val="right" w:leader="dot"/>
        </w:tabs>
        <w:spacing w:line="240" w:lineRule="auto" w:before="109" w:after="0"/>
        <w:ind w:left="3280" w:right="0" w:hanging="851"/>
        <w:jc w:val="left"/>
        <w:rPr>
          <w:i/>
          <w:color w:val="0D0D0D"/>
          <w:sz w:val="16"/>
        </w:rPr>
      </w:pPr>
      <w:hyperlink w:history="true" w:anchor="_bookmark39">
        <w:r>
          <w:rPr>
            <w:i/>
            <w:color w:val="0D0D0D"/>
            <w:sz w:val="16"/>
          </w:rPr>
          <w:t>Personal</w:t>
        </w:r>
        <w:r>
          <w:rPr>
            <w:i/>
            <w:color w:val="0D0D0D"/>
            <w:spacing w:val="-11"/>
            <w:sz w:val="16"/>
          </w:rPr>
          <w:t> </w:t>
        </w:r>
        <w:r>
          <w:rPr>
            <w:i/>
            <w:color w:val="0D0D0D"/>
            <w:sz w:val="16"/>
          </w:rPr>
          <w:t>Protective</w:t>
        </w:r>
        <w:r>
          <w:rPr>
            <w:i/>
            <w:color w:val="0D0D0D"/>
            <w:spacing w:val="-11"/>
            <w:sz w:val="16"/>
          </w:rPr>
          <w:t> </w:t>
        </w:r>
        <w:r>
          <w:rPr>
            <w:i/>
            <w:color w:val="0D0D0D"/>
            <w:spacing w:val="-2"/>
            <w:sz w:val="16"/>
          </w:rPr>
          <w:t>Equipment</w:t>
        </w:r>
        <w:r>
          <w:rPr>
            <w:i/>
            <w:color w:val="0D0D0D"/>
            <w:sz w:val="16"/>
          </w:rPr>
          <w:tab/>
        </w:r>
        <w:r>
          <w:rPr>
            <w:i/>
            <w:color w:val="0D0D0D"/>
            <w:spacing w:val="-5"/>
            <w:sz w:val="16"/>
          </w:rPr>
          <w:t>26</w:t>
        </w:r>
      </w:hyperlink>
    </w:p>
    <w:p>
      <w:pPr>
        <w:pStyle w:val="ListParagraph"/>
        <w:numPr>
          <w:ilvl w:val="3"/>
          <w:numId w:val="2"/>
        </w:numPr>
        <w:tabs>
          <w:tab w:pos="3280" w:val="left" w:leader="none"/>
          <w:tab w:pos="9810" w:val="right" w:leader="dot"/>
        </w:tabs>
        <w:spacing w:line="240" w:lineRule="auto" w:before="109" w:after="0"/>
        <w:ind w:left="3280" w:right="0" w:hanging="851"/>
        <w:jc w:val="left"/>
        <w:rPr>
          <w:i/>
          <w:color w:val="0D0D0D"/>
          <w:sz w:val="16"/>
        </w:rPr>
      </w:pPr>
      <w:hyperlink w:history="true" w:anchor="_bookmark40">
        <w:r>
          <w:rPr>
            <w:i/>
            <w:color w:val="0D0D0D"/>
            <w:sz w:val="16"/>
          </w:rPr>
          <w:t>Mobile</w:t>
        </w:r>
        <w:r>
          <w:rPr>
            <w:i/>
            <w:color w:val="0D0D0D"/>
            <w:spacing w:val="-12"/>
            <w:sz w:val="16"/>
          </w:rPr>
          <w:t> </w:t>
        </w:r>
        <w:r>
          <w:rPr>
            <w:i/>
            <w:color w:val="0D0D0D"/>
            <w:sz w:val="16"/>
          </w:rPr>
          <w:t>Phones,</w:t>
        </w:r>
        <w:r>
          <w:rPr>
            <w:i/>
            <w:color w:val="0D0D0D"/>
            <w:spacing w:val="-1"/>
            <w:sz w:val="16"/>
          </w:rPr>
          <w:t> </w:t>
        </w:r>
        <w:r>
          <w:rPr>
            <w:i/>
            <w:color w:val="0D0D0D"/>
            <w:sz w:val="16"/>
          </w:rPr>
          <w:t>Smart</w:t>
        </w:r>
        <w:r>
          <w:rPr>
            <w:i/>
            <w:color w:val="0D0D0D"/>
            <w:spacing w:val="-10"/>
            <w:sz w:val="16"/>
          </w:rPr>
          <w:t> </w:t>
        </w:r>
        <w:r>
          <w:rPr>
            <w:i/>
            <w:color w:val="0D0D0D"/>
            <w:sz w:val="16"/>
          </w:rPr>
          <w:t>Phones</w:t>
        </w:r>
        <w:r>
          <w:rPr>
            <w:i/>
            <w:color w:val="0D0D0D"/>
            <w:spacing w:val="-4"/>
            <w:sz w:val="16"/>
          </w:rPr>
          <w:t> </w:t>
        </w:r>
        <w:r>
          <w:rPr>
            <w:i/>
            <w:color w:val="0D0D0D"/>
            <w:sz w:val="16"/>
          </w:rPr>
          <w:t>&amp;</w:t>
        </w:r>
        <w:r>
          <w:rPr>
            <w:i/>
            <w:color w:val="0D0D0D"/>
            <w:spacing w:val="-8"/>
            <w:sz w:val="16"/>
          </w:rPr>
          <w:t> </w:t>
        </w:r>
        <w:r>
          <w:rPr>
            <w:i/>
            <w:color w:val="0D0D0D"/>
            <w:spacing w:val="-4"/>
            <w:sz w:val="16"/>
          </w:rPr>
          <w:t>Ipads</w:t>
        </w:r>
        <w:r>
          <w:rPr>
            <w:i/>
            <w:color w:val="0D0D0D"/>
            <w:sz w:val="16"/>
          </w:rPr>
          <w:tab/>
        </w:r>
        <w:r>
          <w:rPr>
            <w:i/>
            <w:color w:val="0D0D0D"/>
            <w:spacing w:val="-5"/>
            <w:sz w:val="16"/>
          </w:rPr>
          <w:t>26</w:t>
        </w:r>
      </w:hyperlink>
    </w:p>
    <w:p>
      <w:pPr>
        <w:spacing w:after="0" w:line="240" w:lineRule="auto"/>
        <w:jc w:val="left"/>
        <w:rPr>
          <w:sz w:val="16"/>
        </w:rPr>
        <w:sectPr>
          <w:headerReference w:type="default" r:id="rId6"/>
          <w:footerReference w:type="default" r:id="rId7"/>
          <w:pgSz w:w="11910" w:h="16850"/>
          <w:pgMar w:header="253" w:footer="1010" w:top="1020" w:bottom="1200" w:left="140" w:right="0"/>
          <w:pgNumType w:start="2"/>
        </w:sectPr>
      </w:pPr>
    </w:p>
    <w:sdt>
      <w:sdtPr>
        <w:docPartObj>
          <w:docPartGallery w:val="Table of Contents"/>
          <w:docPartUnique/>
        </w:docPartObj>
      </w:sdtPr>
      <w:sdtEndPr/>
      <w:sdtContent>
        <w:p>
          <w:pPr>
            <w:pStyle w:val="TOC4"/>
            <w:numPr>
              <w:ilvl w:val="3"/>
              <w:numId w:val="2"/>
            </w:numPr>
            <w:tabs>
              <w:tab w:pos="3280" w:val="left" w:leader="none"/>
              <w:tab w:pos="9810" w:val="right" w:leader="dot"/>
            </w:tabs>
            <w:spacing w:line="240" w:lineRule="auto" w:before="93" w:after="0"/>
            <w:ind w:left="3280" w:right="0" w:hanging="851"/>
            <w:jc w:val="left"/>
            <w:rPr>
              <w:color w:val="0D0D0D"/>
            </w:rPr>
          </w:pPr>
          <w:hyperlink w:history="true" w:anchor="_bookmark41">
            <w:r>
              <w:rPr>
                <w:i/>
                <w:color w:val="0D0D0D"/>
                <w:spacing w:val="-2"/>
              </w:rPr>
              <w:t>Passengers</w:t>
            </w:r>
            <w:r>
              <w:rPr>
                <w:i/>
                <w:color w:val="0D0D0D"/>
              </w:rPr>
              <w:tab/>
            </w:r>
            <w:r>
              <w:rPr>
                <w:i/>
                <w:color w:val="0D0D0D"/>
                <w:spacing w:val="-5"/>
              </w:rPr>
              <w:t>26</w:t>
            </w:r>
          </w:hyperlink>
        </w:p>
        <w:p>
          <w:pPr>
            <w:pStyle w:val="TOC3"/>
            <w:numPr>
              <w:ilvl w:val="2"/>
              <w:numId w:val="2"/>
            </w:numPr>
            <w:tabs>
              <w:tab w:pos="2568" w:val="left" w:leader="none"/>
              <w:tab w:pos="9810" w:val="right" w:leader="dot"/>
            </w:tabs>
            <w:spacing w:line="240" w:lineRule="auto" w:before="111" w:after="0"/>
            <w:ind w:left="2568" w:right="0" w:hanging="565"/>
            <w:jc w:val="left"/>
            <w:rPr>
              <w:color w:val="0D0D0D"/>
            </w:rPr>
          </w:pPr>
          <w:hyperlink w:history="true" w:anchor="_bookmark42">
            <w:r>
              <w:rPr>
                <w:i/>
                <w:color w:val="0D0D0D"/>
              </w:rPr>
              <w:t>Disciplinary</w:t>
            </w:r>
            <w:r>
              <w:rPr>
                <w:i/>
                <w:color w:val="0D0D0D"/>
                <w:spacing w:val="-10"/>
              </w:rPr>
              <w:t> </w:t>
            </w:r>
            <w:r>
              <w:rPr>
                <w:i/>
                <w:color w:val="0D0D0D"/>
                <w:spacing w:val="-2"/>
              </w:rPr>
              <w:t>Procedure</w:t>
            </w:r>
            <w:r>
              <w:rPr>
                <w:i/>
                <w:color w:val="0D0D0D"/>
              </w:rPr>
              <w:tab/>
            </w:r>
            <w:r>
              <w:rPr>
                <w:i/>
                <w:color w:val="0D0D0D"/>
                <w:spacing w:val="-5"/>
              </w:rPr>
              <w:t>26</w:t>
            </w:r>
          </w:hyperlink>
        </w:p>
        <w:p>
          <w:pPr>
            <w:pStyle w:val="TOC4"/>
            <w:numPr>
              <w:ilvl w:val="3"/>
              <w:numId w:val="2"/>
            </w:numPr>
            <w:tabs>
              <w:tab w:pos="3280" w:val="left" w:leader="none"/>
              <w:tab w:pos="9810" w:val="right" w:leader="dot"/>
            </w:tabs>
            <w:spacing w:line="240" w:lineRule="auto" w:before="79" w:after="0"/>
            <w:ind w:left="3280" w:right="0" w:hanging="851"/>
            <w:jc w:val="left"/>
            <w:rPr>
              <w:color w:val="0D0D0D"/>
            </w:rPr>
          </w:pPr>
          <w:hyperlink w:history="true" w:anchor="_bookmark43">
            <w:r>
              <w:rPr>
                <w:i/>
                <w:color w:val="0D0D0D"/>
                <w:spacing w:val="-2"/>
              </w:rPr>
              <w:t>Definitions</w:t>
            </w:r>
            <w:r>
              <w:rPr>
                <w:i/>
                <w:color w:val="0D0D0D"/>
              </w:rPr>
              <w:tab/>
            </w:r>
            <w:r>
              <w:rPr>
                <w:i/>
                <w:color w:val="0D0D0D"/>
                <w:spacing w:val="-5"/>
              </w:rPr>
              <w:t>27</w:t>
            </w:r>
          </w:hyperlink>
        </w:p>
        <w:p>
          <w:pPr>
            <w:pStyle w:val="TOC4"/>
            <w:numPr>
              <w:ilvl w:val="3"/>
              <w:numId w:val="2"/>
            </w:numPr>
            <w:tabs>
              <w:tab w:pos="3280" w:val="left" w:leader="none"/>
              <w:tab w:pos="9810" w:val="right" w:leader="dot"/>
            </w:tabs>
            <w:spacing w:line="240" w:lineRule="auto" w:before="109" w:after="0"/>
            <w:ind w:left="3280" w:right="0" w:hanging="851"/>
            <w:jc w:val="left"/>
            <w:rPr>
              <w:color w:val="0D0D0D"/>
            </w:rPr>
          </w:pPr>
          <w:hyperlink w:history="true" w:anchor="_bookmark44">
            <w:r>
              <w:rPr>
                <w:i/>
                <w:color w:val="0D0D0D"/>
              </w:rPr>
              <w:t>Avoidance</w:t>
            </w:r>
            <w:r>
              <w:rPr>
                <w:i/>
                <w:color w:val="0D0D0D"/>
                <w:spacing w:val="-6"/>
              </w:rPr>
              <w:t> </w:t>
            </w:r>
            <w:r>
              <w:rPr>
                <w:i/>
                <w:color w:val="0D0D0D"/>
              </w:rPr>
              <w:t>Of</w:t>
            </w:r>
            <w:r>
              <w:rPr>
                <w:i/>
                <w:color w:val="0D0D0D"/>
                <w:spacing w:val="-8"/>
              </w:rPr>
              <w:t> </w:t>
            </w:r>
            <w:r>
              <w:rPr>
                <w:i/>
                <w:color w:val="0D0D0D"/>
                <w:spacing w:val="-2"/>
              </w:rPr>
              <w:t>Disputes</w:t>
            </w:r>
            <w:r>
              <w:rPr>
                <w:i/>
                <w:color w:val="0D0D0D"/>
              </w:rPr>
              <w:tab/>
            </w:r>
            <w:r>
              <w:rPr>
                <w:i/>
                <w:color w:val="0D0D0D"/>
                <w:spacing w:val="-5"/>
              </w:rPr>
              <w:t>27</w:t>
            </w:r>
          </w:hyperlink>
        </w:p>
        <w:p>
          <w:pPr>
            <w:pStyle w:val="TOC4"/>
            <w:numPr>
              <w:ilvl w:val="3"/>
              <w:numId w:val="2"/>
            </w:numPr>
            <w:tabs>
              <w:tab w:pos="3280" w:val="left" w:leader="none"/>
              <w:tab w:pos="9810" w:val="right" w:leader="dot"/>
            </w:tabs>
            <w:spacing w:line="240" w:lineRule="auto" w:before="109" w:after="0"/>
            <w:ind w:left="3280" w:right="0" w:hanging="851"/>
            <w:jc w:val="left"/>
            <w:rPr>
              <w:color w:val="0D0D0D"/>
            </w:rPr>
          </w:pPr>
          <w:hyperlink w:history="true" w:anchor="_bookmark45">
            <w:r>
              <w:rPr>
                <w:i/>
                <w:color w:val="0D0D0D"/>
              </w:rPr>
              <w:t>Definition</w:t>
            </w:r>
            <w:r>
              <w:rPr>
                <w:i/>
                <w:color w:val="0D0D0D"/>
                <w:spacing w:val="-3"/>
              </w:rPr>
              <w:t> </w:t>
            </w:r>
            <w:r>
              <w:rPr>
                <w:i/>
                <w:color w:val="0D0D0D"/>
              </w:rPr>
              <w:t>Of</w:t>
            </w:r>
            <w:r>
              <w:rPr>
                <w:i/>
                <w:color w:val="0D0D0D"/>
                <w:spacing w:val="-4"/>
              </w:rPr>
              <w:t> </w:t>
            </w:r>
            <w:r>
              <w:rPr>
                <w:i/>
                <w:color w:val="0D0D0D"/>
              </w:rPr>
              <w:t>Disciplinary</w:t>
            </w:r>
            <w:r>
              <w:rPr>
                <w:i/>
                <w:color w:val="0D0D0D"/>
                <w:spacing w:val="-11"/>
              </w:rPr>
              <w:t> </w:t>
            </w:r>
            <w:r>
              <w:rPr>
                <w:i/>
                <w:color w:val="0D0D0D"/>
                <w:spacing w:val="-2"/>
              </w:rPr>
              <w:t>Categories</w:t>
            </w:r>
            <w:r>
              <w:rPr>
                <w:i/>
                <w:color w:val="0D0D0D"/>
              </w:rPr>
              <w:tab/>
            </w:r>
            <w:r>
              <w:rPr>
                <w:i/>
                <w:color w:val="0D0D0D"/>
                <w:spacing w:val="-5"/>
              </w:rPr>
              <w:t>27</w:t>
            </w:r>
          </w:hyperlink>
        </w:p>
        <w:p>
          <w:pPr>
            <w:pStyle w:val="TOC4"/>
            <w:numPr>
              <w:ilvl w:val="3"/>
              <w:numId w:val="2"/>
            </w:numPr>
            <w:tabs>
              <w:tab w:pos="3280" w:val="left" w:leader="none"/>
              <w:tab w:pos="9810" w:val="right" w:leader="dot"/>
            </w:tabs>
            <w:spacing w:line="240" w:lineRule="auto" w:before="109" w:after="0"/>
            <w:ind w:left="3280" w:right="0" w:hanging="851"/>
            <w:jc w:val="left"/>
            <w:rPr>
              <w:color w:val="0D0D0D"/>
            </w:rPr>
          </w:pPr>
          <w:hyperlink w:history="true" w:anchor="_bookmark46">
            <w:r>
              <w:rPr>
                <w:i/>
                <w:color w:val="0D0D0D"/>
                <w:spacing w:val="-2"/>
              </w:rPr>
              <w:t>Counselling</w:t>
            </w:r>
            <w:r>
              <w:rPr>
                <w:i/>
                <w:color w:val="0D0D0D"/>
              </w:rPr>
              <w:tab/>
            </w:r>
            <w:r>
              <w:rPr>
                <w:i/>
                <w:color w:val="0D0D0D"/>
                <w:spacing w:val="-5"/>
              </w:rPr>
              <w:t>28</w:t>
            </w:r>
          </w:hyperlink>
        </w:p>
        <w:p>
          <w:pPr>
            <w:pStyle w:val="TOC4"/>
            <w:numPr>
              <w:ilvl w:val="3"/>
              <w:numId w:val="2"/>
            </w:numPr>
            <w:tabs>
              <w:tab w:pos="3280" w:val="left" w:leader="none"/>
              <w:tab w:pos="9810" w:val="right" w:leader="dot"/>
            </w:tabs>
            <w:spacing w:line="240" w:lineRule="auto" w:before="109" w:after="0"/>
            <w:ind w:left="3280" w:right="0" w:hanging="851"/>
            <w:jc w:val="left"/>
            <w:rPr>
              <w:color w:val="0D0D0D"/>
            </w:rPr>
          </w:pPr>
          <w:hyperlink w:history="true" w:anchor="_bookmark47">
            <w:r>
              <w:rPr>
                <w:i/>
                <w:color w:val="0D0D0D"/>
              </w:rPr>
              <w:t>Formal</w:t>
            </w:r>
            <w:r>
              <w:rPr>
                <w:i/>
                <w:color w:val="0D0D0D"/>
                <w:spacing w:val="-7"/>
              </w:rPr>
              <w:t> </w:t>
            </w:r>
            <w:r>
              <w:rPr>
                <w:i/>
                <w:color w:val="0D0D0D"/>
                <w:spacing w:val="-2"/>
              </w:rPr>
              <w:t>Warning</w:t>
            </w:r>
            <w:r>
              <w:rPr>
                <w:i/>
                <w:color w:val="0D0D0D"/>
              </w:rPr>
              <w:tab/>
            </w:r>
            <w:r>
              <w:rPr>
                <w:i/>
                <w:color w:val="0D0D0D"/>
                <w:spacing w:val="-5"/>
              </w:rPr>
              <w:t>28</w:t>
            </w:r>
          </w:hyperlink>
        </w:p>
        <w:p>
          <w:pPr>
            <w:pStyle w:val="TOC4"/>
            <w:numPr>
              <w:ilvl w:val="3"/>
              <w:numId w:val="2"/>
            </w:numPr>
            <w:tabs>
              <w:tab w:pos="3280" w:val="left" w:leader="none"/>
              <w:tab w:pos="9810" w:val="right" w:leader="dot"/>
            </w:tabs>
            <w:spacing w:line="240" w:lineRule="auto" w:before="109" w:after="0"/>
            <w:ind w:left="3280" w:right="0" w:hanging="851"/>
            <w:jc w:val="left"/>
            <w:rPr>
              <w:color w:val="0D0D0D"/>
            </w:rPr>
          </w:pPr>
          <w:hyperlink w:history="true" w:anchor="_bookmark48">
            <w:r>
              <w:rPr>
                <w:i/>
                <w:color w:val="0D0D0D"/>
              </w:rPr>
              <w:t>Repetition</w:t>
            </w:r>
            <w:r>
              <w:rPr>
                <w:i/>
                <w:color w:val="0D0D0D"/>
                <w:spacing w:val="-7"/>
              </w:rPr>
              <w:t> </w:t>
            </w:r>
            <w:r>
              <w:rPr>
                <w:i/>
                <w:color w:val="0D0D0D"/>
              </w:rPr>
              <w:t>Of</w:t>
            </w:r>
            <w:r>
              <w:rPr>
                <w:i/>
                <w:color w:val="0D0D0D"/>
                <w:spacing w:val="-7"/>
              </w:rPr>
              <w:t> </w:t>
            </w:r>
            <w:r>
              <w:rPr>
                <w:i/>
                <w:color w:val="0D0D0D"/>
              </w:rPr>
              <w:t>Misdemeanours</w:t>
            </w:r>
            <w:r>
              <w:rPr>
                <w:i/>
                <w:color w:val="0D0D0D"/>
                <w:spacing w:val="-6"/>
              </w:rPr>
              <w:t> </w:t>
            </w:r>
            <w:r>
              <w:rPr>
                <w:i/>
                <w:color w:val="0D0D0D"/>
              </w:rPr>
              <w:t>After</w:t>
            </w:r>
            <w:r>
              <w:rPr>
                <w:i/>
                <w:color w:val="0D0D0D"/>
                <w:spacing w:val="-11"/>
              </w:rPr>
              <w:t> </w:t>
            </w:r>
            <w:r>
              <w:rPr>
                <w:i/>
                <w:color w:val="0D0D0D"/>
              </w:rPr>
              <w:t>Lapse</w:t>
            </w:r>
            <w:r>
              <w:rPr>
                <w:i/>
                <w:color w:val="0D0D0D"/>
                <w:spacing w:val="-11"/>
              </w:rPr>
              <w:t> </w:t>
            </w:r>
            <w:r>
              <w:rPr>
                <w:i/>
                <w:color w:val="0D0D0D"/>
              </w:rPr>
              <w:t>Of</w:t>
            </w:r>
            <w:r>
              <w:rPr>
                <w:i/>
                <w:color w:val="0D0D0D"/>
                <w:spacing w:val="-7"/>
              </w:rPr>
              <w:t> </w:t>
            </w:r>
            <w:r>
              <w:rPr>
                <w:i/>
                <w:color w:val="0D0D0D"/>
                <w:spacing w:val="-2"/>
              </w:rPr>
              <w:t>Warnings</w:t>
            </w:r>
            <w:r>
              <w:rPr>
                <w:i/>
                <w:color w:val="0D0D0D"/>
              </w:rPr>
              <w:tab/>
            </w:r>
            <w:r>
              <w:rPr>
                <w:i/>
                <w:color w:val="0D0D0D"/>
                <w:spacing w:val="-5"/>
              </w:rPr>
              <w:t>28</w:t>
            </w:r>
          </w:hyperlink>
        </w:p>
        <w:p>
          <w:pPr>
            <w:pStyle w:val="TOC2"/>
            <w:numPr>
              <w:ilvl w:val="1"/>
              <w:numId w:val="2"/>
            </w:numPr>
            <w:tabs>
              <w:tab w:pos="1858" w:val="left" w:leader="none"/>
              <w:tab w:pos="9803" w:val="right" w:leader="dot"/>
            </w:tabs>
            <w:spacing w:line="240" w:lineRule="auto" w:before="112" w:after="0"/>
            <w:ind w:left="1858" w:right="0" w:hanging="423"/>
            <w:jc w:val="left"/>
            <w:rPr>
              <w:color w:val="0D0D0D"/>
            </w:rPr>
          </w:pPr>
          <w:hyperlink w:history="true" w:anchor="_bookmark49">
            <w:r>
              <w:rPr>
                <w:color w:val="0D0D0D"/>
              </w:rPr>
              <w:t>Resources</w:t>
            </w:r>
            <w:r>
              <w:rPr>
                <w:color w:val="0D0D0D"/>
                <w:spacing w:val="-8"/>
              </w:rPr>
              <w:t> </w:t>
            </w:r>
            <w:r>
              <w:rPr>
                <w:color w:val="0D0D0D"/>
              </w:rPr>
              <w:t>–</w:t>
            </w:r>
            <w:r>
              <w:rPr>
                <w:color w:val="0D0D0D"/>
                <w:spacing w:val="-3"/>
              </w:rPr>
              <w:t> </w:t>
            </w:r>
            <w:r>
              <w:rPr>
                <w:color w:val="0D0D0D"/>
              </w:rPr>
              <w:t>Plant</w:t>
            </w:r>
            <w:r>
              <w:rPr>
                <w:color w:val="0D0D0D"/>
                <w:spacing w:val="-7"/>
              </w:rPr>
              <w:t> </w:t>
            </w:r>
            <w:r>
              <w:rPr>
                <w:color w:val="0D0D0D"/>
              </w:rPr>
              <w:t>Equipment</w:t>
            </w:r>
            <w:r>
              <w:rPr>
                <w:color w:val="0D0D0D"/>
                <w:spacing w:val="-6"/>
              </w:rPr>
              <w:t> </w:t>
            </w:r>
            <w:r>
              <w:rPr>
                <w:color w:val="0D0D0D"/>
              </w:rPr>
              <w:t>&amp;</w:t>
            </w:r>
            <w:r>
              <w:rPr>
                <w:color w:val="0D0D0D"/>
                <w:spacing w:val="-4"/>
              </w:rPr>
              <w:t> </w:t>
            </w:r>
            <w:r>
              <w:rPr>
                <w:color w:val="0D0D0D"/>
                <w:spacing w:val="-2"/>
              </w:rPr>
              <w:t>Infrastructure</w:t>
            </w:r>
            <w:r>
              <w:rPr>
                <w:color w:val="0D0D0D"/>
              </w:rPr>
              <w:tab/>
            </w:r>
            <w:r>
              <w:rPr>
                <w:color w:val="0D0D0D"/>
                <w:spacing w:val="-5"/>
              </w:rPr>
              <w:t>29</w:t>
            </w:r>
          </w:hyperlink>
        </w:p>
        <w:p>
          <w:pPr>
            <w:pStyle w:val="TOC3"/>
            <w:numPr>
              <w:ilvl w:val="2"/>
              <w:numId w:val="2"/>
            </w:numPr>
            <w:tabs>
              <w:tab w:pos="2568" w:val="left" w:leader="none"/>
              <w:tab w:pos="9810" w:val="right" w:leader="dot"/>
            </w:tabs>
            <w:spacing w:line="240" w:lineRule="auto" w:before="81" w:after="0"/>
            <w:ind w:left="2568" w:right="0" w:hanging="565"/>
            <w:jc w:val="left"/>
            <w:rPr>
              <w:color w:val="0D0D0D"/>
            </w:rPr>
          </w:pPr>
          <w:hyperlink w:history="true" w:anchor="_bookmark50">
            <w:r>
              <w:rPr>
                <w:i/>
                <w:color w:val="0D0D0D"/>
              </w:rPr>
              <w:t>Pre-Trip</w:t>
            </w:r>
            <w:r>
              <w:rPr>
                <w:i/>
                <w:color w:val="0D0D0D"/>
                <w:spacing w:val="-12"/>
              </w:rPr>
              <w:t> </w:t>
            </w:r>
            <w:r>
              <w:rPr>
                <w:i/>
                <w:color w:val="0D0D0D"/>
                <w:spacing w:val="-2"/>
              </w:rPr>
              <w:t>Inspections</w:t>
            </w:r>
            <w:r>
              <w:rPr>
                <w:i/>
                <w:color w:val="0D0D0D"/>
              </w:rPr>
              <w:tab/>
            </w:r>
            <w:r>
              <w:rPr>
                <w:i/>
                <w:color w:val="0D0D0D"/>
                <w:spacing w:val="-5"/>
              </w:rPr>
              <w:t>29</w:t>
            </w:r>
          </w:hyperlink>
        </w:p>
        <w:p>
          <w:pPr>
            <w:pStyle w:val="TOC3"/>
            <w:numPr>
              <w:ilvl w:val="2"/>
              <w:numId w:val="2"/>
            </w:numPr>
            <w:tabs>
              <w:tab w:pos="2568" w:val="left" w:leader="none"/>
              <w:tab w:pos="9810" w:val="right" w:leader="dot"/>
            </w:tabs>
            <w:spacing w:line="240" w:lineRule="auto" w:before="81" w:after="0"/>
            <w:ind w:left="2568" w:right="0" w:hanging="565"/>
            <w:jc w:val="left"/>
            <w:rPr>
              <w:color w:val="0D0D0D"/>
            </w:rPr>
          </w:pPr>
          <w:hyperlink w:history="true" w:anchor="_bookmark51">
            <w:r>
              <w:rPr>
                <w:i/>
                <w:color w:val="0D0D0D"/>
              </w:rPr>
              <w:t>Daily</w:t>
            </w:r>
            <w:r>
              <w:rPr>
                <w:i/>
                <w:color w:val="0D0D0D"/>
                <w:spacing w:val="-8"/>
              </w:rPr>
              <w:t> </w:t>
            </w:r>
            <w:r>
              <w:rPr>
                <w:i/>
                <w:color w:val="0D0D0D"/>
              </w:rPr>
              <w:t>Check</w:t>
            </w:r>
            <w:r>
              <w:rPr>
                <w:i/>
                <w:color w:val="0D0D0D"/>
                <w:spacing w:val="-8"/>
              </w:rPr>
              <w:t> </w:t>
            </w:r>
            <w:r>
              <w:rPr>
                <w:i/>
                <w:color w:val="0D0D0D"/>
              </w:rPr>
              <w:t>Inspection</w:t>
            </w:r>
            <w:r>
              <w:rPr>
                <w:i/>
                <w:color w:val="0D0D0D"/>
                <w:spacing w:val="-8"/>
              </w:rPr>
              <w:t> </w:t>
            </w:r>
            <w:r>
              <w:rPr>
                <w:i/>
                <w:color w:val="0D0D0D"/>
                <w:spacing w:val="-4"/>
              </w:rPr>
              <w:t>List</w:t>
            </w:r>
            <w:r>
              <w:rPr>
                <w:i/>
                <w:color w:val="0D0D0D"/>
              </w:rPr>
              <w:tab/>
            </w:r>
            <w:r>
              <w:rPr>
                <w:i/>
                <w:color w:val="0D0D0D"/>
                <w:spacing w:val="-5"/>
              </w:rPr>
              <w:t>29</w:t>
            </w:r>
          </w:hyperlink>
        </w:p>
        <w:p>
          <w:pPr>
            <w:pStyle w:val="TOC3"/>
            <w:numPr>
              <w:ilvl w:val="2"/>
              <w:numId w:val="2"/>
            </w:numPr>
            <w:tabs>
              <w:tab w:pos="2567" w:val="left" w:leader="none"/>
              <w:tab w:pos="9810" w:val="right" w:leader="dot"/>
            </w:tabs>
            <w:spacing w:line="240" w:lineRule="auto" w:before="81" w:after="0"/>
            <w:ind w:left="2567" w:right="0" w:hanging="564"/>
            <w:jc w:val="left"/>
            <w:rPr>
              <w:color w:val="0D0D0D"/>
            </w:rPr>
          </w:pPr>
          <w:hyperlink w:history="true" w:anchor="_bookmark52">
            <w:r>
              <w:rPr>
                <w:i/>
                <w:color w:val="0D0D0D"/>
                <w:spacing w:val="-2"/>
              </w:rPr>
              <w:t>Maintenance</w:t>
            </w:r>
            <w:r>
              <w:rPr>
                <w:i/>
                <w:color w:val="0D0D0D"/>
                <w:spacing w:val="4"/>
              </w:rPr>
              <w:t> </w:t>
            </w:r>
            <w:r>
              <w:rPr>
                <w:i/>
                <w:color w:val="0D0D0D"/>
                <w:spacing w:val="-2"/>
              </w:rPr>
              <w:t>Schedule</w:t>
            </w:r>
            <w:r>
              <w:rPr>
                <w:i/>
                <w:color w:val="0D0D0D"/>
                <w:spacing w:val="5"/>
              </w:rPr>
              <w:t> </w:t>
            </w:r>
            <w:r>
              <w:rPr>
                <w:i/>
                <w:color w:val="0D0D0D"/>
                <w:spacing w:val="-2"/>
              </w:rPr>
              <w:t>Frequency</w:t>
            </w:r>
            <w:r>
              <w:rPr>
                <w:i/>
                <w:color w:val="0D0D0D"/>
              </w:rPr>
              <w:tab/>
            </w:r>
            <w:r>
              <w:rPr>
                <w:i/>
                <w:color w:val="0D0D0D"/>
                <w:spacing w:val="-5"/>
              </w:rPr>
              <w:t>30</w:t>
            </w:r>
          </w:hyperlink>
        </w:p>
        <w:p>
          <w:pPr>
            <w:pStyle w:val="TOC3"/>
            <w:numPr>
              <w:ilvl w:val="2"/>
              <w:numId w:val="2"/>
            </w:numPr>
            <w:tabs>
              <w:tab w:pos="2568" w:val="left" w:leader="none"/>
              <w:tab w:pos="9810" w:val="right" w:leader="dot"/>
            </w:tabs>
            <w:spacing w:line="240" w:lineRule="auto" w:before="81" w:after="0"/>
            <w:ind w:left="2568" w:right="0" w:hanging="565"/>
            <w:jc w:val="left"/>
            <w:rPr>
              <w:color w:val="0D0D0D"/>
            </w:rPr>
          </w:pPr>
          <w:hyperlink w:history="true" w:anchor="_bookmark53">
            <w:r>
              <w:rPr>
                <w:i/>
                <w:color w:val="0D0D0D"/>
              </w:rPr>
              <w:t>Fault</w:t>
            </w:r>
            <w:r>
              <w:rPr>
                <w:i/>
                <w:color w:val="0D0D0D"/>
                <w:spacing w:val="1"/>
              </w:rPr>
              <w:t> </w:t>
            </w:r>
            <w:r>
              <w:rPr>
                <w:i/>
                <w:color w:val="0D0D0D"/>
                <w:spacing w:val="-2"/>
              </w:rPr>
              <w:t>Reporting</w:t>
            </w:r>
            <w:r>
              <w:rPr>
                <w:i/>
                <w:color w:val="0D0D0D"/>
              </w:rPr>
              <w:tab/>
            </w:r>
            <w:r>
              <w:rPr>
                <w:i/>
                <w:color w:val="0D0D0D"/>
                <w:spacing w:val="-5"/>
              </w:rPr>
              <w:t>31</w:t>
            </w:r>
          </w:hyperlink>
        </w:p>
        <w:p>
          <w:pPr>
            <w:pStyle w:val="TOC4"/>
            <w:numPr>
              <w:ilvl w:val="3"/>
              <w:numId w:val="2"/>
            </w:numPr>
            <w:tabs>
              <w:tab w:pos="3280" w:val="left" w:leader="none"/>
              <w:tab w:pos="9810" w:val="right" w:leader="dot"/>
            </w:tabs>
            <w:spacing w:line="240" w:lineRule="auto" w:before="72" w:after="0"/>
            <w:ind w:left="3280" w:right="0" w:hanging="851"/>
            <w:jc w:val="left"/>
            <w:rPr>
              <w:rFonts w:ascii="Arial Narrow"/>
              <w:color w:val="0D0D0D"/>
            </w:rPr>
          </w:pPr>
          <w:hyperlink w:history="true" w:anchor="_bookmark54">
            <w:r>
              <w:rPr>
                <w:i/>
                <w:color w:val="0D0D0D"/>
              </w:rPr>
              <w:t>Identifying</w:t>
            </w:r>
            <w:r>
              <w:rPr>
                <w:i/>
                <w:color w:val="0D0D0D"/>
                <w:spacing w:val="-7"/>
              </w:rPr>
              <w:t> </w:t>
            </w:r>
            <w:r>
              <w:rPr>
                <w:i/>
                <w:color w:val="0D0D0D"/>
                <w:spacing w:val="-2"/>
              </w:rPr>
              <w:t>Faults</w:t>
            </w:r>
            <w:r>
              <w:rPr>
                <w:i/>
                <w:color w:val="0D0D0D"/>
              </w:rPr>
              <w:tab/>
            </w:r>
            <w:r>
              <w:rPr>
                <w:i/>
                <w:color w:val="0D0D0D"/>
                <w:spacing w:val="-5"/>
              </w:rPr>
              <w:t>31</w:t>
            </w:r>
          </w:hyperlink>
        </w:p>
        <w:p>
          <w:pPr>
            <w:pStyle w:val="TOC4"/>
            <w:numPr>
              <w:ilvl w:val="3"/>
              <w:numId w:val="2"/>
            </w:numPr>
            <w:tabs>
              <w:tab w:pos="3280" w:val="left" w:leader="none"/>
              <w:tab w:pos="9810" w:val="right" w:leader="dot"/>
            </w:tabs>
            <w:spacing w:line="240" w:lineRule="auto" w:before="109" w:after="0"/>
            <w:ind w:left="3280" w:right="0" w:hanging="851"/>
            <w:jc w:val="left"/>
            <w:rPr>
              <w:color w:val="0D0D0D"/>
            </w:rPr>
          </w:pPr>
          <w:hyperlink w:history="true" w:anchor="_bookmark55">
            <w:r>
              <w:rPr>
                <w:i/>
                <w:color w:val="0D0D0D"/>
              </w:rPr>
              <w:t>Assessment</w:t>
            </w:r>
            <w:r>
              <w:rPr>
                <w:i/>
                <w:color w:val="0D0D0D"/>
                <w:spacing w:val="-10"/>
              </w:rPr>
              <w:t> </w:t>
            </w:r>
            <w:r>
              <w:rPr>
                <w:i/>
                <w:color w:val="0D0D0D"/>
              </w:rPr>
              <w:t>Of</w:t>
            </w:r>
            <w:r>
              <w:rPr>
                <w:i/>
                <w:color w:val="0D0D0D"/>
                <w:spacing w:val="-7"/>
              </w:rPr>
              <w:t> </w:t>
            </w:r>
            <w:r>
              <w:rPr>
                <w:i/>
                <w:color w:val="0D0D0D"/>
              </w:rPr>
              <w:t>Fault</w:t>
            </w:r>
            <w:r>
              <w:rPr>
                <w:i/>
                <w:color w:val="0D0D0D"/>
                <w:spacing w:val="-3"/>
              </w:rPr>
              <w:t> </w:t>
            </w:r>
            <w:r>
              <w:rPr>
                <w:i/>
                <w:color w:val="0D0D0D"/>
                <w:spacing w:val="-2"/>
              </w:rPr>
              <w:t>Repairs</w:t>
            </w:r>
            <w:r>
              <w:rPr>
                <w:i/>
                <w:color w:val="0D0D0D"/>
              </w:rPr>
              <w:tab/>
            </w:r>
            <w:r>
              <w:rPr>
                <w:i/>
                <w:color w:val="0D0D0D"/>
                <w:spacing w:val="-5"/>
              </w:rPr>
              <w:t>31</w:t>
            </w:r>
          </w:hyperlink>
        </w:p>
        <w:p>
          <w:pPr>
            <w:pStyle w:val="TOC4"/>
            <w:numPr>
              <w:ilvl w:val="3"/>
              <w:numId w:val="2"/>
            </w:numPr>
            <w:tabs>
              <w:tab w:pos="3280" w:val="left" w:leader="none"/>
              <w:tab w:pos="9810" w:val="right" w:leader="dot"/>
            </w:tabs>
            <w:spacing w:line="240" w:lineRule="auto" w:before="116" w:after="0"/>
            <w:ind w:left="3280" w:right="0" w:hanging="851"/>
            <w:jc w:val="left"/>
            <w:rPr>
              <w:color w:val="0D0D0D"/>
            </w:rPr>
          </w:pPr>
          <w:hyperlink w:history="true" w:anchor="_bookmark56">
            <w:r>
              <w:rPr>
                <w:i/>
                <w:color w:val="0D0D0D"/>
              </w:rPr>
              <w:t>Corrective</w:t>
            </w:r>
            <w:r>
              <w:rPr>
                <w:i/>
                <w:color w:val="0D0D0D"/>
                <w:spacing w:val="-7"/>
              </w:rPr>
              <w:t> </w:t>
            </w:r>
            <w:r>
              <w:rPr>
                <w:i/>
                <w:color w:val="0D0D0D"/>
              </w:rPr>
              <w:t>Actions</w:t>
            </w:r>
            <w:r>
              <w:rPr>
                <w:i/>
                <w:color w:val="0D0D0D"/>
                <w:spacing w:val="-7"/>
              </w:rPr>
              <w:t> </w:t>
            </w:r>
            <w:r>
              <w:rPr>
                <w:i/>
                <w:color w:val="0D0D0D"/>
              </w:rPr>
              <w:t>For</w:t>
            </w:r>
            <w:r>
              <w:rPr>
                <w:i/>
                <w:color w:val="0D0D0D"/>
                <w:spacing w:val="-6"/>
              </w:rPr>
              <w:t> </w:t>
            </w:r>
            <w:r>
              <w:rPr>
                <w:i/>
                <w:color w:val="0D0D0D"/>
                <w:spacing w:val="-2"/>
              </w:rPr>
              <w:t>Faults</w:t>
            </w:r>
            <w:r>
              <w:rPr>
                <w:i/>
                <w:color w:val="0D0D0D"/>
              </w:rPr>
              <w:tab/>
            </w:r>
            <w:r>
              <w:rPr>
                <w:i/>
                <w:color w:val="0D0D0D"/>
                <w:spacing w:val="-5"/>
              </w:rPr>
              <w:t>31</w:t>
            </w:r>
          </w:hyperlink>
        </w:p>
        <w:p>
          <w:pPr>
            <w:pStyle w:val="TOC4"/>
            <w:numPr>
              <w:ilvl w:val="3"/>
              <w:numId w:val="2"/>
            </w:numPr>
            <w:tabs>
              <w:tab w:pos="3280" w:val="left" w:leader="none"/>
              <w:tab w:pos="9810" w:val="right" w:leader="dot"/>
            </w:tabs>
            <w:spacing w:line="240" w:lineRule="auto" w:before="109" w:after="0"/>
            <w:ind w:left="3280" w:right="0" w:hanging="851"/>
            <w:jc w:val="left"/>
            <w:rPr>
              <w:color w:val="0D0D0D"/>
            </w:rPr>
          </w:pPr>
          <w:hyperlink w:history="true" w:anchor="_bookmark57">
            <w:r>
              <w:rPr>
                <w:i/>
                <w:color w:val="0D0D0D"/>
              </w:rPr>
              <w:t>Out</w:t>
            </w:r>
            <w:r>
              <w:rPr>
                <w:i/>
                <w:color w:val="0D0D0D"/>
                <w:spacing w:val="1"/>
              </w:rPr>
              <w:t> </w:t>
            </w:r>
            <w:r>
              <w:rPr>
                <w:i/>
                <w:color w:val="0D0D0D"/>
              </w:rPr>
              <w:t>Of</w:t>
            </w:r>
            <w:r>
              <w:rPr>
                <w:i/>
                <w:color w:val="0D0D0D"/>
                <w:spacing w:val="-2"/>
              </w:rPr>
              <w:t> Service</w:t>
            </w:r>
            <w:r>
              <w:rPr>
                <w:i/>
                <w:color w:val="0D0D0D"/>
              </w:rPr>
              <w:tab/>
            </w:r>
            <w:r>
              <w:rPr>
                <w:i/>
                <w:color w:val="0D0D0D"/>
                <w:spacing w:val="-5"/>
              </w:rPr>
              <w:t>32</w:t>
            </w:r>
          </w:hyperlink>
        </w:p>
        <w:p>
          <w:pPr>
            <w:pStyle w:val="TOC3"/>
            <w:numPr>
              <w:ilvl w:val="2"/>
              <w:numId w:val="2"/>
            </w:numPr>
            <w:tabs>
              <w:tab w:pos="2568" w:val="left" w:leader="none"/>
              <w:tab w:pos="9810" w:val="right" w:leader="dot"/>
            </w:tabs>
            <w:spacing w:line="240" w:lineRule="auto" w:before="111" w:after="0"/>
            <w:ind w:left="2568" w:right="0" w:hanging="565"/>
            <w:jc w:val="left"/>
            <w:rPr>
              <w:color w:val="0D0D0D"/>
            </w:rPr>
          </w:pPr>
          <w:hyperlink w:history="true" w:anchor="_bookmark58">
            <w:r>
              <w:rPr>
                <w:i/>
                <w:color w:val="0D0D0D"/>
              </w:rPr>
              <w:t>Tampering</w:t>
            </w:r>
            <w:r>
              <w:rPr>
                <w:i/>
                <w:color w:val="0D0D0D"/>
                <w:spacing w:val="-3"/>
              </w:rPr>
              <w:t> </w:t>
            </w:r>
            <w:r>
              <w:rPr>
                <w:i/>
                <w:color w:val="0D0D0D"/>
              </w:rPr>
              <w:t>With</w:t>
            </w:r>
            <w:r>
              <w:rPr>
                <w:i/>
                <w:color w:val="0D0D0D"/>
                <w:spacing w:val="-4"/>
              </w:rPr>
              <w:t> </w:t>
            </w:r>
            <w:r>
              <w:rPr>
                <w:i/>
                <w:color w:val="0D0D0D"/>
                <w:spacing w:val="-2"/>
              </w:rPr>
              <w:t>Equipment</w:t>
            </w:r>
            <w:r>
              <w:rPr>
                <w:i/>
                <w:color w:val="0D0D0D"/>
              </w:rPr>
              <w:tab/>
            </w:r>
            <w:r>
              <w:rPr>
                <w:i/>
                <w:color w:val="0D0D0D"/>
                <w:spacing w:val="-5"/>
              </w:rPr>
              <w:t>32</w:t>
            </w:r>
          </w:hyperlink>
        </w:p>
        <w:p>
          <w:pPr>
            <w:pStyle w:val="TOC3"/>
            <w:numPr>
              <w:ilvl w:val="2"/>
              <w:numId w:val="2"/>
            </w:numPr>
            <w:tabs>
              <w:tab w:pos="2567" w:val="left" w:leader="none"/>
              <w:tab w:pos="9810" w:val="right" w:leader="dot"/>
            </w:tabs>
            <w:spacing w:line="240" w:lineRule="auto" w:before="81" w:after="0"/>
            <w:ind w:left="2567" w:right="0" w:hanging="564"/>
            <w:jc w:val="left"/>
            <w:rPr>
              <w:color w:val="0D0D0D"/>
            </w:rPr>
          </w:pPr>
          <w:hyperlink w:history="true" w:anchor="_bookmark59">
            <w:r>
              <w:rPr>
                <w:i/>
                <w:color w:val="0D0D0D"/>
              </w:rPr>
              <w:t>Speed</w:t>
            </w:r>
            <w:r>
              <w:rPr>
                <w:i/>
                <w:color w:val="0D0D0D"/>
                <w:spacing w:val="-14"/>
              </w:rPr>
              <w:t> </w:t>
            </w:r>
            <w:r>
              <w:rPr>
                <w:i/>
                <w:color w:val="0D0D0D"/>
                <w:spacing w:val="-2"/>
              </w:rPr>
              <w:t>Limiters</w:t>
            </w:r>
            <w:r>
              <w:rPr>
                <w:i/>
                <w:color w:val="0D0D0D"/>
              </w:rPr>
              <w:tab/>
            </w:r>
            <w:r>
              <w:rPr>
                <w:i/>
                <w:color w:val="0D0D0D"/>
                <w:spacing w:val="-5"/>
              </w:rPr>
              <w:t>33</w:t>
            </w:r>
          </w:hyperlink>
        </w:p>
        <w:p>
          <w:pPr>
            <w:pStyle w:val="TOC2"/>
            <w:numPr>
              <w:ilvl w:val="1"/>
              <w:numId w:val="2"/>
            </w:numPr>
            <w:tabs>
              <w:tab w:pos="1858" w:val="left" w:leader="none"/>
              <w:tab w:pos="9803" w:val="right" w:leader="dot"/>
            </w:tabs>
            <w:spacing w:line="240" w:lineRule="auto" w:before="75" w:after="0"/>
            <w:ind w:left="1858" w:right="0" w:hanging="423"/>
            <w:jc w:val="left"/>
            <w:rPr>
              <w:color w:val="0D0D0D"/>
            </w:rPr>
          </w:pPr>
          <w:hyperlink w:history="true" w:anchor="_bookmark60">
            <w:r>
              <w:rPr>
                <w:color w:val="0D0D0D"/>
              </w:rPr>
              <w:t>Training</w:t>
            </w:r>
            <w:r>
              <w:rPr>
                <w:color w:val="0D0D0D"/>
                <w:spacing w:val="1"/>
              </w:rPr>
              <w:t> </w:t>
            </w:r>
            <w:r>
              <w:rPr>
                <w:color w:val="0D0D0D"/>
              </w:rPr>
              <w:t>&amp;</w:t>
            </w:r>
            <w:r>
              <w:rPr>
                <w:color w:val="0D0D0D"/>
                <w:spacing w:val="-1"/>
              </w:rPr>
              <w:t> </w:t>
            </w:r>
            <w:r>
              <w:rPr>
                <w:color w:val="0D0D0D"/>
                <w:spacing w:val="-2"/>
              </w:rPr>
              <w:t>Education</w:t>
            </w:r>
            <w:r>
              <w:rPr>
                <w:color w:val="0D0D0D"/>
              </w:rPr>
              <w:tab/>
            </w:r>
            <w:r>
              <w:rPr>
                <w:color w:val="0D0D0D"/>
                <w:spacing w:val="-5"/>
              </w:rPr>
              <w:t>33</w:t>
            </w:r>
          </w:hyperlink>
        </w:p>
        <w:p>
          <w:pPr>
            <w:pStyle w:val="TOC3"/>
            <w:numPr>
              <w:ilvl w:val="2"/>
              <w:numId w:val="2"/>
            </w:numPr>
            <w:tabs>
              <w:tab w:pos="2568" w:val="left" w:leader="none"/>
              <w:tab w:pos="9810" w:val="right" w:leader="dot"/>
            </w:tabs>
            <w:spacing w:line="240" w:lineRule="auto" w:before="81" w:after="0"/>
            <w:ind w:left="2568" w:right="0" w:hanging="565"/>
            <w:jc w:val="left"/>
            <w:rPr>
              <w:color w:val="0D0D0D"/>
            </w:rPr>
          </w:pPr>
          <w:hyperlink w:history="true" w:anchor="_bookmark61">
            <w:r>
              <w:rPr>
                <w:i/>
                <w:color w:val="0D0D0D"/>
              </w:rPr>
              <w:t>Training</w:t>
            </w:r>
            <w:r>
              <w:rPr>
                <w:i/>
                <w:color w:val="0D0D0D"/>
                <w:spacing w:val="-9"/>
              </w:rPr>
              <w:t> </w:t>
            </w:r>
            <w:r>
              <w:rPr>
                <w:i/>
                <w:color w:val="0D0D0D"/>
                <w:spacing w:val="-2"/>
              </w:rPr>
              <w:t>Needs</w:t>
            </w:r>
            <w:r>
              <w:rPr>
                <w:i/>
                <w:color w:val="0D0D0D"/>
              </w:rPr>
              <w:tab/>
            </w:r>
            <w:r>
              <w:rPr>
                <w:i/>
                <w:color w:val="0D0D0D"/>
                <w:spacing w:val="-5"/>
              </w:rPr>
              <w:t>33</w:t>
            </w:r>
          </w:hyperlink>
        </w:p>
        <w:p>
          <w:pPr>
            <w:pStyle w:val="TOC3"/>
            <w:numPr>
              <w:ilvl w:val="2"/>
              <w:numId w:val="2"/>
            </w:numPr>
            <w:tabs>
              <w:tab w:pos="2567" w:val="left" w:leader="none"/>
              <w:tab w:pos="9810" w:val="right" w:leader="dot"/>
            </w:tabs>
            <w:spacing w:line="240" w:lineRule="auto" w:before="81" w:after="0"/>
            <w:ind w:left="2567" w:right="0" w:hanging="564"/>
            <w:jc w:val="left"/>
            <w:rPr>
              <w:color w:val="0D0D0D"/>
            </w:rPr>
          </w:pPr>
          <w:hyperlink w:history="true" w:anchor="_bookmark62">
            <w:r>
              <w:rPr>
                <w:i/>
                <w:color w:val="0D0D0D"/>
              </w:rPr>
              <w:t>Training</w:t>
            </w:r>
            <w:r>
              <w:rPr>
                <w:i/>
                <w:color w:val="0D0D0D"/>
                <w:spacing w:val="-10"/>
              </w:rPr>
              <w:t> </w:t>
            </w:r>
            <w:r>
              <w:rPr>
                <w:i/>
                <w:color w:val="0D0D0D"/>
                <w:spacing w:val="-2"/>
              </w:rPr>
              <w:t>Responsibilities</w:t>
            </w:r>
            <w:r>
              <w:rPr>
                <w:i/>
                <w:color w:val="0D0D0D"/>
              </w:rPr>
              <w:tab/>
            </w:r>
            <w:r>
              <w:rPr>
                <w:i/>
                <w:color w:val="0D0D0D"/>
                <w:spacing w:val="-5"/>
              </w:rPr>
              <w:t>34</w:t>
            </w:r>
          </w:hyperlink>
        </w:p>
        <w:p>
          <w:pPr>
            <w:pStyle w:val="TOC3"/>
            <w:numPr>
              <w:ilvl w:val="2"/>
              <w:numId w:val="2"/>
            </w:numPr>
            <w:tabs>
              <w:tab w:pos="2568" w:val="left" w:leader="none"/>
              <w:tab w:pos="9810" w:val="right" w:leader="dot"/>
            </w:tabs>
            <w:spacing w:line="240" w:lineRule="auto" w:before="82" w:after="0"/>
            <w:ind w:left="2568" w:right="0" w:hanging="565"/>
            <w:jc w:val="left"/>
            <w:rPr>
              <w:color w:val="0D0D0D"/>
            </w:rPr>
          </w:pPr>
          <w:hyperlink w:history="true" w:anchor="_bookmark63">
            <w:r>
              <w:rPr>
                <w:i/>
                <w:color w:val="0D0D0D"/>
              </w:rPr>
              <w:t>Skills</w:t>
            </w:r>
            <w:r>
              <w:rPr>
                <w:i/>
                <w:color w:val="0D0D0D"/>
                <w:spacing w:val="2"/>
              </w:rPr>
              <w:t> </w:t>
            </w:r>
            <w:r>
              <w:rPr>
                <w:i/>
                <w:color w:val="0D0D0D"/>
                <w:spacing w:val="-2"/>
              </w:rPr>
              <w:t>Assessment</w:t>
            </w:r>
            <w:r>
              <w:rPr>
                <w:i/>
                <w:color w:val="0D0D0D"/>
              </w:rPr>
              <w:tab/>
            </w:r>
            <w:r>
              <w:rPr>
                <w:i/>
                <w:color w:val="0D0D0D"/>
                <w:spacing w:val="-5"/>
              </w:rPr>
              <w:t>34</w:t>
            </w:r>
          </w:hyperlink>
        </w:p>
        <w:p>
          <w:pPr>
            <w:pStyle w:val="TOC3"/>
            <w:numPr>
              <w:ilvl w:val="2"/>
              <w:numId w:val="2"/>
            </w:numPr>
            <w:tabs>
              <w:tab w:pos="2568" w:val="left" w:leader="none"/>
              <w:tab w:pos="9810" w:val="right" w:leader="dot"/>
            </w:tabs>
            <w:spacing w:line="240" w:lineRule="auto" w:before="81" w:after="0"/>
            <w:ind w:left="2568" w:right="0" w:hanging="565"/>
            <w:jc w:val="left"/>
            <w:rPr>
              <w:color w:val="0D0D0D"/>
            </w:rPr>
          </w:pPr>
          <w:hyperlink w:history="true" w:anchor="_bookmark64">
            <w:r>
              <w:rPr>
                <w:i/>
                <w:color w:val="0D0D0D"/>
              </w:rPr>
              <w:t>Task</w:t>
            </w:r>
            <w:r>
              <w:rPr>
                <w:i/>
                <w:color w:val="0D0D0D"/>
                <w:spacing w:val="-7"/>
              </w:rPr>
              <w:t> </w:t>
            </w:r>
            <w:r>
              <w:rPr>
                <w:i/>
                <w:color w:val="0D0D0D"/>
              </w:rPr>
              <w:t>Related</w:t>
            </w:r>
            <w:r>
              <w:rPr>
                <w:i/>
                <w:color w:val="0D0D0D"/>
                <w:spacing w:val="-7"/>
              </w:rPr>
              <w:t> </w:t>
            </w:r>
            <w:r>
              <w:rPr>
                <w:i/>
                <w:color w:val="0D0D0D"/>
                <w:spacing w:val="-2"/>
              </w:rPr>
              <w:t>Training</w:t>
            </w:r>
            <w:r>
              <w:rPr>
                <w:i/>
                <w:color w:val="0D0D0D"/>
              </w:rPr>
              <w:tab/>
            </w:r>
            <w:r>
              <w:rPr>
                <w:i/>
                <w:color w:val="0D0D0D"/>
                <w:spacing w:val="-5"/>
              </w:rPr>
              <w:t>34</w:t>
            </w:r>
          </w:hyperlink>
        </w:p>
        <w:p>
          <w:pPr>
            <w:pStyle w:val="TOC3"/>
            <w:numPr>
              <w:ilvl w:val="2"/>
              <w:numId w:val="2"/>
            </w:numPr>
            <w:tabs>
              <w:tab w:pos="2568" w:val="left" w:leader="none"/>
              <w:tab w:pos="9810" w:val="right" w:leader="dot"/>
            </w:tabs>
            <w:spacing w:line="240" w:lineRule="auto" w:before="81" w:after="0"/>
            <w:ind w:left="2568" w:right="0" w:hanging="565"/>
            <w:jc w:val="left"/>
            <w:rPr>
              <w:color w:val="0D0D0D"/>
            </w:rPr>
          </w:pPr>
          <w:hyperlink w:history="true" w:anchor="_bookmark65">
            <w:r>
              <w:rPr>
                <w:i/>
                <w:color w:val="0D0D0D"/>
              </w:rPr>
              <w:t>Recognition</w:t>
            </w:r>
            <w:r>
              <w:rPr>
                <w:i/>
                <w:color w:val="0D0D0D"/>
                <w:spacing w:val="-7"/>
              </w:rPr>
              <w:t> </w:t>
            </w:r>
            <w:r>
              <w:rPr>
                <w:i/>
                <w:color w:val="0D0D0D"/>
              </w:rPr>
              <w:t>Of</w:t>
            </w:r>
            <w:r>
              <w:rPr>
                <w:i/>
                <w:color w:val="0D0D0D"/>
                <w:spacing w:val="-4"/>
              </w:rPr>
              <w:t> </w:t>
            </w:r>
            <w:r>
              <w:rPr>
                <w:i/>
                <w:color w:val="0D0D0D"/>
              </w:rPr>
              <w:t>Prior</w:t>
            </w:r>
            <w:r>
              <w:rPr>
                <w:i/>
                <w:color w:val="0D0D0D"/>
                <w:spacing w:val="-8"/>
              </w:rPr>
              <w:t> </w:t>
            </w:r>
            <w:r>
              <w:rPr>
                <w:i/>
                <w:color w:val="0D0D0D"/>
              </w:rPr>
              <w:t>Learning</w:t>
            </w:r>
            <w:r>
              <w:rPr>
                <w:i/>
                <w:color w:val="0D0D0D"/>
                <w:spacing w:val="-5"/>
              </w:rPr>
              <w:t> </w:t>
            </w:r>
            <w:r>
              <w:rPr>
                <w:i/>
                <w:color w:val="0D0D0D"/>
              </w:rPr>
              <w:t>And</w:t>
            </w:r>
            <w:r>
              <w:rPr>
                <w:i/>
                <w:color w:val="0D0D0D"/>
                <w:spacing w:val="-7"/>
              </w:rPr>
              <w:t> </w:t>
            </w:r>
            <w:r>
              <w:rPr>
                <w:i/>
                <w:color w:val="0D0D0D"/>
                <w:spacing w:val="-2"/>
              </w:rPr>
              <w:t>Competency</w:t>
            </w:r>
            <w:r>
              <w:rPr>
                <w:i/>
                <w:color w:val="0D0D0D"/>
              </w:rPr>
              <w:tab/>
            </w:r>
            <w:r>
              <w:rPr>
                <w:i/>
                <w:color w:val="0D0D0D"/>
                <w:spacing w:val="-5"/>
              </w:rPr>
              <w:t>34</w:t>
            </w:r>
          </w:hyperlink>
        </w:p>
        <w:p>
          <w:pPr>
            <w:pStyle w:val="TOC3"/>
            <w:numPr>
              <w:ilvl w:val="2"/>
              <w:numId w:val="2"/>
            </w:numPr>
            <w:tabs>
              <w:tab w:pos="2568" w:val="left" w:leader="none"/>
              <w:tab w:pos="9810" w:val="right" w:leader="dot"/>
            </w:tabs>
            <w:spacing w:line="240" w:lineRule="auto" w:before="74" w:after="0"/>
            <w:ind w:left="2568" w:right="0" w:hanging="565"/>
            <w:jc w:val="left"/>
            <w:rPr>
              <w:color w:val="0D0D0D"/>
            </w:rPr>
          </w:pPr>
          <w:hyperlink w:history="true" w:anchor="_bookmark66">
            <w:r>
              <w:rPr>
                <w:i/>
                <w:color w:val="0D0D0D"/>
              </w:rPr>
              <w:t>Driver</w:t>
            </w:r>
            <w:r>
              <w:rPr>
                <w:i/>
                <w:color w:val="0D0D0D"/>
                <w:spacing w:val="-8"/>
              </w:rPr>
              <w:t> </w:t>
            </w:r>
            <w:r>
              <w:rPr>
                <w:i/>
                <w:color w:val="0D0D0D"/>
                <w:spacing w:val="-2"/>
              </w:rPr>
              <w:t>Assessments</w:t>
            </w:r>
            <w:r>
              <w:rPr>
                <w:i/>
                <w:color w:val="0D0D0D"/>
              </w:rPr>
              <w:tab/>
            </w:r>
            <w:r>
              <w:rPr>
                <w:i/>
                <w:color w:val="0D0D0D"/>
                <w:spacing w:val="-5"/>
              </w:rPr>
              <w:t>35</w:t>
            </w:r>
          </w:hyperlink>
        </w:p>
        <w:p>
          <w:pPr>
            <w:pStyle w:val="TOC2"/>
            <w:numPr>
              <w:ilvl w:val="1"/>
              <w:numId w:val="2"/>
            </w:numPr>
            <w:tabs>
              <w:tab w:pos="1858" w:val="left" w:leader="none"/>
              <w:tab w:pos="9803" w:val="right" w:leader="dot"/>
            </w:tabs>
            <w:spacing w:line="240" w:lineRule="auto" w:before="82" w:after="0"/>
            <w:ind w:left="1858" w:right="0" w:hanging="423"/>
            <w:jc w:val="left"/>
            <w:rPr>
              <w:color w:val="0D0D0D"/>
            </w:rPr>
          </w:pPr>
          <w:hyperlink w:history="true" w:anchor="_bookmark67">
            <w:r>
              <w:rPr>
                <w:color w:val="0D0D0D"/>
                <w:spacing w:val="-2"/>
              </w:rPr>
              <w:t>Awareness</w:t>
            </w:r>
            <w:r>
              <w:rPr>
                <w:color w:val="0D0D0D"/>
              </w:rPr>
              <w:tab/>
            </w:r>
            <w:r>
              <w:rPr>
                <w:color w:val="0D0D0D"/>
                <w:spacing w:val="-5"/>
              </w:rPr>
              <w:t>35</w:t>
            </w:r>
          </w:hyperlink>
        </w:p>
        <w:p>
          <w:pPr>
            <w:pStyle w:val="TOC3"/>
            <w:numPr>
              <w:ilvl w:val="2"/>
              <w:numId w:val="2"/>
            </w:numPr>
            <w:tabs>
              <w:tab w:pos="2568" w:val="left" w:leader="none"/>
              <w:tab w:pos="9810" w:val="right" w:leader="dot"/>
            </w:tabs>
            <w:spacing w:line="240" w:lineRule="auto" w:before="81" w:after="0"/>
            <w:ind w:left="2568" w:right="0" w:hanging="565"/>
            <w:jc w:val="left"/>
            <w:rPr>
              <w:color w:val="0D0D0D"/>
            </w:rPr>
          </w:pPr>
          <w:hyperlink w:history="true" w:anchor="_bookmark68">
            <w:r>
              <w:rPr>
                <w:i/>
                <w:color w:val="0D0D0D"/>
              </w:rPr>
              <w:t>Company</w:t>
            </w:r>
            <w:r>
              <w:rPr>
                <w:i/>
                <w:color w:val="0D0D0D"/>
                <w:spacing w:val="-10"/>
              </w:rPr>
              <w:t> </w:t>
            </w:r>
            <w:r>
              <w:rPr>
                <w:i/>
                <w:color w:val="0D0D0D"/>
              </w:rPr>
              <w:t>Induction</w:t>
            </w:r>
            <w:r>
              <w:rPr>
                <w:i/>
                <w:color w:val="0D0D0D"/>
                <w:spacing w:val="-9"/>
              </w:rPr>
              <w:t> </w:t>
            </w:r>
            <w:r>
              <w:rPr>
                <w:i/>
                <w:color w:val="0D0D0D"/>
                <w:spacing w:val="-2"/>
              </w:rPr>
              <w:t>Process</w:t>
            </w:r>
            <w:r>
              <w:rPr>
                <w:i/>
                <w:color w:val="0D0D0D"/>
              </w:rPr>
              <w:tab/>
            </w:r>
            <w:r>
              <w:rPr>
                <w:i/>
                <w:color w:val="0D0D0D"/>
                <w:spacing w:val="-5"/>
              </w:rPr>
              <w:t>35</w:t>
            </w:r>
          </w:hyperlink>
        </w:p>
        <w:p>
          <w:pPr>
            <w:pStyle w:val="TOC2"/>
            <w:numPr>
              <w:ilvl w:val="1"/>
              <w:numId w:val="2"/>
            </w:numPr>
            <w:tabs>
              <w:tab w:pos="1858" w:val="left" w:leader="none"/>
              <w:tab w:pos="9803" w:val="right" w:leader="dot"/>
            </w:tabs>
            <w:spacing w:line="240" w:lineRule="auto" w:before="81" w:after="0"/>
            <w:ind w:left="1858" w:right="0" w:hanging="423"/>
            <w:jc w:val="left"/>
            <w:rPr>
              <w:color w:val="0D0D0D"/>
            </w:rPr>
          </w:pPr>
          <w:hyperlink w:history="true" w:anchor="_bookmark69">
            <w:r>
              <w:rPr>
                <w:color w:val="0D0D0D"/>
                <w:spacing w:val="-2"/>
              </w:rPr>
              <w:t>Communication</w:t>
            </w:r>
            <w:r>
              <w:rPr>
                <w:color w:val="0D0D0D"/>
              </w:rPr>
              <w:tab/>
            </w:r>
            <w:r>
              <w:rPr>
                <w:color w:val="0D0D0D"/>
                <w:spacing w:val="-5"/>
              </w:rPr>
              <w:t>36</w:t>
            </w:r>
          </w:hyperlink>
        </w:p>
        <w:p>
          <w:pPr>
            <w:pStyle w:val="TOC3"/>
            <w:numPr>
              <w:ilvl w:val="2"/>
              <w:numId w:val="2"/>
            </w:numPr>
            <w:tabs>
              <w:tab w:pos="2568" w:val="left" w:leader="none"/>
              <w:tab w:pos="9810" w:val="right" w:leader="dot"/>
            </w:tabs>
            <w:spacing w:line="240" w:lineRule="auto" w:before="81" w:after="0"/>
            <w:ind w:left="2568" w:right="0" w:hanging="565"/>
            <w:jc w:val="left"/>
            <w:rPr>
              <w:color w:val="0D0D0D"/>
            </w:rPr>
          </w:pPr>
          <w:hyperlink w:history="true" w:anchor="_bookmark70">
            <w:r>
              <w:rPr>
                <w:i/>
                <w:color w:val="0D0D0D"/>
              </w:rPr>
              <w:t>Internal</w:t>
            </w:r>
            <w:r>
              <w:rPr>
                <w:i/>
                <w:color w:val="0D0D0D"/>
                <w:spacing w:val="-14"/>
              </w:rPr>
              <w:t> </w:t>
            </w:r>
            <w:r>
              <w:rPr>
                <w:i/>
                <w:color w:val="0D0D0D"/>
                <w:spacing w:val="-2"/>
              </w:rPr>
              <w:t>Communication</w:t>
            </w:r>
            <w:r>
              <w:rPr>
                <w:i/>
                <w:color w:val="0D0D0D"/>
              </w:rPr>
              <w:tab/>
            </w:r>
            <w:r>
              <w:rPr>
                <w:i/>
                <w:color w:val="0D0D0D"/>
                <w:spacing w:val="-5"/>
              </w:rPr>
              <w:t>36</w:t>
            </w:r>
          </w:hyperlink>
        </w:p>
        <w:p>
          <w:pPr>
            <w:pStyle w:val="TOC3"/>
            <w:numPr>
              <w:ilvl w:val="2"/>
              <w:numId w:val="2"/>
            </w:numPr>
            <w:tabs>
              <w:tab w:pos="2568" w:val="left" w:leader="none"/>
              <w:tab w:pos="9810" w:val="right" w:leader="dot"/>
            </w:tabs>
            <w:spacing w:line="240" w:lineRule="auto" w:before="81" w:after="0"/>
            <w:ind w:left="2568" w:right="0" w:hanging="565"/>
            <w:jc w:val="left"/>
            <w:rPr>
              <w:color w:val="0D0D0D"/>
            </w:rPr>
          </w:pPr>
          <w:hyperlink w:history="true" w:anchor="_bookmark71">
            <w:r>
              <w:rPr>
                <w:i/>
                <w:color w:val="0D0D0D"/>
              </w:rPr>
              <w:t>External</w:t>
            </w:r>
            <w:r>
              <w:rPr>
                <w:i/>
                <w:color w:val="0D0D0D"/>
                <w:spacing w:val="-14"/>
              </w:rPr>
              <w:t> </w:t>
            </w:r>
            <w:r>
              <w:rPr>
                <w:i/>
                <w:color w:val="0D0D0D"/>
                <w:spacing w:val="-2"/>
              </w:rPr>
              <w:t>Communication</w:t>
            </w:r>
            <w:r>
              <w:rPr>
                <w:i/>
                <w:color w:val="0D0D0D"/>
              </w:rPr>
              <w:tab/>
            </w:r>
            <w:r>
              <w:rPr>
                <w:i/>
                <w:color w:val="0D0D0D"/>
                <w:spacing w:val="-5"/>
              </w:rPr>
              <w:t>36</w:t>
            </w:r>
          </w:hyperlink>
        </w:p>
        <w:p>
          <w:pPr>
            <w:pStyle w:val="TOC2"/>
            <w:numPr>
              <w:ilvl w:val="1"/>
              <w:numId w:val="2"/>
            </w:numPr>
            <w:tabs>
              <w:tab w:pos="1858" w:val="left" w:leader="none"/>
              <w:tab w:pos="9803" w:val="right" w:leader="dot"/>
            </w:tabs>
            <w:spacing w:line="240" w:lineRule="auto" w:before="81" w:after="0"/>
            <w:ind w:left="1858" w:right="0" w:hanging="423"/>
            <w:jc w:val="left"/>
            <w:rPr>
              <w:color w:val="0D0D0D"/>
            </w:rPr>
          </w:pPr>
          <w:hyperlink w:history="true" w:anchor="_bookmark72">
            <w:r>
              <w:rPr>
                <w:color w:val="0D0D0D"/>
              </w:rPr>
              <w:t>Records</w:t>
            </w:r>
            <w:r>
              <w:rPr>
                <w:color w:val="0D0D0D"/>
                <w:spacing w:val="-6"/>
              </w:rPr>
              <w:t> </w:t>
            </w:r>
            <w:r>
              <w:rPr>
                <w:color w:val="0D0D0D"/>
              </w:rPr>
              <w:t>&amp;</w:t>
            </w:r>
            <w:r>
              <w:rPr>
                <w:color w:val="0D0D0D"/>
                <w:spacing w:val="-4"/>
              </w:rPr>
              <w:t> </w:t>
            </w:r>
            <w:r>
              <w:rPr>
                <w:color w:val="0D0D0D"/>
                <w:spacing w:val="-2"/>
              </w:rPr>
              <w:t>Documentation</w:t>
            </w:r>
            <w:r>
              <w:rPr>
                <w:color w:val="0D0D0D"/>
              </w:rPr>
              <w:tab/>
            </w:r>
            <w:r>
              <w:rPr>
                <w:color w:val="0D0D0D"/>
                <w:spacing w:val="-5"/>
              </w:rPr>
              <w:t>36</w:t>
            </w:r>
          </w:hyperlink>
        </w:p>
        <w:p>
          <w:pPr>
            <w:pStyle w:val="TOC3"/>
            <w:numPr>
              <w:ilvl w:val="2"/>
              <w:numId w:val="2"/>
            </w:numPr>
            <w:tabs>
              <w:tab w:pos="2568" w:val="left" w:leader="none"/>
              <w:tab w:pos="9810" w:val="right" w:leader="dot"/>
            </w:tabs>
            <w:spacing w:line="240" w:lineRule="auto" w:before="75" w:after="0"/>
            <w:ind w:left="2568" w:right="0" w:hanging="565"/>
            <w:jc w:val="left"/>
            <w:rPr>
              <w:color w:val="0D0D0D"/>
            </w:rPr>
          </w:pPr>
          <w:hyperlink w:history="true" w:anchor="_bookmark73">
            <w:r>
              <w:rPr>
                <w:i/>
                <w:color w:val="0D0D0D"/>
              </w:rPr>
              <w:t>Document</w:t>
            </w:r>
            <w:r>
              <w:rPr>
                <w:i/>
                <w:color w:val="0D0D0D"/>
                <w:spacing w:val="-12"/>
              </w:rPr>
              <w:t> </w:t>
            </w:r>
            <w:r>
              <w:rPr>
                <w:i/>
                <w:color w:val="0D0D0D"/>
              </w:rPr>
              <w:t>and</w:t>
            </w:r>
            <w:r>
              <w:rPr>
                <w:i/>
                <w:color w:val="0D0D0D"/>
                <w:spacing w:val="-11"/>
              </w:rPr>
              <w:t> </w:t>
            </w:r>
            <w:r>
              <w:rPr>
                <w:i/>
                <w:color w:val="0D0D0D"/>
              </w:rPr>
              <w:t>Records</w:t>
            </w:r>
            <w:r>
              <w:rPr>
                <w:i/>
                <w:color w:val="0D0D0D"/>
                <w:spacing w:val="-8"/>
              </w:rPr>
              <w:t> </w:t>
            </w:r>
            <w:r>
              <w:rPr>
                <w:i/>
                <w:color w:val="0D0D0D"/>
                <w:spacing w:val="-2"/>
              </w:rPr>
              <w:t>Management</w:t>
            </w:r>
            <w:r>
              <w:rPr>
                <w:i/>
                <w:color w:val="0D0D0D"/>
              </w:rPr>
              <w:tab/>
            </w:r>
            <w:r>
              <w:rPr>
                <w:i/>
                <w:color w:val="0D0D0D"/>
                <w:spacing w:val="-5"/>
              </w:rPr>
              <w:t>36</w:t>
            </w:r>
          </w:hyperlink>
        </w:p>
        <w:p>
          <w:pPr>
            <w:pStyle w:val="TOC3"/>
            <w:numPr>
              <w:ilvl w:val="2"/>
              <w:numId w:val="2"/>
            </w:numPr>
            <w:tabs>
              <w:tab w:pos="2568" w:val="left" w:leader="none"/>
              <w:tab w:pos="9810" w:val="right" w:leader="dot"/>
            </w:tabs>
            <w:spacing w:line="240" w:lineRule="auto" w:before="81" w:after="0"/>
            <w:ind w:left="2568" w:right="0" w:hanging="565"/>
            <w:jc w:val="left"/>
            <w:rPr>
              <w:color w:val="0D0D0D"/>
            </w:rPr>
          </w:pPr>
          <w:hyperlink w:history="true" w:anchor="_bookmark74">
            <w:r>
              <w:rPr>
                <w:i/>
                <w:color w:val="0D0D0D"/>
              </w:rPr>
              <w:t>Access</w:t>
            </w:r>
            <w:r>
              <w:rPr>
                <w:i/>
                <w:color w:val="0D0D0D"/>
                <w:spacing w:val="-4"/>
              </w:rPr>
              <w:t> </w:t>
            </w:r>
            <w:r>
              <w:rPr>
                <w:i/>
                <w:color w:val="0D0D0D"/>
              </w:rPr>
              <w:t>To</w:t>
            </w:r>
            <w:r>
              <w:rPr>
                <w:i/>
                <w:color w:val="0D0D0D"/>
                <w:spacing w:val="-6"/>
              </w:rPr>
              <w:t> </w:t>
            </w:r>
            <w:r>
              <w:rPr>
                <w:i/>
                <w:color w:val="0D0D0D"/>
              </w:rPr>
              <w:t>This</w:t>
            </w:r>
            <w:r>
              <w:rPr>
                <w:i/>
                <w:color w:val="0D0D0D"/>
                <w:spacing w:val="-3"/>
              </w:rPr>
              <w:t> </w:t>
            </w:r>
            <w:r>
              <w:rPr>
                <w:i/>
                <w:color w:val="0D0D0D"/>
                <w:spacing w:val="-2"/>
              </w:rPr>
              <w:t>Manual</w:t>
            </w:r>
            <w:r>
              <w:rPr>
                <w:i/>
                <w:color w:val="0D0D0D"/>
              </w:rPr>
              <w:tab/>
            </w:r>
            <w:r>
              <w:rPr>
                <w:i/>
                <w:color w:val="0D0D0D"/>
                <w:spacing w:val="-5"/>
              </w:rPr>
              <w:t>36</w:t>
            </w:r>
          </w:hyperlink>
        </w:p>
        <w:p>
          <w:pPr>
            <w:pStyle w:val="TOC3"/>
            <w:numPr>
              <w:ilvl w:val="2"/>
              <w:numId w:val="2"/>
            </w:numPr>
            <w:tabs>
              <w:tab w:pos="2568" w:val="left" w:leader="none"/>
              <w:tab w:pos="9810" w:val="right" w:leader="dot"/>
            </w:tabs>
            <w:spacing w:line="240" w:lineRule="auto" w:before="81" w:after="0"/>
            <w:ind w:left="2568" w:right="0" w:hanging="565"/>
            <w:jc w:val="left"/>
            <w:rPr>
              <w:color w:val="0D0D0D"/>
            </w:rPr>
          </w:pPr>
          <w:hyperlink w:history="true" w:anchor="_bookmark75">
            <w:r>
              <w:rPr>
                <w:i/>
                <w:color w:val="0D0D0D"/>
              </w:rPr>
              <w:t>Distribution</w:t>
            </w:r>
            <w:r>
              <w:rPr>
                <w:i/>
                <w:color w:val="0D0D0D"/>
                <w:spacing w:val="-9"/>
              </w:rPr>
              <w:t> </w:t>
            </w:r>
            <w:r>
              <w:rPr>
                <w:i/>
                <w:color w:val="0D0D0D"/>
              </w:rPr>
              <w:t>Of</w:t>
            </w:r>
            <w:r>
              <w:rPr>
                <w:i/>
                <w:color w:val="0D0D0D"/>
                <w:spacing w:val="-6"/>
              </w:rPr>
              <w:t> </w:t>
            </w:r>
            <w:r>
              <w:rPr>
                <w:i/>
                <w:color w:val="0D0D0D"/>
              </w:rPr>
              <w:t>Controlled</w:t>
            </w:r>
            <w:r>
              <w:rPr>
                <w:i/>
                <w:color w:val="0D0D0D"/>
                <w:spacing w:val="-9"/>
              </w:rPr>
              <w:t> </w:t>
            </w:r>
            <w:r>
              <w:rPr>
                <w:i/>
                <w:color w:val="0D0D0D"/>
                <w:spacing w:val="-2"/>
              </w:rPr>
              <w:t>Copies</w:t>
            </w:r>
            <w:r>
              <w:rPr>
                <w:i/>
                <w:color w:val="0D0D0D"/>
              </w:rPr>
              <w:tab/>
            </w:r>
            <w:r>
              <w:rPr>
                <w:i/>
                <w:color w:val="0D0D0D"/>
                <w:spacing w:val="-5"/>
              </w:rPr>
              <w:t>37</w:t>
            </w:r>
          </w:hyperlink>
        </w:p>
        <w:p>
          <w:pPr>
            <w:pStyle w:val="TOC3"/>
            <w:numPr>
              <w:ilvl w:val="2"/>
              <w:numId w:val="2"/>
            </w:numPr>
            <w:tabs>
              <w:tab w:pos="2568" w:val="left" w:leader="none"/>
              <w:tab w:pos="9810" w:val="right" w:leader="dot"/>
            </w:tabs>
            <w:spacing w:line="240" w:lineRule="auto" w:before="82" w:after="0"/>
            <w:ind w:left="2568" w:right="0" w:hanging="565"/>
            <w:jc w:val="left"/>
            <w:rPr>
              <w:color w:val="0D0D0D"/>
            </w:rPr>
          </w:pPr>
          <w:hyperlink w:history="true" w:anchor="_bookmark76">
            <w:r>
              <w:rPr>
                <w:i/>
                <w:color w:val="0D0D0D"/>
              </w:rPr>
              <w:t>Document</w:t>
            </w:r>
            <w:r>
              <w:rPr>
                <w:i/>
                <w:color w:val="0D0D0D"/>
                <w:spacing w:val="-4"/>
              </w:rPr>
              <w:t> </w:t>
            </w:r>
            <w:r>
              <w:rPr>
                <w:i/>
                <w:color w:val="0D0D0D"/>
              </w:rPr>
              <w:t>Security</w:t>
            </w:r>
            <w:r>
              <w:rPr>
                <w:i/>
                <w:color w:val="0D0D0D"/>
                <w:spacing w:val="-5"/>
              </w:rPr>
              <w:t> </w:t>
            </w:r>
            <w:r>
              <w:rPr>
                <w:i/>
                <w:color w:val="0D0D0D"/>
              </w:rPr>
              <w:t>And</w:t>
            </w:r>
            <w:r>
              <w:rPr>
                <w:i/>
                <w:color w:val="0D0D0D"/>
                <w:spacing w:val="-8"/>
              </w:rPr>
              <w:t> </w:t>
            </w:r>
            <w:r>
              <w:rPr>
                <w:i/>
                <w:color w:val="0D0D0D"/>
              </w:rPr>
              <w:t>Data</w:t>
            </w:r>
            <w:r>
              <w:rPr>
                <w:i/>
                <w:color w:val="0D0D0D"/>
                <w:spacing w:val="-6"/>
              </w:rPr>
              <w:t> </w:t>
            </w:r>
            <w:r>
              <w:rPr>
                <w:i/>
                <w:color w:val="0D0D0D"/>
                <w:spacing w:val="-2"/>
              </w:rPr>
              <w:t>Change</w:t>
            </w:r>
            <w:r>
              <w:rPr>
                <w:i/>
                <w:color w:val="0D0D0D"/>
              </w:rPr>
              <w:tab/>
            </w:r>
            <w:r>
              <w:rPr>
                <w:i/>
                <w:color w:val="0D0D0D"/>
                <w:spacing w:val="-5"/>
              </w:rPr>
              <w:t>37</w:t>
            </w:r>
          </w:hyperlink>
        </w:p>
        <w:p>
          <w:pPr>
            <w:pStyle w:val="TOC3"/>
            <w:numPr>
              <w:ilvl w:val="2"/>
              <w:numId w:val="2"/>
            </w:numPr>
            <w:tabs>
              <w:tab w:pos="2568" w:val="left" w:leader="none"/>
              <w:tab w:pos="9810" w:val="right" w:leader="dot"/>
            </w:tabs>
            <w:spacing w:line="240" w:lineRule="auto" w:before="81" w:after="0"/>
            <w:ind w:left="2568" w:right="0" w:hanging="565"/>
            <w:jc w:val="left"/>
            <w:rPr>
              <w:color w:val="0D0D0D"/>
            </w:rPr>
          </w:pPr>
          <w:hyperlink w:history="true" w:anchor="_bookmark77">
            <w:r>
              <w:rPr>
                <w:i/>
                <w:color w:val="0D0D0D"/>
              </w:rPr>
              <w:t>Records</w:t>
            </w:r>
            <w:r>
              <w:rPr>
                <w:i/>
                <w:color w:val="0D0D0D"/>
                <w:spacing w:val="-2"/>
              </w:rPr>
              <w:t> </w:t>
            </w:r>
            <w:r>
              <w:rPr>
                <w:i/>
                <w:color w:val="0D0D0D"/>
              </w:rPr>
              <w:t>To</w:t>
            </w:r>
            <w:r>
              <w:rPr>
                <w:i/>
                <w:color w:val="0D0D0D"/>
                <w:spacing w:val="-5"/>
              </w:rPr>
              <w:t> </w:t>
            </w:r>
            <w:r>
              <w:rPr>
                <w:i/>
                <w:color w:val="0D0D0D"/>
              </w:rPr>
              <w:t>Be</w:t>
            </w:r>
            <w:r>
              <w:rPr>
                <w:i/>
                <w:color w:val="0D0D0D"/>
                <w:spacing w:val="-4"/>
              </w:rPr>
              <w:t> </w:t>
            </w:r>
            <w:r>
              <w:rPr>
                <w:i/>
                <w:color w:val="0D0D0D"/>
                <w:spacing w:val="-2"/>
              </w:rPr>
              <w:t>Maintained</w:t>
            </w:r>
            <w:r>
              <w:rPr>
                <w:i/>
                <w:color w:val="0D0D0D"/>
              </w:rPr>
              <w:tab/>
            </w:r>
            <w:r>
              <w:rPr>
                <w:i/>
                <w:color w:val="0D0D0D"/>
                <w:spacing w:val="-5"/>
              </w:rPr>
              <w:t>37</w:t>
            </w:r>
          </w:hyperlink>
        </w:p>
        <w:p>
          <w:pPr>
            <w:pStyle w:val="TOC1"/>
            <w:numPr>
              <w:ilvl w:val="0"/>
              <w:numId w:val="2"/>
            </w:numPr>
            <w:tabs>
              <w:tab w:pos="1293" w:val="left" w:leader="none"/>
              <w:tab w:pos="9803" w:val="right" w:leader="dot"/>
            </w:tabs>
            <w:spacing w:line="240" w:lineRule="auto" w:before="119" w:after="0"/>
            <w:ind w:left="1293" w:right="0" w:hanging="426"/>
            <w:jc w:val="left"/>
          </w:pPr>
          <w:hyperlink w:history="true" w:anchor="_bookmark78">
            <w:r>
              <w:rPr>
                <w:color w:val="0D0D0D"/>
                <w:spacing w:val="-2"/>
              </w:rPr>
              <w:t>Operations</w:t>
            </w:r>
            <w:r>
              <w:rPr>
                <w:color w:val="0D0D0D"/>
              </w:rPr>
              <w:tab/>
            </w:r>
            <w:r>
              <w:rPr>
                <w:color w:val="0D0D0D"/>
                <w:spacing w:val="-5"/>
              </w:rPr>
              <w:t>38</w:t>
            </w:r>
          </w:hyperlink>
        </w:p>
        <w:p>
          <w:pPr>
            <w:pStyle w:val="TOC2"/>
            <w:numPr>
              <w:ilvl w:val="1"/>
              <w:numId w:val="2"/>
            </w:numPr>
            <w:tabs>
              <w:tab w:pos="1858" w:val="left" w:leader="none"/>
              <w:tab w:pos="9803" w:val="right" w:leader="dot"/>
            </w:tabs>
            <w:spacing w:line="240" w:lineRule="auto" w:before="80" w:after="0"/>
            <w:ind w:left="1858" w:right="0" w:hanging="423"/>
            <w:jc w:val="left"/>
            <w:rPr>
              <w:color w:val="0D0D0D"/>
            </w:rPr>
          </w:pPr>
          <w:hyperlink w:history="true" w:anchor="_bookmark79">
            <w:r>
              <w:rPr>
                <w:color w:val="0D0D0D"/>
              </w:rPr>
              <w:t>Mass</w:t>
            </w:r>
            <w:r>
              <w:rPr>
                <w:color w:val="0D0D0D"/>
                <w:spacing w:val="-4"/>
              </w:rPr>
              <w:t> </w:t>
            </w:r>
            <w:r>
              <w:rPr>
                <w:color w:val="0D0D0D"/>
              </w:rPr>
              <w:t>And</w:t>
            </w:r>
            <w:r>
              <w:rPr>
                <w:color w:val="0D0D0D"/>
                <w:spacing w:val="1"/>
              </w:rPr>
              <w:t> </w:t>
            </w:r>
            <w:r>
              <w:rPr>
                <w:color w:val="0D0D0D"/>
                <w:spacing w:val="-2"/>
              </w:rPr>
              <w:t>Dimensions</w:t>
            </w:r>
            <w:r>
              <w:rPr>
                <w:color w:val="0D0D0D"/>
              </w:rPr>
              <w:tab/>
            </w:r>
            <w:r>
              <w:rPr>
                <w:color w:val="0D0D0D"/>
                <w:spacing w:val="-5"/>
              </w:rPr>
              <w:t>38</w:t>
            </w:r>
          </w:hyperlink>
        </w:p>
        <w:p>
          <w:pPr>
            <w:pStyle w:val="TOC3"/>
            <w:numPr>
              <w:ilvl w:val="2"/>
              <w:numId w:val="2"/>
            </w:numPr>
            <w:tabs>
              <w:tab w:pos="2568" w:val="left" w:leader="none"/>
              <w:tab w:pos="9810" w:val="right" w:leader="dot"/>
            </w:tabs>
            <w:spacing w:line="240" w:lineRule="auto" w:before="80" w:after="0"/>
            <w:ind w:left="2568" w:right="0" w:hanging="565"/>
            <w:jc w:val="left"/>
            <w:rPr>
              <w:color w:val="0D0D0D"/>
            </w:rPr>
          </w:pPr>
          <w:hyperlink w:history="true" w:anchor="_bookmark80">
            <w:r>
              <w:rPr>
                <w:i/>
                <w:color w:val="0D0D0D"/>
              </w:rPr>
              <w:t>Route</w:t>
            </w:r>
            <w:r>
              <w:rPr>
                <w:i/>
                <w:color w:val="0D0D0D"/>
                <w:spacing w:val="-7"/>
              </w:rPr>
              <w:t> </w:t>
            </w:r>
            <w:r>
              <w:rPr>
                <w:i/>
                <w:color w:val="0D0D0D"/>
              </w:rPr>
              <w:t>Compliance</w:t>
            </w:r>
            <w:r>
              <w:rPr>
                <w:i/>
                <w:color w:val="0D0D0D"/>
                <w:spacing w:val="-7"/>
              </w:rPr>
              <w:t> </w:t>
            </w:r>
            <w:r>
              <w:rPr>
                <w:i/>
                <w:color w:val="0D0D0D"/>
              </w:rPr>
              <w:t>&amp;</w:t>
            </w:r>
            <w:r>
              <w:rPr>
                <w:i/>
                <w:color w:val="0D0D0D"/>
                <w:spacing w:val="-7"/>
              </w:rPr>
              <w:t> </w:t>
            </w:r>
            <w:r>
              <w:rPr>
                <w:i/>
                <w:color w:val="0D0D0D"/>
              </w:rPr>
              <w:t>Unauthorised</w:t>
            </w:r>
            <w:r>
              <w:rPr>
                <w:i/>
                <w:color w:val="0D0D0D"/>
                <w:spacing w:val="-6"/>
              </w:rPr>
              <w:t> </w:t>
            </w:r>
            <w:r>
              <w:rPr>
                <w:i/>
                <w:color w:val="0D0D0D"/>
                <w:spacing w:val="-2"/>
              </w:rPr>
              <w:t>Deviation</w:t>
            </w:r>
            <w:r>
              <w:rPr>
                <w:i/>
                <w:color w:val="0D0D0D"/>
              </w:rPr>
              <w:tab/>
            </w:r>
            <w:r>
              <w:rPr>
                <w:i/>
                <w:color w:val="0D0D0D"/>
                <w:spacing w:val="-5"/>
              </w:rPr>
              <w:t>38</w:t>
            </w:r>
          </w:hyperlink>
        </w:p>
        <w:p>
          <w:pPr>
            <w:pStyle w:val="TOC3"/>
            <w:numPr>
              <w:ilvl w:val="2"/>
              <w:numId w:val="2"/>
            </w:numPr>
            <w:tabs>
              <w:tab w:pos="2568" w:val="left" w:leader="none"/>
              <w:tab w:pos="9810" w:val="right" w:leader="dot"/>
            </w:tabs>
            <w:spacing w:line="240" w:lineRule="auto" w:before="82" w:after="0"/>
            <w:ind w:left="2568" w:right="0" w:hanging="565"/>
            <w:jc w:val="left"/>
            <w:rPr>
              <w:color w:val="0D0D0D"/>
            </w:rPr>
          </w:pPr>
          <w:hyperlink w:history="true" w:anchor="_bookmark81">
            <w:r>
              <w:rPr>
                <w:i/>
                <w:color w:val="0D0D0D"/>
              </w:rPr>
              <w:t>Mass</w:t>
            </w:r>
            <w:r>
              <w:rPr>
                <w:i/>
                <w:color w:val="0D0D0D"/>
                <w:spacing w:val="-1"/>
              </w:rPr>
              <w:t> </w:t>
            </w:r>
            <w:r>
              <w:rPr>
                <w:i/>
                <w:color w:val="0D0D0D"/>
              </w:rPr>
              <w:t>Limits</w:t>
            </w:r>
            <w:r>
              <w:rPr>
                <w:i/>
                <w:color w:val="0D0D0D"/>
                <w:spacing w:val="-1"/>
              </w:rPr>
              <w:t> </w:t>
            </w:r>
            <w:r>
              <w:rPr>
                <w:i/>
                <w:color w:val="0D0D0D"/>
              </w:rPr>
              <w:t>And</w:t>
            </w:r>
            <w:r>
              <w:rPr>
                <w:i/>
                <w:color w:val="0D0D0D"/>
                <w:spacing w:val="-3"/>
              </w:rPr>
              <w:t> </w:t>
            </w:r>
            <w:r>
              <w:rPr>
                <w:i/>
                <w:color w:val="0D0D0D"/>
                <w:spacing w:val="-2"/>
              </w:rPr>
              <w:t>Dimensions</w:t>
            </w:r>
            <w:r>
              <w:rPr>
                <w:i/>
                <w:color w:val="0D0D0D"/>
              </w:rPr>
              <w:tab/>
            </w:r>
            <w:r>
              <w:rPr>
                <w:i/>
                <w:color w:val="0D0D0D"/>
                <w:spacing w:val="-5"/>
              </w:rPr>
              <w:t>39</w:t>
            </w:r>
          </w:hyperlink>
        </w:p>
        <w:p>
          <w:pPr>
            <w:pStyle w:val="TOC3"/>
            <w:numPr>
              <w:ilvl w:val="2"/>
              <w:numId w:val="2"/>
            </w:numPr>
            <w:tabs>
              <w:tab w:pos="2567" w:val="left" w:leader="none"/>
              <w:tab w:pos="9810" w:val="right" w:leader="dot"/>
            </w:tabs>
            <w:spacing w:line="240" w:lineRule="auto" w:before="81" w:after="0"/>
            <w:ind w:left="2567" w:right="0" w:hanging="564"/>
            <w:jc w:val="left"/>
            <w:rPr>
              <w:color w:val="0D0D0D"/>
            </w:rPr>
          </w:pPr>
          <w:hyperlink w:history="true" w:anchor="_bookmark82">
            <w:r>
              <w:rPr>
                <w:i/>
                <w:color w:val="0D0D0D"/>
              </w:rPr>
              <w:t>Axle</w:t>
            </w:r>
            <w:r>
              <w:rPr>
                <w:i/>
                <w:color w:val="0D0D0D"/>
                <w:spacing w:val="-6"/>
              </w:rPr>
              <w:t> </w:t>
            </w:r>
            <w:r>
              <w:rPr>
                <w:i/>
                <w:color w:val="0D0D0D"/>
              </w:rPr>
              <w:t>&amp;</w:t>
            </w:r>
            <w:r>
              <w:rPr>
                <w:i/>
                <w:color w:val="0D0D0D"/>
                <w:spacing w:val="-5"/>
              </w:rPr>
              <w:t> </w:t>
            </w:r>
            <w:r>
              <w:rPr>
                <w:i/>
                <w:color w:val="0D0D0D"/>
              </w:rPr>
              <w:t>Gross</w:t>
            </w:r>
            <w:r>
              <w:rPr>
                <w:i/>
                <w:color w:val="0D0D0D"/>
                <w:spacing w:val="-4"/>
              </w:rPr>
              <w:t> </w:t>
            </w:r>
            <w:r>
              <w:rPr>
                <w:i/>
                <w:color w:val="0D0D0D"/>
              </w:rPr>
              <w:t>Mass</w:t>
            </w:r>
            <w:r>
              <w:rPr>
                <w:i/>
                <w:color w:val="0D0D0D"/>
                <w:spacing w:val="-4"/>
              </w:rPr>
              <w:t> </w:t>
            </w:r>
            <w:r>
              <w:rPr>
                <w:i/>
                <w:color w:val="0D0D0D"/>
              </w:rPr>
              <w:t>Limits</w:t>
            </w:r>
            <w:r>
              <w:rPr>
                <w:i/>
                <w:color w:val="0D0D0D"/>
                <w:spacing w:val="-3"/>
              </w:rPr>
              <w:t> </w:t>
            </w:r>
            <w:r>
              <w:rPr>
                <w:i/>
                <w:color w:val="0D0D0D"/>
                <w:spacing w:val="-2"/>
              </w:rPr>
              <w:t>Table</w:t>
            </w:r>
            <w:r>
              <w:rPr>
                <w:i/>
                <w:color w:val="0D0D0D"/>
              </w:rPr>
              <w:tab/>
            </w:r>
            <w:r>
              <w:rPr>
                <w:i/>
                <w:color w:val="0D0D0D"/>
                <w:spacing w:val="-5"/>
              </w:rPr>
              <w:t>39</w:t>
            </w:r>
          </w:hyperlink>
        </w:p>
        <w:p>
          <w:pPr>
            <w:pStyle w:val="TOC3"/>
            <w:numPr>
              <w:ilvl w:val="2"/>
              <w:numId w:val="2"/>
            </w:numPr>
            <w:tabs>
              <w:tab w:pos="2568" w:val="left" w:leader="none"/>
              <w:tab w:pos="9810" w:val="right" w:leader="dot"/>
            </w:tabs>
            <w:spacing w:line="240" w:lineRule="auto" w:before="74" w:after="0"/>
            <w:ind w:left="2568" w:right="0" w:hanging="565"/>
            <w:jc w:val="left"/>
            <w:rPr>
              <w:color w:val="0D0D0D"/>
            </w:rPr>
          </w:pPr>
          <w:hyperlink w:history="true" w:anchor="_bookmark83">
            <w:r>
              <w:rPr>
                <w:i/>
                <w:color w:val="0D0D0D"/>
              </w:rPr>
              <w:t>Related</w:t>
            </w:r>
            <w:r>
              <w:rPr>
                <w:i/>
                <w:color w:val="0D0D0D"/>
                <w:spacing w:val="-9"/>
              </w:rPr>
              <w:t> </w:t>
            </w:r>
            <w:r>
              <w:rPr>
                <w:i/>
                <w:color w:val="0D0D0D"/>
              </w:rPr>
              <w:t>Access</w:t>
            </w:r>
            <w:r>
              <w:rPr>
                <w:i/>
                <w:color w:val="0D0D0D"/>
                <w:spacing w:val="-7"/>
              </w:rPr>
              <w:t> </w:t>
            </w:r>
            <w:r>
              <w:rPr>
                <w:i/>
                <w:color w:val="0D0D0D"/>
                <w:spacing w:val="-2"/>
              </w:rPr>
              <w:t>Instruments</w:t>
            </w:r>
            <w:r>
              <w:rPr>
                <w:i/>
                <w:color w:val="0D0D0D"/>
              </w:rPr>
              <w:tab/>
            </w:r>
            <w:r>
              <w:rPr>
                <w:i/>
                <w:color w:val="0D0D0D"/>
                <w:spacing w:val="-5"/>
              </w:rPr>
              <w:t>41</w:t>
            </w:r>
          </w:hyperlink>
        </w:p>
        <w:p>
          <w:pPr>
            <w:pStyle w:val="TOC3"/>
            <w:numPr>
              <w:ilvl w:val="2"/>
              <w:numId w:val="2"/>
            </w:numPr>
            <w:tabs>
              <w:tab w:pos="2568" w:val="left" w:leader="none"/>
              <w:tab w:pos="9810" w:val="right" w:leader="dot"/>
            </w:tabs>
            <w:spacing w:line="240" w:lineRule="auto" w:before="81" w:after="0"/>
            <w:ind w:left="2568" w:right="0" w:hanging="565"/>
            <w:jc w:val="left"/>
            <w:rPr>
              <w:color w:val="0D0D0D"/>
            </w:rPr>
          </w:pPr>
          <w:hyperlink w:history="true" w:anchor="_bookmark84">
            <w:r>
              <w:rPr>
                <w:i/>
                <w:color w:val="0D0D0D"/>
                <w:spacing w:val="-2"/>
              </w:rPr>
              <w:t>Dimension</w:t>
            </w:r>
            <w:r>
              <w:rPr>
                <w:i/>
                <w:color w:val="0D0D0D"/>
                <w:spacing w:val="3"/>
              </w:rPr>
              <w:t> </w:t>
            </w:r>
            <w:r>
              <w:rPr>
                <w:i/>
                <w:color w:val="0D0D0D"/>
                <w:spacing w:val="-2"/>
              </w:rPr>
              <w:t>Requirements</w:t>
            </w:r>
            <w:r>
              <w:rPr>
                <w:i/>
                <w:color w:val="0D0D0D"/>
              </w:rPr>
              <w:tab/>
            </w:r>
            <w:r>
              <w:rPr>
                <w:i/>
                <w:color w:val="0D0D0D"/>
                <w:spacing w:val="-5"/>
              </w:rPr>
              <w:t>41</w:t>
            </w:r>
          </w:hyperlink>
        </w:p>
        <w:p>
          <w:pPr>
            <w:pStyle w:val="TOC4"/>
            <w:numPr>
              <w:ilvl w:val="3"/>
              <w:numId w:val="2"/>
            </w:numPr>
            <w:tabs>
              <w:tab w:pos="3280" w:val="left" w:leader="none"/>
              <w:tab w:pos="9810" w:val="right" w:leader="dot"/>
            </w:tabs>
            <w:spacing w:line="240" w:lineRule="auto" w:before="79" w:after="0"/>
            <w:ind w:left="3280" w:right="0" w:hanging="851"/>
            <w:jc w:val="left"/>
            <w:rPr>
              <w:color w:val="0D0D0D"/>
            </w:rPr>
          </w:pPr>
          <w:hyperlink w:history="true" w:anchor="_bookmark85">
            <w:r>
              <w:rPr>
                <w:i/>
                <w:color w:val="0D0D0D"/>
              </w:rPr>
              <w:t>General</w:t>
            </w:r>
            <w:r>
              <w:rPr>
                <w:i/>
                <w:color w:val="0D0D0D"/>
                <w:spacing w:val="-7"/>
              </w:rPr>
              <w:t> </w:t>
            </w:r>
            <w:r>
              <w:rPr>
                <w:i/>
                <w:color w:val="0D0D0D"/>
                <w:spacing w:val="-2"/>
              </w:rPr>
              <w:t>Dimensions</w:t>
            </w:r>
            <w:r>
              <w:rPr>
                <w:i/>
                <w:color w:val="0D0D0D"/>
              </w:rPr>
              <w:tab/>
            </w:r>
            <w:r>
              <w:rPr>
                <w:i/>
                <w:color w:val="0D0D0D"/>
                <w:spacing w:val="-5"/>
              </w:rPr>
              <w:t>41</w:t>
            </w:r>
          </w:hyperlink>
        </w:p>
      </w:sdtContent>
    </w:sdt>
    <w:p>
      <w:pPr>
        <w:spacing w:after="0" w:line="240" w:lineRule="auto"/>
        <w:jc w:val="left"/>
        <w:sectPr>
          <w:headerReference w:type="default" r:id="rId8"/>
          <w:footerReference w:type="default" r:id="rId9"/>
          <w:pgSz w:w="11910" w:h="16850"/>
          <w:pgMar w:header="253" w:footer="1010" w:top="1020" w:bottom="1200" w:left="140" w:right="0"/>
        </w:sectPr>
      </w:pPr>
    </w:p>
    <w:p>
      <w:pPr>
        <w:pStyle w:val="ListParagraph"/>
        <w:numPr>
          <w:ilvl w:val="3"/>
          <w:numId w:val="2"/>
        </w:numPr>
        <w:tabs>
          <w:tab w:pos="3280" w:val="left" w:leader="none"/>
          <w:tab w:pos="9810" w:val="right" w:leader="dot"/>
        </w:tabs>
        <w:spacing w:line="240" w:lineRule="auto" w:before="93" w:after="0"/>
        <w:ind w:left="3280" w:right="0" w:hanging="851"/>
        <w:jc w:val="left"/>
        <w:rPr>
          <w:i/>
          <w:color w:val="0D0D0D"/>
          <w:sz w:val="16"/>
        </w:rPr>
      </w:pPr>
      <w:hyperlink w:history="true" w:anchor="_bookmark86">
        <w:r>
          <w:rPr>
            <w:i/>
            <w:color w:val="0D0D0D"/>
            <w:spacing w:val="-2"/>
            <w:sz w:val="16"/>
          </w:rPr>
          <w:t>Class</w:t>
        </w:r>
        <w:r>
          <w:rPr>
            <w:i/>
            <w:color w:val="0D0D0D"/>
            <w:spacing w:val="5"/>
            <w:sz w:val="16"/>
          </w:rPr>
          <w:t> </w:t>
        </w:r>
        <w:r>
          <w:rPr>
            <w:i/>
            <w:color w:val="0D0D0D"/>
            <w:spacing w:val="-2"/>
            <w:sz w:val="16"/>
          </w:rPr>
          <w:t>2</w:t>
        </w:r>
        <w:r>
          <w:rPr>
            <w:i/>
            <w:color w:val="0D0D0D"/>
            <w:spacing w:val="6"/>
            <w:sz w:val="16"/>
          </w:rPr>
          <w:t> </w:t>
        </w:r>
        <w:r>
          <w:rPr>
            <w:i/>
            <w:color w:val="0D0D0D"/>
            <w:spacing w:val="-2"/>
            <w:sz w:val="16"/>
          </w:rPr>
          <w:t>Vehicle/Combination</w:t>
        </w:r>
        <w:r>
          <w:rPr>
            <w:i/>
            <w:color w:val="0D0D0D"/>
            <w:spacing w:val="5"/>
            <w:sz w:val="16"/>
          </w:rPr>
          <w:t> </w:t>
        </w:r>
        <w:r>
          <w:rPr>
            <w:i/>
            <w:color w:val="0D0D0D"/>
            <w:spacing w:val="-2"/>
            <w:sz w:val="16"/>
          </w:rPr>
          <w:t>Dimensions</w:t>
        </w:r>
        <w:r>
          <w:rPr>
            <w:i/>
            <w:color w:val="0D0D0D"/>
            <w:sz w:val="16"/>
          </w:rPr>
          <w:tab/>
        </w:r>
        <w:r>
          <w:rPr>
            <w:i/>
            <w:color w:val="0D0D0D"/>
            <w:spacing w:val="-5"/>
            <w:sz w:val="16"/>
          </w:rPr>
          <w:t>42</w:t>
        </w:r>
      </w:hyperlink>
    </w:p>
    <w:p>
      <w:pPr>
        <w:pStyle w:val="ListParagraph"/>
        <w:numPr>
          <w:ilvl w:val="2"/>
          <w:numId w:val="2"/>
        </w:numPr>
        <w:tabs>
          <w:tab w:pos="2568" w:val="left" w:leader="none"/>
          <w:tab w:pos="9810" w:val="right" w:leader="dot"/>
        </w:tabs>
        <w:spacing w:line="240" w:lineRule="auto" w:before="111" w:after="0"/>
        <w:ind w:left="2568" w:right="0" w:hanging="565"/>
        <w:jc w:val="left"/>
        <w:rPr>
          <w:i/>
          <w:color w:val="0D0D0D"/>
          <w:sz w:val="20"/>
        </w:rPr>
      </w:pPr>
      <w:hyperlink w:history="true" w:anchor="_bookmark87">
        <w:r>
          <w:rPr>
            <w:i/>
            <w:color w:val="0D0D0D"/>
            <w:sz w:val="20"/>
          </w:rPr>
          <w:t>Vehicle</w:t>
        </w:r>
        <w:r>
          <w:rPr>
            <w:i/>
            <w:color w:val="0D0D0D"/>
            <w:spacing w:val="-7"/>
            <w:sz w:val="20"/>
          </w:rPr>
          <w:t> </w:t>
        </w:r>
        <w:r>
          <w:rPr>
            <w:i/>
            <w:color w:val="0D0D0D"/>
            <w:sz w:val="20"/>
          </w:rPr>
          <w:t>Asset</w:t>
        </w:r>
        <w:r>
          <w:rPr>
            <w:i/>
            <w:color w:val="0D0D0D"/>
            <w:spacing w:val="-3"/>
            <w:sz w:val="20"/>
          </w:rPr>
          <w:t> </w:t>
        </w:r>
        <w:r>
          <w:rPr>
            <w:i/>
            <w:color w:val="0D0D0D"/>
            <w:spacing w:val="-2"/>
            <w:sz w:val="20"/>
          </w:rPr>
          <w:t>Standards</w:t>
        </w:r>
        <w:r>
          <w:rPr>
            <w:i/>
            <w:color w:val="0D0D0D"/>
            <w:sz w:val="20"/>
          </w:rPr>
          <w:tab/>
        </w:r>
        <w:r>
          <w:rPr>
            <w:i/>
            <w:color w:val="0D0D0D"/>
            <w:spacing w:val="-5"/>
            <w:sz w:val="20"/>
          </w:rPr>
          <w:t>42</w:t>
        </w:r>
      </w:hyperlink>
    </w:p>
    <w:p>
      <w:pPr>
        <w:pStyle w:val="ListParagraph"/>
        <w:numPr>
          <w:ilvl w:val="1"/>
          <w:numId w:val="2"/>
        </w:numPr>
        <w:tabs>
          <w:tab w:pos="1858" w:val="left" w:leader="none"/>
          <w:tab w:pos="9803" w:val="right" w:leader="dot"/>
        </w:tabs>
        <w:spacing w:line="240" w:lineRule="auto" w:before="81" w:after="0"/>
        <w:ind w:left="1858" w:right="0" w:hanging="423"/>
        <w:jc w:val="left"/>
        <w:rPr>
          <w:b/>
          <w:color w:val="0D0D0D"/>
          <w:sz w:val="20"/>
        </w:rPr>
      </w:pPr>
      <w:hyperlink w:history="true" w:anchor="_bookmark88">
        <w:r>
          <w:rPr>
            <w:b/>
            <w:color w:val="0D0D0D"/>
            <w:sz w:val="20"/>
          </w:rPr>
          <w:t>Fuel</w:t>
        </w:r>
        <w:r>
          <w:rPr>
            <w:b/>
            <w:color w:val="0D0D0D"/>
            <w:spacing w:val="-6"/>
            <w:sz w:val="20"/>
          </w:rPr>
          <w:t> </w:t>
        </w:r>
        <w:r>
          <w:rPr>
            <w:b/>
            <w:color w:val="0D0D0D"/>
            <w:sz w:val="20"/>
          </w:rPr>
          <w:t>Consumption/Vehicle</w:t>
        </w:r>
        <w:r>
          <w:rPr>
            <w:b/>
            <w:color w:val="0D0D0D"/>
            <w:spacing w:val="-7"/>
            <w:sz w:val="20"/>
          </w:rPr>
          <w:t> </w:t>
        </w:r>
        <w:r>
          <w:rPr>
            <w:b/>
            <w:color w:val="0D0D0D"/>
            <w:spacing w:val="-2"/>
            <w:sz w:val="20"/>
          </w:rPr>
          <w:t>Monitoring</w:t>
        </w:r>
        <w:r>
          <w:rPr>
            <w:b/>
            <w:color w:val="0D0D0D"/>
            <w:sz w:val="20"/>
          </w:rPr>
          <w:tab/>
        </w:r>
        <w:r>
          <w:rPr>
            <w:b/>
            <w:color w:val="0D0D0D"/>
            <w:spacing w:val="-5"/>
            <w:sz w:val="20"/>
          </w:rPr>
          <w:t>42</w:t>
        </w:r>
      </w:hyperlink>
    </w:p>
    <w:p>
      <w:pPr>
        <w:pStyle w:val="ListParagraph"/>
        <w:numPr>
          <w:ilvl w:val="1"/>
          <w:numId w:val="2"/>
        </w:numPr>
        <w:tabs>
          <w:tab w:pos="1858" w:val="left" w:leader="none"/>
          <w:tab w:pos="9803" w:val="right" w:leader="dot"/>
        </w:tabs>
        <w:spacing w:line="240" w:lineRule="auto" w:before="82" w:after="0"/>
        <w:ind w:left="1858" w:right="0" w:hanging="423"/>
        <w:jc w:val="left"/>
        <w:rPr>
          <w:b/>
          <w:color w:val="0D0D0D"/>
          <w:sz w:val="20"/>
        </w:rPr>
      </w:pPr>
      <w:hyperlink w:history="true" w:anchor="_bookmark89">
        <w:r>
          <w:rPr>
            <w:b/>
            <w:color w:val="0D0D0D"/>
            <w:sz w:val="20"/>
          </w:rPr>
          <w:t>Driver</w:t>
        </w:r>
        <w:r>
          <w:rPr>
            <w:b/>
            <w:color w:val="0D0D0D"/>
            <w:spacing w:val="-5"/>
            <w:sz w:val="20"/>
          </w:rPr>
          <w:t> </w:t>
        </w:r>
        <w:r>
          <w:rPr>
            <w:b/>
            <w:color w:val="0D0D0D"/>
            <w:sz w:val="20"/>
          </w:rPr>
          <w:t>Fatigue</w:t>
        </w:r>
        <w:r>
          <w:rPr>
            <w:b/>
            <w:color w:val="0D0D0D"/>
            <w:spacing w:val="-4"/>
            <w:sz w:val="20"/>
          </w:rPr>
          <w:t> </w:t>
        </w:r>
        <w:r>
          <w:rPr>
            <w:b/>
            <w:color w:val="0D0D0D"/>
            <w:sz w:val="20"/>
          </w:rPr>
          <w:t>Management</w:t>
        </w:r>
        <w:r>
          <w:rPr>
            <w:b/>
            <w:color w:val="0D0D0D"/>
            <w:spacing w:val="-6"/>
            <w:sz w:val="20"/>
          </w:rPr>
          <w:t> </w:t>
        </w:r>
        <w:r>
          <w:rPr>
            <w:b/>
            <w:color w:val="0D0D0D"/>
            <w:spacing w:val="-4"/>
            <w:sz w:val="20"/>
          </w:rPr>
          <w:t>Plan</w:t>
        </w:r>
        <w:r>
          <w:rPr>
            <w:b/>
            <w:color w:val="0D0D0D"/>
            <w:sz w:val="20"/>
          </w:rPr>
          <w:tab/>
        </w:r>
        <w:r>
          <w:rPr>
            <w:b/>
            <w:color w:val="0D0D0D"/>
            <w:spacing w:val="-5"/>
            <w:sz w:val="20"/>
          </w:rPr>
          <w:t>43</w:t>
        </w:r>
      </w:hyperlink>
    </w:p>
    <w:p>
      <w:pPr>
        <w:pStyle w:val="ListParagraph"/>
        <w:numPr>
          <w:ilvl w:val="2"/>
          <w:numId w:val="2"/>
        </w:numPr>
        <w:tabs>
          <w:tab w:pos="2567" w:val="left" w:leader="none"/>
          <w:tab w:pos="9810" w:val="right" w:leader="dot"/>
        </w:tabs>
        <w:spacing w:line="240" w:lineRule="auto" w:before="74" w:after="0"/>
        <w:ind w:left="2567" w:right="0" w:hanging="564"/>
        <w:jc w:val="left"/>
        <w:rPr>
          <w:i/>
          <w:color w:val="0D0D0D"/>
          <w:sz w:val="20"/>
        </w:rPr>
      </w:pPr>
      <w:hyperlink w:history="true" w:anchor="_bookmark90">
        <w:r>
          <w:rPr>
            <w:i/>
            <w:color w:val="0D0D0D"/>
            <w:spacing w:val="-2"/>
            <w:sz w:val="20"/>
          </w:rPr>
          <w:t>Introduction</w:t>
        </w:r>
        <w:r>
          <w:rPr>
            <w:i/>
            <w:color w:val="0D0D0D"/>
            <w:sz w:val="20"/>
          </w:rPr>
          <w:tab/>
        </w:r>
        <w:r>
          <w:rPr>
            <w:i/>
            <w:color w:val="0D0D0D"/>
            <w:spacing w:val="-5"/>
            <w:sz w:val="20"/>
          </w:rPr>
          <w:t>43</w:t>
        </w:r>
      </w:hyperlink>
    </w:p>
    <w:p>
      <w:pPr>
        <w:pStyle w:val="ListParagraph"/>
        <w:numPr>
          <w:ilvl w:val="2"/>
          <w:numId w:val="2"/>
        </w:numPr>
        <w:tabs>
          <w:tab w:pos="2568" w:val="left" w:leader="none"/>
          <w:tab w:pos="9810" w:val="right" w:leader="dot"/>
        </w:tabs>
        <w:spacing w:line="240" w:lineRule="auto" w:before="81" w:after="0"/>
        <w:ind w:left="2568" w:right="0" w:hanging="565"/>
        <w:jc w:val="left"/>
        <w:rPr>
          <w:i/>
          <w:color w:val="0D0D0D"/>
          <w:sz w:val="20"/>
        </w:rPr>
      </w:pPr>
      <w:hyperlink w:history="true" w:anchor="_bookmark91">
        <w:r>
          <w:rPr>
            <w:i/>
            <w:color w:val="0D0D0D"/>
            <w:spacing w:val="-2"/>
            <w:sz w:val="20"/>
          </w:rPr>
          <w:t>Definitions</w:t>
        </w:r>
        <w:r>
          <w:rPr>
            <w:i/>
            <w:color w:val="0D0D0D"/>
            <w:sz w:val="20"/>
          </w:rPr>
          <w:tab/>
        </w:r>
        <w:r>
          <w:rPr>
            <w:i/>
            <w:color w:val="0D0D0D"/>
            <w:spacing w:val="-5"/>
            <w:sz w:val="20"/>
          </w:rPr>
          <w:t>43</w:t>
        </w:r>
      </w:hyperlink>
    </w:p>
    <w:p>
      <w:pPr>
        <w:pStyle w:val="ListParagraph"/>
        <w:numPr>
          <w:ilvl w:val="2"/>
          <w:numId w:val="2"/>
        </w:numPr>
        <w:tabs>
          <w:tab w:pos="2568" w:val="left" w:leader="none"/>
          <w:tab w:pos="9810" w:val="right" w:leader="dot"/>
        </w:tabs>
        <w:spacing w:line="240" w:lineRule="auto" w:before="81" w:after="0"/>
        <w:ind w:left="2568" w:right="0" w:hanging="565"/>
        <w:jc w:val="left"/>
        <w:rPr>
          <w:i/>
          <w:color w:val="0D0D0D"/>
          <w:sz w:val="20"/>
        </w:rPr>
      </w:pPr>
      <w:hyperlink w:history="true" w:anchor="_bookmark92">
        <w:r>
          <w:rPr>
            <w:i/>
            <w:color w:val="0D0D0D"/>
            <w:sz w:val="20"/>
          </w:rPr>
          <w:t>DFMP</w:t>
        </w:r>
        <w:r>
          <w:rPr>
            <w:i/>
            <w:color w:val="0D0D0D"/>
            <w:spacing w:val="2"/>
            <w:sz w:val="20"/>
          </w:rPr>
          <w:t> </w:t>
        </w:r>
        <w:r>
          <w:rPr>
            <w:i/>
            <w:color w:val="0D0D0D"/>
            <w:spacing w:val="-2"/>
            <w:sz w:val="20"/>
          </w:rPr>
          <w:t>Responsibilities</w:t>
        </w:r>
        <w:r>
          <w:rPr>
            <w:i/>
            <w:color w:val="0D0D0D"/>
            <w:sz w:val="20"/>
          </w:rPr>
          <w:tab/>
        </w:r>
        <w:r>
          <w:rPr>
            <w:i/>
            <w:color w:val="0D0D0D"/>
            <w:spacing w:val="-5"/>
            <w:sz w:val="20"/>
          </w:rPr>
          <w:t>43</w:t>
        </w:r>
      </w:hyperlink>
    </w:p>
    <w:p>
      <w:pPr>
        <w:pStyle w:val="ListParagraph"/>
        <w:numPr>
          <w:ilvl w:val="2"/>
          <w:numId w:val="2"/>
        </w:numPr>
        <w:tabs>
          <w:tab w:pos="2567" w:val="left" w:leader="none"/>
          <w:tab w:pos="9810" w:val="right" w:leader="dot"/>
        </w:tabs>
        <w:spacing w:line="240" w:lineRule="auto" w:before="81" w:after="0"/>
        <w:ind w:left="2567" w:right="0" w:hanging="564"/>
        <w:jc w:val="left"/>
        <w:rPr>
          <w:i/>
          <w:color w:val="0D0D0D"/>
          <w:sz w:val="20"/>
        </w:rPr>
      </w:pPr>
      <w:hyperlink w:history="true" w:anchor="_bookmark93">
        <w:r>
          <w:rPr>
            <w:i/>
            <w:color w:val="0D0D0D"/>
            <w:spacing w:val="-2"/>
            <w:sz w:val="20"/>
          </w:rPr>
          <w:t>Planning</w:t>
        </w:r>
        <w:r>
          <w:rPr>
            <w:i/>
            <w:color w:val="0D0D0D"/>
            <w:sz w:val="20"/>
          </w:rPr>
          <w:tab/>
        </w:r>
        <w:r>
          <w:rPr>
            <w:i/>
            <w:color w:val="0D0D0D"/>
            <w:spacing w:val="-5"/>
            <w:sz w:val="20"/>
          </w:rPr>
          <w:t>44</w:t>
        </w:r>
      </w:hyperlink>
    </w:p>
    <w:p>
      <w:pPr>
        <w:pStyle w:val="ListParagraph"/>
        <w:numPr>
          <w:ilvl w:val="3"/>
          <w:numId w:val="2"/>
        </w:numPr>
        <w:tabs>
          <w:tab w:pos="3280" w:val="left" w:leader="none"/>
          <w:tab w:pos="9810" w:val="right" w:leader="dot"/>
        </w:tabs>
        <w:spacing w:line="240" w:lineRule="auto" w:before="80" w:after="0"/>
        <w:ind w:left="3280" w:right="0" w:hanging="851"/>
        <w:jc w:val="left"/>
        <w:rPr>
          <w:i/>
          <w:color w:val="0D0D0D"/>
          <w:sz w:val="16"/>
        </w:rPr>
      </w:pPr>
      <w:hyperlink w:history="true" w:anchor="_bookmark94">
        <w:r>
          <w:rPr>
            <w:i/>
            <w:color w:val="0D0D0D"/>
            <w:sz w:val="16"/>
          </w:rPr>
          <w:t>Scheduling</w:t>
        </w:r>
        <w:r>
          <w:rPr>
            <w:i/>
            <w:color w:val="0D0D0D"/>
            <w:spacing w:val="-6"/>
            <w:sz w:val="16"/>
          </w:rPr>
          <w:t> </w:t>
        </w:r>
        <w:r>
          <w:rPr>
            <w:i/>
            <w:color w:val="0D0D0D"/>
            <w:sz w:val="16"/>
          </w:rPr>
          <w:t>&amp;</w:t>
        </w:r>
        <w:r>
          <w:rPr>
            <w:i/>
            <w:color w:val="0D0D0D"/>
            <w:spacing w:val="-11"/>
            <w:sz w:val="16"/>
          </w:rPr>
          <w:t> </w:t>
        </w:r>
        <w:r>
          <w:rPr>
            <w:i/>
            <w:color w:val="0D0D0D"/>
            <w:spacing w:val="-2"/>
            <w:sz w:val="16"/>
          </w:rPr>
          <w:t>Rostering</w:t>
        </w:r>
        <w:r>
          <w:rPr>
            <w:i/>
            <w:color w:val="0D0D0D"/>
            <w:sz w:val="16"/>
          </w:rPr>
          <w:tab/>
        </w:r>
        <w:r>
          <w:rPr>
            <w:i/>
            <w:color w:val="0D0D0D"/>
            <w:spacing w:val="-5"/>
            <w:sz w:val="16"/>
          </w:rPr>
          <w:t>44</w:t>
        </w:r>
      </w:hyperlink>
    </w:p>
    <w:p>
      <w:pPr>
        <w:pStyle w:val="ListParagraph"/>
        <w:numPr>
          <w:ilvl w:val="3"/>
          <w:numId w:val="2"/>
        </w:numPr>
        <w:tabs>
          <w:tab w:pos="3280" w:val="left" w:leader="none"/>
          <w:tab w:pos="9810" w:val="right" w:leader="dot"/>
        </w:tabs>
        <w:spacing w:line="240" w:lineRule="auto" w:before="108" w:after="0"/>
        <w:ind w:left="3280" w:right="0" w:hanging="851"/>
        <w:jc w:val="left"/>
        <w:rPr>
          <w:i/>
          <w:color w:val="0D0D0D"/>
          <w:sz w:val="16"/>
        </w:rPr>
      </w:pPr>
      <w:hyperlink w:history="true" w:anchor="_bookmark95">
        <w:r>
          <w:rPr>
            <w:i/>
            <w:color w:val="0D0D0D"/>
            <w:sz w:val="16"/>
          </w:rPr>
          <w:t>Fatigue</w:t>
        </w:r>
        <w:r>
          <w:rPr>
            <w:i/>
            <w:color w:val="0D0D0D"/>
            <w:spacing w:val="-5"/>
            <w:sz w:val="16"/>
          </w:rPr>
          <w:t> </w:t>
        </w:r>
        <w:r>
          <w:rPr>
            <w:i/>
            <w:color w:val="0D0D0D"/>
            <w:sz w:val="16"/>
          </w:rPr>
          <w:t>Risk</w:t>
        </w:r>
        <w:r>
          <w:rPr>
            <w:i/>
            <w:color w:val="0D0D0D"/>
            <w:spacing w:val="-2"/>
            <w:sz w:val="16"/>
          </w:rPr>
          <w:t> Assessments</w:t>
        </w:r>
        <w:r>
          <w:rPr>
            <w:i/>
            <w:color w:val="0D0D0D"/>
            <w:sz w:val="16"/>
          </w:rPr>
          <w:tab/>
        </w:r>
        <w:r>
          <w:rPr>
            <w:i/>
            <w:color w:val="0D0D0D"/>
            <w:spacing w:val="-5"/>
            <w:sz w:val="16"/>
          </w:rPr>
          <w:t>45</w:t>
        </w:r>
      </w:hyperlink>
    </w:p>
    <w:p>
      <w:pPr>
        <w:pStyle w:val="ListParagraph"/>
        <w:numPr>
          <w:ilvl w:val="3"/>
          <w:numId w:val="2"/>
        </w:numPr>
        <w:tabs>
          <w:tab w:pos="3280" w:val="left" w:leader="none"/>
          <w:tab w:pos="9810" w:val="right" w:leader="dot"/>
        </w:tabs>
        <w:spacing w:line="240" w:lineRule="auto" w:before="109" w:after="0"/>
        <w:ind w:left="3280" w:right="0" w:hanging="851"/>
        <w:jc w:val="left"/>
        <w:rPr>
          <w:i/>
          <w:color w:val="0D0D0D"/>
          <w:sz w:val="16"/>
        </w:rPr>
      </w:pPr>
      <w:hyperlink w:history="true" w:anchor="_bookmark96">
        <w:r>
          <w:rPr>
            <w:i/>
            <w:color w:val="0D0D0D"/>
            <w:sz w:val="16"/>
          </w:rPr>
          <w:t>Tables</w:t>
        </w:r>
        <w:r>
          <w:rPr>
            <w:i/>
            <w:color w:val="0D0D0D"/>
            <w:spacing w:val="-3"/>
            <w:sz w:val="16"/>
          </w:rPr>
          <w:t> </w:t>
        </w:r>
        <w:r>
          <w:rPr>
            <w:i/>
            <w:color w:val="0D0D0D"/>
            <w:sz w:val="16"/>
          </w:rPr>
          <w:t>&amp;</w:t>
        </w:r>
        <w:r>
          <w:rPr>
            <w:i/>
            <w:color w:val="0D0D0D"/>
            <w:spacing w:val="-6"/>
            <w:sz w:val="16"/>
          </w:rPr>
          <w:t> </w:t>
        </w:r>
        <w:r>
          <w:rPr>
            <w:i/>
            <w:color w:val="0D0D0D"/>
            <w:spacing w:val="-2"/>
            <w:sz w:val="16"/>
          </w:rPr>
          <w:t>Planners</w:t>
        </w:r>
        <w:r>
          <w:rPr>
            <w:i/>
            <w:color w:val="0D0D0D"/>
            <w:sz w:val="16"/>
          </w:rPr>
          <w:tab/>
        </w:r>
        <w:r>
          <w:rPr>
            <w:i/>
            <w:color w:val="0D0D0D"/>
            <w:spacing w:val="-5"/>
            <w:sz w:val="16"/>
          </w:rPr>
          <w:t>45</w:t>
        </w:r>
      </w:hyperlink>
    </w:p>
    <w:p>
      <w:pPr>
        <w:pStyle w:val="ListParagraph"/>
        <w:numPr>
          <w:ilvl w:val="3"/>
          <w:numId w:val="2"/>
        </w:numPr>
        <w:tabs>
          <w:tab w:pos="3280" w:val="left" w:leader="none"/>
          <w:tab w:pos="9810" w:val="right" w:leader="dot"/>
        </w:tabs>
        <w:spacing w:line="240" w:lineRule="auto" w:before="109" w:after="0"/>
        <w:ind w:left="3280" w:right="0" w:hanging="851"/>
        <w:jc w:val="left"/>
        <w:rPr>
          <w:i/>
          <w:color w:val="0D0D0D"/>
          <w:sz w:val="16"/>
        </w:rPr>
      </w:pPr>
      <w:hyperlink w:history="true" w:anchor="_bookmark97">
        <w:r>
          <w:rPr>
            <w:i/>
            <w:color w:val="0D0D0D"/>
            <w:sz w:val="16"/>
          </w:rPr>
          <w:t>Definition</w:t>
        </w:r>
        <w:r>
          <w:rPr>
            <w:i/>
            <w:color w:val="0D0D0D"/>
            <w:spacing w:val="-4"/>
            <w:sz w:val="16"/>
          </w:rPr>
          <w:t> </w:t>
        </w:r>
        <w:r>
          <w:rPr>
            <w:i/>
            <w:color w:val="0D0D0D"/>
            <w:sz w:val="16"/>
          </w:rPr>
          <w:t>Of</w:t>
        </w:r>
        <w:r>
          <w:rPr>
            <w:i/>
            <w:color w:val="0D0D0D"/>
            <w:spacing w:val="-4"/>
            <w:sz w:val="16"/>
          </w:rPr>
          <w:t> </w:t>
        </w:r>
        <w:r>
          <w:rPr>
            <w:i/>
            <w:color w:val="0D0D0D"/>
            <w:sz w:val="16"/>
          </w:rPr>
          <w:t>Work</w:t>
        </w:r>
        <w:r>
          <w:rPr>
            <w:i/>
            <w:color w:val="0D0D0D"/>
            <w:spacing w:val="1"/>
            <w:sz w:val="16"/>
          </w:rPr>
          <w:t> </w:t>
        </w:r>
        <w:r>
          <w:rPr>
            <w:i/>
            <w:color w:val="0D0D0D"/>
            <w:sz w:val="16"/>
          </w:rPr>
          <w:t>And</w:t>
        </w:r>
        <w:r>
          <w:rPr>
            <w:i/>
            <w:color w:val="0D0D0D"/>
            <w:spacing w:val="-1"/>
            <w:sz w:val="16"/>
          </w:rPr>
          <w:t> </w:t>
        </w:r>
        <w:r>
          <w:rPr>
            <w:i/>
            <w:color w:val="0D0D0D"/>
            <w:sz w:val="16"/>
          </w:rPr>
          <w:t>Rest</w:t>
        </w:r>
        <w:r>
          <w:rPr>
            <w:i/>
            <w:color w:val="0D0D0D"/>
            <w:spacing w:val="-1"/>
            <w:sz w:val="16"/>
          </w:rPr>
          <w:t> </w:t>
        </w:r>
        <w:r>
          <w:rPr>
            <w:i/>
            <w:color w:val="0D0D0D"/>
            <w:spacing w:val="-4"/>
            <w:sz w:val="16"/>
          </w:rPr>
          <w:t>Time</w:t>
        </w:r>
        <w:r>
          <w:rPr>
            <w:i/>
            <w:color w:val="0D0D0D"/>
            <w:sz w:val="16"/>
          </w:rPr>
          <w:tab/>
        </w:r>
        <w:r>
          <w:rPr>
            <w:i/>
            <w:color w:val="0D0D0D"/>
            <w:spacing w:val="-5"/>
            <w:sz w:val="16"/>
          </w:rPr>
          <w:t>47</w:t>
        </w:r>
      </w:hyperlink>
    </w:p>
    <w:p>
      <w:pPr>
        <w:pStyle w:val="ListParagraph"/>
        <w:numPr>
          <w:ilvl w:val="3"/>
          <w:numId w:val="2"/>
        </w:numPr>
        <w:tabs>
          <w:tab w:pos="3280" w:val="left" w:leader="none"/>
          <w:tab w:pos="9810" w:val="right" w:leader="dot"/>
        </w:tabs>
        <w:spacing w:line="240" w:lineRule="auto" w:before="110" w:after="0"/>
        <w:ind w:left="3280" w:right="0" w:hanging="851"/>
        <w:jc w:val="left"/>
        <w:rPr>
          <w:i/>
          <w:color w:val="0D0D0D"/>
          <w:sz w:val="16"/>
        </w:rPr>
      </w:pPr>
      <w:hyperlink w:history="true" w:anchor="_bookmark98">
        <w:r>
          <w:rPr>
            <w:i/>
            <w:color w:val="0D0D0D"/>
            <w:sz w:val="16"/>
          </w:rPr>
          <w:t>National</w:t>
        </w:r>
        <w:r>
          <w:rPr>
            <w:i/>
            <w:color w:val="0D0D0D"/>
            <w:spacing w:val="-6"/>
            <w:sz w:val="16"/>
          </w:rPr>
          <w:t> </w:t>
        </w:r>
        <w:r>
          <w:rPr>
            <w:i/>
            <w:color w:val="0D0D0D"/>
            <w:sz w:val="16"/>
          </w:rPr>
          <w:t>Driver</w:t>
        </w:r>
        <w:r>
          <w:rPr>
            <w:i/>
            <w:color w:val="0D0D0D"/>
            <w:spacing w:val="-7"/>
            <w:sz w:val="16"/>
          </w:rPr>
          <w:t> </w:t>
        </w:r>
        <w:r>
          <w:rPr>
            <w:i/>
            <w:color w:val="0D0D0D"/>
            <w:sz w:val="16"/>
          </w:rPr>
          <w:t>Work</w:t>
        </w:r>
        <w:r>
          <w:rPr>
            <w:i/>
            <w:color w:val="0D0D0D"/>
            <w:spacing w:val="-5"/>
            <w:sz w:val="16"/>
          </w:rPr>
          <w:t> </w:t>
        </w:r>
        <w:r>
          <w:rPr>
            <w:i/>
            <w:color w:val="0D0D0D"/>
            <w:spacing w:val="-4"/>
            <w:sz w:val="16"/>
          </w:rPr>
          <w:t>Diary</w:t>
        </w:r>
        <w:r>
          <w:rPr>
            <w:i/>
            <w:color w:val="0D0D0D"/>
            <w:sz w:val="16"/>
          </w:rPr>
          <w:tab/>
        </w:r>
        <w:r>
          <w:rPr>
            <w:i/>
            <w:color w:val="0D0D0D"/>
            <w:spacing w:val="-5"/>
            <w:sz w:val="16"/>
          </w:rPr>
          <w:t>47</w:t>
        </w:r>
      </w:hyperlink>
    </w:p>
    <w:p>
      <w:pPr>
        <w:pStyle w:val="ListParagraph"/>
        <w:numPr>
          <w:ilvl w:val="2"/>
          <w:numId w:val="2"/>
        </w:numPr>
        <w:tabs>
          <w:tab w:pos="2568" w:val="left" w:leader="none"/>
          <w:tab w:pos="9810" w:val="right" w:leader="dot"/>
        </w:tabs>
        <w:spacing w:line="240" w:lineRule="auto" w:before="111" w:after="0"/>
        <w:ind w:left="2568" w:right="0" w:hanging="565"/>
        <w:jc w:val="left"/>
        <w:rPr>
          <w:i/>
          <w:color w:val="0D0D0D"/>
          <w:sz w:val="20"/>
        </w:rPr>
      </w:pPr>
      <w:hyperlink w:history="true" w:anchor="_bookmark99">
        <w:r>
          <w:rPr>
            <w:i/>
            <w:color w:val="0D0D0D"/>
            <w:sz w:val="20"/>
          </w:rPr>
          <w:t>Fatigue</w:t>
        </w:r>
        <w:r>
          <w:rPr>
            <w:i/>
            <w:color w:val="0D0D0D"/>
            <w:spacing w:val="-7"/>
            <w:sz w:val="20"/>
          </w:rPr>
          <w:t> </w:t>
        </w:r>
        <w:r>
          <w:rPr>
            <w:i/>
            <w:color w:val="0D0D0D"/>
            <w:sz w:val="20"/>
          </w:rPr>
          <w:t>Knowledge</w:t>
        </w:r>
        <w:r>
          <w:rPr>
            <w:i/>
            <w:color w:val="0D0D0D"/>
            <w:spacing w:val="-6"/>
            <w:sz w:val="20"/>
          </w:rPr>
          <w:t> </w:t>
        </w:r>
        <w:r>
          <w:rPr>
            <w:i/>
            <w:color w:val="0D0D0D"/>
            <w:sz w:val="20"/>
          </w:rPr>
          <w:t>&amp;</w:t>
        </w:r>
        <w:r>
          <w:rPr>
            <w:i/>
            <w:color w:val="0D0D0D"/>
            <w:spacing w:val="-6"/>
            <w:sz w:val="20"/>
          </w:rPr>
          <w:t> </w:t>
        </w:r>
        <w:r>
          <w:rPr>
            <w:i/>
            <w:color w:val="0D0D0D"/>
            <w:spacing w:val="-2"/>
            <w:sz w:val="20"/>
          </w:rPr>
          <w:t>Awareness</w:t>
        </w:r>
        <w:r>
          <w:rPr>
            <w:i/>
            <w:color w:val="0D0D0D"/>
            <w:sz w:val="20"/>
          </w:rPr>
          <w:tab/>
        </w:r>
        <w:r>
          <w:rPr>
            <w:i/>
            <w:color w:val="0D0D0D"/>
            <w:spacing w:val="-5"/>
            <w:sz w:val="20"/>
          </w:rPr>
          <w:t>49</w:t>
        </w:r>
      </w:hyperlink>
    </w:p>
    <w:p>
      <w:pPr>
        <w:pStyle w:val="ListParagraph"/>
        <w:numPr>
          <w:ilvl w:val="2"/>
          <w:numId w:val="2"/>
        </w:numPr>
        <w:tabs>
          <w:tab w:pos="2567" w:val="left" w:leader="none"/>
          <w:tab w:pos="9810" w:val="right" w:leader="dot"/>
        </w:tabs>
        <w:spacing w:line="240" w:lineRule="auto" w:before="81" w:after="0"/>
        <w:ind w:left="2567" w:right="0" w:hanging="564"/>
        <w:jc w:val="left"/>
        <w:rPr>
          <w:i/>
          <w:color w:val="0D0D0D"/>
          <w:sz w:val="20"/>
        </w:rPr>
      </w:pPr>
      <w:hyperlink w:history="true" w:anchor="_bookmark100">
        <w:r>
          <w:rPr>
            <w:i/>
            <w:color w:val="0D0D0D"/>
            <w:sz w:val="20"/>
          </w:rPr>
          <w:t>Fitness</w:t>
        </w:r>
        <w:r>
          <w:rPr>
            <w:i/>
            <w:color w:val="0D0D0D"/>
            <w:spacing w:val="-5"/>
            <w:sz w:val="20"/>
          </w:rPr>
          <w:t> </w:t>
        </w:r>
        <w:r>
          <w:rPr>
            <w:i/>
            <w:color w:val="0D0D0D"/>
            <w:sz w:val="20"/>
          </w:rPr>
          <w:t>For</w:t>
        </w:r>
        <w:r>
          <w:rPr>
            <w:i/>
            <w:color w:val="0D0D0D"/>
            <w:spacing w:val="-4"/>
            <w:sz w:val="20"/>
          </w:rPr>
          <w:t> Duty</w:t>
        </w:r>
        <w:r>
          <w:rPr>
            <w:i/>
            <w:color w:val="0D0D0D"/>
            <w:sz w:val="20"/>
          </w:rPr>
          <w:tab/>
        </w:r>
        <w:r>
          <w:rPr>
            <w:i/>
            <w:color w:val="0D0D0D"/>
            <w:spacing w:val="-5"/>
            <w:sz w:val="20"/>
          </w:rPr>
          <w:t>49</w:t>
        </w:r>
      </w:hyperlink>
    </w:p>
    <w:p>
      <w:pPr>
        <w:pStyle w:val="ListParagraph"/>
        <w:numPr>
          <w:ilvl w:val="3"/>
          <w:numId w:val="2"/>
        </w:numPr>
        <w:tabs>
          <w:tab w:pos="3280" w:val="left" w:leader="none"/>
          <w:tab w:pos="9810" w:val="right" w:leader="dot"/>
        </w:tabs>
        <w:spacing w:line="240" w:lineRule="auto" w:before="79" w:after="0"/>
        <w:ind w:left="3280" w:right="0" w:hanging="851"/>
        <w:jc w:val="left"/>
        <w:rPr>
          <w:i/>
          <w:color w:val="0D0D0D"/>
          <w:sz w:val="16"/>
        </w:rPr>
      </w:pPr>
      <w:hyperlink w:history="true" w:anchor="_bookmark101">
        <w:r>
          <w:rPr>
            <w:i/>
            <w:color w:val="0D0D0D"/>
            <w:spacing w:val="-2"/>
            <w:sz w:val="16"/>
          </w:rPr>
          <w:t>Medical</w:t>
        </w:r>
        <w:r>
          <w:rPr>
            <w:i/>
            <w:color w:val="0D0D0D"/>
            <w:spacing w:val="2"/>
            <w:sz w:val="16"/>
          </w:rPr>
          <w:t> </w:t>
        </w:r>
        <w:r>
          <w:rPr>
            <w:i/>
            <w:color w:val="0D0D0D"/>
            <w:spacing w:val="-2"/>
            <w:sz w:val="16"/>
          </w:rPr>
          <w:t>Conditions</w:t>
        </w:r>
        <w:r>
          <w:rPr>
            <w:i/>
            <w:color w:val="0D0D0D"/>
            <w:sz w:val="16"/>
          </w:rPr>
          <w:tab/>
        </w:r>
        <w:r>
          <w:rPr>
            <w:i/>
            <w:color w:val="0D0D0D"/>
            <w:spacing w:val="-5"/>
            <w:sz w:val="16"/>
          </w:rPr>
          <w:t>49</w:t>
        </w:r>
      </w:hyperlink>
    </w:p>
    <w:p>
      <w:pPr>
        <w:pStyle w:val="ListParagraph"/>
        <w:numPr>
          <w:ilvl w:val="3"/>
          <w:numId w:val="2"/>
        </w:numPr>
        <w:tabs>
          <w:tab w:pos="3280" w:val="left" w:leader="none"/>
          <w:tab w:pos="9810" w:val="right" w:leader="dot"/>
        </w:tabs>
        <w:spacing w:line="240" w:lineRule="auto" w:before="109" w:after="0"/>
        <w:ind w:left="3280" w:right="0" w:hanging="851"/>
        <w:jc w:val="left"/>
        <w:rPr>
          <w:i/>
          <w:color w:val="0D0D0D"/>
          <w:sz w:val="16"/>
        </w:rPr>
      </w:pPr>
      <w:hyperlink w:history="true" w:anchor="_bookmark102">
        <w:r>
          <w:rPr>
            <w:i/>
            <w:color w:val="0D0D0D"/>
            <w:sz w:val="16"/>
          </w:rPr>
          <w:t>Fitness</w:t>
        </w:r>
        <w:r>
          <w:rPr>
            <w:i/>
            <w:color w:val="0D0D0D"/>
            <w:spacing w:val="-4"/>
            <w:sz w:val="16"/>
          </w:rPr>
          <w:t> </w:t>
        </w:r>
        <w:r>
          <w:rPr>
            <w:i/>
            <w:color w:val="0D0D0D"/>
            <w:sz w:val="16"/>
          </w:rPr>
          <w:t>For</w:t>
        </w:r>
        <w:r>
          <w:rPr>
            <w:i/>
            <w:color w:val="0D0D0D"/>
            <w:spacing w:val="-3"/>
            <w:sz w:val="16"/>
          </w:rPr>
          <w:t> </w:t>
        </w:r>
        <w:r>
          <w:rPr>
            <w:i/>
            <w:color w:val="0D0D0D"/>
            <w:sz w:val="16"/>
          </w:rPr>
          <w:t>Duty</w:t>
        </w:r>
        <w:r>
          <w:rPr>
            <w:i/>
            <w:color w:val="0D0D0D"/>
            <w:spacing w:val="-7"/>
            <w:sz w:val="16"/>
          </w:rPr>
          <w:t> </w:t>
        </w:r>
        <w:r>
          <w:rPr>
            <w:i/>
            <w:color w:val="0D0D0D"/>
            <w:spacing w:val="-2"/>
            <w:sz w:val="16"/>
          </w:rPr>
          <w:t>Assessments</w:t>
        </w:r>
        <w:r>
          <w:rPr>
            <w:i/>
            <w:color w:val="0D0D0D"/>
            <w:sz w:val="16"/>
          </w:rPr>
          <w:tab/>
        </w:r>
        <w:r>
          <w:rPr>
            <w:i/>
            <w:color w:val="0D0D0D"/>
            <w:spacing w:val="-5"/>
            <w:sz w:val="16"/>
          </w:rPr>
          <w:t>49</w:t>
        </w:r>
      </w:hyperlink>
    </w:p>
    <w:p>
      <w:pPr>
        <w:pStyle w:val="ListParagraph"/>
        <w:numPr>
          <w:ilvl w:val="3"/>
          <w:numId w:val="2"/>
        </w:numPr>
        <w:tabs>
          <w:tab w:pos="3280" w:val="left" w:leader="none"/>
          <w:tab w:pos="9810" w:val="right" w:leader="dot"/>
        </w:tabs>
        <w:spacing w:line="240" w:lineRule="auto" w:before="109" w:after="0"/>
        <w:ind w:left="3280" w:right="0" w:hanging="851"/>
        <w:jc w:val="left"/>
        <w:rPr>
          <w:i/>
          <w:color w:val="0D0D0D"/>
          <w:sz w:val="16"/>
        </w:rPr>
      </w:pPr>
      <w:hyperlink w:history="true" w:anchor="_bookmark103">
        <w:r>
          <w:rPr>
            <w:i/>
            <w:color w:val="0D0D0D"/>
            <w:sz w:val="16"/>
          </w:rPr>
          <w:t>Fit</w:t>
        </w:r>
        <w:r>
          <w:rPr>
            <w:i/>
            <w:color w:val="0D0D0D"/>
            <w:spacing w:val="-1"/>
            <w:sz w:val="16"/>
          </w:rPr>
          <w:t> </w:t>
        </w:r>
        <w:r>
          <w:rPr>
            <w:i/>
            <w:color w:val="0D0D0D"/>
            <w:sz w:val="16"/>
          </w:rPr>
          <w:t>For</w:t>
        </w:r>
        <w:r>
          <w:rPr>
            <w:i/>
            <w:color w:val="0D0D0D"/>
            <w:spacing w:val="-1"/>
            <w:sz w:val="16"/>
          </w:rPr>
          <w:t> </w:t>
        </w:r>
        <w:r>
          <w:rPr>
            <w:i/>
            <w:color w:val="0D0D0D"/>
            <w:spacing w:val="-4"/>
            <w:sz w:val="16"/>
          </w:rPr>
          <w:t>Duty</w:t>
        </w:r>
        <w:r>
          <w:rPr>
            <w:i/>
            <w:color w:val="0D0D0D"/>
            <w:sz w:val="16"/>
          </w:rPr>
          <w:tab/>
        </w:r>
        <w:r>
          <w:rPr>
            <w:i/>
            <w:color w:val="0D0D0D"/>
            <w:spacing w:val="-5"/>
            <w:sz w:val="16"/>
          </w:rPr>
          <w:t>50</w:t>
        </w:r>
      </w:hyperlink>
    </w:p>
    <w:p>
      <w:pPr>
        <w:pStyle w:val="ListParagraph"/>
        <w:numPr>
          <w:ilvl w:val="3"/>
          <w:numId w:val="2"/>
        </w:numPr>
        <w:tabs>
          <w:tab w:pos="3280" w:val="left" w:leader="none"/>
          <w:tab w:pos="9810" w:val="right" w:leader="dot"/>
        </w:tabs>
        <w:spacing w:line="240" w:lineRule="auto" w:before="109" w:after="0"/>
        <w:ind w:left="3280" w:right="0" w:hanging="851"/>
        <w:jc w:val="left"/>
        <w:rPr>
          <w:i/>
          <w:color w:val="0D0D0D"/>
          <w:sz w:val="16"/>
        </w:rPr>
      </w:pPr>
      <w:hyperlink w:history="true" w:anchor="_bookmark104">
        <w:r>
          <w:rPr>
            <w:i/>
            <w:color w:val="0D0D0D"/>
            <w:sz w:val="16"/>
            <w:highlight w:val="yellow"/>
          </w:rPr>
          <w:t>Non-Negative</w:t>
        </w:r>
        <w:r>
          <w:rPr>
            <w:i/>
            <w:color w:val="0D0D0D"/>
            <w:spacing w:val="-3"/>
            <w:sz w:val="16"/>
            <w:highlight w:val="yellow"/>
          </w:rPr>
          <w:t> </w:t>
        </w:r>
        <w:r>
          <w:rPr>
            <w:i/>
            <w:color w:val="0D0D0D"/>
            <w:spacing w:val="-2"/>
            <w:sz w:val="16"/>
            <w:highlight w:val="yellow"/>
          </w:rPr>
          <w:t>Result</w:t>
        </w:r>
        <w:r>
          <w:rPr>
            <w:i/>
            <w:color w:val="0D0D0D"/>
            <w:sz w:val="16"/>
          </w:rPr>
          <w:tab/>
        </w:r>
        <w:r>
          <w:rPr>
            <w:i/>
            <w:color w:val="0D0D0D"/>
            <w:spacing w:val="-5"/>
            <w:sz w:val="16"/>
          </w:rPr>
          <w:t>50</w:t>
        </w:r>
      </w:hyperlink>
    </w:p>
    <w:p>
      <w:pPr>
        <w:pStyle w:val="ListParagraph"/>
        <w:numPr>
          <w:ilvl w:val="3"/>
          <w:numId w:val="2"/>
        </w:numPr>
        <w:tabs>
          <w:tab w:pos="3280" w:val="left" w:leader="none"/>
          <w:tab w:pos="9810" w:val="right" w:leader="dot"/>
        </w:tabs>
        <w:spacing w:line="240" w:lineRule="auto" w:before="109" w:after="0"/>
        <w:ind w:left="3280" w:right="0" w:hanging="851"/>
        <w:jc w:val="left"/>
        <w:rPr>
          <w:i/>
          <w:color w:val="0D0D0D"/>
          <w:sz w:val="16"/>
        </w:rPr>
      </w:pPr>
      <w:hyperlink w:history="true" w:anchor="_bookmark105">
        <w:r>
          <w:rPr>
            <w:i/>
            <w:color w:val="0D0D0D"/>
            <w:sz w:val="16"/>
            <w:highlight w:val="yellow"/>
          </w:rPr>
          <w:t>Interview</w:t>
        </w:r>
        <w:r>
          <w:rPr>
            <w:i/>
            <w:color w:val="0D0D0D"/>
            <w:spacing w:val="-10"/>
            <w:sz w:val="16"/>
            <w:highlight w:val="yellow"/>
          </w:rPr>
          <w:t> </w:t>
        </w:r>
        <w:r>
          <w:rPr>
            <w:i/>
            <w:color w:val="0D0D0D"/>
            <w:sz w:val="16"/>
            <w:highlight w:val="yellow"/>
          </w:rPr>
          <w:t>And</w:t>
        </w:r>
        <w:r>
          <w:rPr>
            <w:i/>
            <w:color w:val="0D0D0D"/>
            <w:spacing w:val="-8"/>
            <w:sz w:val="16"/>
            <w:highlight w:val="yellow"/>
          </w:rPr>
          <w:t> </w:t>
        </w:r>
        <w:r>
          <w:rPr>
            <w:i/>
            <w:color w:val="0D0D0D"/>
            <w:sz w:val="16"/>
            <w:highlight w:val="yellow"/>
          </w:rPr>
          <w:t>Disciplinary</w:t>
        </w:r>
        <w:r>
          <w:rPr>
            <w:i/>
            <w:color w:val="0D0D0D"/>
            <w:spacing w:val="-11"/>
            <w:sz w:val="16"/>
            <w:highlight w:val="yellow"/>
          </w:rPr>
          <w:t> </w:t>
        </w:r>
        <w:r>
          <w:rPr>
            <w:i/>
            <w:color w:val="0D0D0D"/>
            <w:spacing w:val="-2"/>
            <w:sz w:val="16"/>
            <w:highlight w:val="yellow"/>
          </w:rPr>
          <w:t>Process</w:t>
        </w:r>
        <w:r>
          <w:rPr>
            <w:i/>
            <w:color w:val="0D0D0D"/>
            <w:sz w:val="16"/>
          </w:rPr>
          <w:tab/>
        </w:r>
        <w:r>
          <w:rPr>
            <w:i/>
            <w:color w:val="0D0D0D"/>
            <w:spacing w:val="-5"/>
            <w:sz w:val="16"/>
          </w:rPr>
          <w:t>51</w:t>
        </w:r>
      </w:hyperlink>
    </w:p>
    <w:p>
      <w:pPr>
        <w:pStyle w:val="ListParagraph"/>
        <w:numPr>
          <w:ilvl w:val="3"/>
          <w:numId w:val="2"/>
        </w:numPr>
        <w:tabs>
          <w:tab w:pos="3280" w:val="left" w:leader="none"/>
          <w:tab w:pos="9810" w:val="right" w:leader="dot"/>
        </w:tabs>
        <w:spacing w:line="240" w:lineRule="auto" w:before="109" w:after="0"/>
        <w:ind w:left="3280" w:right="0" w:hanging="851"/>
        <w:jc w:val="left"/>
        <w:rPr>
          <w:i/>
          <w:color w:val="0D0D0D"/>
          <w:sz w:val="16"/>
        </w:rPr>
      </w:pPr>
      <w:hyperlink w:history="true" w:anchor="_bookmark106">
        <w:r>
          <w:rPr>
            <w:i/>
            <w:color w:val="0D0D0D"/>
            <w:sz w:val="16"/>
            <w:highlight w:val="yellow"/>
          </w:rPr>
          <w:t>Company</w:t>
        </w:r>
        <w:r>
          <w:rPr>
            <w:i/>
            <w:color w:val="0D0D0D"/>
            <w:spacing w:val="-8"/>
            <w:sz w:val="16"/>
            <w:highlight w:val="yellow"/>
          </w:rPr>
          <w:t> </w:t>
        </w:r>
        <w:r>
          <w:rPr>
            <w:i/>
            <w:color w:val="0D0D0D"/>
            <w:spacing w:val="-2"/>
            <w:sz w:val="16"/>
            <w:highlight w:val="yellow"/>
          </w:rPr>
          <w:t>Vehicles</w:t>
        </w:r>
        <w:r>
          <w:rPr>
            <w:i/>
            <w:color w:val="0D0D0D"/>
            <w:sz w:val="16"/>
          </w:rPr>
          <w:tab/>
        </w:r>
        <w:r>
          <w:rPr>
            <w:i/>
            <w:color w:val="0D0D0D"/>
            <w:spacing w:val="-5"/>
            <w:sz w:val="16"/>
          </w:rPr>
          <w:t>51</w:t>
        </w:r>
      </w:hyperlink>
    </w:p>
    <w:p>
      <w:pPr>
        <w:pStyle w:val="ListParagraph"/>
        <w:numPr>
          <w:ilvl w:val="3"/>
          <w:numId w:val="2"/>
        </w:numPr>
        <w:tabs>
          <w:tab w:pos="3280" w:val="left" w:leader="none"/>
          <w:tab w:pos="9810" w:val="right" w:leader="dot"/>
        </w:tabs>
        <w:spacing w:line="240" w:lineRule="auto" w:before="108" w:after="0"/>
        <w:ind w:left="3280" w:right="0" w:hanging="851"/>
        <w:jc w:val="left"/>
        <w:rPr>
          <w:i/>
          <w:color w:val="0D0D0D"/>
          <w:sz w:val="16"/>
        </w:rPr>
      </w:pPr>
      <w:hyperlink w:history="true" w:anchor="_bookmark107">
        <w:r>
          <w:rPr>
            <w:i/>
            <w:color w:val="0D0D0D"/>
            <w:spacing w:val="-2"/>
            <w:sz w:val="16"/>
            <w:highlight w:val="yellow"/>
          </w:rPr>
          <w:t>Privacy</w:t>
        </w:r>
        <w:r>
          <w:rPr>
            <w:i/>
            <w:color w:val="0D0D0D"/>
            <w:sz w:val="16"/>
          </w:rPr>
          <w:tab/>
        </w:r>
        <w:r>
          <w:rPr>
            <w:i/>
            <w:color w:val="0D0D0D"/>
            <w:spacing w:val="-5"/>
            <w:sz w:val="16"/>
          </w:rPr>
          <w:t>51</w:t>
        </w:r>
      </w:hyperlink>
    </w:p>
    <w:p>
      <w:pPr>
        <w:pStyle w:val="ListParagraph"/>
        <w:numPr>
          <w:ilvl w:val="2"/>
          <w:numId w:val="2"/>
        </w:numPr>
        <w:tabs>
          <w:tab w:pos="2568" w:val="left" w:leader="none"/>
          <w:tab w:pos="9810" w:val="right" w:leader="dot"/>
        </w:tabs>
        <w:spacing w:line="240" w:lineRule="auto" w:before="112" w:after="0"/>
        <w:ind w:left="2568" w:right="0" w:hanging="565"/>
        <w:jc w:val="left"/>
        <w:rPr>
          <w:i/>
          <w:color w:val="0D0D0D"/>
          <w:sz w:val="20"/>
        </w:rPr>
      </w:pPr>
      <w:hyperlink w:history="true" w:anchor="_bookmark108">
        <w:r>
          <w:rPr>
            <w:i/>
            <w:color w:val="0D0D0D"/>
            <w:sz w:val="20"/>
          </w:rPr>
          <w:t>Monitoring</w:t>
        </w:r>
        <w:r>
          <w:rPr>
            <w:i/>
            <w:color w:val="0D0D0D"/>
            <w:spacing w:val="-6"/>
            <w:sz w:val="20"/>
          </w:rPr>
          <w:t> </w:t>
        </w:r>
        <w:r>
          <w:rPr>
            <w:i/>
            <w:color w:val="0D0D0D"/>
            <w:sz w:val="20"/>
          </w:rPr>
          <w:t>Work</w:t>
        </w:r>
        <w:r>
          <w:rPr>
            <w:i/>
            <w:color w:val="0D0D0D"/>
            <w:spacing w:val="-6"/>
            <w:sz w:val="20"/>
          </w:rPr>
          <w:t> </w:t>
        </w:r>
        <w:r>
          <w:rPr>
            <w:i/>
            <w:color w:val="0D0D0D"/>
            <w:sz w:val="20"/>
          </w:rPr>
          <w:t>And</w:t>
        </w:r>
        <w:r>
          <w:rPr>
            <w:i/>
            <w:color w:val="0D0D0D"/>
            <w:spacing w:val="-8"/>
            <w:sz w:val="20"/>
          </w:rPr>
          <w:t> </w:t>
        </w:r>
        <w:r>
          <w:rPr>
            <w:i/>
            <w:color w:val="0D0D0D"/>
            <w:sz w:val="20"/>
          </w:rPr>
          <w:t>Rest</w:t>
        </w:r>
        <w:r>
          <w:rPr>
            <w:i/>
            <w:color w:val="0D0D0D"/>
            <w:spacing w:val="-3"/>
            <w:sz w:val="20"/>
          </w:rPr>
          <w:t> </w:t>
        </w:r>
        <w:r>
          <w:rPr>
            <w:i/>
            <w:color w:val="0D0D0D"/>
            <w:spacing w:val="-4"/>
            <w:sz w:val="20"/>
          </w:rPr>
          <w:t>Time</w:t>
        </w:r>
        <w:r>
          <w:rPr>
            <w:i/>
            <w:color w:val="0D0D0D"/>
            <w:sz w:val="20"/>
          </w:rPr>
          <w:tab/>
        </w:r>
        <w:r>
          <w:rPr>
            <w:i/>
            <w:color w:val="0D0D0D"/>
            <w:spacing w:val="-5"/>
            <w:sz w:val="20"/>
          </w:rPr>
          <w:t>51</w:t>
        </w:r>
      </w:hyperlink>
    </w:p>
    <w:p>
      <w:pPr>
        <w:pStyle w:val="ListParagraph"/>
        <w:numPr>
          <w:ilvl w:val="1"/>
          <w:numId w:val="2"/>
        </w:numPr>
        <w:tabs>
          <w:tab w:pos="1858" w:val="left" w:leader="none"/>
          <w:tab w:pos="9803" w:val="right" w:leader="dot"/>
        </w:tabs>
        <w:spacing w:line="240" w:lineRule="auto" w:before="81" w:after="0"/>
        <w:ind w:left="1858" w:right="0" w:hanging="423"/>
        <w:jc w:val="left"/>
        <w:rPr>
          <w:b/>
          <w:color w:val="0D0D0D"/>
          <w:sz w:val="20"/>
        </w:rPr>
      </w:pPr>
      <w:hyperlink w:history="true" w:anchor="_bookmark109">
        <w:r>
          <w:rPr>
            <w:b/>
            <w:color w:val="0D0D0D"/>
            <w:sz w:val="20"/>
          </w:rPr>
          <w:t>Power</w:t>
        </w:r>
        <w:r>
          <w:rPr>
            <w:b/>
            <w:color w:val="0D0D0D"/>
            <w:spacing w:val="-4"/>
            <w:sz w:val="20"/>
          </w:rPr>
          <w:t> </w:t>
        </w:r>
        <w:r>
          <w:rPr>
            <w:b/>
            <w:color w:val="0D0D0D"/>
            <w:sz w:val="20"/>
          </w:rPr>
          <w:t>Line</w:t>
        </w:r>
        <w:r>
          <w:rPr>
            <w:b/>
            <w:color w:val="0D0D0D"/>
            <w:spacing w:val="-4"/>
            <w:sz w:val="20"/>
          </w:rPr>
          <w:t> </w:t>
        </w:r>
        <w:r>
          <w:rPr>
            <w:b/>
            <w:color w:val="0D0D0D"/>
            <w:spacing w:val="-2"/>
            <w:sz w:val="20"/>
          </w:rPr>
          <w:t>Awareness</w:t>
        </w:r>
        <w:r>
          <w:rPr>
            <w:b/>
            <w:color w:val="0D0D0D"/>
            <w:sz w:val="20"/>
          </w:rPr>
          <w:tab/>
        </w:r>
        <w:r>
          <w:rPr>
            <w:b/>
            <w:color w:val="0D0D0D"/>
            <w:spacing w:val="-5"/>
            <w:sz w:val="20"/>
          </w:rPr>
          <w:t>52</w:t>
        </w:r>
      </w:hyperlink>
    </w:p>
    <w:p>
      <w:pPr>
        <w:pStyle w:val="ListParagraph"/>
        <w:numPr>
          <w:ilvl w:val="1"/>
          <w:numId w:val="2"/>
        </w:numPr>
        <w:tabs>
          <w:tab w:pos="1858" w:val="left" w:leader="none"/>
          <w:tab w:pos="9803" w:val="right" w:leader="dot"/>
        </w:tabs>
        <w:spacing w:line="240" w:lineRule="auto" w:before="81" w:after="0"/>
        <w:ind w:left="1858" w:right="0" w:hanging="423"/>
        <w:jc w:val="left"/>
        <w:rPr>
          <w:b/>
          <w:color w:val="0D0D0D"/>
          <w:sz w:val="20"/>
        </w:rPr>
      </w:pPr>
      <w:hyperlink w:history="true" w:anchor="_bookmark110">
        <w:r>
          <w:rPr>
            <w:b/>
            <w:color w:val="0D0D0D"/>
            <w:spacing w:val="-2"/>
            <w:sz w:val="20"/>
          </w:rPr>
          <w:t>Speeding</w:t>
        </w:r>
        <w:r>
          <w:rPr>
            <w:b/>
            <w:color w:val="0D0D0D"/>
            <w:sz w:val="20"/>
          </w:rPr>
          <w:tab/>
        </w:r>
        <w:r>
          <w:rPr>
            <w:b/>
            <w:color w:val="0D0D0D"/>
            <w:spacing w:val="-5"/>
            <w:sz w:val="20"/>
          </w:rPr>
          <w:t>53</w:t>
        </w:r>
      </w:hyperlink>
    </w:p>
    <w:p>
      <w:pPr>
        <w:pStyle w:val="ListParagraph"/>
        <w:numPr>
          <w:ilvl w:val="1"/>
          <w:numId w:val="2"/>
        </w:numPr>
        <w:tabs>
          <w:tab w:pos="1858" w:val="left" w:leader="none"/>
          <w:tab w:pos="9803" w:val="right" w:leader="dot"/>
        </w:tabs>
        <w:spacing w:line="240" w:lineRule="auto" w:before="82" w:after="0"/>
        <w:ind w:left="1858" w:right="0" w:hanging="423"/>
        <w:jc w:val="left"/>
        <w:rPr>
          <w:b/>
          <w:color w:val="0D0D0D"/>
          <w:sz w:val="20"/>
        </w:rPr>
      </w:pPr>
      <w:hyperlink w:history="true" w:anchor="_bookmark111">
        <w:r>
          <w:rPr>
            <w:b/>
            <w:color w:val="0D0D0D"/>
            <w:sz w:val="20"/>
          </w:rPr>
          <w:t>Load </w:t>
        </w:r>
        <w:r>
          <w:rPr>
            <w:b/>
            <w:color w:val="0D0D0D"/>
            <w:spacing w:val="-2"/>
            <w:sz w:val="20"/>
          </w:rPr>
          <w:t>Restraint</w:t>
        </w:r>
        <w:r>
          <w:rPr>
            <w:b/>
            <w:color w:val="0D0D0D"/>
            <w:sz w:val="20"/>
          </w:rPr>
          <w:tab/>
        </w:r>
        <w:r>
          <w:rPr>
            <w:b/>
            <w:color w:val="0D0D0D"/>
            <w:spacing w:val="-5"/>
            <w:sz w:val="20"/>
          </w:rPr>
          <w:t>53</w:t>
        </w:r>
      </w:hyperlink>
    </w:p>
    <w:p>
      <w:pPr>
        <w:pStyle w:val="ListParagraph"/>
        <w:numPr>
          <w:ilvl w:val="1"/>
          <w:numId w:val="2"/>
        </w:numPr>
        <w:tabs>
          <w:tab w:pos="1858" w:val="left" w:leader="none"/>
          <w:tab w:pos="9803" w:val="right" w:leader="dot"/>
        </w:tabs>
        <w:spacing w:line="240" w:lineRule="auto" w:before="81" w:after="0"/>
        <w:ind w:left="1858" w:right="0" w:hanging="423"/>
        <w:jc w:val="left"/>
        <w:rPr>
          <w:b/>
          <w:color w:val="0D0D0D"/>
          <w:sz w:val="20"/>
        </w:rPr>
      </w:pPr>
      <w:hyperlink w:history="true" w:anchor="_bookmark112">
        <w:r>
          <w:rPr>
            <w:b/>
            <w:color w:val="0D0D0D"/>
            <w:sz w:val="20"/>
          </w:rPr>
          <w:t>Tailgating</w:t>
        </w:r>
        <w:r>
          <w:rPr>
            <w:b/>
            <w:color w:val="0D0D0D"/>
            <w:spacing w:val="-2"/>
            <w:sz w:val="20"/>
          </w:rPr>
          <w:t> </w:t>
        </w:r>
        <w:r>
          <w:rPr>
            <w:b/>
            <w:color w:val="0D0D0D"/>
            <w:sz w:val="20"/>
          </w:rPr>
          <w:t>&amp;</w:t>
        </w:r>
        <w:r>
          <w:rPr>
            <w:b/>
            <w:color w:val="0D0D0D"/>
            <w:spacing w:val="-4"/>
            <w:sz w:val="20"/>
          </w:rPr>
          <w:t> </w:t>
        </w:r>
        <w:r>
          <w:rPr>
            <w:b/>
            <w:color w:val="0D0D0D"/>
            <w:sz w:val="20"/>
          </w:rPr>
          <w:t>On-Road</w:t>
        </w:r>
        <w:r>
          <w:rPr>
            <w:b/>
            <w:color w:val="0D0D0D"/>
            <w:spacing w:val="-2"/>
            <w:sz w:val="20"/>
          </w:rPr>
          <w:t> Behaviour</w:t>
        </w:r>
        <w:r>
          <w:rPr>
            <w:b/>
            <w:color w:val="0D0D0D"/>
            <w:sz w:val="20"/>
          </w:rPr>
          <w:tab/>
        </w:r>
        <w:r>
          <w:rPr>
            <w:b/>
            <w:color w:val="0D0D0D"/>
            <w:spacing w:val="-5"/>
            <w:sz w:val="20"/>
          </w:rPr>
          <w:t>53</w:t>
        </w:r>
      </w:hyperlink>
    </w:p>
    <w:p>
      <w:pPr>
        <w:pStyle w:val="ListParagraph"/>
        <w:numPr>
          <w:ilvl w:val="1"/>
          <w:numId w:val="2"/>
        </w:numPr>
        <w:tabs>
          <w:tab w:pos="1858" w:val="left" w:leader="none"/>
          <w:tab w:pos="9803" w:val="right" w:leader="dot"/>
        </w:tabs>
        <w:spacing w:line="240" w:lineRule="auto" w:before="81" w:after="0"/>
        <w:ind w:left="1858" w:right="0" w:hanging="423"/>
        <w:jc w:val="left"/>
        <w:rPr>
          <w:b/>
          <w:color w:val="0D0D0D"/>
          <w:sz w:val="20"/>
        </w:rPr>
      </w:pPr>
      <w:hyperlink w:history="true" w:anchor="_bookmark113">
        <w:r>
          <w:rPr>
            <w:b/>
            <w:color w:val="0D0D0D"/>
            <w:sz w:val="20"/>
          </w:rPr>
          <w:t>Seat</w:t>
        </w:r>
        <w:r>
          <w:rPr>
            <w:b/>
            <w:color w:val="0D0D0D"/>
            <w:spacing w:val="-1"/>
            <w:sz w:val="20"/>
          </w:rPr>
          <w:t> </w:t>
        </w:r>
        <w:r>
          <w:rPr>
            <w:b/>
            <w:color w:val="0D0D0D"/>
            <w:spacing w:val="-2"/>
            <w:sz w:val="20"/>
          </w:rPr>
          <w:t>Belts</w:t>
        </w:r>
        <w:r>
          <w:rPr>
            <w:b/>
            <w:color w:val="0D0D0D"/>
            <w:sz w:val="20"/>
          </w:rPr>
          <w:tab/>
        </w:r>
        <w:r>
          <w:rPr>
            <w:b/>
            <w:color w:val="0D0D0D"/>
            <w:spacing w:val="-5"/>
            <w:sz w:val="20"/>
          </w:rPr>
          <w:t>54</w:t>
        </w:r>
      </w:hyperlink>
    </w:p>
    <w:p>
      <w:pPr>
        <w:pStyle w:val="ListParagraph"/>
        <w:numPr>
          <w:ilvl w:val="1"/>
          <w:numId w:val="2"/>
        </w:numPr>
        <w:tabs>
          <w:tab w:pos="1858" w:val="left" w:leader="none"/>
          <w:tab w:pos="9803" w:val="right" w:leader="dot"/>
        </w:tabs>
        <w:spacing w:line="240" w:lineRule="auto" w:before="81" w:after="0"/>
        <w:ind w:left="1858" w:right="0" w:hanging="423"/>
        <w:jc w:val="left"/>
        <w:rPr>
          <w:b/>
          <w:color w:val="0D0D0D"/>
          <w:sz w:val="20"/>
        </w:rPr>
      </w:pPr>
      <w:hyperlink w:history="true" w:anchor="_bookmark114">
        <w:r>
          <w:rPr>
            <w:b/>
            <w:color w:val="0D0D0D"/>
            <w:sz w:val="20"/>
          </w:rPr>
          <w:t>Ancillary</w:t>
        </w:r>
        <w:r>
          <w:rPr>
            <w:b/>
            <w:color w:val="0D0D0D"/>
            <w:spacing w:val="2"/>
            <w:sz w:val="20"/>
          </w:rPr>
          <w:t> </w:t>
        </w:r>
        <w:r>
          <w:rPr>
            <w:b/>
            <w:color w:val="0D0D0D"/>
            <w:spacing w:val="-4"/>
            <w:sz w:val="20"/>
          </w:rPr>
          <w:t>Gear</w:t>
        </w:r>
        <w:r>
          <w:rPr>
            <w:b/>
            <w:color w:val="0D0D0D"/>
            <w:sz w:val="20"/>
          </w:rPr>
          <w:tab/>
        </w:r>
        <w:r>
          <w:rPr>
            <w:b/>
            <w:color w:val="0D0D0D"/>
            <w:spacing w:val="-5"/>
            <w:sz w:val="20"/>
          </w:rPr>
          <w:t>54</w:t>
        </w:r>
      </w:hyperlink>
    </w:p>
    <w:p>
      <w:pPr>
        <w:pStyle w:val="ListParagraph"/>
        <w:numPr>
          <w:ilvl w:val="1"/>
          <w:numId w:val="2"/>
        </w:numPr>
        <w:tabs>
          <w:tab w:pos="1858" w:val="left" w:leader="none"/>
          <w:tab w:pos="9803" w:val="right" w:leader="dot"/>
        </w:tabs>
        <w:spacing w:line="240" w:lineRule="auto" w:before="75" w:after="0"/>
        <w:ind w:left="1858" w:right="0" w:hanging="423"/>
        <w:jc w:val="left"/>
        <w:rPr>
          <w:b/>
          <w:color w:val="0D0D0D"/>
          <w:sz w:val="20"/>
        </w:rPr>
      </w:pPr>
      <w:hyperlink w:history="true" w:anchor="_bookmark115">
        <w:r>
          <w:rPr>
            <w:b/>
            <w:color w:val="0D0D0D"/>
            <w:sz w:val="20"/>
          </w:rPr>
          <w:t>Engine</w:t>
        </w:r>
        <w:r>
          <w:rPr>
            <w:b/>
            <w:color w:val="0D0D0D"/>
            <w:spacing w:val="-1"/>
            <w:sz w:val="20"/>
          </w:rPr>
          <w:t> </w:t>
        </w:r>
        <w:r>
          <w:rPr>
            <w:b/>
            <w:color w:val="0D0D0D"/>
            <w:sz w:val="20"/>
          </w:rPr>
          <w:t>Brake</w:t>
        </w:r>
        <w:r>
          <w:rPr>
            <w:b/>
            <w:color w:val="0D0D0D"/>
            <w:spacing w:val="-1"/>
            <w:sz w:val="20"/>
          </w:rPr>
          <w:t> </w:t>
        </w:r>
        <w:r>
          <w:rPr>
            <w:b/>
            <w:color w:val="0D0D0D"/>
            <w:spacing w:val="-5"/>
            <w:sz w:val="20"/>
          </w:rPr>
          <w:t>Use</w:t>
        </w:r>
        <w:r>
          <w:rPr>
            <w:b/>
            <w:color w:val="0D0D0D"/>
            <w:sz w:val="20"/>
          </w:rPr>
          <w:tab/>
        </w:r>
        <w:r>
          <w:rPr>
            <w:b/>
            <w:color w:val="0D0D0D"/>
            <w:spacing w:val="-5"/>
            <w:sz w:val="20"/>
          </w:rPr>
          <w:t>54</w:t>
        </w:r>
      </w:hyperlink>
    </w:p>
    <w:p>
      <w:pPr>
        <w:pStyle w:val="ListParagraph"/>
        <w:numPr>
          <w:ilvl w:val="1"/>
          <w:numId w:val="2"/>
        </w:numPr>
        <w:tabs>
          <w:tab w:pos="1858" w:val="left" w:leader="none"/>
          <w:tab w:pos="9803" w:val="right" w:leader="dot"/>
        </w:tabs>
        <w:spacing w:line="240" w:lineRule="auto" w:before="81" w:after="0"/>
        <w:ind w:left="1858" w:right="0" w:hanging="423"/>
        <w:jc w:val="left"/>
        <w:rPr>
          <w:b/>
          <w:color w:val="0D0D0D"/>
          <w:sz w:val="20"/>
        </w:rPr>
      </w:pPr>
      <w:hyperlink w:history="true" w:anchor="_bookmark116">
        <w:r>
          <w:rPr>
            <w:b/>
            <w:color w:val="0D0D0D"/>
            <w:sz w:val="20"/>
          </w:rPr>
          <w:t>Fuelling</w:t>
        </w:r>
        <w:r>
          <w:rPr>
            <w:b/>
            <w:color w:val="0D0D0D"/>
            <w:spacing w:val="1"/>
            <w:sz w:val="20"/>
          </w:rPr>
          <w:t> </w:t>
        </w:r>
        <w:r>
          <w:rPr>
            <w:b/>
            <w:color w:val="0D0D0D"/>
            <w:spacing w:val="-2"/>
            <w:sz w:val="20"/>
          </w:rPr>
          <w:t>Trucks</w:t>
        </w:r>
        <w:r>
          <w:rPr>
            <w:b/>
            <w:color w:val="0D0D0D"/>
            <w:sz w:val="20"/>
          </w:rPr>
          <w:tab/>
        </w:r>
        <w:r>
          <w:rPr>
            <w:b/>
            <w:color w:val="0D0D0D"/>
            <w:spacing w:val="-5"/>
            <w:sz w:val="20"/>
          </w:rPr>
          <w:t>54</w:t>
        </w:r>
      </w:hyperlink>
    </w:p>
    <w:p>
      <w:pPr>
        <w:pStyle w:val="ListParagraph"/>
        <w:numPr>
          <w:ilvl w:val="1"/>
          <w:numId w:val="2"/>
        </w:numPr>
        <w:tabs>
          <w:tab w:pos="1858" w:val="left" w:leader="none"/>
          <w:tab w:pos="9803" w:val="right" w:leader="dot"/>
        </w:tabs>
        <w:spacing w:line="240" w:lineRule="auto" w:before="81" w:after="0"/>
        <w:ind w:left="1858" w:right="0" w:hanging="423"/>
        <w:jc w:val="left"/>
        <w:rPr>
          <w:b/>
          <w:color w:val="0D0D0D"/>
          <w:sz w:val="20"/>
        </w:rPr>
      </w:pPr>
      <w:hyperlink w:history="true" w:anchor="_bookmark117">
        <w:r>
          <w:rPr>
            <w:b/>
            <w:color w:val="0D0D0D"/>
            <w:spacing w:val="-2"/>
            <w:sz w:val="20"/>
          </w:rPr>
          <w:t>Location/Project</w:t>
        </w:r>
        <w:r>
          <w:rPr>
            <w:b/>
            <w:color w:val="0D0D0D"/>
            <w:spacing w:val="16"/>
            <w:sz w:val="20"/>
          </w:rPr>
          <w:t> </w:t>
        </w:r>
        <w:r>
          <w:rPr>
            <w:b/>
            <w:color w:val="0D0D0D"/>
            <w:spacing w:val="-2"/>
            <w:sz w:val="20"/>
          </w:rPr>
          <w:t>Safety</w:t>
        </w:r>
        <w:r>
          <w:rPr>
            <w:b/>
            <w:color w:val="0D0D0D"/>
            <w:sz w:val="20"/>
          </w:rPr>
          <w:tab/>
        </w:r>
        <w:r>
          <w:rPr>
            <w:b/>
            <w:color w:val="0D0D0D"/>
            <w:spacing w:val="-5"/>
            <w:sz w:val="20"/>
          </w:rPr>
          <w:t>54</w:t>
        </w:r>
      </w:hyperlink>
    </w:p>
    <w:p>
      <w:pPr>
        <w:pStyle w:val="ListParagraph"/>
        <w:numPr>
          <w:ilvl w:val="2"/>
          <w:numId w:val="2"/>
        </w:numPr>
        <w:tabs>
          <w:tab w:pos="2568" w:val="left" w:leader="none"/>
          <w:tab w:pos="9810" w:val="right" w:leader="dot"/>
        </w:tabs>
        <w:spacing w:line="240" w:lineRule="auto" w:before="82" w:after="0"/>
        <w:ind w:left="2568" w:right="0" w:hanging="565"/>
        <w:jc w:val="left"/>
        <w:rPr>
          <w:i/>
          <w:color w:val="0D0D0D"/>
          <w:sz w:val="18"/>
        </w:rPr>
      </w:pPr>
      <w:hyperlink w:history="true" w:anchor="_bookmark118">
        <w:r>
          <w:rPr>
            <w:i/>
            <w:color w:val="0D0D0D"/>
            <w:sz w:val="20"/>
          </w:rPr>
          <w:t>External</w:t>
        </w:r>
        <w:r>
          <w:rPr>
            <w:i/>
            <w:color w:val="0D0D0D"/>
            <w:spacing w:val="-6"/>
            <w:sz w:val="20"/>
          </w:rPr>
          <w:t> </w:t>
        </w:r>
        <w:r>
          <w:rPr>
            <w:i/>
            <w:color w:val="0D0D0D"/>
            <w:sz w:val="20"/>
          </w:rPr>
          <w:t>Site</w:t>
        </w:r>
        <w:r>
          <w:rPr>
            <w:i/>
            <w:color w:val="0D0D0D"/>
            <w:spacing w:val="-8"/>
            <w:sz w:val="20"/>
          </w:rPr>
          <w:t> </w:t>
        </w:r>
        <w:r>
          <w:rPr>
            <w:i/>
            <w:color w:val="0D0D0D"/>
            <w:spacing w:val="-2"/>
            <w:sz w:val="20"/>
          </w:rPr>
          <w:t>Procedures</w:t>
        </w:r>
        <w:r>
          <w:rPr>
            <w:i/>
            <w:color w:val="0D0D0D"/>
            <w:sz w:val="20"/>
          </w:rPr>
          <w:tab/>
        </w:r>
        <w:r>
          <w:rPr>
            <w:i/>
            <w:color w:val="0D0D0D"/>
            <w:spacing w:val="-5"/>
            <w:sz w:val="20"/>
          </w:rPr>
          <w:t>55</w:t>
        </w:r>
      </w:hyperlink>
    </w:p>
    <w:p>
      <w:pPr>
        <w:pStyle w:val="ListParagraph"/>
        <w:numPr>
          <w:ilvl w:val="1"/>
          <w:numId w:val="2"/>
        </w:numPr>
        <w:tabs>
          <w:tab w:pos="1858" w:val="left" w:leader="none"/>
          <w:tab w:pos="9803" w:val="right" w:leader="dot"/>
        </w:tabs>
        <w:spacing w:line="240" w:lineRule="auto" w:before="81" w:after="0"/>
        <w:ind w:left="1858" w:right="0" w:hanging="423"/>
        <w:jc w:val="left"/>
        <w:rPr>
          <w:b/>
          <w:color w:val="0D0D0D"/>
          <w:sz w:val="20"/>
        </w:rPr>
      </w:pPr>
      <w:hyperlink w:history="true" w:anchor="_bookmark119">
        <w:r>
          <w:rPr>
            <w:b/>
            <w:color w:val="0D0D0D"/>
            <w:sz w:val="20"/>
          </w:rPr>
          <w:t>Environmental</w:t>
        </w:r>
        <w:r>
          <w:rPr>
            <w:b/>
            <w:color w:val="0D0D0D"/>
            <w:spacing w:val="-3"/>
            <w:sz w:val="20"/>
          </w:rPr>
          <w:t> </w:t>
        </w:r>
        <w:r>
          <w:rPr>
            <w:b/>
            <w:color w:val="0D0D0D"/>
            <w:spacing w:val="-2"/>
            <w:sz w:val="20"/>
          </w:rPr>
          <w:t>Awareness</w:t>
        </w:r>
        <w:r>
          <w:rPr>
            <w:b/>
            <w:color w:val="0D0D0D"/>
            <w:sz w:val="20"/>
          </w:rPr>
          <w:tab/>
        </w:r>
        <w:r>
          <w:rPr>
            <w:b/>
            <w:color w:val="0D0D0D"/>
            <w:spacing w:val="-5"/>
            <w:sz w:val="20"/>
          </w:rPr>
          <w:t>55</w:t>
        </w:r>
      </w:hyperlink>
    </w:p>
    <w:p>
      <w:pPr>
        <w:pStyle w:val="ListParagraph"/>
        <w:numPr>
          <w:ilvl w:val="1"/>
          <w:numId w:val="2"/>
        </w:numPr>
        <w:tabs>
          <w:tab w:pos="1858" w:val="left" w:leader="none"/>
          <w:tab w:pos="9803" w:val="right" w:leader="dot"/>
        </w:tabs>
        <w:spacing w:line="240" w:lineRule="auto" w:before="81" w:after="0"/>
        <w:ind w:left="1858" w:right="0" w:hanging="423"/>
        <w:jc w:val="left"/>
        <w:rPr>
          <w:b/>
          <w:color w:val="0D0D0D"/>
          <w:sz w:val="20"/>
        </w:rPr>
      </w:pPr>
      <w:hyperlink w:history="true" w:anchor="_bookmark120">
        <w:r>
          <w:rPr>
            <w:b/>
            <w:color w:val="0D0D0D"/>
            <w:sz w:val="20"/>
          </w:rPr>
          <w:t>Emergency</w:t>
        </w:r>
        <w:r>
          <w:rPr>
            <w:b/>
            <w:color w:val="0D0D0D"/>
            <w:spacing w:val="-5"/>
            <w:sz w:val="20"/>
          </w:rPr>
          <w:t> </w:t>
        </w:r>
        <w:r>
          <w:rPr>
            <w:b/>
            <w:color w:val="0D0D0D"/>
            <w:sz w:val="20"/>
          </w:rPr>
          <w:t>Preparedness</w:t>
        </w:r>
        <w:r>
          <w:rPr>
            <w:b/>
            <w:color w:val="0D0D0D"/>
            <w:spacing w:val="-4"/>
            <w:sz w:val="20"/>
          </w:rPr>
          <w:t> </w:t>
        </w:r>
        <w:r>
          <w:rPr>
            <w:b/>
            <w:color w:val="0D0D0D"/>
            <w:sz w:val="20"/>
          </w:rPr>
          <w:t>&amp;</w:t>
        </w:r>
        <w:r>
          <w:rPr>
            <w:b/>
            <w:color w:val="0D0D0D"/>
            <w:spacing w:val="-3"/>
            <w:sz w:val="20"/>
          </w:rPr>
          <w:t> </w:t>
        </w:r>
        <w:r>
          <w:rPr>
            <w:b/>
            <w:color w:val="0D0D0D"/>
            <w:spacing w:val="-2"/>
            <w:sz w:val="20"/>
          </w:rPr>
          <w:t>Response</w:t>
        </w:r>
        <w:r>
          <w:rPr>
            <w:b/>
            <w:color w:val="0D0D0D"/>
            <w:sz w:val="20"/>
          </w:rPr>
          <w:tab/>
        </w:r>
        <w:r>
          <w:rPr>
            <w:b/>
            <w:color w:val="0D0D0D"/>
            <w:spacing w:val="-5"/>
            <w:sz w:val="20"/>
          </w:rPr>
          <w:t>55</w:t>
        </w:r>
      </w:hyperlink>
    </w:p>
    <w:p>
      <w:pPr>
        <w:pStyle w:val="ListParagraph"/>
        <w:numPr>
          <w:ilvl w:val="2"/>
          <w:numId w:val="2"/>
        </w:numPr>
        <w:tabs>
          <w:tab w:pos="2568" w:val="left" w:leader="none"/>
          <w:tab w:pos="9810" w:val="right" w:leader="dot"/>
        </w:tabs>
        <w:spacing w:line="240" w:lineRule="auto" w:before="74" w:after="0"/>
        <w:ind w:left="2568" w:right="0" w:hanging="565"/>
        <w:jc w:val="left"/>
        <w:rPr>
          <w:i/>
          <w:color w:val="0D0D0D"/>
          <w:sz w:val="18"/>
        </w:rPr>
      </w:pPr>
      <w:hyperlink w:history="true" w:anchor="_bookmark121">
        <w:r>
          <w:rPr>
            <w:i/>
            <w:color w:val="0D0D0D"/>
            <w:spacing w:val="-2"/>
            <w:sz w:val="20"/>
          </w:rPr>
          <w:t>Introduction</w:t>
        </w:r>
        <w:r>
          <w:rPr>
            <w:i/>
            <w:color w:val="0D0D0D"/>
            <w:sz w:val="20"/>
          </w:rPr>
          <w:tab/>
        </w:r>
        <w:r>
          <w:rPr>
            <w:i/>
            <w:color w:val="0D0D0D"/>
            <w:spacing w:val="-5"/>
            <w:sz w:val="20"/>
          </w:rPr>
          <w:t>55</w:t>
        </w:r>
      </w:hyperlink>
    </w:p>
    <w:p>
      <w:pPr>
        <w:pStyle w:val="ListParagraph"/>
        <w:numPr>
          <w:ilvl w:val="2"/>
          <w:numId w:val="2"/>
        </w:numPr>
        <w:tabs>
          <w:tab w:pos="2568" w:val="left" w:leader="none"/>
          <w:tab w:pos="9810" w:val="right" w:leader="dot"/>
        </w:tabs>
        <w:spacing w:line="240" w:lineRule="auto" w:before="81" w:after="0"/>
        <w:ind w:left="2568" w:right="0" w:hanging="565"/>
        <w:jc w:val="left"/>
        <w:rPr>
          <w:i/>
          <w:color w:val="0D0D0D"/>
          <w:sz w:val="18"/>
        </w:rPr>
      </w:pPr>
      <w:hyperlink w:history="true" w:anchor="_bookmark122">
        <w:r>
          <w:rPr>
            <w:i/>
            <w:color w:val="0D0D0D"/>
            <w:sz w:val="20"/>
          </w:rPr>
          <w:t>Identify</w:t>
        </w:r>
        <w:r>
          <w:rPr>
            <w:i/>
            <w:color w:val="0D0D0D"/>
            <w:spacing w:val="-7"/>
            <w:sz w:val="20"/>
          </w:rPr>
          <w:t> </w:t>
        </w:r>
        <w:r>
          <w:rPr>
            <w:i/>
            <w:color w:val="0D0D0D"/>
            <w:sz w:val="20"/>
          </w:rPr>
          <w:t>Potential</w:t>
        </w:r>
        <w:r>
          <w:rPr>
            <w:i/>
            <w:color w:val="0D0D0D"/>
            <w:spacing w:val="-4"/>
            <w:sz w:val="20"/>
          </w:rPr>
          <w:t> </w:t>
        </w:r>
        <w:r>
          <w:rPr>
            <w:i/>
            <w:color w:val="0D0D0D"/>
            <w:spacing w:val="-2"/>
            <w:sz w:val="20"/>
          </w:rPr>
          <w:t>Emergencies</w:t>
        </w:r>
        <w:r>
          <w:rPr>
            <w:i/>
            <w:color w:val="0D0D0D"/>
            <w:sz w:val="20"/>
          </w:rPr>
          <w:tab/>
        </w:r>
        <w:r>
          <w:rPr>
            <w:i/>
            <w:color w:val="0D0D0D"/>
            <w:spacing w:val="-5"/>
            <w:sz w:val="20"/>
          </w:rPr>
          <w:t>56</w:t>
        </w:r>
      </w:hyperlink>
    </w:p>
    <w:p>
      <w:pPr>
        <w:pStyle w:val="ListParagraph"/>
        <w:numPr>
          <w:ilvl w:val="2"/>
          <w:numId w:val="2"/>
        </w:numPr>
        <w:tabs>
          <w:tab w:pos="2568" w:val="left" w:leader="none"/>
          <w:tab w:pos="9810" w:val="right" w:leader="dot"/>
        </w:tabs>
        <w:spacing w:line="240" w:lineRule="auto" w:before="81" w:after="0"/>
        <w:ind w:left="2568" w:right="0" w:hanging="565"/>
        <w:jc w:val="left"/>
        <w:rPr>
          <w:i/>
          <w:color w:val="0D0D0D"/>
          <w:sz w:val="18"/>
        </w:rPr>
      </w:pPr>
      <w:hyperlink w:history="true" w:anchor="_bookmark123">
        <w:r>
          <w:rPr>
            <w:i/>
            <w:color w:val="0D0D0D"/>
            <w:sz w:val="20"/>
          </w:rPr>
          <w:t>Emergency</w:t>
        </w:r>
        <w:r>
          <w:rPr>
            <w:i/>
            <w:color w:val="0D0D0D"/>
            <w:spacing w:val="-7"/>
            <w:sz w:val="20"/>
          </w:rPr>
          <w:t> </w:t>
        </w:r>
        <w:r>
          <w:rPr>
            <w:i/>
            <w:color w:val="0D0D0D"/>
            <w:sz w:val="20"/>
          </w:rPr>
          <w:t>Planning</w:t>
        </w:r>
        <w:r>
          <w:rPr>
            <w:i/>
            <w:color w:val="0D0D0D"/>
            <w:spacing w:val="-7"/>
            <w:sz w:val="20"/>
          </w:rPr>
          <w:t> </w:t>
        </w:r>
        <w:r>
          <w:rPr>
            <w:i/>
            <w:color w:val="0D0D0D"/>
            <w:sz w:val="20"/>
          </w:rPr>
          <w:t>And</w:t>
        </w:r>
        <w:r>
          <w:rPr>
            <w:i/>
            <w:color w:val="0D0D0D"/>
            <w:spacing w:val="-8"/>
            <w:sz w:val="20"/>
          </w:rPr>
          <w:t> </w:t>
        </w:r>
        <w:r>
          <w:rPr>
            <w:i/>
            <w:color w:val="0D0D0D"/>
            <w:sz w:val="20"/>
          </w:rPr>
          <w:t>Resource</w:t>
        </w:r>
        <w:r>
          <w:rPr>
            <w:i/>
            <w:color w:val="0D0D0D"/>
            <w:spacing w:val="-8"/>
            <w:sz w:val="20"/>
          </w:rPr>
          <w:t> </w:t>
        </w:r>
        <w:r>
          <w:rPr>
            <w:i/>
            <w:color w:val="0D0D0D"/>
            <w:spacing w:val="-2"/>
            <w:sz w:val="20"/>
          </w:rPr>
          <w:t>Provision</w:t>
        </w:r>
        <w:r>
          <w:rPr>
            <w:i/>
            <w:color w:val="0D0D0D"/>
            <w:sz w:val="20"/>
          </w:rPr>
          <w:tab/>
        </w:r>
        <w:r>
          <w:rPr>
            <w:i/>
            <w:color w:val="0D0D0D"/>
            <w:spacing w:val="-5"/>
            <w:sz w:val="20"/>
          </w:rPr>
          <w:t>56</w:t>
        </w:r>
      </w:hyperlink>
    </w:p>
    <w:p>
      <w:pPr>
        <w:pStyle w:val="ListParagraph"/>
        <w:numPr>
          <w:ilvl w:val="2"/>
          <w:numId w:val="2"/>
        </w:numPr>
        <w:tabs>
          <w:tab w:pos="2566" w:val="left" w:leader="none"/>
          <w:tab w:pos="9810" w:val="right" w:leader="dot"/>
        </w:tabs>
        <w:spacing w:line="240" w:lineRule="auto" w:before="81" w:after="0"/>
        <w:ind w:left="2566" w:right="0" w:hanging="563"/>
        <w:jc w:val="left"/>
        <w:rPr>
          <w:i/>
          <w:color w:val="0D0D0D"/>
          <w:sz w:val="18"/>
        </w:rPr>
      </w:pPr>
      <w:hyperlink w:history="true" w:anchor="_bookmark124">
        <w:r>
          <w:rPr>
            <w:i/>
            <w:color w:val="0D0D0D"/>
            <w:sz w:val="20"/>
          </w:rPr>
          <w:t>Inspection,</w:t>
        </w:r>
        <w:r>
          <w:rPr>
            <w:i/>
            <w:color w:val="0D0D0D"/>
            <w:spacing w:val="-8"/>
            <w:sz w:val="20"/>
          </w:rPr>
          <w:t> </w:t>
        </w:r>
        <w:r>
          <w:rPr>
            <w:i/>
            <w:color w:val="0D0D0D"/>
            <w:sz w:val="20"/>
          </w:rPr>
          <w:t>Testing</w:t>
        </w:r>
        <w:r>
          <w:rPr>
            <w:i/>
            <w:color w:val="0D0D0D"/>
            <w:spacing w:val="-8"/>
            <w:sz w:val="20"/>
          </w:rPr>
          <w:t> </w:t>
        </w:r>
        <w:r>
          <w:rPr>
            <w:i/>
            <w:color w:val="0D0D0D"/>
            <w:sz w:val="20"/>
          </w:rPr>
          <w:t>And</w:t>
        </w:r>
        <w:r>
          <w:rPr>
            <w:i/>
            <w:color w:val="0D0D0D"/>
            <w:spacing w:val="-11"/>
            <w:sz w:val="20"/>
          </w:rPr>
          <w:t> </w:t>
        </w:r>
        <w:r>
          <w:rPr>
            <w:i/>
            <w:color w:val="0D0D0D"/>
            <w:sz w:val="20"/>
          </w:rPr>
          <w:t>Maintenance</w:t>
        </w:r>
        <w:r>
          <w:rPr>
            <w:i/>
            <w:color w:val="0D0D0D"/>
            <w:spacing w:val="-10"/>
            <w:sz w:val="20"/>
          </w:rPr>
          <w:t> </w:t>
        </w:r>
        <w:r>
          <w:rPr>
            <w:i/>
            <w:color w:val="0D0D0D"/>
            <w:sz w:val="20"/>
          </w:rPr>
          <w:t>Of</w:t>
        </w:r>
        <w:r>
          <w:rPr>
            <w:i/>
            <w:color w:val="0D0D0D"/>
            <w:spacing w:val="-7"/>
            <w:sz w:val="20"/>
          </w:rPr>
          <w:t> </w:t>
        </w:r>
        <w:r>
          <w:rPr>
            <w:i/>
            <w:color w:val="0D0D0D"/>
            <w:sz w:val="20"/>
          </w:rPr>
          <w:t>Emergency</w:t>
        </w:r>
        <w:r>
          <w:rPr>
            <w:i/>
            <w:color w:val="0D0D0D"/>
            <w:spacing w:val="-9"/>
            <w:sz w:val="20"/>
          </w:rPr>
          <w:t> </w:t>
        </w:r>
        <w:r>
          <w:rPr>
            <w:i/>
            <w:color w:val="0D0D0D"/>
            <w:spacing w:val="-2"/>
            <w:sz w:val="20"/>
          </w:rPr>
          <w:t>Equipment</w:t>
        </w:r>
        <w:r>
          <w:rPr>
            <w:i/>
            <w:color w:val="0D0D0D"/>
            <w:sz w:val="20"/>
          </w:rPr>
          <w:tab/>
        </w:r>
        <w:r>
          <w:rPr>
            <w:i/>
            <w:color w:val="0D0D0D"/>
            <w:spacing w:val="-5"/>
            <w:sz w:val="20"/>
          </w:rPr>
          <w:t>56</w:t>
        </w:r>
      </w:hyperlink>
    </w:p>
    <w:p>
      <w:pPr>
        <w:pStyle w:val="ListParagraph"/>
        <w:numPr>
          <w:ilvl w:val="2"/>
          <w:numId w:val="2"/>
        </w:numPr>
        <w:tabs>
          <w:tab w:pos="2568" w:val="left" w:leader="none"/>
          <w:tab w:pos="9810" w:val="right" w:leader="dot"/>
        </w:tabs>
        <w:spacing w:line="240" w:lineRule="auto" w:before="82" w:after="0"/>
        <w:ind w:left="2568" w:right="0" w:hanging="565"/>
        <w:jc w:val="left"/>
        <w:rPr>
          <w:i/>
          <w:color w:val="0D0D0D"/>
          <w:sz w:val="18"/>
        </w:rPr>
      </w:pPr>
      <w:hyperlink w:history="true" w:anchor="_bookmark125">
        <w:r>
          <w:rPr>
            <w:i/>
            <w:color w:val="0D0D0D"/>
            <w:spacing w:val="-2"/>
            <w:sz w:val="20"/>
          </w:rPr>
          <w:t>Training</w:t>
        </w:r>
        <w:r>
          <w:rPr>
            <w:i/>
            <w:color w:val="0D0D0D"/>
            <w:sz w:val="20"/>
          </w:rPr>
          <w:tab/>
        </w:r>
        <w:r>
          <w:rPr>
            <w:i/>
            <w:color w:val="0D0D0D"/>
            <w:spacing w:val="-5"/>
            <w:sz w:val="20"/>
          </w:rPr>
          <w:t>56</w:t>
        </w:r>
      </w:hyperlink>
    </w:p>
    <w:p>
      <w:pPr>
        <w:pStyle w:val="ListParagraph"/>
        <w:numPr>
          <w:ilvl w:val="2"/>
          <w:numId w:val="2"/>
        </w:numPr>
        <w:tabs>
          <w:tab w:pos="2568" w:val="left" w:leader="none"/>
          <w:tab w:pos="9810" w:val="right" w:leader="dot"/>
        </w:tabs>
        <w:spacing w:line="240" w:lineRule="auto" w:before="81" w:after="0"/>
        <w:ind w:left="2568" w:right="0" w:hanging="565"/>
        <w:jc w:val="left"/>
        <w:rPr>
          <w:i/>
          <w:color w:val="0D0D0D"/>
          <w:sz w:val="18"/>
        </w:rPr>
      </w:pPr>
      <w:hyperlink w:history="true" w:anchor="_bookmark126">
        <w:r>
          <w:rPr>
            <w:i/>
            <w:color w:val="0D0D0D"/>
            <w:sz w:val="20"/>
          </w:rPr>
          <w:t>Emergency</w:t>
        </w:r>
        <w:r>
          <w:rPr>
            <w:i/>
            <w:color w:val="0D0D0D"/>
            <w:spacing w:val="-9"/>
            <w:sz w:val="20"/>
          </w:rPr>
          <w:t> </w:t>
        </w:r>
        <w:r>
          <w:rPr>
            <w:i/>
            <w:color w:val="0D0D0D"/>
            <w:sz w:val="20"/>
          </w:rPr>
          <w:t>Response</w:t>
        </w:r>
        <w:r>
          <w:rPr>
            <w:i/>
            <w:color w:val="0D0D0D"/>
            <w:spacing w:val="-10"/>
            <w:sz w:val="20"/>
          </w:rPr>
          <w:t> </w:t>
        </w:r>
        <w:r>
          <w:rPr>
            <w:i/>
            <w:color w:val="0D0D0D"/>
            <w:spacing w:val="-2"/>
            <w:sz w:val="20"/>
          </w:rPr>
          <w:t>Personnel</w:t>
        </w:r>
        <w:r>
          <w:rPr>
            <w:i/>
            <w:color w:val="0D0D0D"/>
            <w:sz w:val="20"/>
          </w:rPr>
          <w:tab/>
        </w:r>
        <w:r>
          <w:rPr>
            <w:i/>
            <w:color w:val="0D0D0D"/>
            <w:spacing w:val="-5"/>
            <w:sz w:val="20"/>
          </w:rPr>
          <w:t>57</w:t>
        </w:r>
      </w:hyperlink>
    </w:p>
    <w:p>
      <w:pPr>
        <w:pStyle w:val="ListParagraph"/>
        <w:numPr>
          <w:ilvl w:val="2"/>
          <w:numId w:val="2"/>
        </w:numPr>
        <w:tabs>
          <w:tab w:pos="2566" w:val="left" w:leader="none"/>
          <w:tab w:pos="9810" w:val="right" w:leader="dot"/>
        </w:tabs>
        <w:spacing w:line="240" w:lineRule="auto" w:before="81" w:after="0"/>
        <w:ind w:left="2566" w:right="0" w:hanging="563"/>
        <w:jc w:val="left"/>
        <w:rPr>
          <w:i/>
          <w:color w:val="0D0D0D"/>
          <w:sz w:val="18"/>
        </w:rPr>
      </w:pPr>
      <w:hyperlink w:history="true" w:anchor="_bookmark127">
        <w:r>
          <w:rPr>
            <w:i/>
            <w:color w:val="0D0D0D"/>
            <w:sz w:val="20"/>
          </w:rPr>
          <w:t>Emergency</w:t>
        </w:r>
        <w:r>
          <w:rPr>
            <w:i/>
            <w:color w:val="0D0D0D"/>
            <w:spacing w:val="-12"/>
            <w:sz w:val="20"/>
          </w:rPr>
          <w:t> </w:t>
        </w:r>
        <w:r>
          <w:rPr>
            <w:i/>
            <w:color w:val="0D0D0D"/>
            <w:sz w:val="20"/>
          </w:rPr>
          <w:t>Response</w:t>
        </w:r>
        <w:r>
          <w:rPr>
            <w:i/>
            <w:color w:val="0D0D0D"/>
            <w:spacing w:val="-12"/>
            <w:sz w:val="20"/>
          </w:rPr>
          <w:t> </w:t>
        </w:r>
        <w:r>
          <w:rPr>
            <w:i/>
            <w:color w:val="0D0D0D"/>
            <w:spacing w:val="-2"/>
            <w:sz w:val="20"/>
          </w:rPr>
          <w:t>Procedure</w:t>
        </w:r>
        <w:r>
          <w:rPr>
            <w:i/>
            <w:color w:val="0D0D0D"/>
            <w:sz w:val="20"/>
          </w:rPr>
          <w:tab/>
        </w:r>
        <w:r>
          <w:rPr>
            <w:i/>
            <w:color w:val="0D0D0D"/>
            <w:spacing w:val="-5"/>
            <w:sz w:val="20"/>
          </w:rPr>
          <w:t>57</w:t>
        </w:r>
      </w:hyperlink>
    </w:p>
    <w:p>
      <w:pPr>
        <w:pStyle w:val="ListParagraph"/>
        <w:numPr>
          <w:ilvl w:val="0"/>
          <w:numId w:val="2"/>
        </w:numPr>
        <w:tabs>
          <w:tab w:pos="1291" w:val="left" w:leader="none"/>
          <w:tab w:pos="9803" w:val="right" w:leader="dot"/>
        </w:tabs>
        <w:spacing w:line="240" w:lineRule="auto" w:before="112" w:after="0"/>
        <w:ind w:left="1291" w:right="0" w:hanging="424"/>
        <w:jc w:val="left"/>
        <w:rPr>
          <w:b/>
          <w:sz w:val="24"/>
        </w:rPr>
      </w:pPr>
      <w:hyperlink w:history="true" w:anchor="_bookmark128">
        <w:r>
          <w:rPr>
            <w:b/>
            <w:color w:val="0D0D0D"/>
            <w:sz w:val="24"/>
          </w:rPr>
          <w:t>Performance</w:t>
        </w:r>
        <w:r>
          <w:rPr>
            <w:b/>
            <w:color w:val="0D0D0D"/>
            <w:spacing w:val="-11"/>
            <w:sz w:val="24"/>
          </w:rPr>
          <w:t> </w:t>
        </w:r>
        <w:r>
          <w:rPr>
            <w:b/>
            <w:color w:val="0D0D0D"/>
            <w:spacing w:val="-2"/>
            <w:sz w:val="24"/>
          </w:rPr>
          <w:t>evaluation</w:t>
        </w:r>
        <w:r>
          <w:rPr>
            <w:b/>
            <w:color w:val="0D0D0D"/>
            <w:sz w:val="24"/>
          </w:rPr>
          <w:tab/>
        </w:r>
        <w:r>
          <w:rPr>
            <w:b/>
            <w:color w:val="0D0D0D"/>
            <w:spacing w:val="-7"/>
            <w:sz w:val="24"/>
          </w:rPr>
          <w:t>58</w:t>
        </w:r>
      </w:hyperlink>
    </w:p>
    <w:p>
      <w:pPr>
        <w:pStyle w:val="ListParagraph"/>
        <w:numPr>
          <w:ilvl w:val="1"/>
          <w:numId w:val="2"/>
        </w:numPr>
        <w:tabs>
          <w:tab w:pos="1858" w:val="left" w:leader="none"/>
          <w:tab w:pos="9803" w:val="right" w:leader="dot"/>
        </w:tabs>
        <w:spacing w:line="240" w:lineRule="auto" w:before="87" w:after="0"/>
        <w:ind w:left="1858" w:right="0" w:hanging="423"/>
        <w:jc w:val="left"/>
        <w:rPr>
          <w:b/>
          <w:color w:val="0D0D0D"/>
          <w:sz w:val="20"/>
        </w:rPr>
      </w:pPr>
      <w:hyperlink w:history="true" w:anchor="_bookmark129">
        <w:r>
          <w:rPr>
            <w:b/>
            <w:color w:val="0D0D0D"/>
            <w:sz w:val="20"/>
          </w:rPr>
          <w:t>Audits</w:t>
        </w:r>
        <w:r>
          <w:rPr>
            <w:b/>
            <w:color w:val="0D0D0D"/>
            <w:spacing w:val="-3"/>
            <w:sz w:val="20"/>
          </w:rPr>
          <w:t> </w:t>
        </w:r>
        <w:r>
          <w:rPr>
            <w:b/>
            <w:color w:val="0D0D0D"/>
            <w:sz w:val="20"/>
          </w:rPr>
          <w:t>And</w:t>
        </w:r>
        <w:r>
          <w:rPr>
            <w:b/>
            <w:color w:val="0D0D0D"/>
            <w:spacing w:val="1"/>
            <w:sz w:val="20"/>
          </w:rPr>
          <w:t> </w:t>
        </w:r>
        <w:r>
          <w:rPr>
            <w:b/>
            <w:color w:val="0D0D0D"/>
            <w:sz w:val="20"/>
          </w:rPr>
          <w:t>Internal</w:t>
        </w:r>
        <w:r>
          <w:rPr>
            <w:b/>
            <w:color w:val="0D0D0D"/>
            <w:spacing w:val="1"/>
            <w:sz w:val="20"/>
          </w:rPr>
          <w:t> </w:t>
        </w:r>
        <w:r>
          <w:rPr>
            <w:b/>
            <w:color w:val="0D0D0D"/>
            <w:spacing w:val="-2"/>
            <w:sz w:val="20"/>
          </w:rPr>
          <w:t>Reviews</w:t>
        </w:r>
        <w:r>
          <w:rPr>
            <w:b/>
            <w:color w:val="0D0D0D"/>
            <w:sz w:val="20"/>
          </w:rPr>
          <w:tab/>
        </w:r>
        <w:r>
          <w:rPr>
            <w:b/>
            <w:color w:val="0D0D0D"/>
            <w:spacing w:val="-5"/>
            <w:sz w:val="20"/>
          </w:rPr>
          <w:t>58</w:t>
        </w:r>
      </w:hyperlink>
    </w:p>
    <w:p>
      <w:pPr>
        <w:pStyle w:val="ListParagraph"/>
        <w:numPr>
          <w:ilvl w:val="0"/>
          <w:numId w:val="2"/>
        </w:numPr>
        <w:tabs>
          <w:tab w:pos="1291" w:val="left" w:leader="none"/>
          <w:tab w:pos="9803" w:val="right" w:leader="dot"/>
        </w:tabs>
        <w:spacing w:line="240" w:lineRule="auto" w:before="119" w:after="0"/>
        <w:ind w:left="1291" w:right="0" w:hanging="424"/>
        <w:jc w:val="left"/>
        <w:rPr>
          <w:b/>
          <w:sz w:val="24"/>
        </w:rPr>
      </w:pPr>
      <w:hyperlink w:history="true" w:anchor="_bookmark130">
        <w:r>
          <w:rPr>
            <w:b/>
            <w:color w:val="0D0D0D"/>
            <w:spacing w:val="-2"/>
            <w:sz w:val="24"/>
          </w:rPr>
          <w:t>Improvement</w:t>
        </w:r>
        <w:r>
          <w:rPr>
            <w:b/>
            <w:color w:val="0D0D0D"/>
            <w:sz w:val="24"/>
          </w:rPr>
          <w:tab/>
        </w:r>
        <w:r>
          <w:rPr>
            <w:b/>
            <w:color w:val="0D0D0D"/>
            <w:spacing w:val="-5"/>
            <w:sz w:val="24"/>
          </w:rPr>
          <w:t>58</w:t>
        </w:r>
      </w:hyperlink>
    </w:p>
    <w:p>
      <w:pPr>
        <w:spacing w:after="0" w:line="240" w:lineRule="auto"/>
        <w:jc w:val="left"/>
        <w:rPr>
          <w:sz w:val="24"/>
        </w:rPr>
        <w:sectPr>
          <w:headerReference w:type="default" r:id="rId10"/>
          <w:footerReference w:type="default" r:id="rId11"/>
          <w:pgSz w:w="11910" w:h="16850"/>
          <w:pgMar w:header="253" w:footer="944" w:top="1020" w:bottom="1140" w:left="140" w:right="0"/>
        </w:sectPr>
      </w:pPr>
    </w:p>
    <w:p>
      <w:pPr>
        <w:pStyle w:val="ListParagraph"/>
        <w:numPr>
          <w:ilvl w:val="2"/>
          <w:numId w:val="3"/>
        </w:numPr>
        <w:tabs>
          <w:tab w:pos="2568" w:val="left" w:leader="none"/>
          <w:tab w:pos="9810" w:val="right" w:leader="dot"/>
        </w:tabs>
        <w:spacing w:line="240" w:lineRule="auto" w:before="95" w:after="0"/>
        <w:ind w:left="2568" w:right="0" w:hanging="565"/>
        <w:jc w:val="left"/>
        <w:rPr>
          <w:i/>
          <w:sz w:val="20"/>
        </w:rPr>
      </w:pPr>
      <w:hyperlink w:history="true" w:anchor="_bookmark131">
        <w:r>
          <w:rPr>
            <w:i/>
            <w:color w:val="0D0D0D"/>
            <w:spacing w:val="-2"/>
            <w:sz w:val="20"/>
          </w:rPr>
          <w:t>Scope</w:t>
        </w:r>
        <w:r>
          <w:rPr>
            <w:i/>
            <w:color w:val="0D0D0D"/>
            <w:sz w:val="20"/>
          </w:rPr>
          <w:tab/>
        </w:r>
        <w:r>
          <w:rPr>
            <w:i/>
            <w:color w:val="0D0D0D"/>
            <w:spacing w:val="-5"/>
            <w:sz w:val="20"/>
          </w:rPr>
          <w:t>58</w:t>
        </w:r>
      </w:hyperlink>
    </w:p>
    <w:p>
      <w:pPr>
        <w:pStyle w:val="ListParagraph"/>
        <w:numPr>
          <w:ilvl w:val="2"/>
          <w:numId w:val="3"/>
        </w:numPr>
        <w:tabs>
          <w:tab w:pos="2568" w:val="left" w:leader="none"/>
          <w:tab w:pos="9810" w:val="right" w:leader="dot"/>
        </w:tabs>
        <w:spacing w:line="240" w:lineRule="auto" w:before="82" w:after="0"/>
        <w:ind w:left="2568" w:right="0" w:hanging="565"/>
        <w:jc w:val="left"/>
        <w:rPr>
          <w:i/>
          <w:sz w:val="20"/>
        </w:rPr>
      </w:pPr>
      <w:hyperlink w:history="true" w:anchor="_bookmark132">
        <w:r>
          <w:rPr>
            <w:i/>
            <w:color w:val="0D0D0D"/>
            <w:spacing w:val="-2"/>
            <w:sz w:val="20"/>
          </w:rPr>
          <w:t>Responsibilities</w:t>
        </w:r>
        <w:r>
          <w:rPr>
            <w:i/>
            <w:color w:val="0D0D0D"/>
            <w:sz w:val="20"/>
          </w:rPr>
          <w:tab/>
        </w:r>
        <w:r>
          <w:rPr>
            <w:i/>
            <w:color w:val="0D0D0D"/>
            <w:spacing w:val="-5"/>
            <w:sz w:val="20"/>
          </w:rPr>
          <w:t>59</w:t>
        </w:r>
      </w:hyperlink>
    </w:p>
    <w:p>
      <w:pPr>
        <w:pStyle w:val="ListParagraph"/>
        <w:numPr>
          <w:ilvl w:val="2"/>
          <w:numId w:val="3"/>
        </w:numPr>
        <w:tabs>
          <w:tab w:pos="2568" w:val="left" w:leader="none"/>
          <w:tab w:pos="9810" w:val="right" w:leader="dot"/>
        </w:tabs>
        <w:spacing w:line="240" w:lineRule="auto" w:before="74" w:after="0"/>
        <w:ind w:left="2568" w:right="0" w:hanging="565"/>
        <w:jc w:val="left"/>
        <w:rPr>
          <w:i/>
          <w:sz w:val="20"/>
        </w:rPr>
      </w:pPr>
      <w:hyperlink w:history="true" w:anchor="_bookmark133">
        <w:r>
          <w:rPr>
            <w:i/>
            <w:color w:val="0D0D0D"/>
            <w:sz w:val="20"/>
          </w:rPr>
          <w:t>Communication</w:t>
        </w:r>
        <w:r>
          <w:rPr>
            <w:i/>
            <w:color w:val="0D0D0D"/>
            <w:spacing w:val="-9"/>
            <w:sz w:val="20"/>
          </w:rPr>
          <w:t> </w:t>
        </w:r>
        <w:r>
          <w:rPr>
            <w:i/>
            <w:color w:val="0D0D0D"/>
            <w:sz w:val="20"/>
          </w:rPr>
          <w:t>Of</w:t>
        </w:r>
        <w:r>
          <w:rPr>
            <w:i/>
            <w:color w:val="0D0D0D"/>
            <w:spacing w:val="-7"/>
            <w:sz w:val="20"/>
          </w:rPr>
          <w:t> </w:t>
        </w:r>
        <w:r>
          <w:rPr>
            <w:i/>
            <w:color w:val="0D0D0D"/>
            <w:sz w:val="20"/>
          </w:rPr>
          <w:t>Non-Conformances</w:t>
        </w:r>
        <w:r>
          <w:rPr>
            <w:i/>
            <w:color w:val="0D0D0D"/>
            <w:spacing w:val="-6"/>
            <w:sz w:val="20"/>
          </w:rPr>
          <w:t> </w:t>
        </w:r>
        <w:r>
          <w:rPr>
            <w:i/>
            <w:color w:val="0D0D0D"/>
            <w:sz w:val="20"/>
          </w:rPr>
          <w:t>And</w:t>
        </w:r>
        <w:r>
          <w:rPr>
            <w:i/>
            <w:color w:val="0D0D0D"/>
            <w:spacing w:val="-9"/>
            <w:sz w:val="20"/>
          </w:rPr>
          <w:t> </w:t>
        </w:r>
        <w:r>
          <w:rPr>
            <w:i/>
            <w:color w:val="0D0D0D"/>
            <w:sz w:val="20"/>
          </w:rPr>
          <w:t>Corrective</w:t>
        </w:r>
        <w:r>
          <w:rPr>
            <w:i/>
            <w:color w:val="0D0D0D"/>
            <w:spacing w:val="-9"/>
            <w:sz w:val="20"/>
          </w:rPr>
          <w:t> </w:t>
        </w:r>
        <w:r>
          <w:rPr>
            <w:i/>
            <w:color w:val="0D0D0D"/>
            <w:spacing w:val="-2"/>
            <w:sz w:val="20"/>
          </w:rPr>
          <w:t>Actions</w:t>
        </w:r>
        <w:r>
          <w:rPr>
            <w:i/>
            <w:color w:val="0D0D0D"/>
            <w:sz w:val="20"/>
          </w:rPr>
          <w:tab/>
        </w:r>
        <w:r>
          <w:rPr>
            <w:i/>
            <w:color w:val="0D0D0D"/>
            <w:spacing w:val="-5"/>
            <w:sz w:val="20"/>
          </w:rPr>
          <w:t>59</w:t>
        </w:r>
      </w:hyperlink>
    </w:p>
    <w:p>
      <w:pPr>
        <w:pStyle w:val="ListParagraph"/>
        <w:numPr>
          <w:ilvl w:val="1"/>
          <w:numId w:val="4"/>
        </w:numPr>
        <w:tabs>
          <w:tab w:pos="1858" w:val="left" w:leader="none"/>
          <w:tab w:pos="9803" w:val="right" w:leader="dot"/>
        </w:tabs>
        <w:spacing w:line="240" w:lineRule="auto" w:before="81" w:after="0"/>
        <w:ind w:left="1858" w:right="0" w:hanging="423"/>
        <w:jc w:val="left"/>
        <w:rPr>
          <w:b/>
          <w:sz w:val="20"/>
        </w:rPr>
      </w:pPr>
      <w:hyperlink w:history="true" w:anchor="_bookmark134">
        <w:r>
          <w:rPr>
            <w:b/>
            <w:color w:val="0D0D0D"/>
            <w:sz w:val="20"/>
          </w:rPr>
          <w:t>Incident</w:t>
        </w:r>
        <w:r>
          <w:rPr>
            <w:b/>
            <w:color w:val="0D0D0D"/>
            <w:spacing w:val="-9"/>
            <w:sz w:val="20"/>
          </w:rPr>
          <w:t> </w:t>
        </w:r>
        <w:r>
          <w:rPr>
            <w:b/>
            <w:color w:val="0D0D0D"/>
            <w:sz w:val="20"/>
          </w:rPr>
          <w:t>and</w:t>
        </w:r>
        <w:r>
          <w:rPr>
            <w:b/>
            <w:color w:val="0D0D0D"/>
            <w:spacing w:val="-8"/>
            <w:sz w:val="20"/>
          </w:rPr>
          <w:t> </w:t>
        </w:r>
        <w:r>
          <w:rPr>
            <w:b/>
            <w:color w:val="0D0D0D"/>
            <w:sz w:val="20"/>
          </w:rPr>
          <w:t>Non-Conformance</w:t>
        </w:r>
        <w:r>
          <w:rPr>
            <w:b/>
            <w:color w:val="0D0D0D"/>
            <w:spacing w:val="-5"/>
            <w:sz w:val="20"/>
          </w:rPr>
          <w:t> </w:t>
        </w:r>
        <w:r>
          <w:rPr>
            <w:b/>
            <w:color w:val="0D0D0D"/>
            <w:sz w:val="20"/>
          </w:rPr>
          <w:t>Reporting</w:t>
        </w:r>
        <w:r>
          <w:rPr>
            <w:b/>
            <w:color w:val="0D0D0D"/>
            <w:spacing w:val="-3"/>
            <w:sz w:val="20"/>
          </w:rPr>
          <w:t> </w:t>
        </w:r>
        <w:r>
          <w:rPr>
            <w:b/>
            <w:color w:val="0D0D0D"/>
            <w:sz w:val="20"/>
          </w:rPr>
          <w:t>and</w:t>
        </w:r>
        <w:r>
          <w:rPr>
            <w:b/>
            <w:color w:val="0D0D0D"/>
            <w:spacing w:val="-3"/>
            <w:sz w:val="20"/>
          </w:rPr>
          <w:t> </w:t>
        </w:r>
        <w:r>
          <w:rPr>
            <w:b/>
            <w:color w:val="0D0D0D"/>
            <w:spacing w:val="-2"/>
            <w:sz w:val="20"/>
          </w:rPr>
          <w:t>Investigation</w:t>
        </w:r>
        <w:r>
          <w:rPr>
            <w:b/>
            <w:color w:val="0D0D0D"/>
            <w:sz w:val="20"/>
          </w:rPr>
          <w:tab/>
        </w:r>
        <w:r>
          <w:rPr>
            <w:b/>
            <w:color w:val="0D0D0D"/>
            <w:spacing w:val="-5"/>
            <w:sz w:val="20"/>
          </w:rPr>
          <w:t>59</w:t>
        </w:r>
      </w:hyperlink>
    </w:p>
    <w:p>
      <w:pPr>
        <w:pStyle w:val="ListParagraph"/>
        <w:numPr>
          <w:ilvl w:val="1"/>
          <w:numId w:val="4"/>
        </w:numPr>
        <w:tabs>
          <w:tab w:pos="1858" w:val="left" w:leader="none"/>
          <w:tab w:pos="9803" w:val="right" w:leader="dot"/>
        </w:tabs>
        <w:spacing w:line="240" w:lineRule="auto" w:before="81" w:after="0"/>
        <w:ind w:left="1858" w:right="0" w:hanging="423"/>
        <w:jc w:val="left"/>
        <w:rPr>
          <w:b/>
          <w:sz w:val="20"/>
        </w:rPr>
      </w:pPr>
      <w:hyperlink w:history="true" w:anchor="_bookmark135">
        <w:r>
          <w:rPr>
            <w:b/>
            <w:color w:val="0D0D0D"/>
            <w:sz w:val="20"/>
          </w:rPr>
          <w:t>Corrective</w:t>
        </w:r>
        <w:r>
          <w:rPr>
            <w:b/>
            <w:color w:val="0D0D0D"/>
            <w:spacing w:val="-8"/>
            <w:sz w:val="20"/>
          </w:rPr>
          <w:t> </w:t>
        </w:r>
        <w:r>
          <w:rPr>
            <w:b/>
            <w:color w:val="0D0D0D"/>
            <w:spacing w:val="-2"/>
            <w:sz w:val="20"/>
          </w:rPr>
          <w:t>Actions</w:t>
        </w:r>
        <w:r>
          <w:rPr>
            <w:b/>
            <w:color w:val="0D0D0D"/>
            <w:sz w:val="20"/>
          </w:rPr>
          <w:tab/>
        </w:r>
        <w:r>
          <w:rPr>
            <w:b/>
            <w:color w:val="0D0D0D"/>
            <w:spacing w:val="-5"/>
            <w:sz w:val="20"/>
          </w:rPr>
          <w:t>59</w:t>
        </w:r>
      </w:hyperlink>
    </w:p>
    <w:p>
      <w:pPr>
        <w:pStyle w:val="ListParagraph"/>
        <w:numPr>
          <w:ilvl w:val="1"/>
          <w:numId w:val="4"/>
        </w:numPr>
        <w:tabs>
          <w:tab w:pos="1858" w:val="left" w:leader="none"/>
          <w:tab w:pos="9803" w:val="right" w:leader="dot"/>
        </w:tabs>
        <w:spacing w:line="240" w:lineRule="auto" w:before="81" w:after="0"/>
        <w:ind w:left="1858" w:right="0" w:hanging="423"/>
        <w:jc w:val="left"/>
        <w:rPr>
          <w:b/>
          <w:sz w:val="20"/>
        </w:rPr>
      </w:pPr>
      <w:hyperlink w:history="true" w:anchor="_bookmark136">
        <w:r>
          <w:rPr>
            <w:b/>
            <w:color w:val="0D0D0D"/>
            <w:sz w:val="20"/>
          </w:rPr>
          <w:t>Continuous</w:t>
        </w:r>
        <w:r>
          <w:rPr>
            <w:b/>
            <w:color w:val="0D0D0D"/>
            <w:spacing w:val="-8"/>
            <w:sz w:val="20"/>
          </w:rPr>
          <w:t> </w:t>
        </w:r>
        <w:r>
          <w:rPr>
            <w:b/>
            <w:color w:val="0D0D0D"/>
            <w:spacing w:val="-2"/>
            <w:sz w:val="20"/>
          </w:rPr>
          <w:t>Improvement</w:t>
        </w:r>
        <w:r>
          <w:rPr>
            <w:b/>
            <w:color w:val="0D0D0D"/>
            <w:sz w:val="20"/>
          </w:rPr>
          <w:tab/>
        </w:r>
        <w:r>
          <w:rPr>
            <w:b/>
            <w:color w:val="0D0D0D"/>
            <w:spacing w:val="-5"/>
            <w:sz w:val="20"/>
          </w:rPr>
          <w:t>60</w:t>
        </w:r>
      </w:hyperlink>
    </w:p>
    <w:p>
      <w:pPr>
        <w:pStyle w:val="ListParagraph"/>
        <w:numPr>
          <w:ilvl w:val="2"/>
          <w:numId w:val="4"/>
        </w:numPr>
        <w:tabs>
          <w:tab w:pos="2568" w:val="left" w:leader="none"/>
          <w:tab w:pos="9810" w:val="right" w:leader="dot"/>
        </w:tabs>
        <w:spacing w:line="240" w:lineRule="auto" w:before="82" w:after="0"/>
        <w:ind w:left="2568" w:right="0" w:hanging="565"/>
        <w:jc w:val="left"/>
        <w:rPr>
          <w:i/>
          <w:sz w:val="20"/>
        </w:rPr>
      </w:pPr>
      <w:hyperlink w:history="true" w:anchor="_bookmark137">
        <w:r>
          <w:rPr>
            <w:i/>
            <w:color w:val="0D0D0D"/>
            <w:sz w:val="20"/>
          </w:rPr>
          <w:t>NHVAS</w:t>
        </w:r>
        <w:r>
          <w:rPr>
            <w:i/>
            <w:color w:val="0D0D0D"/>
            <w:spacing w:val="-7"/>
            <w:sz w:val="20"/>
          </w:rPr>
          <w:t> </w:t>
        </w:r>
        <w:r>
          <w:rPr>
            <w:i/>
            <w:color w:val="0D0D0D"/>
            <w:sz w:val="20"/>
          </w:rPr>
          <w:t>&amp;</w:t>
        </w:r>
        <w:r>
          <w:rPr>
            <w:i/>
            <w:color w:val="0D0D0D"/>
            <w:spacing w:val="-9"/>
            <w:sz w:val="20"/>
          </w:rPr>
          <w:t> </w:t>
        </w:r>
        <w:r>
          <w:rPr>
            <w:i/>
            <w:color w:val="0D0D0D"/>
            <w:sz w:val="20"/>
          </w:rPr>
          <w:t>Notifiable</w:t>
        </w:r>
        <w:r>
          <w:rPr>
            <w:i/>
            <w:color w:val="0D0D0D"/>
            <w:spacing w:val="-8"/>
            <w:sz w:val="20"/>
          </w:rPr>
          <w:t> </w:t>
        </w:r>
        <w:r>
          <w:rPr>
            <w:i/>
            <w:color w:val="0D0D0D"/>
            <w:sz w:val="20"/>
          </w:rPr>
          <w:t>Occurrence</w:t>
        </w:r>
        <w:r>
          <w:rPr>
            <w:i/>
            <w:color w:val="0D0D0D"/>
            <w:spacing w:val="-9"/>
            <w:sz w:val="20"/>
          </w:rPr>
          <w:t> </w:t>
        </w:r>
        <w:r>
          <w:rPr>
            <w:i/>
            <w:color w:val="0D0D0D"/>
            <w:spacing w:val="-2"/>
            <w:sz w:val="20"/>
          </w:rPr>
          <w:t>Reporting</w:t>
        </w:r>
        <w:r>
          <w:rPr>
            <w:i/>
            <w:color w:val="0D0D0D"/>
            <w:sz w:val="20"/>
          </w:rPr>
          <w:tab/>
        </w:r>
        <w:r>
          <w:rPr>
            <w:i/>
            <w:color w:val="0D0D0D"/>
            <w:spacing w:val="-5"/>
            <w:sz w:val="20"/>
          </w:rPr>
          <w:t>60</w:t>
        </w:r>
      </w:hyperlink>
    </w:p>
    <w:p>
      <w:pPr>
        <w:pStyle w:val="ListParagraph"/>
        <w:numPr>
          <w:ilvl w:val="2"/>
          <w:numId w:val="4"/>
        </w:numPr>
        <w:tabs>
          <w:tab w:pos="2566" w:val="left" w:leader="none"/>
          <w:tab w:pos="9810" w:val="right" w:leader="dot"/>
        </w:tabs>
        <w:spacing w:line="240" w:lineRule="auto" w:before="81" w:after="0"/>
        <w:ind w:left="2566" w:right="0" w:hanging="563"/>
        <w:jc w:val="left"/>
        <w:rPr>
          <w:i/>
          <w:sz w:val="20"/>
        </w:rPr>
      </w:pPr>
      <w:hyperlink w:history="true" w:anchor="_bookmark138">
        <w:r>
          <w:rPr>
            <w:i/>
            <w:color w:val="0D0D0D"/>
            <w:sz w:val="20"/>
          </w:rPr>
          <w:t>Incident</w:t>
        </w:r>
        <w:r>
          <w:rPr>
            <w:i/>
            <w:color w:val="0D0D0D"/>
            <w:spacing w:val="-7"/>
            <w:sz w:val="20"/>
          </w:rPr>
          <w:t> </w:t>
        </w:r>
        <w:r>
          <w:rPr>
            <w:i/>
            <w:color w:val="0D0D0D"/>
            <w:sz w:val="20"/>
          </w:rPr>
          <w:t>Investigation</w:t>
        </w:r>
        <w:r>
          <w:rPr>
            <w:i/>
            <w:color w:val="0D0D0D"/>
            <w:spacing w:val="-10"/>
            <w:sz w:val="20"/>
          </w:rPr>
          <w:t> </w:t>
        </w:r>
        <w:r>
          <w:rPr>
            <w:i/>
            <w:color w:val="0D0D0D"/>
            <w:sz w:val="20"/>
          </w:rPr>
          <w:t>&amp;</w:t>
        </w:r>
        <w:r>
          <w:rPr>
            <w:i/>
            <w:color w:val="0D0D0D"/>
            <w:spacing w:val="-10"/>
            <w:sz w:val="20"/>
          </w:rPr>
          <w:t> </w:t>
        </w:r>
        <w:r>
          <w:rPr>
            <w:i/>
            <w:color w:val="0D0D0D"/>
            <w:spacing w:val="-2"/>
            <w:sz w:val="20"/>
          </w:rPr>
          <w:t>Analysis</w:t>
        </w:r>
        <w:r>
          <w:rPr>
            <w:i/>
            <w:color w:val="0D0D0D"/>
            <w:sz w:val="20"/>
          </w:rPr>
          <w:tab/>
        </w:r>
        <w:r>
          <w:rPr>
            <w:i/>
            <w:color w:val="0D0D0D"/>
            <w:spacing w:val="-5"/>
            <w:sz w:val="20"/>
          </w:rPr>
          <w:t>61</w:t>
        </w:r>
      </w:hyperlink>
    </w:p>
    <w:p>
      <w:pPr>
        <w:pStyle w:val="ListParagraph"/>
        <w:numPr>
          <w:ilvl w:val="2"/>
          <w:numId w:val="4"/>
        </w:numPr>
        <w:tabs>
          <w:tab w:pos="2568" w:val="left" w:leader="none"/>
          <w:tab w:pos="9810" w:val="right" w:leader="dot"/>
        </w:tabs>
        <w:spacing w:line="240" w:lineRule="auto" w:before="81" w:after="0"/>
        <w:ind w:left="2568" w:right="0" w:hanging="565"/>
        <w:jc w:val="left"/>
        <w:rPr>
          <w:i/>
          <w:sz w:val="20"/>
        </w:rPr>
      </w:pPr>
      <w:hyperlink w:history="true" w:anchor="_bookmark139">
        <w:r>
          <w:rPr>
            <w:i/>
            <w:color w:val="0D0D0D"/>
            <w:sz w:val="20"/>
          </w:rPr>
          <w:t>Motor</w:t>
        </w:r>
        <w:r>
          <w:rPr>
            <w:i/>
            <w:color w:val="0D0D0D"/>
            <w:spacing w:val="-9"/>
            <w:sz w:val="20"/>
          </w:rPr>
          <w:t> </w:t>
        </w:r>
        <w:r>
          <w:rPr>
            <w:i/>
            <w:color w:val="0D0D0D"/>
            <w:sz w:val="20"/>
          </w:rPr>
          <w:t>Vehicle</w:t>
        </w:r>
        <w:r>
          <w:rPr>
            <w:i/>
            <w:color w:val="0D0D0D"/>
            <w:spacing w:val="-8"/>
            <w:sz w:val="20"/>
          </w:rPr>
          <w:t> </w:t>
        </w:r>
        <w:r>
          <w:rPr>
            <w:i/>
            <w:color w:val="0D0D0D"/>
            <w:sz w:val="20"/>
          </w:rPr>
          <w:t>Accident</w:t>
        </w:r>
        <w:r>
          <w:rPr>
            <w:i/>
            <w:color w:val="0D0D0D"/>
            <w:spacing w:val="-3"/>
            <w:sz w:val="20"/>
          </w:rPr>
          <w:t> </w:t>
        </w:r>
        <w:r>
          <w:rPr>
            <w:i/>
            <w:color w:val="0D0D0D"/>
            <w:sz w:val="20"/>
          </w:rPr>
          <w:t>Response</w:t>
        </w:r>
        <w:r>
          <w:rPr>
            <w:i/>
            <w:color w:val="0D0D0D"/>
            <w:spacing w:val="-8"/>
            <w:sz w:val="20"/>
          </w:rPr>
          <w:t> </w:t>
        </w:r>
        <w:r>
          <w:rPr>
            <w:i/>
            <w:color w:val="0D0D0D"/>
            <w:spacing w:val="-2"/>
            <w:sz w:val="20"/>
          </w:rPr>
          <w:t>Procedure</w:t>
        </w:r>
        <w:r>
          <w:rPr>
            <w:i/>
            <w:color w:val="0D0D0D"/>
            <w:sz w:val="20"/>
          </w:rPr>
          <w:tab/>
        </w:r>
        <w:r>
          <w:rPr>
            <w:i/>
            <w:color w:val="0D0D0D"/>
            <w:spacing w:val="-5"/>
            <w:sz w:val="20"/>
          </w:rPr>
          <w:t>61</w:t>
        </w:r>
      </w:hyperlink>
    </w:p>
    <w:p>
      <w:pPr>
        <w:pStyle w:val="ListParagraph"/>
        <w:numPr>
          <w:ilvl w:val="0"/>
          <w:numId w:val="2"/>
        </w:numPr>
        <w:tabs>
          <w:tab w:pos="1291" w:val="left" w:leader="none"/>
          <w:tab w:pos="9803" w:val="right" w:leader="dot"/>
        </w:tabs>
        <w:spacing w:line="240" w:lineRule="auto" w:before="112" w:after="0"/>
        <w:ind w:left="1291" w:right="0" w:hanging="424"/>
        <w:jc w:val="left"/>
        <w:rPr>
          <w:b/>
          <w:sz w:val="24"/>
        </w:rPr>
      </w:pPr>
      <w:hyperlink w:history="true" w:anchor="_bookmark140">
        <w:r>
          <w:rPr>
            <w:b/>
            <w:color w:val="0D0D0D"/>
            <w:spacing w:val="-2"/>
            <w:sz w:val="24"/>
          </w:rPr>
          <w:t>Metrics</w:t>
        </w:r>
        <w:r>
          <w:rPr>
            <w:b/>
            <w:color w:val="0D0D0D"/>
            <w:sz w:val="24"/>
          </w:rPr>
          <w:tab/>
        </w:r>
        <w:r>
          <w:rPr>
            <w:b/>
            <w:color w:val="0D0D0D"/>
            <w:spacing w:val="-5"/>
            <w:sz w:val="24"/>
          </w:rPr>
          <w:t>61</w:t>
        </w:r>
      </w:hyperlink>
    </w:p>
    <w:p>
      <w:pPr>
        <w:pStyle w:val="ListParagraph"/>
        <w:numPr>
          <w:ilvl w:val="0"/>
          <w:numId w:val="2"/>
        </w:numPr>
        <w:tabs>
          <w:tab w:pos="1291" w:val="left" w:leader="none"/>
          <w:tab w:pos="9803" w:val="right" w:leader="dot"/>
        </w:tabs>
        <w:spacing w:line="240" w:lineRule="auto" w:before="124" w:after="0"/>
        <w:ind w:left="1291" w:right="0" w:hanging="424"/>
        <w:jc w:val="left"/>
        <w:rPr>
          <w:b/>
          <w:sz w:val="24"/>
        </w:rPr>
      </w:pPr>
      <w:hyperlink w:history="true" w:anchor="_bookmark141">
        <w:r>
          <w:rPr>
            <w:b/>
            <w:color w:val="0D0D0D"/>
            <w:sz w:val="24"/>
          </w:rPr>
          <w:t>Amendment</w:t>
        </w:r>
        <w:r>
          <w:rPr>
            <w:b/>
            <w:color w:val="0D0D0D"/>
            <w:spacing w:val="-14"/>
            <w:sz w:val="24"/>
          </w:rPr>
          <w:t> </w:t>
        </w:r>
        <w:r>
          <w:rPr>
            <w:b/>
            <w:color w:val="0D0D0D"/>
            <w:spacing w:val="-2"/>
            <w:sz w:val="24"/>
          </w:rPr>
          <w:t>register</w:t>
        </w:r>
        <w:r>
          <w:rPr>
            <w:b/>
            <w:color w:val="0D0D0D"/>
            <w:sz w:val="24"/>
          </w:rPr>
          <w:tab/>
        </w:r>
        <w:r>
          <w:rPr>
            <w:b/>
            <w:color w:val="0D0D0D"/>
            <w:spacing w:val="-5"/>
            <w:sz w:val="24"/>
          </w:rPr>
          <w:t>62</w:t>
        </w:r>
      </w:hyperlink>
    </w:p>
    <w:p>
      <w:pPr>
        <w:pStyle w:val="ListParagraph"/>
        <w:numPr>
          <w:ilvl w:val="0"/>
          <w:numId w:val="2"/>
        </w:numPr>
        <w:tabs>
          <w:tab w:pos="1291" w:val="left" w:leader="none"/>
          <w:tab w:pos="9803" w:val="right" w:leader="dot"/>
        </w:tabs>
        <w:spacing w:line="240" w:lineRule="auto" w:before="118" w:after="0"/>
        <w:ind w:left="1291" w:right="0" w:hanging="424"/>
        <w:jc w:val="left"/>
        <w:rPr>
          <w:b/>
          <w:sz w:val="24"/>
        </w:rPr>
      </w:pPr>
      <w:hyperlink w:history="true" w:anchor="_bookmark142">
        <w:r>
          <w:rPr>
            <w:b/>
            <w:color w:val="0D0D0D"/>
            <w:sz w:val="24"/>
          </w:rPr>
          <w:t>Appendix</w:t>
        </w:r>
        <w:r>
          <w:rPr>
            <w:b/>
            <w:color w:val="0D0D0D"/>
            <w:spacing w:val="-3"/>
            <w:sz w:val="24"/>
          </w:rPr>
          <w:t> </w:t>
        </w:r>
        <w:r>
          <w:rPr>
            <w:b/>
            <w:color w:val="0D0D0D"/>
            <w:sz w:val="24"/>
          </w:rPr>
          <w:t>A</w:t>
        </w:r>
        <w:r>
          <w:rPr>
            <w:b/>
            <w:color w:val="0D0D0D"/>
            <w:spacing w:val="-1"/>
            <w:sz w:val="24"/>
          </w:rPr>
          <w:t> </w:t>
        </w:r>
        <w:r>
          <w:rPr>
            <w:b/>
            <w:color w:val="0D0D0D"/>
            <w:sz w:val="24"/>
          </w:rPr>
          <w:t>–</w:t>
        </w:r>
        <w:r>
          <w:rPr>
            <w:b/>
            <w:color w:val="0D0D0D"/>
            <w:spacing w:val="-2"/>
            <w:sz w:val="24"/>
          </w:rPr>
          <w:t> </w:t>
        </w:r>
        <w:r>
          <w:rPr>
            <w:b/>
            <w:color w:val="0D0D0D"/>
            <w:sz w:val="24"/>
          </w:rPr>
          <w:t>Drug</w:t>
        </w:r>
        <w:r>
          <w:rPr>
            <w:b/>
            <w:color w:val="0D0D0D"/>
            <w:spacing w:val="-5"/>
            <w:sz w:val="24"/>
          </w:rPr>
          <w:t> </w:t>
        </w:r>
        <w:r>
          <w:rPr>
            <w:b/>
            <w:color w:val="0D0D0D"/>
            <w:sz w:val="24"/>
          </w:rPr>
          <w:t>&amp;</w:t>
        </w:r>
        <w:r>
          <w:rPr>
            <w:b/>
            <w:color w:val="0D0D0D"/>
            <w:spacing w:val="-3"/>
            <w:sz w:val="24"/>
          </w:rPr>
          <w:t> </w:t>
        </w:r>
        <w:r>
          <w:rPr>
            <w:b/>
            <w:color w:val="0D0D0D"/>
            <w:sz w:val="24"/>
          </w:rPr>
          <w:t>Alcohol</w:t>
        </w:r>
        <w:r>
          <w:rPr>
            <w:b/>
            <w:color w:val="0D0D0D"/>
            <w:spacing w:val="-3"/>
            <w:sz w:val="24"/>
          </w:rPr>
          <w:t> </w:t>
        </w:r>
        <w:r>
          <w:rPr>
            <w:b/>
            <w:color w:val="0D0D0D"/>
            <w:spacing w:val="-2"/>
            <w:sz w:val="24"/>
          </w:rPr>
          <w:t>Procedure</w:t>
        </w:r>
        <w:r>
          <w:rPr>
            <w:b/>
            <w:color w:val="0D0D0D"/>
            <w:sz w:val="24"/>
          </w:rPr>
          <w:tab/>
        </w:r>
        <w:r>
          <w:rPr>
            <w:b/>
            <w:color w:val="0D0D0D"/>
            <w:spacing w:val="-5"/>
            <w:sz w:val="24"/>
          </w:rPr>
          <w:t>63</w:t>
        </w:r>
      </w:hyperlink>
    </w:p>
    <w:p>
      <w:pPr>
        <w:pStyle w:val="ListParagraph"/>
        <w:numPr>
          <w:ilvl w:val="1"/>
          <w:numId w:val="2"/>
        </w:numPr>
        <w:tabs>
          <w:tab w:pos="1858" w:val="left" w:leader="none"/>
          <w:tab w:pos="9803" w:val="right" w:leader="dot"/>
        </w:tabs>
        <w:spacing w:line="240" w:lineRule="auto" w:before="86" w:after="0"/>
        <w:ind w:left="1858" w:right="0" w:hanging="423"/>
        <w:jc w:val="left"/>
        <w:rPr>
          <w:b/>
          <w:color w:val="0D0D0D"/>
          <w:sz w:val="20"/>
        </w:rPr>
      </w:pPr>
      <w:hyperlink w:history="true" w:anchor="_bookmark143">
        <w:r>
          <w:rPr>
            <w:b/>
            <w:color w:val="0D0D0D"/>
            <w:spacing w:val="-2"/>
            <w:sz w:val="20"/>
          </w:rPr>
          <w:t>Purpose</w:t>
        </w:r>
        <w:r>
          <w:rPr>
            <w:b/>
            <w:color w:val="0D0D0D"/>
            <w:sz w:val="20"/>
          </w:rPr>
          <w:tab/>
        </w:r>
        <w:r>
          <w:rPr>
            <w:b/>
            <w:color w:val="0D0D0D"/>
            <w:spacing w:val="-5"/>
            <w:sz w:val="20"/>
          </w:rPr>
          <w:t>63</w:t>
        </w:r>
      </w:hyperlink>
    </w:p>
    <w:p>
      <w:pPr>
        <w:pStyle w:val="ListParagraph"/>
        <w:numPr>
          <w:ilvl w:val="1"/>
          <w:numId w:val="2"/>
        </w:numPr>
        <w:tabs>
          <w:tab w:pos="1858" w:val="left" w:leader="none"/>
          <w:tab w:pos="9803" w:val="right" w:leader="dot"/>
        </w:tabs>
        <w:spacing w:line="240" w:lineRule="auto" w:before="74" w:after="0"/>
        <w:ind w:left="1858" w:right="0" w:hanging="423"/>
        <w:jc w:val="left"/>
        <w:rPr>
          <w:b/>
          <w:color w:val="0D0D0D"/>
          <w:sz w:val="20"/>
        </w:rPr>
      </w:pPr>
      <w:hyperlink w:history="true" w:anchor="_bookmark144">
        <w:r>
          <w:rPr>
            <w:b/>
            <w:color w:val="0D0D0D"/>
            <w:spacing w:val="-2"/>
            <w:sz w:val="20"/>
          </w:rPr>
          <w:t>Scope</w:t>
        </w:r>
        <w:r>
          <w:rPr>
            <w:b/>
            <w:color w:val="0D0D0D"/>
            <w:sz w:val="20"/>
          </w:rPr>
          <w:tab/>
        </w:r>
        <w:r>
          <w:rPr>
            <w:b/>
            <w:color w:val="0D0D0D"/>
            <w:spacing w:val="-5"/>
            <w:sz w:val="20"/>
          </w:rPr>
          <w:t>63</w:t>
        </w:r>
      </w:hyperlink>
    </w:p>
    <w:p>
      <w:pPr>
        <w:pStyle w:val="ListParagraph"/>
        <w:numPr>
          <w:ilvl w:val="1"/>
          <w:numId w:val="2"/>
        </w:numPr>
        <w:tabs>
          <w:tab w:pos="1858" w:val="left" w:leader="none"/>
          <w:tab w:pos="9803" w:val="right" w:leader="dot"/>
        </w:tabs>
        <w:spacing w:line="240" w:lineRule="auto" w:before="82" w:after="0"/>
        <w:ind w:left="1858" w:right="0" w:hanging="423"/>
        <w:jc w:val="left"/>
        <w:rPr>
          <w:b/>
          <w:color w:val="0D0D0D"/>
          <w:sz w:val="20"/>
        </w:rPr>
      </w:pPr>
      <w:hyperlink w:history="true" w:anchor="_bookmark145">
        <w:r>
          <w:rPr>
            <w:b/>
            <w:color w:val="0D0D0D"/>
            <w:spacing w:val="-2"/>
            <w:sz w:val="20"/>
          </w:rPr>
          <w:t>Responsibility</w:t>
        </w:r>
        <w:r>
          <w:rPr>
            <w:b/>
            <w:color w:val="0D0D0D"/>
            <w:sz w:val="20"/>
          </w:rPr>
          <w:tab/>
        </w:r>
        <w:r>
          <w:rPr>
            <w:b/>
            <w:color w:val="0D0D0D"/>
            <w:spacing w:val="-5"/>
            <w:sz w:val="20"/>
          </w:rPr>
          <w:t>64</w:t>
        </w:r>
      </w:hyperlink>
    </w:p>
    <w:p>
      <w:pPr>
        <w:pStyle w:val="ListParagraph"/>
        <w:numPr>
          <w:ilvl w:val="1"/>
          <w:numId w:val="2"/>
        </w:numPr>
        <w:tabs>
          <w:tab w:pos="1858" w:val="left" w:leader="none"/>
          <w:tab w:pos="9803" w:val="right" w:leader="dot"/>
        </w:tabs>
        <w:spacing w:line="240" w:lineRule="auto" w:before="81" w:after="0"/>
        <w:ind w:left="1858" w:right="0" w:hanging="423"/>
        <w:jc w:val="left"/>
        <w:rPr>
          <w:b/>
          <w:color w:val="0D0D0D"/>
          <w:sz w:val="20"/>
        </w:rPr>
      </w:pPr>
      <w:hyperlink w:history="true" w:anchor="_bookmark146">
        <w:r>
          <w:rPr>
            <w:b/>
            <w:color w:val="0D0D0D"/>
            <w:spacing w:val="-2"/>
            <w:sz w:val="20"/>
          </w:rPr>
          <w:t>Definitions</w:t>
        </w:r>
        <w:r>
          <w:rPr>
            <w:b/>
            <w:color w:val="0D0D0D"/>
            <w:sz w:val="20"/>
          </w:rPr>
          <w:tab/>
        </w:r>
        <w:r>
          <w:rPr>
            <w:b/>
            <w:color w:val="0D0D0D"/>
            <w:spacing w:val="-5"/>
            <w:sz w:val="20"/>
          </w:rPr>
          <w:t>65</w:t>
        </w:r>
      </w:hyperlink>
    </w:p>
    <w:p>
      <w:pPr>
        <w:pStyle w:val="ListParagraph"/>
        <w:numPr>
          <w:ilvl w:val="1"/>
          <w:numId w:val="2"/>
        </w:numPr>
        <w:tabs>
          <w:tab w:pos="1858" w:val="left" w:leader="none"/>
          <w:tab w:pos="9803" w:val="right" w:leader="dot"/>
        </w:tabs>
        <w:spacing w:line="240" w:lineRule="auto" w:before="81" w:after="0"/>
        <w:ind w:left="1858" w:right="0" w:hanging="423"/>
        <w:jc w:val="left"/>
        <w:rPr>
          <w:b/>
          <w:color w:val="0D0D0D"/>
          <w:sz w:val="20"/>
        </w:rPr>
      </w:pPr>
      <w:hyperlink w:history="true" w:anchor="_bookmark147">
        <w:r>
          <w:rPr>
            <w:b/>
            <w:color w:val="0D0D0D"/>
            <w:spacing w:val="-2"/>
            <w:sz w:val="20"/>
          </w:rPr>
          <w:t>Procedure</w:t>
        </w:r>
        <w:r>
          <w:rPr>
            <w:b/>
            <w:color w:val="0D0D0D"/>
            <w:sz w:val="20"/>
          </w:rPr>
          <w:tab/>
        </w:r>
        <w:r>
          <w:rPr>
            <w:b/>
            <w:color w:val="0D0D0D"/>
            <w:spacing w:val="-5"/>
            <w:sz w:val="20"/>
          </w:rPr>
          <w:t>66</w:t>
        </w:r>
      </w:hyperlink>
    </w:p>
    <w:p>
      <w:pPr>
        <w:tabs>
          <w:tab w:pos="9803" w:val="right" w:leader="dot"/>
        </w:tabs>
        <w:spacing w:before="119"/>
        <w:ind w:left="867" w:right="0" w:firstLine="0"/>
        <w:jc w:val="left"/>
        <w:rPr>
          <w:b/>
          <w:sz w:val="24"/>
        </w:rPr>
      </w:pPr>
      <w:hyperlink w:history="true" w:anchor="_bookmark148">
        <w:r>
          <w:rPr>
            <w:b/>
            <w:color w:val="0D0D0D"/>
            <w:sz w:val="24"/>
          </w:rPr>
          <w:t>15.</w:t>
        </w:r>
        <w:r>
          <w:rPr>
            <w:b/>
            <w:color w:val="0D0D0D"/>
            <w:spacing w:val="14"/>
            <w:sz w:val="24"/>
          </w:rPr>
          <w:t> </w:t>
        </w:r>
        <w:r>
          <w:rPr>
            <w:b/>
            <w:color w:val="0D0D0D"/>
            <w:sz w:val="24"/>
          </w:rPr>
          <w:t>Employee </w:t>
        </w:r>
        <w:r>
          <w:rPr>
            <w:b/>
            <w:color w:val="0D0D0D"/>
            <w:spacing w:val="-2"/>
            <w:sz w:val="24"/>
          </w:rPr>
          <w:t>acknowledgement</w:t>
        </w:r>
        <w:r>
          <w:rPr>
            <w:b/>
            <w:color w:val="0D0D0D"/>
            <w:sz w:val="24"/>
          </w:rPr>
          <w:tab/>
        </w:r>
        <w:r>
          <w:rPr>
            <w:b/>
            <w:color w:val="0D0D0D"/>
            <w:spacing w:val="-5"/>
            <w:sz w:val="24"/>
          </w:rPr>
          <w:t>69</w:t>
        </w:r>
      </w:hyperlink>
    </w:p>
    <w:p>
      <w:pPr>
        <w:spacing w:after="0"/>
        <w:jc w:val="left"/>
        <w:rPr>
          <w:sz w:val="24"/>
        </w:rPr>
        <w:sectPr>
          <w:headerReference w:type="default" r:id="rId12"/>
          <w:footerReference w:type="default" r:id="rId13"/>
          <w:pgSz w:w="11910" w:h="16850"/>
          <w:pgMar w:header="253" w:footer="1010" w:top="1020" w:bottom="1200" w:left="140" w:right="0"/>
        </w:sectPr>
      </w:pPr>
    </w:p>
    <w:p>
      <w:pPr>
        <w:pStyle w:val="Heading1"/>
        <w:numPr>
          <w:ilvl w:val="0"/>
          <w:numId w:val="5"/>
        </w:numPr>
        <w:tabs>
          <w:tab w:pos="966" w:val="left" w:leader="none"/>
        </w:tabs>
        <w:spacing w:line="240" w:lineRule="auto" w:before="337" w:after="0"/>
        <w:ind w:left="966" w:right="0" w:hanging="432"/>
        <w:jc w:val="left"/>
      </w:pPr>
      <w:r>
        <w:rPr>
          <w:color w:val="001F5F"/>
          <w:spacing w:val="-2"/>
        </w:rPr>
        <w:t>Introduction</w:t>
      </w:r>
    </w:p>
    <w:p>
      <w:pPr>
        <w:pStyle w:val="BodyText"/>
        <w:spacing w:line="242" w:lineRule="auto" w:before="5"/>
        <w:ind w:left="534" w:right="664"/>
        <w:jc w:val="both"/>
      </w:pPr>
      <w:r>
        <w:rPr/>
        <w:t>The introduction into this Heavy Vehicle Safety Management System is required to assist [INSERT COMPANY NAME]</w:t>
      </w:r>
      <w:r>
        <w:rPr>
          <w:spacing w:val="-5"/>
        </w:rPr>
        <w:t> </w:t>
      </w:r>
      <w:r>
        <w:rPr/>
        <w:t>Pty</w:t>
      </w:r>
      <w:r>
        <w:rPr>
          <w:spacing w:val="-7"/>
        </w:rPr>
        <w:t> </w:t>
      </w:r>
      <w:r>
        <w:rPr/>
        <w:t>Ltd</w:t>
      </w:r>
      <w:r>
        <w:rPr>
          <w:spacing w:val="-7"/>
        </w:rPr>
        <w:t> </w:t>
      </w:r>
      <w:r>
        <w:rPr/>
        <w:t>to</w:t>
      </w:r>
      <w:r>
        <w:rPr>
          <w:spacing w:val="-9"/>
        </w:rPr>
        <w:t> </w:t>
      </w:r>
      <w:r>
        <w:rPr/>
        <w:t>clearly</w:t>
      </w:r>
      <w:r>
        <w:rPr>
          <w:spacing w:val="-7"/>
        </w:rPr>
        <w:t> </w:t>
      </w:r>
      <w:r>
        <w:rPr/>
        <w:t>demonstrate</w:t>
      </w:r>
      <w:r>
        <w:rPr>
          <w:spacing w:val="-9"/>
        </w:rPr>
        <w:t> </w:t>
      </w:r>
      <w:r>
        <w:rPr/>
        <w:t>its</w:t>
      </w:r>
      <w:r>
        <w:rPr>
          <w:spacing w:val="-6"/>
        </w:rPr>
        <w:t> </w:t>
      </w:r>
      <w:r>
        <w:rPr/>
        <w:t>intent</w:t>
      </w:r>
      <w:r>
        <w:rPr>
          <w:spacing w:val="-4"/>
        </w:rPr>
        <w:t> </w:t>
      </w:r>
      <w:r>
        <w:rPr/>
        <w:t>and</w:t>
      </w:r>
      <w:r>
        <w:rPr>
          <w:spacing w:val="-9"/>
        </w:rPr>
        <w:t> </w:t>
      </w:r>
      <w:r>
        <w:rPr/>
        <w:t>how</w:t>
      </w:r>
      <w:r>
        <w:rPr>
          <w:spacing w:val="-9"/>
        </w:rPr>
        <w:t> </w:t>
      </w:r>
      <w:r>
        <w:rPr/>
        <w:t>the</w:t>
      </w:r>
      <w:r>
        <w:rPr>
          <w:spacing w:val="-9"/>
        </w:rPr>
        <w:t> </w:t>
      </w:r>
      <w:r>
        <w:rPr/>
        <w:t>business</w:t>
      </w:r>
      <w:r>
        <w:rPr>
          <w:spacing w:val="-6"/>
        </w:rPr>
        <w:t> </w:t>
      </w:r>
      <w:r>
        <w:rPr/>
        <w:t>structure</w:t>
      </w:r>
      <w:r>
        <w:rPr>
          <w:spacing w:val="-9"/>
        </w:rPr>
        <w:t> </w:t>
      </w:r>
      <w:r>
        <w:rPr/>
        <w:t>supports</w:t>
      </w:r>
      <w:r>
        <w:rPr>
          <w:spacing w:val="-6"/>
        </w:rPr>
        <w:t> </w:t>
      </w:r>
      <w:r>
        <w:rPr/>
        <w:t>the</w:t>
      </w:r>
      <w:r>
        <w:rPr>
          <w:spacing w:val="-2"/>
        </w:rPr>
        <w:t> </w:t>
      </w:r>
      <w:r>
        <w:rPr/>
        <w:t>obligations</w:t>
      </w:r>
      <w:r>
        <w:rPr>
          <w:spacing w:val="-7"/>
        </w:rPr>
        <w:t> </w:t>
      </w:r>
      <w:r>
        <w:rPr/>
        <w:t>aligned with</w:t>
      </w:r>
      <w:r>
        <w:rPr>
          <w:spacing w:val="-3"/>
        </w:rPr>
        <w:t> </w:t>
      </w:r>
      <w:r>
        <w:rPr/>
        <w:t>the</w:t>
      </w:r>
      <w:r>
        <w:rPr>
          <w:spacing w:val="-4"/>
        </w:rPr>
        <w:t> </w:t>
      </w:r>
      <w:r>
        <w:rPr/>
        <w:t>Hevay</w:t>
      </w:r>
      <w:r>
        <w:rPr>
          <w:spacing w:val="-3"/>
        </w:rPr>
        <w:t> </w:t>
      </w:r>
      <w:r>
        <w:rPr/>
        <w:t>Vehicle</w:t>
      </w:r>
      <w:r>
        <w:rPr>
          <w:spacing w:val="-5"/>
        </w:rPr>
        <w:t> </w:t>
      </w:r>
      <w:r>
        <w:rPr/>
        <w:t>National</w:t>
      </w:r>
      <w:r>
        <w:rPr>
          <w:spacing w:val="-2"/>
        </w:rPr>
        <w:t> </w:t>
      </w:r>
      <w:r>
        <w:rPr/>
        <w:t>Law</w:t>
      </w:r>
      <w:r>
        <w:rPr>
          <w:spacing w:val="-6"/>
        </w:rPr>
        <w:t> </w:t>
      </w:r>
      <w:r>
        <w:rPr/>
        <w:t>and</w:t>
      </w:r>
      <w:r>
        <w:rPr>
          <w:spacing w:val="-2"/>
        </w:rPr>
        <w:t> </w:t>
      </w:r>
      <w:r>
        <w:rPr/>
        <w:t>Chain</w:t>
      </w:r>
      <w:r>
        <w:rPr>
          <w:spacing w:val="-4"/>
        </w:rPr>
        <w:t> </w:t>
      </w:r>
      <w:r>
        <w:rPr/>
        <w:t>of</w:t>
      </w:r>
      <w:r>
        <w:rPr>
          <w:spacing w:val="-2"/>
        </w:rPr>
        <w:t> </w:t>
      </w:r>
      <w:r>
        <w:rPr/>
        <w:t>Responsibility</w:t>
      </w:r>
      <w:r>
        <w:rPr>
          <w:spacing w:val="-10"/>
        </w:rPr>
        <w:t> </w:t>
      </w:r>
      <w:r>
        <w:rPr/>
        <w:t>in</w:t>
      </w:r>
      <w:r>
        <w:rPr>
          <w:spacing w:val="-11"/>
        </w:rPr>
        <w:t> </w:t>
      </w:r>
      <w:r>
        <w:rPr/>
        <w:t>the</w:t>
      </w:r>
      <w:r>
        <w:rPr>
          <w:spacing w:val="-2"/>
        </w:rPr>
        <w:t> </w:t>
      </w:r>
      <w:r>
        <w:rPr/>
        <w:t>day-to-day</w:t>
      </w:r>
      <w:r>
        <w:rPr>
          <w:spacing w:val="-3"/>
        </w:rPr>
        <w:t> </w:t>
      </w:r>
      <w:r>
        <w:rPr/>
        <w:t>business</w:t>
      </w:r>
      <w:r>
        <w:rPr>
          <w:spacing w:val="-2"/>
        </w:rPr>
        <w:t> </w:t>
      </w:r>
      <w:r>
        <w:rPr/>
        <w:t>operations.</w:t>
      </w:r>
      <w:r>
        <w:rPr>
          <w:spacing w:val="-2"/>
        </w:rPr>
        <w:t> </w:t>
      </w:r>
      <w:r>
        <w:rPr/>
        <w:t>Within the</w:t>
      </w:r>
      <w:r>
        <w:rPr>
          <w:spacing w:val="-14"/>
        </w:rPr>
        <w:t> </w:t>
      </w:r>
      <w:r>
        <w:rPr/>
        <w:t>content</w:t>
      </w:r>
      <w:r>
        <w:rPr>
          <w:spacing w:val="-14"/>
        </w:rPr>
        <w:t> </w:t>
      </w:r>
      <w:r>
        <w:rPr/>
        <w:t>of</w:t>
      </w:r>
      <w:r>
        <w:rPr>
          <w:spacing w:val="-14"/>
        </w:rPr>
        <w:t> </w:t>
      </w:r>
      <w:r>
        <w:rPr/>
        <w:t>the</w:t>
      </w:r>
      <w:r>
        <w:rPr>
          <w:spacing w:val="-7"/>
        </w:rPr>
        <w:t> </w:t>
      </w:r>
      <w:r>
        <w:rPr/>
        <w:t>Heavy</w:t>
      </w:r>
      <w:r>
        <w:rPr>
          <w:spacing w:val="-14"/>
        </w:rPr>
        <w:t> </w:t>
      </w:r>
      <w:r>
        <w:rPr/>
        <w:t>Vehicle</w:t>
      </w:r>
      <w:r>
        <w:rPr>
          <w:spacing w:val="-10"/>
        </w:rPr>
        <w:t> </w:t>
      </w:r>
      <w:r>
        <w:rPr/>
        <w:t>Safety</w:t>
      </w:r>
      <w:r>
        <w:rPr>
          <w:spacing w:val="-14"/>
        </w:rPr>
        <w:t> </w:t>
      </w:r>
      <w:r>
        <w:rPr/>
        <w:t>Management</w:t>
      </w:r>
      <w:r>
        <w:rPr>
          <w:spacing w:val="-13"/>
        </w:rPr>
        <w:t> </w:t>
      </w:r>
      <w:r>
        <w:rPr/>
        <w:t>System,</w:t>
      </w:r>
      <w:r>
        <w:rPr>
          <w:spacing w:val="-14"/>
        </w:rPr>
        <w:t> </w:t>
      </w:r>
      <w:r>
        <w:rPr/>
        <w:t>there</w:t>
      </w:r>
      <w:r>
        <w:rPr>
          <w:spacing w:val="-10"/>
        </w:rPr>
        <w:t> </w:t>
      </w:r>
      <w:r>
        <w:rPr/>
        <w:t>shall</w:t>
      </w:r>
      <w:r>
        <w:rPr>
          <w:spacing w:val="-13"/>
        </w:rPr>
        <w:t> </w:t>
      </w:r>
      <w:r>
        <w:rPr/>
        <w:t>be</w:t>
      </w:r>
      <w:r>
        <w:rPr>
          <w:spacing w:val="-14"/>
        </w:rPr>
        <w:t> </w:t>
      </w:r>
      <w:r>
        <w:rPr/>
        <w:t>several</w:t>
      </w:r>
      <w:r>
        <w:rPr>
          <w:spacing w:val="-12"/>
        </w:rPr>
        <w:t> </w:t>
      </w:r>
      <w:r>
        <w:rPr/>
        <w:t>abbreviations,</w:t>
      </w:r>
      <w:r>
        <w:rPr>
          <w:spacing w:val="-13"/>
        </w:rPr>
        <w:t> </w:t>
      </w:r>
      <w:r>
        <w:rPr/>
        <w:t>references used, and clarification on these is referred to in sections 2 &amp; 3, Definitions and References, to assist all users.</w:t>
      </w:r>
    </w:p>
    <w:p>
      <w:pPr>
        <w:pStyle w:val="BodyText"/>
        <w:spacing w:before="148"/>
      </w:pPr>
    </w:p>
    <w:p>
      <w:pPr>
        <w:pStyle w:val="BodyText"/>
        <w:ind w:left="534" w:right="659"/>
        <w:jc w:val="both"/>
      </w:pPr>
      <w:r>
        <w:rPr/>
        <w:t>The Heavy Vehicle Safety Management System defines our intended processes, communicates the content and</w:t>
      </w:r>
      <w:r>
        <w:rPr>
          <w:spacing w:val="-3"/>
        </w:rPr>
        <w:t> </w:t>
      </w:r>
      <w:r>
        <w:rPr/>
        <w:t>business structure</w:t>
      </w:r>
      <w:r>
        <w:rPr>
          <w:spacing w:val="-3"/>
        </w:rPr>
        <w:t> </w:t>
      </w:r>
      <w:r>
        <w:rPr/>
        <w:t>and</w:t>
      </w:r>
      <w:r>
        <w:rPr>
          <w:spacing w:val="-3"/>
        </w:rPr>
        <w:t> </w:t>
      </w:r>
      <w:r>
        <w:rPr/>
        <w:t>is in</w:t>
      </w:r>
      <w:r>
        <w:rPr>
          <w:spacing w:val="-2"/>
        </w:rPr>
        <w:t> </w:t>
      </w:r>
      <w:r>
        <w:rPr/>
        <w:t>parallel with</w:t>
      </w:r>
      <w:r>
        <w:rPr>
          <w:spacing w:val="-2"/>
        </w:rPr>
        <w:t> </w:t>
      </w:r>
      <w:r>
        <w:rPr/>
        <w:t>the</w:t>
      </w:r>
      <w:r>
        <w:rPr>
          <w:spacing w:val="-3"/>
        </w:rPr>
        <w:t> </w:t>
      </w:r>
      <w:r>
        <w:rPr/>
        <w:t>standards of ISO</w:t>
      </w:r>
      <w:r>
        <w:rPr>
          <w:spacing w:val="-3"/>
        </w:rPr>
        <w:t> </w:t>
      </w:r>
      <w:r>
        <w:rPr/>
        <w:t>9001 (Quality),</w:t>
      </w:r>
      <w:r>
        <w:rPr>
          <w:spacing w:val="-7"/>
        </w:rPr>
        <w:t> </w:t>
      </w:r>
      <w:r>
        <w:rPr/>
        <w:t>AS/NZS</w:t>
      </w:r>
      <w:r>
        <w:rPr>
          <w:spacing w:val="19"/>
        </w:rPr>
        <w:t> </w:t>
      </w:r>
      <w:r>
        <w:rPr/>
        <w:t>ISO</w:t>
      </w:r>
      <w:r>
        <w:rPr>
          <w:spacing w:val="-3"/>
        </w:rPr>
        <w:t> </w:t>
      </w:r>
      <w:r>
        <w:rPr/>
        <w:t>45001:2018 (OHS), ISO 14001 (Environmental) and ISO 31000 (Risk Management). This Management System Manual and supporting procedures, forms, and work instructions are formally documented and relevant to the industry within</w:t>
      </w:r>
      <w:r>
        <w:rPr>
          <w:spacing w:val="-4"/>
        </w:rPr>
        <w:t> </w:t>
      </w:r>
      <w:r>
        <w:rPr/>
        <w:t>which</w:t>
      </w:r>
      <w:r>
        <w:rPr>
          <w:spacing w:val="-2"/>
        </w:rPr>
        <w:t> </w:t>
      </w:r>
      <w:r>
        <w:rPr/>
        <w:t>[INSERT</w:t>
      </w:r>
      <w:r>
        <w:rPr>
          <w:spacing w:val="-3"/>
        </w:rPr>
        <w:t> </w:t>
      </w:r>
      <w:r>
        <w:rPr/>
        <w:t>COMPANY NAME] Pty</w:t>
      </w:r>
      <w:r>
        <w:rPr>
          <w:spacing w:val="-3"/>
        </w:rPr>
        <w:t> </w:t>
      </w:r>
      <w:r>
        <w:rPr/>
        <w:t>Ltd</w:t>
      </w:r>
      <w:r>
        <w:rPr>
          <w:spacing w:val="-3"/>
        </w:rPr>
        <w:t> </w:t>
      </w:r>
      <w:r>
        <w:rPr/>
        <w:t>conducts</w:t>
      </w:r>
      <w:r>
        <w:rPr>
          <w:spacing w:val="-2"/>
        </w:rPr>
        <w:t> </w:t>
      </w:r>
      <w:r>
        <w:rPr/>
        <w:t>its</w:t>
      </w:r>
      <w:r>
        <w:rPr>
          <w:spacing w:val="-2"/>
        </w:rPr>
        <w:t> </w:t>
      </w:r>
      <w:r>
        <w:rPr/>
        <w:t>business</w:t>
      </w:r>
      <w:r>
        <w:rPr>
          <w:spacing w:val="-2"/>
        </w:rPr>
        <w:t> </w:t>
      </w:r>
      <w:r>
        <w:rPr/>
        <w:t>operations. [INSERT</w:t>
      </w:r>
      <w:r>
        <w:rPr>
          <w:spacing w:val="-3"/>
        </w:rPr>
        <w:t> </w:t>
      </w:r>
      <w:r>
        <w:rPr/>
        <w:t>COMPANY NAME] Pty Ltd is</w:t>
      </w:r>
      <w:r>
        <w:rPr>
          <w:spacing w:val="-2"/>
        </w:rPr>
        <w:t> </w:t>
      </w:r>
      <w:r>
        <w:rPr/>
        <w:t>referred to within</w:t>
      </w:r>
      <w:r>
        <w:rPr>
          <w:spacing w:val="-4"/>
        </w:rPr>
        <w:t> </w:t>
      </w:r>
      <w:r>
        <w:rPr/>
        <w:t>the Heavy Vehicle Safety Management System and supporting documents as [INSERT COMPANY NAME].</w:t>
      </w:r>
    </w:p>
    <w:p>
      <w:pPr>
        <w:pStyle w:val="BodyText"/>
        <w:spacing w:line="242" w:lineRule="auto" w:before="79"/>
        <w:ind w:left="534" w:right="665"/>
        <w:jc w:val="both"/>
      </w:pPr>
      <w:r>
        <w:rPr/>
        <w:t>This manual intends to ensure that all persons directly reporting to the management know that the documented process exists and are controlled.</w:t>
      </w:r>
    </w:p>
    <w:p>
      <w:pPr>
        <w:pStyle w:val="BodyText"/>
        <w:spacing w:before="69"/>
      </w:pPr>
    </w:p>
    <w:p>
      <w:pPr>
        <w:pStyle w:val="Heading1"/>
        <w:numPr>
          <w:ilvl w:val="0"/>
          <w:numId w:val="5"/>
        </w:numPr>
        <w:tabs>
          <w:tab w:pos="966" w:val="left" w:leader="none"/>
        </w:tabs>
        <w:spacing w:line="240" w:lineRule="auto" w:before="0" w:after="0"/>
        <w:ind w:left="966" w:right="0" w:hanging="432"/>
        <w:jc w:val="left"/>
      </w:pPr>
      <w:r>
        <w:rPr>
          <w:color w:val="001F5F"/>
          <w:spacing w:val="-2"/>
        </w:rPr>
        <w:t>Scope</w:t>
      </w:r>
    </w:p>
    <w:p>
      <w:pPr>
        <w:pStyle w:val="BodyText"/>
        <w:spacing w:before="5"/>
        <w:ind w:left="534" w:right="664"/>
        <w:jc w:val="both"/>
      </w:pPr>
      <w:r>
        <w:rPr/>
        <w:t>Within the content and aligned with the supporting procedures, instruction, training and forms, we reference the applicable current statutory and road laws that apply. This</w:t>
      </w:r>
      <w:r>
        <w:rPr>
          <w:spacing w:val="-2"/>
        </w:rPr>
        <w:t> </w:t>
      </w:r>
      <w:r>
        <w:rPr/>
        <w:t>systematic</w:t>
      </w:r>
      <w:r>
        <w:rPr>
          <w:spacing w:val="-4"/>
        </w:rPr>
        <w:t> </w:t>
      </w:r>
      <w:r>
        <w:rPr/>
        <w:t>approach is evidence that [INSERT COMPANY NAME] has used such resources with the intent to ensure safety throughout all transport activities. Under</w:t>
      </w:r>
      <w:r>
        <w:rPr>
          <w:spacing w:val="-11"/>
        </w:rPr>
        <w:t> </w:t>
      </w:r>
      <w:r>
        <w:rPr/>
        <w:t>Chain</w:t>
      </w:r>
      <w:r>
        <w:rPr>
          <w:spacing w:val="-2"/>
        </w:rPr>
        <w:t> </w:t>
      </w:r>
      <w:r>
        <w:rPr/>
        <w:t>of</w:t>
      </w:r>
      <w:r>
        <w:rPr>
          <w:spacing w:val="-7"/>
        </w:rPr>
        <w:t> </w:t>
      </w:r>
      <w:r>
        <w:rPr/>
        <w:t>Responsibility</w:t>
      </w:r>
      <w:r>
        <w:rPr>
          <w:spacing w:val="-8"/>
        </w:rPr>
        <w:t> </w:t>
      </w:r>
      <w:r>
        <w:rPr/>
        <w:t>(CoR),</w:t>
      </w:r>
      <w:r>
        <w:rPr>
          <w:spacing w:val="-7"/>
        </w:rPr>
        <w:t> </w:t>
      </w:r>
      <w:r>
        <w:rPr/>
        <w:t>all</w:t>
      </w:r>
      <w:r>
        <w:rPr>
          <w:spacing w:val="-6"/>
        </w:rPr>
        <w:t> </w:t>
      </w:r>
      <w:r>
        <w:rPr/>
        <w:t>parties</w:t>
      </w:r>
      <w:r>
        <w:rPr>
          <w:spacing w:val="-7"/>
        </w:rPr>
        <w:t> </w:t>
      </w:r>
      <w:r>
        <w:rPr/>
        <w:t>who</w:t>
      </w:r>
      <w:r>
        <w:rPr>
          <w:spacing w:val="-4"/>
        </w:rPr>
        <w:t> </w:t>
      </w:r>
      <w:r>
        <w:rPr/>
        <w:t>have</w:t>
      </w:r>
      <w:r>
        <w:rPr>
          <w:spacing w:val="-2"/>
        </w:rPr>
        <w:t> </w:t>
      </w:r>
      <w:r>
        <w:rPr/>
        <w:t>control or</w:t>
      </w:r>
      <w:r>
        <w:rPr>
          <w:spacing w:val="-11"/>
        </w:rPr>
        <w:t> </w:t>
      </w:r>
      <w:r>
        <w:rPr/>
        <w:t>influence</w:t>
      </w:r>
      <w:r>
        <w:rPr>
          <w:spacing w:val="-10"/>
        </w:rPr>
        <w:t> </w:t>
      </w:r>
      <w:r>
        <w:rPr/>
        <w:t>over</w:t>
      </w:r>
      <w:r>
        <w:rPr>
          <w:spacing w:val="-4"/>
        </w:rPr>
        <w:t> </w:t>
      </w:r>
      <w:r>
        <w:rPr/>
        <w:t>the</w:t>
      </w:r>
      <w:r>
        <w:rPr>
          <w:spacing w:val="-10"/>
        </w:rPr>
        <w:t> </w:t>
      </w:r>
      <w:r>
        <w:rPr/>
        <w:t>transport</w:t>
      </w:r>
      <w:r>
        <w:rPr>
          <w:spacing w:val="-5"/>
        </w:rPr>
        <w:t> </w:t>
      </w:r>
      <w:r>
        <w:rPr/>
        <w:t>or</w:t>
      </w:r>
      <w:r>
        <w:rPr>
          <w:spacing w:val="-4"/>
        </w:rPr>
        <w:t> </w:t>
      </w:r>
      <w:r>
        <w:rPr/>
        <w:t>operational tasks may be deemed responsible for not complying with and for breaches of these laws. All parties must do all that is reasonably practicable to prevent violations of mass, dimension, loading, speed, and fatigue laws. Under</w:t>
      </w:r>
      <w:r>
        <w:rPr>
          <w:spacing w:val="-5"/>
        </w:rPr>
        <w:t> </w:t>
      </w:r>
      <w:r>
        <w:rPr/>
        <w:t>the</w:t>
      </w:r>
      <w:r>
        <w:rPr>
          <w:spacing w:val="-4"/>
        </w:rPr>
        <w:t> </w:t>
      </w:r>
      <w:r>
        <w:rPr/>
        <w:t>Heavy</w:t>
      </w:r>
      <w:r>
        <w:rPr>
          <w:spacing w:val="-2"/>
        </w:rPr>
        <w:t> </w:t>
      </w:r>
      <w:r>
        <w:rPr/>
        <w:t>Vehicle</w:t>
      </w:r>
      <w:r>
        <w:rPr>
          <w:spacing w:val="-4"/>
        </w:rPr>
        <w:t> </w:t>
      </w:r>
      <w:r>
        <w:rPr/>
        <w:t>National Law (HVNL),</w:t>
      </w:r>
      <w:r>
        <w:rPr>
          <w:spacing w:val="-8"/>
        </w:rPr>
        <w:t> </w:t>
      </w:r>
      <w:r>
        <w:rPr/>
        <w:t>multiple parties</w:t>
      </w:r>
      <w:r>
        <w:rPr>
          <w:spacing w:val="-1"/>
        </w:rPr>
        <w:t> </w:t>
      </w:r>
      <w:r>
        <w:rPr/>
        <w:t>may</w:t>
      </w:r>
      <w:r>
        <w:rPr>
          <w:spacing w:val="-2"/>
        </w:rPr>
        <w:t> </w:t>
      </w:r>
      <w:r>
        <w:rPr/>
        <w:t>be</w:t>
      </w:r>
      <w:r>
        <w:rPr>
          <w:spacing w:val="-4"/>
        </w:rPr>
        <w:t> </w:t>
      </w:r>
      <w:r>
        <w:rPr/>
        <w:t>responsible</w:t>
      </w:r>
      <w:r>
        <w:rPr>
          <w:spacing w:val="-4"/>
        </w:rPr>
        <w:t> </w:t>
      </w:r>
      <w:r>
        <w:rPr/>
        <w:t>for offences</w:t>
      </w:r>
      <w:r>
        <w:rPr>
          <w:spacing w:val="-1"/>
        </w:rPr>
        <w:t> </w:t>
      </w:r>
      <w:r>
        <w:rPr/>
        <w:t>committed</w:t>
      </w:r>
      <w:r>
        <w:rPr>
          <w:spacing w:val="-3"/>
        </w:rPr>
        <w:t> </w:t>
      </w:r>
      <w:r>
        <w:rPr/>
        <w:t>in any operation where heavy vehicle operations and other auxiliary providers may become liable. A person may</w:t>
      </w:r>
      <w:r>
        <w:rPr>
          <w:spacing w:val="-14"/>
        </w:rPr>
        <w:t> </w:t>
      </w:r>
      <w:r>
        <w:rPr/>
        <w:t>be</w:t>
      </w:r>
      <w:r>
        <w:rPr>
          <w:spacing w:val="-14"/>
        </w:rPr>
        <w:t> </w:t>
      </w:r>
      <w:r>
        <w:rPr/>
        <w:t>a</w:t>
      </w:r>
      <w:r>
        <w:rPr>
          <w:spacing w:val="-14"/>
        </w:rPr>
        <w:t> </w:t>
      </w:r>
      <w:r>
        <w:rPr/>
        <w:t>party</w:t>
      </w:r>
      <w:r>
        <w:rPr>
          <w:spacing w:val="-14"/>
        </w:rPr>
        <w:t> </w:t>
      </w:r>
      <w:r>
        <w:rPr/>
        <w:t>in</w:t>
      </w:r>
      <w:r>
        <w:rPr>
          <w:spacing w:val="-14"/>
        </w:rPr>
        <w:t> </w:t>
      </w:r>
      <w:r>
        <w:rPr/>
        <w:t>the</w:t>
      </w:r>
      <w:r>
        <w:rPr>
          <w:spacing w:val="-14"/>
        </w:rPr>
        <w:t> </w:t>
      </w:r>
      <w:r>
        <w:rPr/>
        <w:t>supply</w:t>
      </w:r>
      <w:r>
        <w:rPr>
          <w:spacing w:val="-13"/>
        </w:rPr>
        <w:t> </w:t>
      </w:r>
      <w:r>
        <w:rPr/>
        <w:t>chain</w:t>
      </w:r>
      <w:r>
        <w:rPr>
          <w:spacing w:val="-14"/>
        </w:rPr>
        <w:t> </w:t>
      </w:r>
      <w:r>
        <w:rPr/>
        <w:t>in</w:t>
      </w:r>
      <w:r>
        <w:rPr>
          <w:spacing w:val="-14"/>
        </w:rPr>
        <w:t> </w:t>
      </w:r>
      <w:r>
        <w:rPr/>
        <w:t>more</w:t>
      </w:r>
      <w:r>
        <w:rPr>
          <w:spacing w:val="-14"/>
        </w:rPr>
        <w:t> </w:t>
      </w:r>
      <w:r>
        <w:rPr/>
        <w:t>than</w:t>
      </w:r>
      <w:r>
        <w:rPr>
          <w:spacing w:val="-14"/>
        </w:rPr>
        <w:t> </w:t>
      </w:r>
      <w:r>
        <w:rPr/>
        <w:t>one</w:t>
      </w:r>
      <w:r>
        <w:rPr>
          <w:spacing w:val="-14"/>
        </w:rPr>
        <w:t> </w:t>
      </w:r>
      <w:r>
        <w:rPr/>
        <w:t>way,</w:t>
      </w:r>
      <w:r>
        <w:rPr>
          <w:spacing w:val="-13"/>
        </w:rPr>
        <w:t> </w:t>
      </w:r>
      <w:r>
        <w:rPr/>
        <w:t>and</w:t>
      </w:r>
      <w:r>
        <w:rPr>
          <w:spacing w:val="-14"/>
        </w:rPr>
        <w:t> </w:t>
      </w:r>
      <w:r>
        <w:rPr/>
        <w:t>legal</w:t>
      </w:r>
      <w:r>
        <w:rPr>
          <w:spacing w:val="-14"/>
        </w:rPr>
        <w:t> </w:t>
      </w:r>
      <w:r>
        <w:rPr/>
        <w:t>liability</w:t>
      </w:r>
      <w:r>
        <w:rPr>
          <w:spacing w:val="-14"/>
        </w:rPr>
        <w:t> </w:t>
      </w:r>
      <w:r>
        <w:rPr/>
        <w:t>can</w:t>
      </w:r>
      <w:r>
        <w:rPr>
          <w:spacing w:val="-14"/>
        </w:rPr>
        <w:t> </w:t>
      </w:r>
      <w:r>
        <w:rPr/>
        <w:t>apply</w:t>
      </w:r>
      <w:r>
        <w:rPr>
          <w:spacing w:val="-14"/>
        </w:rPr>
        <w:t> </w:t>
      </w:r>
      <w:r>
        <w:rPr/>
        <w:t>to</w:t>
      </w:r>
      <w:r>
        <w:rPr>
          <w:spacing w:val="-14"/>
        </w:rPr>
        <w:t> </w:t>
      </w:r>
      <w:r>
        <w:rPr/>
        <w:t>their</w:t>
      </w:r>
      <w:r>
        <w:rPr>
          <w:spacing w:val="-13"/>
        </w:rPr>
        <w:t> </w:t>
      </w:r>
      <w:r>
        <w:rPr/>
        <w:t>actions,</w:t>
      </w:r>
      <w:r>
        <w:rPr>
          <w:spacing w:val="-14"/>
        </w:rPr>
        <w:t> </w:t>
      </w:r>
      <w:r>
        <w:rPr/>
        <w:t>inactions and demands.</w:t>
      </w:r>
    </w:p>
    <w:p>
      <w:pPr>
        <w:pStyle w:val="BodyText"/>
        <w:spacing w:before="70"/>
      </w:pPr>
    </w:p>
    <w:p>
      <w:pPr>
        <w:pStyle w:val="Heading1"/>
        <w:numPr>
          <w:ilvl w:val="0"/>
          <w:numId w:val="5"/>
        </w:numPr>
        <w:tabs>
          <w:tab w:pos="966" w:val="left" w:leader="none"/>
        </w:tabs>
        <w:spacing w:line="240" w:lineRule="auto" w:before="0" w:after="0"/>
        <w:ind w:left="966" w:right="0" w:hanging="432"/>
        <w:jc w:val="left"/>
      </w:pPr>
      <w:r>
        <w:rPr>
          <w:color w:val="001F5F"/>
        </w:rPr>
        <w:t>Executive</w:t>
      </w:r>
      <w:r>
        <w:rPr>
          <w:color w:val="001F5F"/>
          <w:spacing w:val="-12"/>
        </w:rPr>
        <w:t> </w:t>
      </w:r>
      <w:r>
        <w:rPr>
          <w:color w:val="001F5F"/>
        </w:rPr>
        <w:t>Due</w:t>
      </w:r>
      <w:r>
        <w:rPr>
          <w:color w:val="001F5F"/>
          <w:spacing w:val="-12"/>
        </w:rPr>
        <w:t> </w:t>
      </w:r>
      <w:r>
        <w:rPr>
          <w:color w:val="001F5F"/>
        </w:rPr>
        <w:t>Diligence</w:t>
      </w:r>
      <w:r>
        <w:rPr>
          <w:color w:val="001F5F"/>
          <w:spacing w:val="-11"/>
        </w:rPr>
        <w:t> </w:t>
      </w:r>
      <w:r>
        <w:rPr>
          <w:color w:val="001F5F"/>
          <w:spacing w:val="-4"/>
        </w:rPr>
        <w:t>Duty</w:t>
      </w:r>
    </w:p>
    <w:p>
      <w:pPr>
        <w:pStyle w:val="BodyText"/>
        <w:spacing w:before="5"/>
        <w:ind w:left="534"/>
      </w:pPr>
      <w:r>
        <w:rPr/>
        <w:t>Who</w:t>
      </w:r>
      <w:r>
        <w:rPr>
          <w:spacing w:val="-5"/>
        </w:rPr>
        <w:t> </w:t>
      </w:r>
      <w:r>
        <w:rPr/>
        <w:t>is</w:t>
      </w:r>
      <w:r>
        <w:rPr>
          <w:spacing w:val="-1"/>
        </w:rPr>
        <w:t> </w:t>
      </w:r>
      <w:r>
        <w:rPr/>
        <w:t>an</w:t>
      </w:r>
      <w:r>
        <w:rPr>
          <w:spacing w:val="-3"/>
        </w:rPr>
        <w:t> </w:t>
      </w:r>
      <w:r>
        <w:rPr>
          <w:spacing w:val="-2"/>
        </w:rPr>
        <w:t>executive?</w:t>
      </w:r>
    </w:p>
    <w:p>
      <w:pPr>
        <w:pStyle w:val="BodyText"/>
        <w:spacing w:before="81"/>
        <w:ind w:left="534"/>
      </w:pPr>
      <w:r>
        <w:rPr/>
        <w:t>The</w:t>
      </w:r>
      <w:r>
        <w:rPr>
          <w:spacing w:val="35"/>
        </w:rPr>
        <w:t> </w:t>
      </w:r>
      <w:r>
        <w:rPr/>
        <w:t>term</w:t>
      </w:r>
      <w:r>
        <w:rPr>
          <w:spacing w:val="34"/>
        </w:rPr>
        <w:t> </w:t>
      </w:r>
      <w:r>
        <w:rPr/>
        <w:t>‘executive’</w:t>
      </w:r>
      <w:r>
        <w:rPr>
          <w:spacing w:val="37"/>
        </w:rPr>
        <w:t> </w:t>
      </w:r>
      <w:r>
        <w:rPr/>
        <w:t>includes</w:t>
      </w:r>
      <w:r>
        <w:rPr>
          <w:spacing w:val="37"/>
        </w:rPr>
        <w:t> </w:t>
      </w:r>
      <w:r>
        <w:rPr/>
        <w:t>an</w:t>
      </w:r>
      <w:r>
        <w:rPr>
          <w:spacing w:val="36"/>
        </w:rPr>
        <w:t> </w:t>
      </w:r>
      <w:r>
        <w:rPr/>
        <w:t>executive</w:t>
      </w:r>
      <w:r>
        <w:rPr>
          <w:spacing w:val="35"/>
        </w:rPr>
        <w:t> </w:t>
      </w:r>
      <w:r>
        <w:rPr/>
        <w:t>officer,</w:t>
      </w:r>
      <w:r>
        <w:rPr>
          <w:spacing w:val="32"/>
        </w:rPr>
        <w:t> </w:t>
      </w:r>
      <w:r>
        <w:rPr/>
        <w:t>a</w:t>
      </w:r>
      <w:r>
        <w:rPr>
          <w:spacing w:val="35"/>
        </w:rPr>
        <w:t> </w:t>
      </w:r>
      <w:r>
        <w:rPr/>
        <w:t>manager</w:t>
      </w:r>
      <w:r>
        <w:rPr>
          <w:spacing w:val="33"/>
        </w:rPr>
        <w:t> </w:t>
      </w:r>
      <w:r>
        <w:rPr/>
        <w:t>or</w:t>
      </w:r>
      <w:r>
        <w:rPr>
          <w:spacing w:val="34"/>
        </w:rPr>
        <w:t> </w:t>
      </w:r>
      <w:r>
        <w:rPr/>
        <w:t>another</w:t>
      </w:r>
      <w:r>
        <w:rPr>
          <w:spacing w:val="33"/>
        </w:rPr>
        <w:t> </w:t>
      </w:r>
      <w:r>
        <w:rPr/>
        <w:t>person</w:t>
      </w:r>
      <w:r>
        <w:rPr>
          <w:spacing w:val="35"/>
        </w:rPr>
        <w:t> </w:t>
      </w:r>
      <w:r>
        <w:rPr/>
        <w:t>who</w:t>
      </w:r>
      <w:r>
        <w:rPr>
          <w:spacing w:val="34"/>
        </w:rPr>
        <w:t> </w:t>
      </w:r>
      <w:r>
        <w:rPr/>
        <w:t>takes</w:t>
      </w:r>
      <w:r>
        <w:rPr>
          <w:spacing w:val="37"/>
        </w:rPr>
        <w:t> </w:t>
      </w:r>
      <w:r>
        <w:rPr/>
        <w:t>part</w:t>
      </w:r>
      <w:r>
        <w:rPr>
          <w:spacing w:val="39"/>
        </w:rPr>
        <w:t> </w:t>
      </w:r>
      <w:r>
        <w:rPr/>
        <w:t>in</w:t>
      </w:r>
      <w:r>
        <w:rPr>
          <w:spacing w:val="35"/>
        </w:rPr>
        <w:t> </w:t>
      </w:r>
      <w:r>
        <w:rPr>
          <w:spacing w:val="-5"/>
        </w:rPr>
        <w:t>the</w:t>
      </w:r>
    </w:p>
    <w:p>
      <w:pPr>
        <w:pStyle w:val="BodyText"/>
        <w:spacing w:before="4"/>
        <w:ind w:left="534"/>
      </w:pPr>
      <w:r>
        <w:rPr/>
        <w:t>management</w:t>
      </w:r>
      <w:r>
        <w:rPr>
          <w:spacing w:val="-2"/>
        </w:rPr>
        <w:t> </w:t>
      </w:r>
      <w:r>
        <w:rPr/>
        <w:t>of</w:t>
      </w:r>
      <w:r>
        <w:rPr>
          <w:spacing w:val="-3"/>
        </w:rPr>
        <w:t> </w:t>
      </w:r>
      <w:r>
        <w:rPr/>
        <w:t>a</w:t>
      </w:r>
      <w:r>
        <w:rPr>
          <w:spacing w:val="-5"/>
        </w:rPr>
        <w:t> </w:t>
      </w:r>
      <w:r>
        <w:rPr/>
        <w:t>business.</w:t>
      </w:r>
      <w:r>
        <w:rPr>
          <w:spacing w:val="-3"/>
        </w:rPr>
        <w:t> </w:t>
      </w:r>
      <w:r>
        <w:rPr/>
        <w:t>It</w:t>
      </w:r>
      <w:r>
        <w:rPr>
          <w:spacing w:val="-1"/>
        </w:rPr>
        <w:t> </w:t>
      </w:r>
      <w:r>
        <w:rPr/>
        <w:t>also</w:t>
      </w:r>
      <w:r>
        <w:rPr>
          <w:spacing w:val="-6"/>
        </w:rPr>
        <w:t> </w:t>
      </w:r>
      <w:r>
        <w:rPr/>
        <w:t>includes</w:t>
      </w:r>
      <w:r>
        <w:rPr>
          <w:spacing w:val="-3"/>
        </w:rPr>
        <w:t> </w:t>
      </w:r>
      <w:r>
        <w:rPr/>
        <w:t>a</w:t>
      </w:r>
      <w:r>
        <w:rPr>
          <w:spacing w:val="-5"/>
        </w:rPr>
        <w:t> </w:t>
      </w:r>
      <w:r>
        <w:rPr/>
        <w:t>director</w:t>
      </w:r>
      <w:r>
        <w:rPr>
          <w:spacing w:val="-7"/>
        </w:rPr>
        <w:t> </w:t>
      </w:r>
      <w:r>
        <w:rPr/>
        <w:t>of</w:t>
      </w:r>
      <w:r>
        <w:rPr>
          <w:spacing w:val="-3"/>
        </w:rPr>
        <w:t> </w:t>
      </w:r>
      <w:r>
        <w:rPr/>
        <w:t>a</w:t>
      </w:r>
      <w:r>
        <w:rPr>
          <w:spacing w:val="-5"/>
        </w:rPr>
        <w:t> </w:t>
      </w:r>
      <w:r>
        <w:rPr/>
        <w:t>company</w:t>
      </w:r>
      <w:r>
        <w:rPr>
          <w:spacing w:val="-5"/>
        </w:rPr>
        <w:t> </w:t>
      </w:r>
      <w:r>
        <w:rPr/>
        <w:t>and</w:t>
      </w:r>
      <w:r>
        <w:rPr>
          <w:spacing w:val="1"/>
        </w:rPr>
        <w:t> </w:t>
      </w:r>
      <w:r>
        <w:rPr/>
        <w:t>a</w:t>
      </w:r>
      <w:r>
        <w:rPr>
          <w:spacing w:val="2"/>
        </w:rPr>
        <w:t> </w:t>
      </w:r>
      <w:r>
        <w:rPr/>
        <w:t>partner</w:t>
      </w:r>
      <w:r>
        <w:rPr>
          <w:spacing w:val="-7"/>
        </w:rPr>
        <w:t> </w:t>
      </w:r>
      <w:r>
        <w:rPr/>
        <w:t>in</w:t>
      </w:r>
      <w:r>
        <w:rPr>
          <w:spacing w:val="-5"/>
        </w:rPr>
        <w:t> </w:t>
      </w:r>
      <w:r>
        <w:rPr/>
        <w:t>a</w:t>
      </w:r>
      <w:r>
        <w:rPr>
          <w:spacing w:val="-5"/>
        </w:rPr>
        <w:t> </w:t>
      </w:r>
      <w:r>
        <w:rPr>
          <w:spacing w:val="-2"/>
        </w:rPr>
        <w:t>partnership.</w:t>
      </w:r>
    </w:p>
    <w:p>
      <w:pPr>
        <w:pStyle w:val="BodyText"/>
        <w:spacing w:line="242" w:lineRule="auto" w:before="74"/>
        <w:ind w:left="534" w:right="663"/>
      </w:pPr>
      <w:r>
        <w:rPr/>
        <w:t>If</w:t>
      </w:r>
      <w:r>
        <w:rPr>
          <w:spacing w:val="-14"/>
        </w:rPr>
        <w:t> </w:t>
      </w:r>
      <w:r>
        <w:rPr/>
        <w:t>you</w:t>
      </w:r>
      <w:r>
        <w:rPr>
          <w:spacing w:val="-13"/>
        </w:rPr>
        <w:t> </w:t>
      </w:r>
      <w:r>
        <w:rPr/>
        <w:t>are</w:t>
      </w:r>
      <w:r>
        <w:rPr>
          <w:spacing w:val="-12"/>
        </w:rPr>
        <w:t> </w:t>
      </w:r>
      <w:r>
        <w:rPr/>
        <w:t>an</w:t>
      </w:r>
      <w:r>
        <w:rPr>
          <w:spacing w:val="-11"/>
        </w:rPr>
        <w:t> </w:t>
      </w:r>
      <w:r>
        <w:rPr/>
        <w:t>executive</w:t>
      </w:r>
      <w:r>
        <w:rPr>
          <w:spacing w:val="-12"/>
        </w:rPr>
        <w:t> </w:t>
      </w:r>
      <w:r>
        <w:rPr/>
        <w:t>of</w:t>
      </w:r>
      <w:r>
        <w:rPr>
          <w:spacing w:val="-9"/>
        </w:rPr>
        <w:t> </w:t>
      </w:r>
      <w:r>
        <w:rPr/>
        <w:t>a</w:t>
      </w:r>
      <w:r>
        <w:rPr>
          <w:spacing w:val="-11"/>
        </w:rPr>
        <w:t> </w:t>
      </w:r>
      <w:r>
        <w:rPr/>
        <w:t>business</w:t>
      </w:r>
      <w:r>
        <w:rPr>
          <w:spacing w:val="-9"/>
        </w:rPr>
        <w:t> </w:t>
      </w:r>
      <w:r>
        <w:rPr/>
        <w:t>that</w:t>
      </w:r>
      <w:r>
        <w:rPr>
          <w:spacing w:val="-14"/>
        </w:rPr>
        <w:t> </w:t>
      </w:r>
      <w:r>
        <w:rPr/>
        <w:t>is</w:t>
      </w:r>
      <w:r>
        <w:rPr>
          <w:spacing w:val="-9"/>
        </w:rPr>
        <w:t> </w:t>
      </w:r>
      <w:r>
        <w:rPr/>
        <w:t>a</w:t>
      </w:r>
      <w:r>
        <w:rPr>
          <w:spacing w:val="-14"/>
        </w:rPr>
        <w:t> </w:t>
      </w:r>
      <w:r>
        <w:rPr/>
        <w:t>party</w:t>
      </w:r>
      <w:r>
        <w:rPr>
          <w:spacing w:val="-10"/>
        </w:rPr>
        <w:t> </w:t>
      </w:r>
      <w:r>
        <w:rPr/>
        <w:t>in</w:t>
      </w:r>
      <w:r>
        <w:rPr>
          <w:spacing w:val="-11"/>
        </w:rPr>
        <w:t> </w:t>
      </w:r>
      <w:r>
        <w:rPr/>
        <w:t>the</w:t>
      </w:r>
      <w:r>
        <w:rPr>
          <w:spacing w:val="-12"/>
        </w:rPr>
        <w:t> </w:t>
      </w:r>
      <w:r>
        <w:rPr/>
        <w:t>Chain</w:t>
      </w:r>
      <w:r>
        <w:rPr>
          <w:spacing w:val="-14"/>
        </w:rPr>
        <w:t> </w:t>
      </w:r>
      <w:r>
        <w:rPr/>
        <w:t>of</w:t>
      </w:r>
      <w:r>
        <w:rPr>
          <w:spacing w:val="-9"/>
        </w:rPr>
        <w:t> </w:t>
      </w:r>
      <w:r>
        <w:rPr/>
        <w:t>Responsibility</w:t>
      </w:r>
      <w:r>
        <w:rPr>
          <w:spacing w:val="-10"/>
        </w:rPr>
        <w:t> </w:t>
      </w:r>
      <w:r>
        <w:rPr/>
        <w:t>(CoR),</w:t>
      </w:r>
      <w:r>
        <w:rPr>
          <w:spacing w:val="-14"/>
        </w:rPr>
        <w:t> </w:t>
      </w:r>
      <w:r>
        <w:rPr/>
        <w:t>you</w:t>
      </w:r>
      <w:r>
        <w:rPr>
          <w:spacing w:val="-10"/>
        </w:rPr>
        <w:t> </w:t>
      </w:r>
      <w:r>
        <w:rPr/>
        <w:t>have</w:t>
      </w:r>
      <w:r>
        <w:rPr>
          <w:spacing w:val="-12"/>
        </w:rPr>
        <w:t> </w:t>
      </w:r>
      <w:r>
        <w:rPr/>
        <w:t>what</w:t>
      </w:r>
      <w:r>
        <w:rPr>
          <w:spacing w:val="-7"/>
        </w:rPr>
        <w:t> </w:t>
      </w:r>
      <w:r>
        <w:rPr/>
        <w:t>is</w:t>
      </w:r>
      <w:r>
        <w:rPr>
          <w:spacing w:val="-9"/>
        </w:rPr>
        <w:t> </w:t>
      </w:r>
      <w:r>
        <w:rPr/>
        <w:t>known as a due diligence duty.</w:t>
      </w:r>
    </w:p>
    <w:p>
      <w:pPr>
        <w:pStyle w:val="BodyText"/>
        <w:spacing w:line="242" w:lineRule="auto" w:before="79"/>
        <w:ind w:left="534" w:right="663"/>
      </w:pPr>
      <w:r>
        <w:rPr/>
        <w:t>As an executive, you must exercise due diligence to ensure that the business complies with its primary duty. (The duty also applies to other safety duty provisions in the HVNL).</w:t>
      </w:r>
    </w:p>
    <w:p>
      <w:pPr>
        <w:pStyle w:val="BodyText"/>
        <w:spacing w:before="154"/>
      </w:pPr>
    </w:p>
    <w:p>
      <w:pPr>
        <w:pStyle w:val="Heading5"/>
      </w:pPr>
      <w:r>
        <w:rPr/>
        <w:t>What</w:t>
      </w:r>
      <w:r>
        <w:rPr>
          <w:spacing w:val="-7"/>
        </w:rPr>
        <w:t> </w:t>
      </w:r>
      <w:r>
        <w:rPr/>
        <w:t>does</w:t>
      </w:r>
      <w:r>
        <w:rPr>
          <w:spacing w:val="-5"/>
        </w:rPr>
        <w:t> </w:t>
      </w:r>
      <w:r>
        <w:rPr/>
        <w:t>due</w:t>
      </w:r>
      <w:r>
        <w:rPr>
          <w:spacing w:val="-3"/>
        </w:rPr>
        <w:t> </w:t>
      </w:r>
      <w:r>
        <w:rPr/>
        <w:t>diligence</w:t>
      </w:r>
      <w:r>
        <w:rPr>
          <w:spacing w:val="-2"/>
        </w:rPr>
        <w:t> mean?</w:t>
      </w:r>
    </w:p>
    <w:p>
      <w:pPr>
        <w:pStyle w:val="BodyText"/>
        <w:spacing w:before="81"/>
        <w:ind w:left="534"/>
      </w:pPr>
      <w:r>
        <w:rPr/>
        <w:t>Exercising</w:t>
      </w:r>
      <w:r>
        <w:rPr>
          <w:spacing w:val="-7"/>
        </w:rPr>
        <w:t> </w:t>
      </w:r>
      <w:r>
        <w:rPr/>
        <w:t>due</w:t>
      </w:r>
      <w:r>
        <w:rPr>
          <w:spacing w:val="-9"/>
        </w:rPr>
        <w:t> </w:t>
      </w:r>
      <w:r>
        <w:rPr/>
        <w:t>diligence</w:t>
      </w:r>
      <w:r>
        <w:rPr>
          <w:spacing w:val="-9"/>
        </w:rPr>
        <w:t> </w:t>
      </w:r>
      <w:r>
        <w:rPr>
          <w:spacing w:val="-2"/>
        </w:rPr>
        <w:t>means:</w:t>
      </w:r>
    </w:p>
    <w:p>
      <w:pPr>
        <w:pStyle w:val="ListParagraph"/>
        <w:numPr>
          <w:ilvl w:val="0"/>
          <w:numId w:val="6"/>
        </w:numPr>
        <w:tabs>
          <w:tab w:pos="1258" w:val="left" w:leader="none"/>
        </w:tabs>
        <w:spacing w:line="243" w:lineRule="exact" w:before="81" w:after="0"/>
        <w:ind w:left="1258" w:right="0" w:hanging="362"/>
        <w:jc w:val="left"/>
        <w:rPr>
          <w:sz w:val="20"/>
        </w:rPr>
      </w:pPr>
      <w:r>
        <w:rPr>
          <w:sz w:val="20"/>
        </w:rPr>
        <w:t>getting</w:t>
      </w:r>
      <w:r>
        <w:rPr>
          <w:spacing w:val="-6"/>
          <w:sz w:val="20"/>
        </w:rPr>
        <w:t> </w:t>
      </w:r>
      <w:r>
        <w:rPr>
          <w:sz w:val="20"/>
        </w:rPr>
        <w:t>and</w:t>
      </w:r>
      <w:r>
        <w:rPr>
          <w:spacing w:val="-7"/>
          <w:sz w:val="20"/>
        </w:rPr>
        <w:t> </w:t>
      </w:r>
      <w:r>
        <w:rPr>
          <w:sz w:val="20"/>
        </w:rPr>
        <w:t>maintaining</w:t>
      </w:r>
      <w:r>
        <w:rPr>
          <w:spacing w:val="-6"/>
          <w:sz w:val="20"/>
        </w:rPr>
        <w:t> </w:t>
      </w:r>
      <w:r>
        <w:rPr>
          <w:sz w:val="20"/>
        </w:rPr>
        <w:t>knowledge</w:t>
      </w:r>
      <w:r>
        <w:rPr>
          <w:spacing w:val="-7"/>
          <w:sz w:val="20"/>
        </w:rPr>
        <w:t> </w:t>
      </w:r>
      <w:r>
        <w:rPr>
          <w:sz w:val="20"/>
        </w:rPr>
        <w:t>about</w:t>
      </w:r>
      <w:r>
        <w:rPr>
          <w:spacing w:val="-3"/>
          <w:sz w:val="20"/>
        </w:rPr>
        <w:t> </w:t>
      </w:r>
      <w:r>
        <w:rPr>
          <w:sz w:val="20"/>
        </w:rPr>
        <w:t>carrying</w:t>
      </w:r>
      <w:r>
        <w:rPr>
          <w:spacing w:val="-6"/>
          <w:sz w:val="20"/>
        </w:rPr>
        <w:t> </w:t>
      </w:r>
      <w:r>
        <w:rPr>
          <w:sz w:val="20"/>
        </w:rPr>
        <w:t>out</w:t>
      </w:r>
      <w:r>
        <w:rPr>
          <w:spacing w:val="-3"/>
          <w:sz w:val="20"/>
        </w:rPr>
        <w:t> </w:t>
      </w:r>
      <w:r>
        <w:rPr>
          <w:sz w:val="20"/>
        </w:rPr>
        <w:t>transport</w:t>
      </w:r>
      <w:r>
        <w:rPr>
          <w:spacing w:val="-3"/>
          <w:sz w:val="20"/>
        </w:rPr>
        <w:t> </w:t>
      </w:r>
      <w:r>
        <w:rPr>
          <w:sz w:val="20"/>
        </w:rPr>
        <w:t>activities</w:t>
      </w:r>
      <w:r>
        <w:rPr>
          <w:spacing w:val="-11"/>
          <w:sz w:val="20"/>
        </w:rPr>
        <w:t> </w:t>
      </w:r>
      <w:r>
        <w:rPr>
          <w:spacing w:val="-2"/>
          <w:sz w:val="20"/>
        </w:rPr>
        <w:t>safely</w:t>
      </w:r>
    </w:p>
    <w:p>
      <w:pPr>
        <w:pStyle w:val="ListParagraph"/>
        <w:numPr>
          <w:ilvl w:val="0"/>
          <w:numId w:val="6"/>
        </w:numPr>
        <w:tabs>
          <w:tab w:pos="1258" w:val="left" w:leader="none"/>
        </w:tabs>
        <w:spacing w:line="243" w:lineRule="exact" w:before="0" w:after="0"/>
        <w:ind w:left="1258" w:right="0" w:hanging="362"/>
        <w:jc w:val="left"/>
        <w:rPr>
          <w:sz w:val="20"/>
        </w:rPr>
      </w:pPr>
      <w:r>
        <w:rPr>
          <w:sz w:val="20"/>
        </w:rPr>
        <w:t>understanding</w:t>
      </w:r>
      <w:r>
        <w:rPr>
          <w:spacing w:val="-1"/>
          <w:sz w:val="20"/>
        </w:rPr>
        <w:t> </w:t>
      </w:r>
      <w:r>
        <w:rPr>
          <w:sz w:val="20"/>
        </w:rPr>
        <w:t>the</w:t>
      </w:r>
      <w:r>
        <w:rPr>
          <w:spacing w:val="-1"/>
          <w:sz w:val="20"/>
        </w:rPr>
        <w:t> </w:t>
      </w:r>
      <w:r>
        <w:rPr>
          <w:sz w:val="20"/>
        </w:rPr>
        <w:t>nature</w:t>
      </w:r>
      <w:r>
        <w:rPr>
          <w:spacing w:val="-2"/>
          <w:sz w:val="20"/>
        </w:rPr>
        <w:t> </w:t>
      </w:r>
      <w:r>
        <w:rPr>
          <w:sz w:val="20"/>
        </w:rPr>
        <w:t>of</w:t>
      </w:r>
      <w:r>
        <w:rPr>
          <w:spacing w:val="1"/>
          <w:sz w:val="20"/>
        </w:rPr>
        <w:t> </w:t>
      </w:r>
      <w:r>
        <w:rPr>
          <w:sz w:val="20"/>
        </w:rPr>
        <w:t>the</w:t>
      </w:r>
      <w:r>
        <w:rPr>
          <w:spacing w:val="-2"/>
          <w:sz w:val="20"/>
        </w:rPr>
        <w:t> </w:t>
      </w:r>
      <w:r>
        <w:rPr>
          <w:sz w:val="20"/>
        </w:rPr>
        <w:t>business’s</w:t>
      </w:r>
      <w:r>
        <w:rPr>
          <w:spacing w:val="-5"/>
          <w:sz w:val="20"/>
        </w:rPr>
        <w:t> </w:t>
      </w:r>
      <w:r>
        <w:rPr>
          <w:sz w:val="20"/>
        </w:rPr>
        <w:t>transport</w:t>
      </w:r>
      <w:r>
        <w:rPr>
          <w:spacing w:val="2"/>
          <w:sz w:val="20"/>
        </w:rPr>
        <w:t> </w:t>
      </w:r>
      <w:r>
        <w:rPr>
          <w:sz w:val="20"/>
        </w:rPr>
        <w:t>activities,</w:t>
      </w:r>
      <w:r>
        <w:rPr>
          <w:spacing w:val="-5"/>
          <w:sz w:val="20"/>
        </w:rPr>
        <w:t> </w:t>
      </w:r>
      <w:r>
        <w:rPr>
          <w:sz w:val="20"/>
        </w:rPr>
        <w:t>including the</w:t>
      </w:r>
      <w:r>
        <w:rPr>
          <w:spacing w:val="-2"/>
          <w:sz w:val="20"/>
        </w:rPr>
        <w:t> </w:t>
      </w:r>
      <w:r>
        <w:rPr>
          <w:sz w:val="20"/>
        </w:rPr>
        <w:t>hazards and</w:t>
      </w:r>
      <w:r>
        <w:rPr>
          <w:spacing w:val="-2"/>
          <w:sz w:val="20"/>
        </w:rPr>
        <w:t> </w:t>
      </w:r>
      <w:r>
        <w:rPr>
          <w:sz w:val="20"/>
        </w:rPr>
        <w:t>risks of</w:t>
      </w:r>
      <w:r>
        <w:rPr>
          <w:spacing w:val="1"/>
          <w:sz w:val="20"/>
        </w:rPr>
        <w:t> </w:t>
      </w:r>
      <w:r>
        <w:rPr>
          <w:spacing w:val="-2"/>
          <w:sz w:val="20"/>
        </w:rPr>
        <w:t>those</w:t>
      </w:r>
    </w:p>
    <w:p>
      <w:pPr>
        <w:pStyle w:val="BodyText"/>
        <w:spacing w:line="243" w:lineRule="exact" w:before="3"/>
        <w:ind w:left="1258"/>
      </w:pPr>
      <w:r>
        <w:rPr>
          <w:spacing w:val="-2"/>
        </w:rPr>
        <w:t>activities</w:t>
      </w:r>
    </w:p>
    <w:p>
      <w:pPr>
        <w:pStyle w:val="ListParagraph"/>
        <w:numPr>
          <w:ilvl w:val="0"/>
          <w:numId w:val="6"/>
        </w:numPr>
        <w:tabs>
          <w:tab w:pos="1256" w:val="left" w:leader="none"/>
          <w:tab w:pos="1258" w:val="left" w:leader="none"/>
        </w:tabs>
        <w:spacing w:line="242" w:lineRule="auto" w:before="0" w:after="0"/>
        <w:ind w:left="1258" w:right="677" w:hanging="363"/>
        <w:jc w:val="both"/>
        <w:rPr>
          <w:sz w:val="20"/>
        </w:rPr>
      </w:pPr>
      <w:r>
        <w:rPr>
          <w:sz w:val="20"/>
        </w:rPr>
        <w:t>ensuring the business has, and uses, the resources needed to eliminate or minimise the hazards and risks created by its transport activities</w:t>
      </w:r>
    </w:p>
    <w:p>
      <w:pPr>
        <w:pStyle w:val="ListParagraph"/>
        <w:numPr>
          <w:ilvl w:val="0"/>
          <w:numId w:val="6"/>
        </w:numPr>
        <w:tabs>
          <w:tab w:pos="1256" w:val="left" w:leader="none"/>
          <w:tab w:pos="1258" w:val="left" w:leader="none"/>
        </w:tabs>
        <w:spacing w:line="242" w:lineRule="auto" w:before="0" w:after="0"/>
        <w:ind w:left="1258" w:right="670" w:hanging="363"/>
        <w:jc w:val="both"/>
        <w:rPr>
          <w:sz w:val="20"/>
        </w:rPr>
      </w:pPr>
      <w:r>
        <w:rPr>
          <w:sz w:val="20"/>
        </w:rPr>
        <w:t>ensuring the business has, and uses, processes to eliminate or minimise the hazards and risks created by its transport activities - and that information about hazards, risks and incidents is received, considered and responded to quickly.</w:t>
      </w:r>
    </w:p>
    <w:p>
      <w:pPr>
        <w:spacing w:after="0" w:line="242" w:lineRule="auto"/>
        <w:jc w:val="both"/>
        <w:rPr>
          <w:sz w:val="20"/>
        </w:rPr>
        <w:sectPr>
          <w:headerReference w:type="default" r:id="rId14"/>
          <w:footerReference w:type="default" r:id="rId15"/>
          <w:pgSz w:w="11910" w:h="16850"/>
          <w:pgMar w:header="141" w:footer="1010" w:top="1020" w:bottom="1200" w:left="140" w:right="0"/>
        </w:sectPr>
      </w:pPr>
    </w:p>
    <w:p>
      <w:pPr>
        <w:pStyle w:val="Heading5"/>
        <w:spacing w:before="102"/>
      </w:pPr>
      <w:r>
        <w:rPr/>
        <w:t>Safety</w:t>
      </w:r>
      <w:r>
        <w:rPr>
          <w:spacing w:val="-6"/>
        </w:rPr>
        <w:t> </w:t>
      </w:r>
      <w:r>
        <w:rPr/>
        <w:t>duty</w:t>
      </w:r>
      <w:r>
        <w:rPr>
          <w:spacing w:val="-6"/>
        </w:rPr>
        <w:t> </w:t>
      </w:r>
      <w:r>
        <w:rPr/>
        <w:t>provisions</w:t>
      </w:r>
      <w:r>
        <w:rPr>
          <w:spacing w:val="-6"/>
        </w:rPr>
        <w:t> </w:t>
      </w:r>
      <w:r>
        <w:rPr/>
        <w:t>in</w:t>
      </w:r>
      <w:r>
        <w:rPr>
          <w:spacing w:val="-3"/>
        </w:rPr>
        <w:t> </w:t>
      </w:r>
      <w:r>
        <w:rPr/>
        <w:t>the</w:t>
      </w:r>
      <w:r>
        <w:rPr>
          <w:spacing w:val="-3"/>
        </w:rPr>
        <w:t> </w:t>
      </w:r>
      <w:r>
        <w:rPr>
          <w:spacing w:val="-4"/>
        </w:rPr>
        <w:t>HVNL</w:t>
      </w:r>
    </w:p>
    <w:p>
      <w:pPr>
        <w:pStyle w:val="BodyText"/>
        <w:spacing w:before="82"/>
        <w:ind w:left="534"/>
      </w:pPr>
      <w:r>
        <w:rPr/>
        <w:t>The</w:t>
      </w:r>
      <w:r>
        <w:rPr>
          <w:spacing w:val="-1"/>
        </w:rPr>
        <w:t> </w:t>
      </w:r>
      <w:r>
        <w:rPr/>
        <w:t>term ‘safety</w:t>
      </w:r>
      <w:r>
        <w:rPr>
          <w:spacing w:val="2"/>
        </w:rPr>
        <w:t> </w:t>
      </w:r>
      <w:r>
        <w:rPr/>
        <w:t>duty’</w:t>
      </w:r>
      <w:r>
        <w:rPr>
          <w:spacing w:val="2"/>
        </w:rPr>
        <w:t> </w:t>
      </w:r>
      <w:r>
        <w:rPr/>
        <w:t>means</w:t>
      </w:r>
      <w:r>
        <w:rPr>
          <w:spacing w:val="2"/>
        </w:rPr>
        <w:t> </w:t>
      </w:r>
      <w:r>
        <w:rPr/>
        <w:t>18</w:t>
      </w:r>
      <w:r>
        <w:rPr>
          <w:spacing w:val="-2"/>
        </w:rPr>
        <w:t> </w:t>
      </w:r>
      <w:r>
        <w:rPr/>
        <w:t>specific</w:t>
      </w:r>
      <w:r>
        <w:rPr>
          <w:spacing w:val="-6"/>
        </w:rPr>
        <w:t> </w:t>
      </w:r>
      <w:r>
        <w:rPr/>
        <w:t>provisions</w:t>
      </w:r>
      <w:r>
        <w:rPr>
          <w:spacing w:val="1"/>
        </w:rPr>
        <w:t> </w:t>
      </w:r>
      <w:r>
        <w:rPr/>
        <w:t>of</w:t>
      </w:r>
      <w:r>
        <w:rPr>
          <w:spacing w:val="3"/>
        </w:rPr>
        <w:t> </w:t>
      </w:r>
      <w:r>
        <w:rPr/>
        <w:t>the</w:t>
      </w:r>
      <w:r>
        <w:rPr>
          <w:spacing w:val="-7"/>
        </w:rPr>
        <w:t> </w:t>
      </w:r>
      <w:r>
        <w:rPr/>
        <w:t>law,</w:t>
      </w:r>
      <w:r>
        <w:rPr>
          <w:spacing w:val="-3"/>
        </w:rPr>
        <w:t> </w:t>
      </w:r>
      <w:r>
        <w:rPr/>
        <w:t>including</w:t>
      </w:r>
      <w:r>
        <w:rPr>
          <w:spacing w:val="1"/>
        </w:rPr>
        <w:t> </w:t>
      </w:r>
      <w:r>
        <w:rPr/>
        <w:t>the primary</w:t>
      </w:r>
      <w:r>
        <w:rPr>
          <w:spacing w:val="1"/>
        </w:rPr>
        <w:t> </w:t>
      </w:r>
      <w:r>
        <w:rPr/>
        <w:t>duty.</w:t>
      </w:r>
      <w:r>
        <w:rPr>
          <w:spacing w:val="3"/>
        </w:rPr>
        <w:t> </w:t>
      </w:r>
      <w:r>
        <w:rPr/>
        <w:t>To comply</w:t>
      </w:r>
      <w:r>
        <w:rPr>
          <w:spacing w:val="1"/>
        </w:rPr>
        <w:t> </w:t>
      </w:r>
      <w:r>
        <w:rPr/>
        <w:t>with</w:t>
      </w:r>
      <w:r>
        <w:rPr>
          <w:spacing w:val="1"/>
        </w:rPr>
        <w:t> </w:t>
      </w:r>
      <w:r>
        <w:rPr>
          <w:spacing w:val="-5"/>
        </w:rPr>
        <w:t>the</w:t>
      </w:r>
    </w:p>
    <w:p>
      <w:pPr>
        <w:pStyle w:val="BodyText"/>
        <w:spacing w:before="3"/>
        <w:ind w:left="534"/>
      </w:pPr>
      <w:r>
        <w:rPr/>
        <w:t>due</w:t>
      </w:r>
      <w:r>
        <w:rPr>
          <w:spacing w:val="-6"/>
        </w:rPr>
        <w:t> </w:t>
      </w:r>
      <w:r>
        <w:rPr/>
        <w:t>diligence</w:t>
      </w:r>
      <w:r>
        <w:rPr>
          <w:spacing w:val="-6"/>
        </w:rPr>
        <w:t> </w:t>
      </w:r>
      <w:r>
        <w:rPr/>
        <w:t>duty,</w:t>
      </w:r>
      <w:r>
        <w:rPr>
          <w:spacing w:val="-9"/>
        </w:rPr>
        <w:t> </w:t>
      </w:r>
      <w:r>
        <w:rPr/>
        <w:t>an</w:t>
      </w:r>
      <w:r>
        <w:rPr>
          <w:spacing w:val="-5"/>
        </w:rPr>
        <w:t> </w:t>
      </w:r>
      <w:r>
        <w:rPr/>
        <w:t>executive</w:t>
      </w:r>
      <w:r>
        <w:rPr>
          <w:spacing w:val="-6"/>
        </w:rPr>
        <w:t> </w:t>
      </w:r>
      <w:r>
        <w:rPr/>
        <w:t>must</w:t>
      </w:r>
      <w:r>
        <w:rPr>
          <w:spacing w:val="-1"/>
        </w:rPr>
        <w:t> </w:t>
      </w:r>
      <w:r>
        <w:rPr/>
        <w:t>exercise</w:t>
      </w:r>
      <w:r>
        <w:rPr>
          <w:spacing w:val="-6"/>
        </w:rPr>
        <w:t> </w:t>
      </w:r>
      <w:r>
        <w:rPr/>
        <w:t>due</w:t>
      </w:r>
      <w:r>
        <w:rPr>
          <w:spacing w:val="-5"/>
        </w:rPr>
        <w:t> </w:t>
      </w:r>
      <w:r>
        <w:rPr/>
        <w:t>diligence</w:t>
      </w:r>
      <w:r>
        <w:rPr>
          <w:spacing w:val="-6"/>
        </w:rPr>
        <w:t> </w:t>
      </w:r>
      <w:r>
        <w:rPr/>
        <w:t>in</w:t>
      </w:r>
      <w:r>
        <w:rPr>
          <w:spacing w:val="-5"/>
        </w:rPr>
        <w:t> </w:t>
      </w:r>
      <w:r>
        <w:rPr/>
        <w:t>relation</w:t>
      </w:r>
      <w:r>
        <w:rPr>
          <w:spacing w:val="-4"/>
        </w:rPr>
        <w:t> </w:t>
      </w:r>
      <w:r>
        <w:rPr/>
        <w:t>to</w:t>
      </w:r>
      <w:r>
        <w:rPr>
          <w:spacing w:val="-1"/>
        </w:rPr>
        <w:t> </w:t>
      </w:r>
      <w:r>
        <w:rPr/>
        <w:t>each</w:t>
      </w:r>
      <w:r>
        <w:rPr>
          <w:spacing w:val="-4"/>
        </w:rPr>
        <w:t> </w:t>
      </w:r>
      <w:r>
        <w:rPr/>
        <w:t>of</w:t>
      </w:r>
      <w:r>
        <w:rPr>
          <w:spacing w:val="-3"/>
        </w:rPr>
        <w:t> </w:t>
      </w:r>
      <w:r>
        <w:rPr/>
        <w:t>these</w:t>
      </w:r>
      <w:r>
        <w:rPr>
          <w:spacing w:val="-6"/>
        </w:rPr>
        <w:t> </w:t>
      </w:r>
      <w:r>
        <w:rPr>
          <w:spacing w:val="-2"/>
        </w:rPr>
        <w:t>provisions.</w:t>
      </w:r>
    </w:p>
    <w:p>
      <w:pPr>
        <w:pStyle w:val="BodyText"/>
        <w:spacing w:before="162"/>
      </w:pPr>
    </w:p>
    <w:p>
      <w:pPr>
        <w:pStyle w:val="BodyText"/>
        <w:ind w:left="534"/>
      </w:pPr>
      <w:r>
        <w:rPr/>
        <w:t>The</w:t>
      </w:r>
      <w:r>
        <w:rPr>
          <w:spacing w:val="-6"/>
        </w:rPr>
        <w:t> </w:t>
      </w:r>
      <w:r>
        <w:rPr/>
        <w:t>safety</w:t>
      </w:r>
      <w:r>
        <w:rPr>
          <w:spacing w:val="-3"/>
        </w:rPr>
        <w:t> </w:t>
      </w:r>
      <w:r>
        <w:rPr/>
        <w:t>duty</w:t>
      </w:r>
      <w:r>
        <w:rPr>
          <w:spacing w:val="-3"/>
        </w:rPr>
        <w:t> </w:t>
      </w:r>
      <w:r>
        <w:rPr/>
        <w:t>provisions</w:t>
      </w:r>
      <w:r>
        <w:rPr>
          <w:spacing w:val="-4"/>
        </w:rPr>
        <w:t> </w:t>
      </w:r>
      <w:r>
        <w:rPr/>
        <w:t>in</w:t>
      </w:r>
      <w:r>
        <w:rPr>
          <w:spacing w:val="-4"/>
        </w:rPr>
        <w:t> </w:t>
      </w:r>
      <w:r>
        <w:rPr/>
        <w:t>the</w:t>
      </w:r>
      <w:r>
        <w:rPr>
          <w:spacing w:val="-5"/>
        </w:rPr>
        <w:t> </w:t>
      </w:r>
      <w:r>
        <w:rPr/>
        <w:t>HVNL</w:t>
      </w:r>
      <w:r>
        <w:rPr>
          <w:spacing w:val="-4"/>
        </w:rPr>
        <w:t> </w:t>
      </w:r>
      <w:r>
        <w:rPr/>
        <w:t>relate</w:t>
      </w:r>
      <w:r>
        <w:rPr>
          <w:spacing w:val="-5"/>
        </w:rPr>
        <w:t> to:</w:t>
      </w:r>
    </w:p>
    <w:p>
      <w:pPr>
        <w:pStyle w:val="ListParagraph"/>
        <w:numPr>
          <w:ilvl w:val="0"/>
          <w:numId w:val="6"/>
        </w:numPr>
        <w:tabs>
          <w:tab w:pos="1258" w:val="left" w:leader="none"/>
        </w:tabs>
        <w:spacing w:line="240" w:lineRule="auto" w:before="75" w:after="0"/>
        <w:ind w:left="1258" w:right="0" w:hanging="362"/>
        <w:jc w:val="left"/>
        <w:rPr>
          <w:sz w:val="20"/>
        </w:rPr>
      </w:pPr>
      <w:r>
        <w:rPr>
          <w:sz w:val="20"/>
        </w:rPr>
        <w:t>Chain</w:t>
      </w:r>
      <w:r>
        <w:rPr>
          <w:spacing w:val="-6"/>
          <w:sz w:val="20"/>
        </w:rPr>
        <w:t> </w:t>
      </w:r>
      <w:r>
        <w:rPr>
          <w:sz w:val="20"/>
        </w:rPr>
        <w:t>of</w:t>
      </w:r>
      <w:r>
        <w:rPr>
          <w:spacing w:val="-3"/>
          <w:sz w:val="20"/>
        </w:rPr>
        <w:t> </w:t>
      </w:r>
      <w:r>
        <w:rPr>
          <w:spacing w:val="-2"/>
          <w:sz w:val="20"/>
        </w:rPr>
        <w:t>Responsibility</w:t>
      </w:r>
    </w:p>
    <w:p>
      <w:pPr>
        <w:pStyle w:val="ListParagraph"/>
        <w:numPr>
          <w:ilvl w:val="0"/>
          <w:numId w:val="6"/>
        </w:numPr>
        <w:tabs>
          <w:tab w:pos="1258" w:val="left" w:leader="none"/>
        </w:tabs>
        <w:spacing w:line="240" w:lineRule="auto" w:before="244" w:after="0"/>
        <w:ind w:left="1258" w:right="0" w:hanging="362"/>
        <w:jc w:val="left"/>
        <w:rPr>
          <w:sz w:val="20"/>
        </w:rPr>
      </w:pPr>
      <w:r>
        <w:rPr>
          <w:sz w:val="20"/>
        </w:rPr>
        <w:t>Primary</w:t>
      </w:r>
      <w:r>
        <w:rPr>
          <w:spacing w:val="-7"/>
          <w:sz w:val="20"/>
        </w:rPr>
        <w:t> </w:t>
      </w:r>
      <w:r>
        <w:rPr>
          <w:sz w:val="20"/>
        </w:rPr>
        <w:t>duty</w:t>
      </w:r>
      <w:r>
        <w:rPr>
          <w:spacing w:val="-7"/>
          <w:sz w:val="20"/>
        </w:rPr>
        <w:t> </w:t>
      </w:r>
      <w:r>
        <w:rPr>
          <w:spacing w:val="-2"/>
          <w:sz w:val="20"/>
        </w:rPr>
        <w:t>(s26C)</w:t>
      </w:r>
    </w:p>
    <w:p>
      <w:pPr>
        <w:pStyle w:val="ListParagraph"/>
        <w:numPr>
          <w:ilvl w:val="0"/>
          <w:numId w:val="6"/>
        </w:numPr>
        <w:tabs>
          <w:tab w:pos="1258" w:val="left" w:leader="none"/>
        </w:tabs>
        <w:spacing w:line="240" w:lineRule="auto" w:before="245" w:after="0"/>
        <w:ind w:left="1258" w:right="0" w:hanging="362"/>
        <w:jc w:val="left"/>
        <w:rPr>
          <w:sz w:val="20"/>
        </w:rPr>
      </w:pPr>
      <w:r>
        <w:rPr>
          <w:sz w:val="20"/>
        </w:rPr>
        <w:t>Prohibited</w:t>
      </w:r>
      <w:r>
        <w:rPr>
          <w:spacing w:val="-8"/>
          <w:sz w:val="20"/>
        </w:rPr>
        <w:t> </w:t>
      </w:r>
      <w:r>
        <w:rPr>
          <w:sz w:val="20"/>
        </w:rPr>
        <w:t>requests</w:t>
      </w:r>
      <w:r>
        <w:rPr>
          <w:spacing w:val="-6"/>
          <w:sz w:val="20"/>
        </w:rPr>
        <w:t> </w:t>
      </w:r>
      <w:r>
        <w:rPr>
          <w:sz w:val="20"/>
        </w:rPr>
        <w:t>and</w:t>
      </w:r>
      <w:r>
        <w:rPr>
          <w:spacing w:val="-8"/>
          <w:sz w:val="20"/>
        </w:rPr>
        <w:t> </w:t>
      </w:r>
      <w:r>
        <w:rPr>
          <w:sz w:val="20"/>
        </w:rPr>
        <w:t>contracts</w:t>
      </w:r>
      <w:r>
        <w:rPr>
          <w:spacing w:val="-6"/>
          <w:sz w:val="20"/>
        </w:rPr>
        <w:t> </w:t>
      </w:r>
      <w:r>
        <w:rPr>
          <w:spacing w:val="-2"/>
          <w:sz w:val="20"/>
        </w:rPr>
        <w:t>(s26E)</w:t>
      </w:r>
    </w:p>
    <w:p>
      <w:pPr>
        <w:pStyle w:val="ListParagraph"/>
        <w:numPr>
          <w:ilvl w:val="0"/>
          <w:numId w:val="6"/>
        </w:numPr>
        <w:tabs>
          <w:tab w:pos="1258" w:val="left" w:leader="none"/>
        </w:tabs>
        <w:spacing w:line="240" w:lineRule="auto" w:before="244" w:after="0"/>
        <w:ind w:left="1258" w:right="0" w:hanging="362"/>
        <w:jc w:val="left"/>
        <w:rPr>
          <w:sz w:val="20"/>
        </w:rPr>
      </w:pPr>
      <w:r>
        <w:rPr>
          <w:sz w:val="20"/>
        </w:rPr>
        <w:t>Unsafe</w:t>
      </w:r>
      <w:r>
        <w:rPr>
          <w:spacing w:val="-11"/>
          <w:sz w:val="20"/>
        </w:rPr>
        <w:t> </w:t>
      </w:r>
      <w:r>
        <w:rPr>
          <w:spacing w:val="-2"/>
          <w:sz w:val="20"/>
        </w:rPr>
        <w:t>vehicles</w:t>
      </w:r>
    </w:p>
    <w:p>
      <w:pPr>
        <w:pStyle w:val="ListParagraph"/>
        <w:numPr>
          <w:ilvl w:val="0"/>
          <w:numId w:val="6"/>
        </w:numPr>
        <w:tabs>
          <w:tab w:pos="1258" w:val="left" w:leader="none"/>
        </w:tabs>
        <w:spacing w:line="240" w:lineRule="auto" w:before="244" w:after="0"/>
        <w:ind w:left="1258" w:right="0" w:hanging="362"/>
        <w:jc w:val="left"/>
        <w:rPr>
          <w:sz w:val="20"/>
        </w:rPr>
      </w:pPr>
      <w:r>
        <w:rPr>
          <w:sz w:val="20"/>
        </w:rPr>
        <w:t>Use</w:t>
      </w:r>
      <w:r>
        <w:rPr>
          <w:spacing w:val="-8"/>
          <w:sz w:val="20"/>
        </w:rPr>
        <w:t> </w:t>
      </w:r>
      <w:r>
        <w:rPr>
          <w:sz w:val="20"/>
        </w:rPr>
        <w:t>of</w:t>
      </w:r>
      <w:r>
        <w:rPr>
          <w:spacing w:val="-5"/>
          <w:sz w:val="20"/>
        </w:rPr>
        <w:t> </w:t>
      </w:r>
      <w:r>
        <w:rPr>
          <w:sz w:val="20"/>
        </w:rPr>
        <w:t>unsafe</w:t>
      </w:r>
      <w:r>
        <w:rPr>
          <w:spacing w:val="-7"/>
          <w:sz w:val="20"/>
        </w:rPr>
        <w:t> </w:t>
      </w:r>
      <w:r>
        <w:rPr>
          <w:sz w:val="20"/>
        </w:rPr>
        <w:t>vehicles</w:t>
      </w:r>
      <w:r>
        <w:rPr>
          <w:spacing w:val="-5"/>
          <w:sz w:val="20"/>
        </w:rPr>
        <w:t> </w:t>
      </w:r>
      <w:r>
        <w:rPr>
          <w:spacing w:val="-2"/>
          <w:sz w:val="20"/>
        </w:rPr>
        <w:t>(s89)</w:t>
      </w:r>
    </w:p>
    <w:p>
      <w:pPr>
        <w:pStyle w:val="BodyText"/>
        <w:spacing w:before="6"/>
      </w:pPr>
    </w:p>
    <w:p>
      <w:pPr>
        <w:pStyle w:val="ListParagraph"/>
        <w:numPr>
          <w:ilvl w:val="0"/>
          <w:numId w:val="6"/>
        </w:numPr>
        <w:tabs>
          <w:tab w:pos="1258" w:val="left" w:leader="none"/>
        </w:tabs>
        <w:spacing w:line="240" w:lineRule="auto" w:before="0" w:after="0"/>
        <w:ind w:left="1258" w:right="0" w:hanging="362"/>
        <w:jc w:val="left"/>
        <w:rPr>
          <w:sz w:val="20"/>
        </w:rPr>
      </w:pPr>
      <w:r>
        <w:rPr>
          <w:sz w:val="20"/>
        </w:rPr>
        <w:t>Speed</w:t>
      </w:r>
      <w:r>
        <w:rPr>
          <w:spacing w:val="-7"/>
          <w:sz w:val="20"/>
        </w:rPr>
        <w:t> </w:t>
      </w:r>
      <w:r>
        <w:rPr>
          <w:sz w:val="20"/>
        </w:rPr>
        <w:t>limiter</w:t>
      </w:r>
      <w:r>
        <w:rPr>
          <w:spacing w:val="-7"/>
          <w:sz w:val="20"/>
        </w:rPr>
        <w:t> </w:t>
      </w:r>
      <w:r>
        <w:rPr>
          <w:sz w:val="20"/>
        </w:rPr>
        <w:t>tampering</w:t>
      </w:r>
      <w:r>
        <w:rPr>
          <w:spacing w:val="-6"/>
          <w:sz w:val="20"/>
        </w:rPr>
        <w:t> </w:t>
      </w:r>
      <w:r>
        <w:rPr>
          <w:spacing w:val="-4"/>
          <w:sz w:val="20"/>
        </w:rPr>
        <w:t>(s93)</w:t>
      </w:r>
    </w:p>
    <w:p>
      <w:pPr>
        <w:pStyle w:val="ListParagraph"/>
        <w:numPr>
          <w:ilvl w:val="0"/>
          <w:numId w:val="6"/>
        </w:numPr>
        <w:tabs>
          <w:tab w:pos="1258" w:val="left" w:leader="none"/>
        </w:tabs>
        <w:spacing w:line="240" w:lineRule="auto" w:before="245" w:after="0"/>
        <w:ind w:left="1258" w:right="0" w:hanging="362"/>
        <w:jc w:val="left"/>
        <w:rPr>
          <w:sz w:val="20"/>
        </w:rPr>
      </w:pPr>
      <w:r>
        <w:rPr>
          <w:sz w:val="20"/>
        </w:rPr>
        <w:t>Exemptions</w:t>
      </w:r>
      <w:r>
        <w:rPr>
          <w:spacing w:val="-9"/>
          <w:sz w:val="20"/>
        </w:rPr>
        <w:t> </w:t>
      </w:r>
      <w:r>
        <w:rPr>
          <w:sz w:val="20"/>
        </w:rPr>
        <w:t>and</w:t>
      </w:r>
      <w:r>
        <w:rPr>
          <w:spacing w:val="-10"/>
          <w:sz w:val="20"/>
        </w:rPr>
        <w:t> </w:t>
      </w:r>
      <w:r>
        <w:rPr>
          <w:spacing w:val="-2"/>
          <w:sz w:val="20"/>
        </w:rPr>
        <w:t>authorisations</w:t>
      </w:r>
    </w:p>
    <w:p>
      <w:pPr>
        <w:pStyle w:val="ListParagraph"/>
        <w:numPr>
          <w:ilvl w:val="0"/>
          <w:numId w:val="6"/>
        </w:numPr>
        <w:tabs>
          <w:tab w:pos="1258" w:val="left" w:leader="none"/>
        </w:tabs>
        <w:spacing w:line="240" w:lineRule="auto" w:before="244" w:after="0"/>
        <w:ind w:left="1258" w:right="0" w:hanging="362"/>
        <w:jc w:val="left"/>
        <w:rPr>
          <w:sz w:val="20"/>
        </w:rPr>
      </w:pPr>
      <w:r>
        <w:rPr>
          <w:sz w:val="20"/>
        </w:rPr>
        <w:t>Breach</w:t>
      </w:r>
      <w:r>
        <w:rPr>
          <w:spacing w:val="-5"/>
          <w:sz w:val="20"/>
        </w:rPr>
        <w:t> </w:t>
      </w:r>
      <w:r>
        <w:rPr>
          <w:sz w:val="20"/>
        </w:rPr>
        <w:t>of</w:t>
      </w:r>
      <w:r>
        <w:rPr>
          <w:spacing w:val="-3"/>
          <w:sz w:val="20"/>
        </w:rPr>
        <w:t> </w:t>
      </w:r>
      <w:r>
        <w:rPr>
          <w:sz w:val="20"/>
        </w:rPr>
        <w:t>condition</w:t>
      </w:r>
      <w:r>
        <w:rPr>
          <w:spacing w:val="-5"/>
          <w:sz w:val="20"/>
        </w:rPr>
        <w:t> </w:t>
      </w:r>
      <w:r>
        <w:rPr>
          <w:sz w:val="20"/>
        </w:rPr>
        <w:t>of</w:t>
      </w:r>
      <w:r>
        <w:rPr>
          <w:spacing w:val="-3"/>
          <w:sz w:val="20"/>
        </w:rPr>
        <w:t> </w:t>
      </w:r>
      <w:r>
        <w:rPr>
          <w:sz w:val="20"/>
        </w:rPr>
        <w:t>notice</w:t>
      </w:r>
      <w:r>
        <w:rPr>
          <w:spacing w:val="-5"/>
          <w:sz w:val="20"/>
        </w:rPr>
        <w:t> </w:t>
      </w:r>
      <w:r>
        <w:rPr>
          <w:sz w:val="20"/>
        </w:rPr>
        <w:t>or</w:t>
      </w:r>
      <w:r>
        <w:rPr>
          <w:spacing w:val="-7"/>
          <w:sz w:val="20"/>
        </w:rPr>
        <w:t> </w:t>
      </w:r>
      <w:r>
        <w:rPr>
          <w:sz w:val="20"/>
        </w:rPr>
        <w:t>permit</w:t>
      </w:r>
      <w:r>
        <w:rPr>
          <w:spacing w:val="-1"/>
          <w:sz w:val="20"/>
        </w:rPr>
        <w:t> </w:t>
      </w:r>
      <w:r>
        <w:rPr>
          <w:spacing w:val="-2"/>
          <w:sz w:val="20"/>
        </w:rPr>
        <w:t>(s129)</w:t>
      </w:r>
    </w:p>
    <w:p>
      <w:pPr>
        <w:pStyle w:val="ListParagraph"/>
        <w:numPr>
          <w:ilvl w:val="0"/>
          <w:numId w:val="6"/>
        </w:numPr>
        <w:tabs>
          <w:tab w:pos="1258" w:val="left" w:leader="none"/>
        </w:tabs>
        <w:spacing w:line="240" w:lineRule="auto" w:before="245" w:after="0"/>
        <w:ind w:left="1258" w:right="0" w:hanging="362"/>
        <w:jc w:val="left"/>
        <w:rPr>
          <w:sz w:val="20"/>
        </w:rPr>
      </w:pPr>
      <w:r>
        <w:rPr>
          <w:sz w:val="20"/>
        </w:rPr>
        <w:t>Using</w:t>
      </w:r>
      <w:r>
        <w:rPr>
          <w:spacing w:val="-5"/>
          <w:sz w:val="20"/>
        </w:rPr>
        <w:t> </w:t>
      </w:r>
      <w:r>
        <w:rPr>
          <w:sz w:val="20"/>
        </w:rPr>
        <w:t>a</w:t>
      </w:r>
      <w:r>
        <w:rPr>
          <w:spacing w:val="-5"/>
          <w:sz w:val="20"/>
        </w:rPr>
        <w:t> </w:t>
      </w:r>
      <w:r>
        <w:rPr>
          <w:sz w:val="20"/>
        </w:rPr>
        <w:t>Class</w:t>
      </w:r>
      <w:r>
        <w:rPr>
          <w:spacing w:val="-4"/>
          <w:sz w:val="20"/>
        </w:rPr>
        <w:t> </w:t>
      </w:r>
      <w:r>
        <w:rPr>
          <w:sz w:val="20"/>
        </w:rPr>
        <w:t>2</w:t>
      </w:r>
      <w:r>
        <w:rPr>
          <w:spacing w:val="-1"/>
          <w:sz w:val="20"/>
        </w:rPr>
        <w:t> </w:t>
      </w:r>
      <w:r>
        <w:rPr>
          <w:sz w:val="20"/>
        </w:rPr>
        <w:t>heavy</w:t>
      </w:r>
      <w:r>
        <w:rPr>
          <w:spacing w:val="-5"/>
          <w:sz w:val="20"/>
        </w:rPr>
        <w:t> </w:t>
      </w:r>
      <w:r>
        <w:rPr>
          <w:sz w:val="20"/>
        </w:rPr>
        <w:t>vehicle</w:t>
      </w:r>
      <w:r>
        <w:rPr>
          <w:spacing w:val="-6"/>
          <w:sz w:val="20"/>
        </w:rPr>
        <w:t> </w:t>
      </w:r>
      <w:r>
        <w:rPr>
          <w:sz w:val="20"/>
        </w:rPr>
        <w:t>without</w:t>
      </w:r>
      <w:r>
        <w:rPr>
          <w:spacing w:val="-1"/>
          <w:sz w:val="20"/>
        </w:rPr>
        <w:t> </w:t>
      </w:r>
      <w:r>
        <w:rPr>
          <w:sz w:val="20"/>
        </w:rPr>
        <w:t>authorisation</w:t>
      </w:r>
      <w:r>
        <w:rPr>
          <w:spacing w:val="-6"/>
          <w:sz w:val="20"/>
        </w:rPr>
        <w:t> </w:t>
      </w:r>
      <w:r>
        <w:rPr>
          <w:spacing w:val="-2"/>
          <w:sz w:val="20"/>
        </w:rPr>
        <w:t>(s137)</w:t>
      </w:r>
    </w:p>
    <w:p>
      <w:pPr>
        <w:pStyle w:val="ListParagraph"/>
        <w:numPr>
          <w:ilvl w:val="0"/>
          <w:numId w:val="6"/>
        </w:numPr>
        <w:tabs>
          <w:tab w:pos="1258" w:val="left" w:leader="none"/>
        </w:tabs>
        <w:spacing w:line="240" w:lineRule="auto" w:before="244" w:after="0"/>
        <w:ind w:left="1258" w:right="0" w:hanging="362"/>
        <w:jc w:val="left"/>
        <w:rPr>
          <w:sz w:val="20"/>
        </w:rPr>
      </w:pPr>
      <w:r>
        <w:rPr>
          <w:sz w:val="20"/>
        </w:rPr>
        <w:t>Breach</w:t>
      </w:r>
      <w:r>
        <w:rPr>
          <w:spacing w:val="-6"/>
          <w:sz w:val="20"/>
        </w:rPr>
        <w:t> </w:t>
      </w:r>
      <w:r>
        <w:rPr>
          <w:sz w:val="20"/>
        </w:rPr>
        <w:t>of</w:t>
      </w:r>
      <w:r>
        <w:rPr>
          <w:spacing w:val="-4"/>
          <w:sz w:val="20"/>
        </w:rPr>
        <w:t> </w:t>
      </w:r>
      <w:r>
        <w:rPr>
          <w:sz w:val="20"/>
        </w:rPr>
        <w:t>condition</w:t>
      </w:r>
      <w:r>
        <w:rPr>
          <w:spacing w:val="-6"/>
          <w:sz w:val="20"/>
        </w:rPr>
        <w:t> </w:t>
      </w:r>
      <w:r>
        <w:rPr>
          <w:sz w:val="20"/>
        </w:rPr>
        <w:t>of</w:t>
      </w:r>
      <w:r>
        <w:rPr>
          <w:spacing w:val="-4"/>
          <w:sz w:val="20"/>
        </w:rPr>
        <w:t> </w:t>
      </w:r>
      <w:r>
        <w:rPr>
          <w:sz w:val="20"/>
        </w:rPr>
        <w:t>Class</w:t>
      </w:r>
      <w:r>
        <w:rPr>
          <w:spacing w:val="-4"/>
          <w:sz w:val="20"/>
        </w:rPr>
        <w:t> </w:t>
      </w:r>
      <w:r>
        <w:rPr>
          <w:sz w:val="20"/>
        </w:rPr>
        <w:t>2</w:t>
      </w:r>
      <w:r>
        <w:rPr>
          <w:spacing w:val="-2"/>
          <w:sz w:val="20"/>
        </w:rPr>
        <w:t> </w:t>
      </w:r>
      <w:r>
        <w:rPr>
          <w:sz w:val="20"/>
        </w:rPr>
        <w:t>heavy</w:t>
      </w:r>
      <w:r>
        <w:rPr>
          <w:spacing w:val="-5"/>
          <w:sz w:val="20"/>
        </w:rPr>
        <w:t> </w:t>
      </w:r>
      <w:r>
        <w:rPr>
          <w:sz w:val="20"/>
        </w:rPr>
        <w:t>vehicle</w:t>
      </w:r>
      <w:r>
        <w:rPr>
          <w:spacing w:val="-6"/>
          <w:sz w:val="20"/>
        </w:rPr>
        <w:t> </w:t>
      </w:r>
      <w:r>
        <w:rPr>
          <w:sz w:val="20"/>
        </w:rPr>
        <w:t>authorisation</w:t>
      </w:r>
      <w:r>
        <w:rPr>
          <w:spacing w:val="-6"/>
          <w:sz w:val="20"/>
        </w:rPr>
        <w:t> </w:t>
      </w:r>
      <w:r>
        <w:rPr>
          <w:spacing w:val="-2"/>
          <w:sz w:val="20"/>
        </w:rPr>
        <w:t>(s150)</w:t>
      </w:r>
    </w:p>
    <w:p>
      <w:pPr>
        <w:pStyle w:val="ListParagraph"/>
        <w:numPr>
          <w:ilvl w:val="0"/>
          <w:numId w:val="6"/>
        </w:numPr>
        <w:tabs>
          <w:tab w:pos="1258" w:val="left" w:leader="none"/>
        </w:tabs>
        <w:spacing w:line="240" w:lineRule="auto" w:before="245" w:after="0"/>
        <w:ind w:left="1258" w:right="0" w:hanging="362"/>
        <w:jc w:val="left"/>
        <w:rPr>
          <w:sz w:val="20"/>
        </w:rPr>
      </w:pPr>
      <w:r>
        <w:rPr>
          <w:sz w:val="20"/>
        </w:rPr>
        <w:t>Using</w:t>
      </w:r>
      <w:r>
        <w:rPr>
          <w:spacing w:val="-7"/>
          <w:sz w:val="20"/>
        </w:rPr>
        <w:t> </w:t>
      </w:r>
      <w:r>
        <w:rPr>
          <w:sz w:val="20"/>
        </w:rPr>
        <w:t>a</w:t>
      </w:r>
      <w:r>
        <w:rPr>
          <w:spacing w:val="-7"/>
          <w:sz w:val="20"/>
        </w:rPr>
        <w:t> </w:t>
      </w:r>
      <w:r>
        <w:rPr>
          <w:sz w:val="20"/>
        </w:rPr>
        <w:t>restricted</w:t>
      </w:r>
      <w:r>
        <w:rPr>
          <w:spacing w:val="-7"/>
          <w:sz w:val="20"/>
        </w:rPr>
        <w:t> </w:t>
      </w:r>
      <w:r>
        <w:rPr>
          <w:sz w:val="20"/>
        </w:rPr>
        <w:t>access</w:t>
      </w:r>
      <w:r>
        <w:rPr>
          <w:spacing w:val="-5"/>
          <w:sz w:val="20"/>
        </w:rPr>
        <w:t> </w:t>
      </w:r>
      <w:r>
        <w:rPr>
          <w:sz w:val="20"/>
        </w:rPr>
        <w:t>vehicle</w:t>
      </w:r>
      <w:r>
        <w:rPr>
          <w:spacing w:val="-8"/>
          <w:sz w:val="20"/>
        </w:rPr>
        <w:t> </w:t>
      </w:r>
      <w:r>
        <w:rPr>
          <w:sz w:val="20"/>
        </w:rPr>
        <w:t>without</w:t>
      </w:r>
      <w:r>
        <w:rPr>
          <w:spacing w:val="-3"/>
          <w:sz w:val="20"/>
        </w:rPr>
        <w:t> </w:t>
      </w:r>
      <w:r>
        <w:rPr>
          <w:sz w:val="20"/>
        </w:rPr>
        <w:t>authorisation</w:t>
      </w:r>
      <w:r>
        <w:rPr>
          <w:spacing w:val="-7"/>
          <w:sz w:val="20"/>
        </w:rPr>
        <w:t> </w:t>
      </w:r>
      <w:r>
        <w:rPr>
          <w:spacing w:val="-2"/>
          <w:sz w:val="20"/>
        </w:rPr>
        <w:t>(s153A)</w:t>
      </w:r>
    </w:p>
    <w:p>
      <w:pPr>
        <w:pStyle w:val="ListParagraph"/>
        <w:numPr>
          <w:ilvl w:val="0"/>
          <w:numId w:val="6"/>
        </w:numPr>
        <w:tabs>
          <w:tab w:pos="1258" w:val="left" w:leader="none"/>
        </w:tabs>
        <w:spacing w:line="240" w:lineRule="auto" w:before="244" w:after="0"/>
        <w:ind w:left="1258" w:right="0" w:hanging="362"/>
        <w:jc w:val="left"/>
        <w:rPr>
          <w:sz w:val="20"/>
        </w:rPr>
      </w:pPr>
      <w:r>
        <w:rPr>
          <w:sz w:val="20"/>
        </w:rPr>
        <w:t>False</w:t>
      </w:r>
      <w:r>
        <w:rPr>
          <w:spacing w:val="-8"/>
          <w:sz w:val="20"/>
        </w:rPr>
        <w:t> </w:t>
      </w:r>
      <w:r>
        <w:rPr>
          <w:sz w:val="20"/>
        </w:rPr>
        <w:t>or</w:t>
      </w:r>
      <w:r>
        <w:rPr>
          <w:spacing w:val="-7"/>
          <w:sz w:val="20"/>
        </w:rPr>
        <w:t> </w:t>
      </w:r>
      <w:r>
        <w:rPr>
          <w:sz w:val="20"/>
        </w:rPr>
        <w:t>misleading</w:t>
      </w:r>
      <w:r>
        <w:rPr>
          <w:spacing w:val="-6"/>
          <w:sz w:val="20"/>
        </w:rPr>
        <w:t> </w:t>
      </w:r>
      <w:r>
        <w:rPr>
          <w:spacing w:val="-2"/>
          <w:sz w:val="20"/>
        </w:rPr>
        <w:t>information</w:t>
      </w:r>
    </w:p>
    <w:p>
      <w:pPr>
        <w:pStyle w:val="BodyText"/>
        <w:spacing w:before="6"/>
      </w:pPr>
    </w:p>
    <w:p>
      <w:pPr>
        <w:pStyle w:val="ListParagraph"/>
        <w:numPr>
          <w:ilvl w:val="0"/>
          <w:numId w:val="6"/>
        </w:numPr>
        <w:tabs>
          <w:tab w:pos="1258" w:val="left" w:leader="none"/>
        </w:tabs>
        <w:spacing w:line="240" w:lineRule="auto" w:before="1" w:after="0"/>
        <w:ind w:left="1258" w:right="0" w:hanging="362"/>
        <w:jc w:val="left"/>
        <w:rPr>
          <w:sz w:val="20"/>
        </w:rPr>
      </w:pPr>
      <w:r>
        <w:rPr>
          <w:sz w:val="20"/>
        </w:rPr>
        <w:t>False</w:t>
      </w:r>
      <w:r>
        <w:rPr>
          <w:spacing w:val="-8"/>
          <w:sz w:val="20"/>
        </w:rPr>
        <w:t> </w:t>
      </w:r>
      <w:r>
        <w:rPr>
          <w:sz w:val="20"/>
        </w:rPr>
        <w:t>or</w:t>
      </w:r>
      <w:r>
        <w:rPr>
          <w:spacing w:val="-9"/>
          <w:sz w:val="20"/>
        </w:rPr>
        <w:t> </w:t>
      </w:r>
      <w:r>
        <w:rPr>
          <w:sz w:val="20"/>
        </w:rPr>
        <w:t>misleading</w:t>
      </w:r>
      <w:r>
        <w:rPr>
          <w:spacing w:val="-6"/>
          <w:sz w:val="20"/>
        </w:rPr>
        <w:t> </w:t>
      </w:r>
      <w:r>
        <w:rPr>
          <w:sz w:val="20"/>
        </w:rPr>
        <w:t>transport</w:t>
      </w:r>
      <w:r>
        <w:rPr>
          <w:spacing w:val="-4"/>
          <w:sz w:val="20"/>
        </w:rPr>
        <w:t> </w:t>
      </w:r>
      <w:r>
        <w:rPr>
          <w:sz w:val="20"/>
        </w:rPr>
        <w:t>documentation</w:t>
      </w:r>
      <w:r>
        <w:rPr>
          <w:spacing w:val="-7"/>
          <w:sz w:val="20"/>
        </w:rPr>
        <w:t> </w:t>
      </w:r>
      <w:r>
        <w:rPr>
          <w:sz w:val="20"/>
        </w:rPr>
        <w:t>for</w:t>
      </w:r>
      <w:r>
        <w:rPr>
          <w:spacing w:val="-9"/>
          <w:sz w:val="20"/>
        </w:rPr>
        <w:t> </w:t>
      </w:r>
      <w:r>
        <w:rPr>
          <w:sz w:val="20"/>
        </w:rPr>
        <w:t>goods</w:t>
      </w:r>
      <w:r>
        <w:rPr>
          <w:spacing w:val="-5"/>
          <w:sz w:val="20"/>
        </w:rPr>
        <w:t> </w:t>
      </w:r>
      <w:r>
        <w:rPr>
          <w:spacing w:val="-2"/>
          <w:sz w:val="20"/>
        </w:rPr>
        <w:t>(s186)</w:t>
      </w:r>
    </w:p>
    <w:p>
      <w:pPr>
        <w:pStyle w:val="ListParagraph"/>
        <w:numPr>
          <w:ilvl w:val="0"/>
          <w:numId w:val="6"/>
        </w:numPr>
        <w:tabs>
          <w:tab w:pos="1258" w:val="left" w:leader="none"/>
        </w:tabs>
        <w:spacing w:line="240" w:lineRule="auto" w:before="244" w:after="0"/>
        <w:ind w:left="1258" w:right="0" w:hanging="362"/>
        <w:jc w:val="left"/>
        <w:rPr>
          <w:sz w:val="20"/>
        </w:rPr>
      </w:pPr>
      <w:r>
        <w:rPr>
          <w:sz w:val="20"/>
        </w:rPr>
        <w:t>False</w:t>
      </w:r>
      <w:r>
        <w:rPr>
          <w:spacing w:val="-8"/>
          <w:sz w:val="20"/>
        </w:rPr>
        <w:t> </w:t>
      </w:r>
      <w:r>
        <w:rPr>
          <w:sz w:val="20"/>
        </w:rPr>
        <w:t>or</w:t>
      </w:r>
      <w:r>
        <w:rPr>
          <w:spacing w:val="-9"/>
          <w:sz w:val="20"/>
        </w:rPr>
        <w:t> </w:t>
      </w:r>
      <w:r>
        <w:rPr>
          <w:sz w:val="20"/>
        </w:rPr>
        <w:t>misleading</w:t>
      </w:r>
      <w:r>
        <w:rPr>
          <w:spacing w:val="-6"/>
          <w:sz w:val="20"/>
        </w:rPr>
        <w:t> </w:t>
      </w:r>
      <w:r>
        <w:rPr>
          <w:sz w:val="20"/>
        </w:rPr>
        <w:t>container</w:t>
      </w:r>
      <w:r>
        <w:rPr>
          <w:spacing w:val="-9"/>
          <w:sz w:val="20"/>
        </w:rPr>
        <w:t> </w:t>
      </w:r>
      <w:r>
        <w:rPr>
          <w:sz w:val="20"/>
        </w:rPr>
        <w:t>weight</w:t>
      </w:r>
      <w:r>
        <w:rPr>
          <w:spacing w:val="-4"/>
          <w:sz w:val="20"/>
        </w:rPr>
        <w:t> </w:t>
      </w:r>
      <w:r>
        <w:rPr>
          <w:sz w:val="20"/>
        </w:rPr>
        <w:t>declaration</w:t>
      </w:r>
      <w:r>
        <w:rPr>
          <w:spacing w:val="-7"/>
          <w:sz w:val="20"/>
        </w:rPr>
        <w:t> </w:t>
      </w:r>
      <w:r>
        <w:rPr>
          <w:spacing w:val="-2"/>
          <w:sz w:val="20"/>
        </w:rPr>
        <w:t>(s187)</w:t>
      </w:r>
    </w:p>
    <w:p>
      <w:pPr>
        <w:pStyle w:val="ListParagraph"/>
        <w:numPr>
          <w:ilvl w:val="0"/>
          <w:numId w:val="6"/>
        </w:numPr>
        <w:tabs>
          <w:tab w:pos="1258" w:val="left" w:leader="none"/>
        </w:tabs>
        <w:spacing w:line="240" w:lineRule="auto" w:before="245" w:after="0"/>
        <w:ind w:left="1258" w:right="0" w:hanging="362"/>
        <w:jc w:val="left"/>
        <w:rPr>
          <w:sz w:val="20"/>
        </w:rPr>
      </w:pPr>
      <w:r>
        <w:rPr>
          <w:sz w:val="20"/>
        </w:rPr>
        <w:t>Tampering</w:t>
      </w:r>
      <w:r>
        <w:rPr>
          <w:spacing w:val="-10"/>
          <w:sz w:val="20"/>
        </w:rPr>
        <w:t> </w:t>
      </w:r>
      <w:r>
        <w:rPr>
          <w:sz w:val="20"/>
        </w:rPr>
        <w:t>with</w:t>
      </w:r>
      <w:r>
        <w:rPr>
          <w:spacing w:val="-10"/>
          <w:sz w:val="20"/>
        </w:rPr>
        <w:t> </w:t>
      </w:r>
      <w:r>
        <w:rPr>
          <w:sz w:val="20"/>
        </w:rPr>
        <w:t>electronic</w:t>
      </w:r>
      <w:r>
        <w:rPr>
          <w:spacing w:val="-4"/>
          <w:sz w:val="20"/>
        </w:rPr>
        <w:t> </w:t>
      </w:r>
      <w:r>
        <w:rPr>
          <w:sz w:val="20"/>
        </w:rPr>
        <w:t>recording</w:t>
      </w:r>
      <w:r>
        <w:rPr>
          <w:spacing w:val="-9"/>
          <w:sz w:val="20"/>
        </w:rPr>
        <w:t> </w:t>
      </w:r>
      <w:r>
        <w:rPr>
          <w:spacing w:val="-2"/>
          <w:sz w:val="20"/>
        </w:rPr>
        <w:t>systems</w:t>
      </w:r>
    </w:p>
    <w:p>
      <w:pPr>
        <w:pStyle w:val="ListParagraph"/>
        <w:numPr>
          <w:ilvl w:val="0"/>
          <w:numId w:val="6"/>
        </w:numPr>
        <w:tabs>
          <w:tab w:pos="1258" w:val="left" w:leader="none"/>
        </w:tabs>
        <w:spacing w:line="240" w:lineRule="auto" w:before="244" w:after="0"/>
        <w:ind w:left="1258" w:right="0" w:hanging="362"/>
        <w:jc w:val="left"/>
        <w:rPr>
          <w:sz w:val="20"/>
        </w:rPr>
      </w:pPr>
      <w:r>
        <w:rPr>
          <w:sz w:val="20"/>
        </w:rPr>
        <w:t>Tamper</w:t>
      </w:r>
      <w:r>
        <w:rPr>
          <w:spacing w:val="-9"/>
          <w:sz w:val="20"/>
        </w:rPr>
        <w:t> </w:t>
      </w:r>
      <w:r>
        <w:rPr>
          <w:sz w:val="20"/>
        </w:rPr>
        <w:t>with</w:t>
      </w:r>
      <w:r>
        <w:rPr>
          <w:spacing w:val="-7"/>
          <w:sz w:val="20"/>
        </w:rPr>
        <w:t> </w:t>
      </w:r>
      <w:r>
        <w:rPr>
          <w:sz w:val="20"/>
        </w:rPr>
        <w:t>approved</w:t>
      </w:r>
      <w:r>
        <w:rPr>
          <w:spacing w:val="-7"/>
          <w:sz w:val="20"/>
        </w:rPr>
        <w:t> </w:t>
      </w:r>
      <w:r>
        <w:rPr>
          <w:sz w:val="20"/>
        </w:rPr>
        <w:t>electronic</w:t>
      </w:r>
      <w:r>
        <w:rPr>
          <w:spacing w:val="-7"/>
          <w:sz w:val="20"/>
        </w:rPr>
        <w:t> </w:t>
      </w:r>
      <w:r>
        <w:rPr>
          <w:sz w:val="20"/>
        </w:rPr>
        <w:t>recording</w:t>
      </w:r>
      <w:r>
        <w:rPr>
          <w:spacing w:val="-7"/>
          <w:sz w:val="20"/>
        </w:rPr>
        <w:t> </w:t>
      </w:r>
      <w:r>
        <w:rPr>
          <w:sz w:val="20"/>
        </w:rPr>
        <w:t>system</w:t>
      </w:r>
      <w:r>
        <w:rPr>
          <w:spacing w:val="-1"/>
          <w:sz w:val="20"/>
        </w:rPr>
        <w:t> </w:t>
      </w:r>
      <w:r>
        <w:rPr>
          <w:spacing w:val="-2"/>
          <w:sz w:val="20"/>
        </w:rPr>
        <w:t>(s335)</w:t>
      </w:r>
    </w:p>
    <w:p>
      <w:pPr>
        <w:pStyle w:val="ListParagraph"/>
        <w:numPr>
          <w:ilvl w:val="0"/>
          <w:numId w:val="6"/>
        </w:numPr>
        <w:tabs>
          <w:tab w:pos="1258" w:val="left" w:leader="none"/>
        </w:tabs>
        <w:spacing w:line="240" w:lineRule="auto" w:before="244" w:after="0"/>
        <w:ind w:left="1258" w:right="0" w:hanging="362"/>
        <w:jc w:val="left"/>
        <w:rPr>
          <w:sz w:val="20"/>
        </w:rPr>
      </w:pPr>
      <w:r>
        <w:rPr>
          <w:sz w:val="20"/>
        </w:rPr>
        <w:t>Permit</w:t>
      </w:r>
      <w:r>
        <w:rPr>
          <w:spacing w:val="-3"/>
          <w:sz w:val="20"/>
        </w:rPr>
        <w:t> </w:t>
      </w:r>
      <w:r>
        <w:rPr>
          <w:sz w:val="20"/>
        </w:rPr>
        <w:t>tampering</w:t>
      </w:r>
      <w:r>
        <w:rPr>
          <w:spacing w:val="-6"/>
          <w:sz w:val="20"/>
        </w:rPr>
        <w:t> </w:t>
      </w:r>
      <w:r>
        <w:rPr>
          <w:sz w:val="20"/>
        </w:rPr>
        <w:t>with</w:t>
      </w:r>
      <w:r>
        <w:rPr>
          <w:spacing w:val="-6"/>
          <w:sz w:val="20"/>
        </w:rPr>
        <w:t> </w:t>
      </w:r>
      <w:r>
        <w:rPr>
          <w:sz w:val="20"/>
        </w:rPr>
        <w:t>approved</w:t>
      </w:r>
      <w:r>
        <w:rPr>
          <w:spacing w:val="-7"/>
          <w:sz w:val="20"/>
        </w:rPr>
        <w:t> </w:t>
      </w:r>
      <w:r>
        <w:rPr>
          <w:sz w:val="20"/>
        </w:rPr>
        <w:t>electronic</w:t>
      </w:r>
      <w:r>
        <w:rPr>
          <w:spacing w:val="-6"/>
          <w:sz w:val="20"/>
        </w:rPr>
        <w:t> </w:t>
      </w:r>
      <w:r>
        <w:rPr>
          <w:sz w:val="20"/>
        </w:rPr>
        <w:t>recording</w:t>
      </w:r>
      <w:r>
        <w:rPr>
          <w:spacing w:val="-5"/>
          <w:sz w:val="20"/>
        </w:rPr>
        <w:t> </w:t>
      </w:r>
      <w:r>
        <w:rPr>
          <w:sz w:val="20"/>
        </w:rPr>
        <w:t>system</w:t>
      </w:r>
      <w:r>
        <w:rPr>
          <w:spacing w:val="-8"/>
          <w:sz w:val="20"/>
        </w:rPr>
        <w:t> </w:t>
      </w:r>
      <w:r>
        <w:rPr>
          <w:sz w:val="20"/>
        </w:rPr>
        <w:t>(s336,</w:t>
      </w:r>
      <w:r>
        <w:rPr>
          <w:spacing w:val="-11"/>
          <w:sz w:val="20"/>
        </w:rPr>
        <w:t> </w:t>
      </w:r>
      <w:r>
        <w:rPr>
          <w:spacing w:val="-2"/>
          <w:sz w:val="20"/>
        </w:rPr>
        <w:t>s337)</w:t>
      </w:r>
    </w:p>
    <w:p>
      <w:pPr>
        <w:pStyle w:val="ListParagraph"/>
        <w:numPr>
          <w:ilvl w:val="0"/>
          <w:numId w:val="6"/>
        </w:numPr>
        <w:tabs>
          <w:tab w:pos="1258" w:val="left" w:leader="none"/>
        </w:tabs>
        <w:spacing w:line="240" w:lineRule="auto" w:before="245" w:after="0"/>
        <w:ind w:left="1258" w:right="0" w:hanging="362"/>
        <w:jc w:val="left"/>
        <w:rPr>
          <w:sz w:val="20"/>
        </w:rPr>
      </w:pPr>
      <w:r>
        <w:rPr>
          <w:sz w:val="20"/>
        </w:rPr>
        <w:t>Tamper</w:t>
      </w:r>
      <w:r>
        <w:rPr>
          <w:spacing w:val="-9"/>
          <w:sz w:val="20"/>
        </w:rPr>
        <w:t> </w:t>
      </w:r>
      <w:r>
        <w:rPr>
          <w:sz w:val="20"/>
        </w:rPr>
        <w:t>with</w:t>
      </w:r>
      <w:r>
        <w:rPr>
          <w:spacing w:val="-8"/>
          <w:sz w:val="20"/>
        </w:rPr>
        <w:t> </w:t>
      </w:r>
      <w:r>
        <w:rPr>
          <w:sz w:val="20"/>
        </w:rPr>
        <w:t>approved</w:t>
      </w:r>
      <w:r>
        <w:rPr>
          <w:spacing w:val="-7"/>
          <w:sz w:val="20"/>
        </w:rPr>
        <w:t> </w:t>
      </w:r>
      <w:r>
        <w:rPr>
          <w:sz w:val="20"/>
        </w:rPr>
        <w:t>intelligent</w:t>
      </w:r>
      <w:r>
        <w:rPr>
          <w:spacing w:val="-3"/>
          <w:sz w:val="20"/>
        </w:rPr>
        <w:t> </w:t>
      </w:r>
      <w:r>
        <w:rPr>
          <w:sz w:val="20"/>
        </w:rPr>
        <w:t>transport</w:t>
      </w:r>
      <w:r>
        <w:rPr>
          <w:spacing w:val="-4"/>
          <w:sz w:val="20"/>
        </w:rPr>
        <w:t> </w:t>
      </w:r>
      <w:r>
        <w:rPr>
          <w:sz w:val="20"/>
        </w:rPr>
        <w:t>system</w:t>
      </w:r>
      <w:r>
        <w:rPr>
          <w:spacing w:val="-8"/>
          <w:sz w:val="20"/>
        </w:rPr>
        <w:t> </w:t>
      </w:r>
      <w:r>
        <w:rPr>
          <w:spacing w:val="-2"/>
          <w:sz w:val="20"/>
        </w:rPr>
        <w:t>(s454)</w:t>
      </w:r>
    </w:p>
    <w:p>
      <w:pPr>
        <w:pStyle w:val="ListParagraph"/>
        <w:numPr>
          <w:ilvl w:val="0"/>
          <w:numId w:val="6"/>
        </w:numPr>
        <w:tabs>
          <w:tab w:pos="1258" w:val="left" w:leader="none"/>
        </w:tabs>
        <w:spacing w:line="240" w:lineRule="auto" w:before="244" w:after="0"/>
        <w:ind w:left="1258" w:right="0" w:hanging="362"/>
        <w:jc w:val="left"/>
        <w:rPr>
          <w:sz w:val="20"/>
        </w:rPr>
      </w:pPr>
      <w:r>
        <w:rPr>
          <w:sz w:val="20"/>
        </w:rPr>
        <w:t>Fatigue</w:t>
      </w:r>
      <w:r>
        <w:rPr>
          <w:spacing w:val="-2"/>
          <w:sz w:val="20"/>
        </w:rPr>
        <w:t> accreditation</w:t>
      </w:r>
    </w:p>
    <w:p>
      <w:pPr>
        <w:pStyle w:val="BodyText"/>
        <w:spacing w:before="6"/>
      </w:pPr>
    </w:p>
    <w:p>
      <w:pPr>
        <w:pStyle w:val="ListParagraph"/>
        <w:numPr>
          <w:ilvl w:val="0"/>
          <w:numId w:val="6"/>
        </w:numPr>
        <w:tabs>
          <w:tab w:pos="1258" w:val="left" w:leader="none"/>
        </w:tabs>
        <w:spacing w:line="240" w:lineRule="auto" w:before="0" w:after="0"/>
        <w:ind w:left="1258" w:right="0" w:hanging="362"/>
        <w:jc w:val="left"/>
        <w:rPr>
          <w:sz w:val="20"/>
        </w:rPr>
      </w:pPr>
      <w:r>
        <w:rPr>
          <w:sz w:val="20"/>
        </w:rPr>
        <w:t>Breach</w:t>
      </w:r>
      <w:r>
        <w:rPr>
          <w:spacing w:val="-6"/>
          <w:sz w:val="20"/>
        </w:rPr>
        <w:t> </w:t>
      </w:r>
      <w:r>
        <w:rPr>
          <w:sz w:val="20"/>
        </w:rPr>
        <w:t>condition</w:t>
      </w:r>
      <w:r>
        <w:rPr>
          <w:spacing w:val="-5"/>
          <w:sz w:val="20"/>
        </w:rPr>
        <w:t> </w:t>
      </w:r>
      <w:r>
        <w:rPr>
          <w:sz w:val="20"/>
        </w:rPr>
        <w:t>of</w:t>
      </w:r>
      <w:r>
        <w:rPr>
          <w:spacing w:val="-4"/>
          <w:sz w:val="20"/>
        </w:rPr>
        <w:t> </w:t>
      </w:r>
      <w:r>
        <w:rPr>
          <w:sz w:val="20"/>
        </w:rPr>
        <w:t>BFM</w:t>
      </w:r>
      <w:r>
        <w:rPr>
          <w:spacing w:val="-2"/>
          <w:sz w:val="20"/>
        </w:rPr>
        <w:t> </w:t>
      </w:r>
      <w:r>
        <w:rPr>
          <w:sz w:val="20"/>
        </w:rPr>
        <w:t>or</w:t>
      </w:r>
      <w:r>
        <w:rPr>
          <w:spacing w:val="-7"/>
          <w:sz w:val="20"/>
        </w:rPr>
        <w:t> </w:t>
      </w:r>
      <w:r>
        <w:rPr>
          <w:sz w:val="20"/>
        </w:rPr>
        <w:t>AFM</w:t>
      </w:r>
      <w:r>
        <w:rPr>
          <w:spacing w:val="-3"/>
          <w:sz w:val="20"/>
        </w:rPr>
        <w:t> </w:t>
      </w:r>
      <w:r>
        <w:rPr>
          <w:sz w:val="20"/>
        </w:rPr>
        <w:t>accreditation</w:t>
      </w:r>
      <w:r>
        <w:rPr>
          <w:spacing w:val="-5"/>
          <w:sz w:val="20"/>
        </w:rPr>
        <w:t> </w:t>
      </w:r>
      <w:r>
        <w:rPr>
          <w:spacing w:val="-2"/>
          <w:sz w:val="20"/>
        </w:rPr>
        <w:t>(s467)</w:t>
      </w:r>
    </w:p>
    <w:p>
      <w:pPr>
        <w:pStyle w:val="BodyText"/>
      </w:pPr>
    </w:p>
    <w:p>
      <w:pPr>
        <w:pStyle w:val="ListParagraph"/>
        <w:numPr>
          <w:ilvl w:val="0"/>
          <w:numId w:val="6"/>
        </w:numPr>
        <w:tabs>
          <w:tab w:pos="1258" w:val="left" w:leader="none"/>
        </w:tabs>
        <w:spacing w:line="240" w:lineRule="auto" w:before="0" w:after="0"/>
        <w:ind w:left="1258" w:right="0" w:hanging="362"/>
        <w:jc w:val="left"/>
        <w:rPr>
          <w:sz w:val="20"/>
        </w:rPr>
      </w:pPr>
      <w:r>
        <w:rPr>
          <w:sz w:val="20"/>
        </w:rPr>
        <w:t>Requirements</w:t>
      </w:r>
      <w:r>
        <w:rPr>
          <w:spacing w:val="-6"/>
          <w:sz w:val="20"/>
        </w:rPr>
        <w:t> </w:t>
      </w:r>
      <w:r>
        <w:rPr>
          <w:sz w:val="20"/>
        </w:rPr>
        <w:t>for</w:t>
      </w:r>
      <w:r>
        <w:rPr>
          <w:spacing w:val="-4"/>
          <w:sz w:val="20"/>
        </w:rPr>
        <w:t> </w:t>
      </w:r>
      <w:r>
        <w:rPr>
          <w:sz w:val="20"/>
        </w:rPr>
        <w:t>operator</w:t>
      </w:r>
      <w:r>
        <w:rPr>
          <w:spacing w:val="-3"/>
          <w:sz w:val="20"/>
        </w:rPr>
        <w:t> </w:t>
      </w:r>
      <w:r>
        <w:rPr>
          <w:sz w:val="20"/>
        </w:rPr>
        <w:t>with</w:t>
      </w:r>
      <w:r>
        <w:rPr>
          <w:spacing w:val="-7"/>
          <w:sz w:val="20"/>
        </w:rPr>
        <w:t> </w:t>
      </w:r>
      <w:r>
        <w:rPr>
          <w:sz w:val="20"/>
        </w:rPr>
        <w:t>heavy</w:t>
      </w:r>
      <w:r>
        <w:rPr>
          <w:spacing w:val="-7"/>
          <w:sz w:val="20"/>
        </w:rPr>
        <w:t> </w:t>
      </w:r>
      <w:r>
        <w:rPr>
          <w:sz w:val="20"/>
        </w:rPr>
        <w:t>vehicle</w:t>
      </w:r>
      <w:r>
        <w:rPr>
          <w:spacing w:val="-9"/>
          <w:sz w:val="20"/>
        </w:rPr>
        <w:t> </w:t>
      </w:r>
      <w:r>
        <w:rPr>
          <w:sz w:val="20"/>
        </w:rPr>
        <w:t>accreditation</w:t>
      </w:r>
      <w:r>
        <w:rPr>
          <w:spacing w:val="-7"/>
          <w:sz w:val="20"/>
        </w:rPr>
        <w:t> </w:t>
      </w:r>
      <w:r>
        <w:rPr>
          <w:spacing w:val="-2"/>
          <w:sz w:val="20"/>
        </w:rPr>
        <w:t>(s470)</w:t>
      </w:r>
    </w:p>
    <w:p>
      <w:pPr>
        <w:pStyle w:val="ListParagraph"/>
        <w:numPr>
          <w:ilvl w:val="0"/>
          <w:numId w:val="6"/>
        </w:numPr>
        <w:tabs>
          <w:tab w:pos="1258" w:val="left" w:leader="none"/>
        </w:tabs>
        <w:spacing w:line="240" w:lineRule="auto" w:before="244" w:after="0"/>
        <w:ind w:left="1258" w:right="0" w:hanging="362"/>
        <w:jc w:val="left"/>
        <w:rPr>
          <w:sz w:val="20"/>
        </w:rPr>
      </w:pPr>
      <w:r>
        <w:rPr>
          <w:sz w:val="20"/>
        </w:rPr>
        <w:t>Compliance</w:t>
      </w:r>
      <w:r>
        <w:rPr>
          <w:spacing w:val="-3"/>
          <w:sz w:val="20"/>
        </w:rPr>
        <w:t> </w:t>
      </w:r>
      <w:r>
        <w:rPr>
          <w:sz w:val="20"/>
        </w:rPr>
        <w:t>with</w:t>
      </w:r>
      <w:r>
        <w:rPr>
          <w:spacing w:val="-9"/>
          <w:sz w:val="20"/>
        </w:rPr>
        <w:t> </w:t>
      </w:r>
      <w:r>
        <w:rPr>
          <w:spacing w:val="-2"/>
          <w:sz w:val="20"/>
        </w:rPr>
        <w:t>orders</w:t>
      </w:r>
    </w:p>
    <w:p>
      <w:pPr>
        <w:pStyle w:val="BodyText"/>
      </w:pPr>
    </w:p>
    <w:p>
      <w:pPr>
        <w:pStyle w:val="ListParagraph"/>
        <w:numPr>
          <w:ilvl w:val="0"/>
          <w:numId w:val="6"/>
        </w:numPr>
        <w:tabs>
          <w:tab w:pos="1258" w:val="left" w:leader="none"/>
        </w:tabs>
        <w:spacing w:line="240" w:lineRule="auto" w:before="0" w:after="0"/>
        <w:ind w:left="1258" w:right="0" w:hanging="362"/>
        <w:jc w:val="left"/>
        <w:rPr>
          <w:sz w:val="20"/>
        </w:rPr>
      </w:pPr>
      <w:r>
        <w:rPr>
          <w:sz w:val="20"/>
        </w:rPr>
        <w:t>Contravene</w:t>
      </w:r>
      <w:r>
        <w:rPr>
          <w:spacing w:val="-9"/>
          <w:sz w:val="20"/>
        </w:rPr>
        <w:t> </w:t>
      </w:r>
      <w:r>
        <w:rPr>
          <w:sz w:val="20"/>
        </w:rPr>
        <w:t>supervisory</w:t>
      </w:r>
      <w:r>
        <w:rPr>
          <w:spacing w:val="-8"/>
          <w:sz w:val="20"/>
        </w:rPr>
        <w:t> </w:t>
      </w:r>
      <w:r>
        <w:rPr>
          <w:sz w:val="20"/>
        </w:rPr>
        <w:t>intervention</w:t>
      </w:r>
      <w:r>
        <w:rPr>
          <w:spacing w:val="-8"/>
          <w:sz w:val="20"/>
        </w:rPr>
        <w:t> </w:t>
      </w:r>
      <w:r>
        <w:rPr>
          <w:sz w:val="20"/>
        </w:rPr>
        <w:t>order</w:t>
      </w:r>
      <w:r>
        <w:rPr>
          <w:spacing w:val="-9"/>
          <w:sz w:val="20"/>
        </w:rPr>
        <w:t> </w:t>
      </w:r>
      <w:r>
        <w:rPr>
          <w:spacing w:val="-2"/>
          <w:sz w:val="20"/>
        </w:rPr>
        <w:t>(s604)</w:t>
      </w:r>
    </w:p>
    <w:p>
      <w:pPr>
        <w:pStyle w:val="BodyText"/>
        <w:spacing w:before="6"/>
      </w:pPr>
    </w:p>
    <w:p>
      <w:pPr>
        <w:pStyle w:val="ListParagraph"/>
        <w:numPr>
          <w:ilvl w:val="0"/>
          <w:numId w:val="6"/>
        </w:numPr>
        <w:tabs>
          <w:tab w:pos="1258" w:val="left" w:leader="none"/>
        </w:tabs>
        <w:spacing w:line="240" w:lineRule="auto" w:before="0" w:after="0"/>
        <w:ind w:left="1258" w:right="0" w:hanging="362"/>
        <w:jc w:val="left"/>
        <w:rPr>
          <w:sz w:val="20"/>
        </w:rPr>
      </w:pPr>
      <w:r>
        <w:rPr>
          <w:sz w:val="20"/>
        </w:rPr>
        <w:t>Contravene</w:t>
      </w:r>
      <w:r>
        <w:rPr>
          <w:spacing w:val="-9"/>
          <w:sz w:val="20"/>
        </w:rPr>
        <w:t> </w:t>
      </w:r>
      <w:r>
        <w:rPr>
          <w:sz w:val="20"/>
        </w:rPr>
        <w:t>prohibition</w:t>
      </w:r>
      <w:r>
        <w:rPr>
          <w:spacing w:val="-8"/>
          <w:sz w:val="20"/>
        </w:rPr>
        <w:t> </w:t>
      </w:r>
      <w:r>
        <w:rPr>
          <w:sz w:val="20"/>
        </w:rPr>
        <w:t>order</w:t>
      </w:r>
      <w:r>
        <w:rPr>
          <w:spacing w:val="-10"/>
          <w:sz w:val="20"/>
        </w:rPr>
        <w:t> </w:t>
      </w:r>
      <w:r>
        <w:rPr>
          <w:spacing w:val="-2"/>
          <w:sz w:val="20"/>
        </w:rPr>
        <w:t>(s610)</w:t>
      </w:r>
    </w:p>
    <w:p>
      <w:pPr>
        <w:pStyle w:val="BodyText"/>
        <w:spacing w:before="155"/>
      </w:pPr>
    </w:p>
    <w:p>
      <w:pPr>
        <w:pStyle w:val="BodyText"/>
        <w:spacing w:before="1"/>
        <w:ind w:left="534" w:right="683"/>
        <w:jc w:val="both"/>
      </w:pPr>
      <w:r>
        <w:rPr>
          <w:b/>
        </w:rPr>
        <w:t>Note: </w:t>
      </w:r>
      <w:r>
        <w:rPr/>
        <w:t>An executive exercising due diligence to meet the business’s primary duty obligation should already have</w:t>
      </w:r>
      <w:r>
        <w:rPr>
          <w:spacing w:val="-11"/>
        </w:rPr>
        <w:t> </w:t>
      </w:r>
      <w:r>
        <w:rPr/>
        <w:t>identified,</w:t>
      </w:r>
      <w:r>
        <w:rPr>
          <w:spacing w:val="-8"/>
        </w:rPr>
        <w:t> </w:t>
      </w:r>
      <w:r>
        <w:rPr/>
        <w:t>and</w:t>
      </w:r>
      <w:r>
        <w:rPr>
          <w:spacing w:val="-4"/>
        </w:rPr>
        <w:t> </w:t>
      </w:r>
      <w:r>
        <w:rPr/>
        <w:t>be</w:t>
      </w:r>
      <w:r>
        <w:rPr>
          <w:spacing w:val="-4"/>
        </w:rPr>
        <w:t> </w:t>
      </w:r>
      <w:r>
        <w:rPr/>
        <w:t>managing,</w:t>
      </w:r>
      <w:r>
        <w:rPr>
          <w:spacing w:val="-7"/>
        </w:rPr>
        <w:t> </w:t>
      </w:r>
      <w:r>
        <w:rPr/>
        <w:t>most</w:t>
      </w:r>
      <w:r>
        <w:rPr>
          <w:spacing w:val="-6"/>
        </w:rPr>
        <w:t> </w:t>
      </w:r>
      <w:r>
        <w:rPr/>
        <w:t>of</w:t>
      </w:r>
      <w:r>
        <w:rPr>
          <w:spacing w:val="-1"/>
        </w:rPr>
        <w:t> </w:t>
      </w:r>
      <w:r>
        <w:rPr/>
        <w:t>these</w:t>
      </w:r>
      <w:r>
        <w:rPr>
          <w:spacing w:val="-4"/>
        </w:rPr>
        <w:t> </w:t>
      </w:r>
      <w:r>
        <w:rPr/>
        <w:t>requirements.</w:t>
      </w:r>
      <w:r>
        <w:rPr>
          <w:spacing w:val="-8"/>
        </w:rPr>
        <w:t> </w:t>
      </w:r>
      <w:r>
        <w:rPr/>
        <w:t>But</w:t>
      </w:r>
      <w:r>
        <w:rPr>
          <w:spacing w:val="-6"/>
        </w:rPr>
        <w:t> </w:t>
      </w:r>
      <w:r>
        <w:rPr/>
        <w:t>they</w:t>
      </w:r>
      <w:r>
        <w:rPr>
          <w:spacing w:val="-9"/>
        </w:rPr>
        <w:t> </w:t>
      </w:r>
      <w:r>
        <w:rPr/>
        <w:t>should</w:t>
      </w:r>
      <w:r>
        <w:rPr>
          <w:spacing w:val="-10"/>
        </w:rPr>
        <w:t> </w:t>
      </w:r>
      <w:r>
        <w:rPr/>
        <w:t>also</w:t>
      </w:r>
      <w:r>
        <w:rPr>
          <w:spacing w:val="-5"/>
        </w:rPr>
        <w:t> </w:t>
      </w:r>
      <w:r>
        <w:rPr/>
        <w:t>make</w:t>
      </w:r>
      <w:r>
        <w:rPr>
          <w:spacing w:val="-11"/>
        </w:rPr>
        <w:t> </w:t>
      </w:r>
      <w:r>
        <w:rPr/>
        <w:t>sure</w:t>
      </w:r>
      <w:r>
        <w:rPr>
          <w:spacing w:val="-11"/>
        </w:rPr>
        <w:t> </w:t>
      </w:r>
      <w:r>
        <w:rPr/>
        <w:t>that</w:t>
      </w:r>
      <w:r>
        <w:rPr>
          <w:spacing w:val="-6"/>
        </w:rPr>
        <w:t> </w:t>
      </w:r>
      <w:r>
        <w:rPr/>
        <w:t>each</w:t>
      </w:r>
      <w:r>
        <w:rPr>
          <w:spacing w:val="-10"/>
        </w:rPr>
        <w:t> </w:t>
      </w:r>
      <w:r>
        <w:rPr/>
        <w:t>one is properly addressed in the SMS or other system implemented in the business.</w:t>
      </w:r>
    </w:p>
    <w:p>
      <w:pPr>
        <w:spacing w:after="0"/>
        <w:jc w:val="both"/>
        <w:sectPr>
          <w:headerReference w:type="default" r:id="rId16"/>
          <w:footerReference w:type="default" r:id="rId17"/>
          <w:pgSz w:w="11910" w:h="16850"/>
          <w:pgMar w:header="141" w:footer="1010" w:top="1020" w:bottom="1200" w:left="140" w:right="0"/>
        </w:sectPr>
      </w:pPr>
    </w:p>
    <w:p>
      <w:pPr>
        <w:pStyle w:val="Heading5"/>
        <w:spacing w:before="102"/>
        <w:jc w:val="both"/>
      </w:pPr>
      <w:r>
        <w:rPr/>
        <w:t>Executive</w:t>
      </w:r>
      <w:r>
        <w:rPr>
          <w:spacing w:val="-6"/>
        </w:rPr>
        <w:t> </w:t>
      </w:r>
      <w:r>
        <w:rPr/>
        <w:t>Officers’</w:t>
      </w:r>
      <w:r>
        <w:rPr>
          <w:spacing w:val="-5"/>
        </w:rPr>
        <w:t> </w:t>
      </w:r>
      <w:r>
        <w:rPr>
          <w:spacing w:val="-2"/>
        </w:rPr>
        <w:t>liability</w:t>
      </w:r>
    </w:p>
    <w:p>
      <w:pPr>
        <w:pStyle w:val="BodyText"/>
        <w:spacing w:before="82"/>
        <w:ind w:left="534" w:right="687"/>
        <w:jc w:val="both"/>
      </w:pPr>
      <w:r>
        <w:rPr/>
        <w:t>As an executive, you may also be liable for selected offences committed by your business if you knowingly authorised or permitted the conduct that constituted the offence. The list of offences is in Schedule 4 of the </w:t>
      </w:r>
      <w:r>
        <w:rPr>
          <w:spacing w:val="-4"/>
        </w:rPr>
        <w:t>HVNL.</w:t>
      </w:r>
    </w:p>
    <w:p>
      <w:pPr>
        <w:pStyle w:val="BodyText"/>
        <w:spacing w:line="242" w:lineRule="auto" w:before="80"/>
        <w:ind w:left="534" w:right="685"/>
        <w:jc w:val="both"/>
      </w:pPr>
      <w:r>
        <w:rPr/>
        <w:t>This form of liability</w:t>
      </w:r>
      <w:r>
        <w:rPr>
          <w:spacing w:val="-3"/>
        </w:rPr>
        <w:t> </w:t>
      </w:r>
      <w:r>
        <w:rPr/>
        <w:t>is based on common law principles and is similar to provisions incorporated in many other legislative schemes. It is distinct from liability for failing to exercise due diligence.</w:t>
      </w:r>
    </w:p>
    <w:p>
      <w:pPr>
        <w:pStyle w:val="BodyText"/>
        <w:spacing w:before="153"/>
      </w:pPr>
    </w:p>
    <w:p>
      <w:pPr>
        <w:pStyle w:val="BodyText"/>
        <w:spacing w:line="242" w:lineRule="auto" w:before="1"/>
        <w:ind w:left="534" w:right="663"/>
        <w:jc w:val="both"/>
      </w:pPr>
      <w:r>
        <w:rPr/>
        <w:t>Executives should also be aware of the provisions in Schedule 4 and ensure themselves that their business practices would not authorise or permit employees to breach any of them.</w:t>
      </w:r>
    </w:p>
    <w:p>
      <w:pPr>
        <w:pStyle w:val="BodyText"/>
        <w:spacing w:line="242" w:lineRule="auto" w:before="72"/>
        <w:ind w:left="534" w:right="663"/>
        <w:jc w:val="both"/>
      </w:pPr>
      <w:r>
        <w:rPr>
          <w:b/>
        </w:rPr>
        <w:t>Note:</w:t>
      </w:r>
      <w:r>
        <w:rPr>
          <w:b/>
          <w:spacing w:val="-14"/>
        </w:rPr>
        <w:t> </w:t>
      </w:r>
      <w:r>
        <w:rPr/>
        <w:t>With</w:t>
      </w:r>
      <w:r>
        <w:rPr>
          <w:spacing w:val="-14"/>
        </w:rPr>
        <w:t> </w:t>
      </w:r>
      <w:r>
        <w:rPr/>
        <w:t>the</w:t>
      </w:r>
      <w:r>
        <w:rPr>
          <w:spacing w:val="-14"/>
        </w:rPr>
        <w:t> </w:t>
      </w:r>
      <w:r>
        <w:rPr/>
        <w:t>exception</w:t>
      </w:r>
      <w:r>
        <w:rPr>
          <w:spacing w:val="-14"/>
        </w:rPr>
        <w:t> </w:t>
      </w:r>
      <w:r>
        <w:rPr/>
        <w:t>of</w:t>
      </w:r>
      <w:r>
        <w:rPr>
          <w:spacing w:val="-8"/>
        </w:rPr>
        <w:t> </w:t>
      </w:r>
      <w:r>
        <w:rPr/>
        <w:t>s26C,</w:t>
      </w:r>
      <w:r>
        <w:rPr>
          <w:spacing w:val="-7"/>
        </w:rPr>
        <w:t> </w:t>
      </w:r>
      <w:r>
        <w:rPr/>
        <w:t>all</w:t>
      </w:r>
      <w:r>
        <w:rPr>
          <w:spacing w:val="-6"/>
        </w:rPr>
        <w:t> </w:t>
      </w:r>
      <w:r>
        <w:rPr/>
        <w:t>of</w:t>
      </w:r>
      <w:r>
        <w:rPr>
          <w:spacing w:val="-7"/>
        </w:rPr>
        <w:t> </w:t>
      </w:r>
      <w:r>
        <w:rPr/>
        <w:t>the</w:t>
      </w:r>
      <w:r>
        <w:rPr>
          <w:spacing w:val="-10"/>
        </w:rPr>
        <w:t> </w:t>
      </w:r>
      <w:r>
        <w:rPr/>
        <w:t>‘Safety</w:t>
      </w:r>
      <w:r>
        <w:rPr>
          <w:spacing w:val="-8"/>
        </w:rPr>
        <w:t> </w:t>
      </w:r>
      <w:r>
        <w:rPr/>
        <w:t>Duty’</w:t>
      </w:r>
      <w:r>
        <w:rPr>
          <w:spacing w:val="-7"/>
        </w:rPr>
        <w:t> </w:t>
      </w:r>
      <w:r>
        <w:rPr/>
        <w:t>provisions</w:t>
      </w:r>
      <w:r>
        <w:rPr>
          <w:spacing w:val="-8"/>
        </w:rPr>
        <w:t> </w:t>
      </w:r>
      <w:r>
        <w:rPr/>
        <w:t>are</w:t>
      </w:r>
      <w:r>
        <w:rPr>
          <w:spacing w:val="-3"/>
        </w:rPr>
        <w:t> </w:t>
      </w:r>
      <w:r>
        <w:rPr/>
        <w:t>also</w:t>
      </w:r>
      <w:r>
        <w:rPr>
          <w:spacing w:val="-4"/>
        </w:rPr>
        <w:t> </w:t>
      </w:r>
      <w:r>
        <w:rPr/>
        <w:t>found</w:t>
      </w:r>
      <w:r>
        <w:rPr>
          <w:spacing w:val="-9"/>
        </w:rPr>
        <w:t> </w:t>
      </w:r>
      <w:r>
        <w:rPr/>
        <w:t>in</w:t>
      </w:r>
      <w:r>
        <w:rPr>
          <w:spacing w:val="-9"/>
        </w:rPr>
        <w:t> </w:t>
      </w:r>
      <w:r>
        <w:rPr/>
        <w:t>Schedule</w:t>
      </w:r>
      <w:r>
        <w:rPr>
          <w:spacing w:val="-10"/>
        </w:rPr>
        <w:t> </w:t>
      </w:r>
      <w:r>
        <w:rPr/>
        <w:t>4.</w:t>
      </w:r>
      <w:r>
        <w:rPr>
          <w:spacing w:val="-7"/>
        </w:rPr>
        <w:t> </w:t>
      </w:r>
      <w:r>
        <w:rPr/>
        <w:t>(Sections</w:t>
      </w:r>
      <w:r>
        <w:rPr>
          <w:spacing w:val="-8"/>
        </w:rPr>
        <w:t> </w:t>
      </w:r>
      <w:r>
        <w:rPr/>
        <w:t>636</w:t>
      </w:r>
      <w:r>
        <w:rPr>
          <w:spacing w:val="-14"/>
        </w:rPr>
        <w:t> </w:t>
      </w:r>
      <w:r>
        <w:rPr/>
        <w:t>- 638, Schedule 4)</w:t>
      </w:r>
    </w:p>
    <w:p>
      <w:pPr>
        <w:pStyle w:val="BodyText"/>
        <w:spacing w:before="161"/>
      </w:pPr>
    </w:p>
    <w:p>
      <w:pPr>
        <w:pStyle w:val="Heading5"/>
        <w:jc w:val="both"/>
      </w:pPr>
      <w:r>
        <w:rPr/>
        <w:t>Parties</w:t>
      </w:r>
      <w:r>
        <w:rPr>
          <w:spacing w:val="-5"/>
        </w:rPr>
        <w:t> </w:t>
      </w:r>
      <w:r>
        <w:rPr/>
        <w:t>in</w:t>
      </w:r>
      <w:r>
        <w:rPr>
          <w:spacing w:val="-2"/>
        </w:rPr>
        <w:t> </w:t>
      </w:r>
      <w:r>
        <w:rPr/>
        <w:t>the</w:t>
      </w:r>
      <w:r>
        <w:rPr>
          <w:spacing w:val="-2"/>
        </w:rPr>
        <w:t> </w:t>
      </w:r>
      <w:r>
        <w:rPr/>
        <w:t>supply</w:t>
      </w:r>
      <w:r>
        <w:rPr>
          <w:spacing w:val="-5"/>
        </w:rPr>
        <w:t> </w:t>
      </w:r>
      <w:r>
        <w:rPr>
          <w:spacing w:val="-4"/>
        </w:rPr>
        <w:t>chain</w:t>
      </w:r>
    </w:p>
    <w:p>
      <w:pPr>
        <w:pStyle w:val="BodyText"/>
        <w:spacing w:before="81"/>
        <w:ind w:left="534" w:right="677"/>
        <w:jc w:val="both"/>
      </w:pPr>
      <w:r>
        <w:rPr/>
        <w:t>Each party in the chain of responsibility for a heavy vehicle must ensure, so far as is reasonably practicable, the safety of the party's transport activities relating to</w:t>
      </w:r>
      <w:r>
        <w:rPr>
          <w:spacing w:val="-5"/>
        </w:rPr>
        <w:t> </w:t>
      </w:r>
      <w:r>
        <w:rPr/>
        <w:t>the vehicle.. A party</w:t>
      </w:r>
      <w:r>
        <w:rPr>
          <w:spacing w:val="-2"/>
        </w:rPr>
        <w:t> </w:t>
      </w:r>
      <w:r>
        <w:rPr/>
        <w:t>may include any person who can influence or control the transport chain, such as:</w:t>
      </w:r>
    </w:p>
    <w:p>
      <w:pPr>
        <w:pStyle w:val="ListParagraph"/>
        <w:numPr>
          <w:ilvl w:val="0"/>
          <w:numId w:val="7"/>
        </w:numPr>
        <w:tabs>
          <w:tab w:pos="1258" w:val="left" w:leader="none"/>
        </w:tabs>
        <w:spacing w:line="248" w:lineRule="exact" w:before="81" w:after="0"/>
        <w:ind w:left="1258" w:right="0" w:hanging="362"/>
        <w:jc w:val="left"/>
        <w:rPr>
          <w:sz w:val="20"/>
        </w:rPr>
      </w:pPr>
      <w:r>
        <w:rPr>
          <w:sz w:val="20"/>
        </w:rPr>
        <w:t>Corporations,</w:t>
      </w:r>
      <w:r>
        <w:rPr>
          <w:spacing w:val="-12"/>
          <w:sz w:val="20"/>
        </w:rPr>
        <w:t> </w:t>
      </w:r>
      <w:r>
        <w:rPr>
          <w:sz w:val="20"/>
        </w:rPr>
        <w:t>partnerships,</w:t>
      </w:r>
      <w:r>
        <w:rPr>
          <w:spacing w:val="-11"/>
          <w:sz w:val="20"/>
        </w:rPr>
        <w:t> </w:t>
      </w:r>
      <w:r>
        <w:rPr>
          <w:sz w:val="20"/>
        </w:rPr>
        <w:t>unincorporated</w:t>
      </w:r>
      <w:r>
        <w:rPr>
          <w:spacing w:val="-3"/>
          <w:sz w:val="20"/>
        </w:rPr>
        <w:t> </w:t>
      </w:r>
      <w:r>
        <w:rPr>
          <w:sz w:val="20"/>
        </w:rPr>
        <w:t>associations</w:t>
      </w:r>
      <w:r>
        <w:rPr>
          <w:spacing w:val="-6"/>
          <w:sz w:val="20"/>
        </w:rPr>
        <w:t> </w:t>
      </w:r>
      <w:r>
        <w:rPr>
          <w:sz w:val="20"/>
        </w:rPr>
        <w:t>or</w:t>
      </w:r>
      <w:r>
        <w:rPr>
          <w:spacing w:val="-8"/>
          <w:sz w:val="20"/>
        </w:rPr>
        <w:t> </w:t>
      </w:r>
      <w:r>
        <w:rPr>
          <w:sz w:val="20"/>
        </w:rPr>
        <w:t>other</w:t>
      </w:r>
      <w:r>
        <w:rPr>
          <w:spacing w:val="-9"/>
          <w:sz w:val="20"/>
        </w:rPr>
        <w:t> </w:t>
      </w:r>
      <w:r>
        <w:rPr>
          <w:sz w:val="20"/>
        </w:rPr>
        <w:t>bodies</w:t>
      </w:r>
      <w:r>
        <w:rPr>
          <w:spacing w:val="-5"/>
          <w:sz w:val="20"/>
        </w:rPr>
        <w:t> </w:t>
      </w:r>
      <w:r>
        <w:rPr>
          <w:spacing w:val="-2"/>
          <w:sz w:val="20"/>
        </w:rPr>
        <w:t>corporate</w:t>
      </w:r>
    </w:p>
    <w:p>
      <w:pPr>
        <w:pStyle w:val="ListParagraph"/>
        <w:numPr>
          <w:ilvl w:val="0"/>
          <w:numId w:val="7"/>
        </w:numPr>
        <w:tabs>
          <w:tab w:pos="1258" w:val="left" w:leader="none"/>
        </w:tabs>
        <w:spacing w:line="245" w:lineRule="exact" w:before="0" w:after="0"/>
        <w:ind w:left="1258" w:right="0" w:hanging="362"/>
        <w:jc w:val="left"/>
        <w:rPr>
          <w:sz w:val="20"/>
        </w:rPr>
      </w:pPr>
      <w:r>
        <w:rPr>
          <w:sz w:val="20"/>
        </w:rPr>
        <w:t>Employers</w:t>
      </w:r>
      <w:r>
        <w:rPr>
          <w:spacing w:val="-6"/>
          <w:sz w:val="20"/>
        </w:rPr>
        <w:t> </w:t>
      </w:r>
      <w:r>
        <w:rPr>
          <w:sz w:val="20"/>
        </w:rPr>
        <w:t>and</w:t>
      </w:r>
      <w:r>
        <w:rPr>
          <w:spacing w:val="-9"/>
          <w:sz w:val="20"/>
        </w:rPr>
        <w:t> </w:t>
      </w:r>
      <w:r>
        <w:rPr>
          <w:sz w:val="20"/>
        </w:rPr>
        <w:t>company</w:t>
      </w:r>
      <w:r>
        <w:rPr>
          <w:spacing w:val="-8"/>
          <w:sz w:val="20"/>
        </w:rPr>
        <w:t> </w:t>
      </w:r>
      <w:r>
        <w:rPr>
          <w:spacing w:val="-2"/>
          <w:sz w:val="20"/>
        </w:rPr>
        <w:t>directors</w:t>
      </w:r>
    </w:p>
    <w:p>
      <w:pPr>
        <w:pStyle w:val="ListParagraph"/>
        <w:numPr>
          <w:ilvl w:val="0"/>
          <w:numId w:val="7"/>
        </w:numPr>
        <w:tabs>
          <w:tab w:pos="1258" w:val="left" w:leader="none"/>
        </w:tabs>
        <w:spacing w:line="245" w:lineRule="exact" w:before="0" w:after="0"/>
        <w:ind w:left="1258" w:right="0" w:hanging="362"/>
        <w:jc w:val="left"/>
        <w:rPr>
          <w:sz w:val="20"/>
        </w:rPr>
      </w:pPr>
      <w:r>
        <w:rPr>
          <w:sz w:val="20"/>
        </w:rPr>
        <w:t>Consignors/senders</w:t>
      </w:r>
      <w:r>
        <w:rPr>
          <w:spacing w:val="-7"/>
          <w:sz w:val="20"/>
        </w:rPr>
        <w:t> </w:t>
      </w:r>
      <w:r>
        <w:rPr>
          <w:sz w:val="20"/>
        </w:rPr>
        <w:t>and</w:t>
      </w:r>
      <w:r>
        <w:rPr>
          <w:spacing w:val="-8"/>
          <w:sz w:val="20"/>
        </w:rPr>
        <w:t> </w:t>
      </w:r>
      <w:r>
        <w:rPr>
          <w:sz w:val="20"/>
        </w:rPr>
        <w:t>consignees/receivers</w:t>
      </w:r>
      <w:r>
        <w:rPr>
          <w:spacing w:val="-6"/>
          <w:sz w:val="20"/>
        </w:rPr>
        <w:t> </w:t>
      </w:r>
      <w:r>
        <w:rPr>
          <w:sz w:val="20"/>
        </w:rPr>
        <w:t>of</w:t>
      </w:r>
      <w:r>
        <w:rPr>
          <w:spacing w:val="-6"/>
          <w:sz w:val="20"/>
        </w:rPr>
        <w:t> </w:t>
      </w:r>
      <w:r>
        <w:rPr>
          <w:sz w:val="20"/>
        </w:rPr>
        <w:t>the</w:t>
      </w:r>
      <w:r>
        <w:rPr>
          <w:spacing w:val="-3"/>
          <w:sz w:val="20"/>
        </w:rPr>
        <w:t> </w:t>
      </w:r>
      <w:r>
        <w:rPr>
          <w:sz w:val="20"/>
        </w:rPr>
        <w:t>goods</w:t>
      </w:r>
      <w:r>
        <w:rPr>
          <w:spacing w:val="-6"/>
          <w:sz w:val="20"/>
        </w:rPr>
        <w:t> </w:t>
      </w:r>
      <w:r>
        <w:rPr>
          <w:sz w:val="20"/>
        </w:rPr>
        <w:t>for</w:t>
      </w:r>
      <w:r>
        <w:rPr>
          <w:spacing w:val="-10"/>
          <w:sz w:val="20"/>
        </w:rPr>
        <w:t> </w:t>
      </w:r>
      <w:r>
        <w:rPr>
          <w:spacing w:val="-2"/>
          <w:sz w:val="20"/>
        </w:rPr>
        <w:t>transport</w:t>
      </w:r>
    </w:p>
    <w:p>
      <w:pPr>
        <w:pStyle w:val="ListParagraph"/>
        <w:numPr>
          <w:ilvl w:val="0"/>
          <w:numId w:val="7"/>
        </w:numPr>
        <w:tabs>
          <w:tab w:pos="1258" w:val="left" w:leader="none"/>
        </w:tabs>
        <w:spacing w:line="245" w:lineRule="exact" w:before="0" w:after="0"/>
        <w:ind w:left="1258" w:right="0" w:hanging="362"/>
        <w:jc w:val="left"/>
        <w:rPr>
          <w:sz w:val="20"/>
        </w:rPr>
      </w:pPr>
      <w:r>
        <w:rPr>
          <w:sz w:val="20"/>
        </w:rPr>
        <w:t>Exporters</w:t>
      </w:r>
      <w:r>
        <w:rPr>
          <w:spacing w:val="-5"/>
          <w:sz w:val="20"/>
        </w:rPr>
        <w:t> </w:t>
      </w:r>
      <w:r>
        <w:rPr>
          <w:sz w:val="20"/>
        </w:rPr>
        <w:t>and</w:t>
      </w:r>
      <w:r>
        <w:rPr>
          <w:spacing w:val="-7"/>
          <w:sz w:val="20"/>
        </w:rPr>
        <w:t> </w:t>
      </w:r>
      <w:r>
        <w:rPr>
          <w:spacing w:val="-2"/>
          <w:sz w:val="20"/>
        </w:rPr>
        <w:t>importers</w:t>
      </w:r>
    </w:p>
    <w:p>
      <w:pPr>
        <w:pStyle w:val="ListParagraph"/>
        <w:numPr>
          <w:ilvl w:val="0"/>
          <w:numId w:val="7"/>
        </w:numPr>
        <w:tabs>
          <w:tab w:pos="1258" w:val="left" w:leader="none"/>
        </w:tabs>
        <w:spacing w:line="245" w:lineRule="exact" w:before="0" w:after="0"/>
        <w:ind w:left="1258" w:right="0" w:hanging="362"/>
        <w:jc w:val="left"/>
        <w:rPr>
          <w:sz w:val="20"/>
        </w:rPr>
      </w:pPr>
      <w:r>
        <w:rPr>
          <w:sz w:val="20"/>
        </w:rPr>
        <w:t>Primary</w:t>
      </w:r>
      <w:r>
        <w:rPr>
          <w:spacing w:val="-12"/>
          <w:sz w:val="20"/>
        </w:rPr>
        <w:t> </w:t>
      </w:r>
      <w:r>
        <w:rPr>
          <w:spacing w:val="-2"/>
          <w:sz w:val="20"/>
        </w:rPr>
        <w:t>producers</w:t>
      </w:r>
    </w:p>
    <w:p>
      <w:pPr>
        <w:pStyle w:val="ListParagraph"/>
        <w:numPr>
          <w:ilvl w:val="0"/>
          <w:numId w:val="7"/>
        </w:numPr>
        <w:tabs>
          <w:tab w:pos="1258" w:val="left" w:leader="none"/>
        </w:tabs>
        <w:spacing w:line="245" w:lineRule="exact" w:before="0" w:after="0"/>
        <w:ind w:left="1258" w:right="0" w:hanging="362"/>
        <w:jc w:val="left"/>
        <w:rPr>
          <w:sz w:val="20"/>
        </w:rPr>
      </w:pPr>
      <w:r>
        <w:rPr>
          <w:sz w:val="20"/>
        </w:rPr>
        <w:t>Contracted</w:t>
      </w:r>
      <w:r>
        <w:rPr>
          <w:spacing w:val="-9"/>
          <w:sz w:val="20"/>
        </w:rPr>
        <w:t> </w:t>
      </w:r>
      <w:r>
        <w:rPr>
          <w:sz w:val="20"/>
        </w:rPr>
        <w:t>and</w:t>
      </w:r>
      <w:r>
        <w:rPr>
          <w:spacing w:val="-9"/>
          <w:sz w:val="20"/>
        </w:rPr>
        <w:t> </w:t>
      </w:r>
      <w:r>
        <w:rPr>
          <w:sz w:val="20"/>
        </w:rPr>
        <w:t>subcontracted</w:t>
      </w:r>
      <w:r>
        <w:rPr>
          <w:spacing w:val="-5"/>
          <w:sz w:val="20"/>
        </w:rPr>
        <w:t> </w:t>
      </w:r>
      <w:r>
        <w:rPr>
          <w:spacing w:val="-2"/>
          <w:sz w:val="20"/>
        </w:rPr>
        <w:t>Drivers</w:t>
      </w:r>
    </w:p>
    <w:p>
      <w:pPr>
        <w:pStyle w:val="ListParagraph"/>
        <w:numPr>
          <w:ilvl w:val="0"/>
          <w:numId w:val="7"/>
        </w:numPr>
        <w:tabs>
          <w:tab w:pos="1258" w:val="left" w:leader="none"/>
        </w:tabs>
        <w:spacing w:line="248" w:lineRule="exact" w:before="0" w:after="0"/>
        <w:ind w:left="1258" w:right="0" w:hanging="362"/>
        <w:jc w:val="left"/>
        <w:rPr>
          <w:sz w:val="20"/>
        </w:rPr>
      </w:pPr>
      <w:r>
        <w:rPr>
          <w:sz w:val="20"/>
        </w:rPr>
        <w:t>Prime</w:t>
      </w:r>
      <w:r>
        <w:rPr>
          <w:spacing w:val="-10"/>
          <w:sz w:val="20"/>
        </w:rPr>
        <w:t> </w:t>
      </w:r>
      <w:r>
        <w:rPr>
          <w:sz w:val="20"/>
        </w:rPr>
        <w:t>contractors</w:t>
      </w:r>
      <w:r>
        <w:rPr>
          <w:spacing w:val="-1"/>
          <w:sz w:val="20"/>
        </w:rPr>
        <w:t> </w:t>
      </w:r>
      <w:r>
        <w:rPr>
          <w:sz w:val="20"/>
        </w:rPr>
        <w:t>of</w:t>
      </w:r>
      <w:r>
        <w:rPr>
          <w:spacing w:val="-7"/>
          <w:sz w:val="20"/>
        </w:rPr>
        <w:t> </w:t>
      </w:r>
      <w:r>
        <w:rPr>
          <w:spacing w:val="-2"/>
          <w:sz w:val="20"/>
        </w:rPr>
        <w:t>drivers</w:t>
      </w:r>
    </w:p>
    <w:p>
      <w:pPr>
        <w:pStyle w:val="ListParagraph"/>
        <w:numPr>
          <w:ilvl w:val="0"/>
          <w:numId w:val="7"/>
        </w:numPr>
        <w:tabs>
          <w:tab w:pos="1258" w:val="left" w:leader="none"/>
        </w:tabs>
        <w:spacing w:line="245" w:lineRule="exact" w:before="0" w:after="0"/>
        <w:ind w:left="1258" w:right="0" w:hanging="362"/>
        <w:jc w:val="left"/>
        <w:rPr>
          <w:sz w:val="20"/>
        </w:rPr>
      </w:pPr>
      <w:r>
        <w:rPr>
          <w:sz w:val="20"/>
        </w:rPr>
        <w:t>Operators</w:t>
      </w:r>
      <w:r>
        <w:rPr>
          <w:spacing w:val="-1"/>
          <w:sz w:val="20"/>
        </w:rPr>
        <w:t> </w:t>
      </w:r>
      <w:r>
        <w:rPr>
          <w:sz w:val="20"/>
        </w:rPr>
        <w:t>of</w:t>
      </w:r>
      <w:r>
        <w:rPr>
          <w:spacing w:val="-5"/>
          <w:sz w:val="20"/>
        </w:rPr>
        <w:t> </w:t>
      </w:r>
      <w:r>
        <w:rPr>
          <w:sz w:val="20"/>
        </w:rPr>
        <w:t>a</w:t>
      </w:r>
      <w:r>
        <w:rPr>
          <w:spacing w:val="-7"/>
          <w:sz w:val="20"/>
        </w:rPr>
        <w:t> </w:t>
      </w:r>
      <w:r>
        <w:rPr>
          <w:sz w:val="20"/>
        </w:rPr>
        <w:t>transport</w:t>
      </w:r>
      <w:r>
        <w:rPr>
          <w:spacing w:val="-4"/>
          <w:sz w:val="20"/>
        </w:rPr>
        <w:t> </w:t>
      </w:r>
      <w:r>
        <w:rPr>
          <w:spacing w:val="-2"/>
          <w:sz w:val="20"/>
        </w:rPr>
        <w:t>company</w:t>
      </w:r>
    </w:p>
    <w:p>
      <w:pPr>
        <w:pStyle w:val="ListParagraph"/>
        <w:numPr>
          <w:ilvl w:val="0"/>
          <w:numId w:val="7"/>
        </w:numPr>
        <w:tabs>
          <w:tab w:pos="1258" w:val="left" w:leader="none"/>
        </w:tabs>
        <w:spacing w:line="245" w:lineRule="exact" w:before="0" w:after="0"/>
        <w:ind w:left="1258" w:right="0" w:hanging="362"/>
        <w:jc w:val="left"/>
        <w:rPr>
          <w:sz w:val="20"/>
        </w:rPr>
      </w:pPr>
      <w:r>
        <w:rPr>
          <w:sz w:val="20"/>
        </w:rPr>
        <w:t>Schedulers</w:t>
      </w:r>
      <w:r>
        <w:rPr>
          <w:spacing w:val="-5"/>
          <w:sz w:val="20"/>
        </w:rPr>
        <w:t> </w:t>
      </w:r>
      <w:r>
        <w:rPr>
          <w:sz w:val="20"/>
        </w:rPr>
        <w:t>of</w:t>
      </w:r>
      <w:r>
        <w:rPr>
          <w:spacing w:val="-4"/>
          <w:sz w:val="20"/>
        </w:rPr>
        <w:t> </w:t>
      </w:r>
      <w:r>
        <w:rPr>
          <w:sz w:val="20"/>
        </w:rPr>
        <w:t>goods</w:t>
      </w:r>
      <w:r>
        <w:rPr>
          <w:spacing w:val="-4"/>
          <w:sz w:val="20"/>
        </w:rPr>
        <w:t> </w:t>
      </w:r>
      <w:r>
        <w:rPr>
          <w:sz w:val="20"/>
        </w:rPr>
        <w:t>or</w:t>
      </w:r>
      <w:r>
        <w:rPr>
          <w:spacing w:val="-7"/>
          <w:sz w:val="20"/>
        </w:rPr>
        <w:t> </w:t>
      </w:r>
      <w:r>
        <w:rPr>
          <w:sz w:val="20"/>
        </w:rPr>
        <w:t>passengers</w:t>
      </w:r>
      <w:r>
        <w:rPr>
          <w:spacing w:val="-4"/>
          <w:sz w:val="20"/>
        </w:rPr>
        <w:t> </w:t>
      </w:r>
      <w:r>
        <w:rPr>
          <w:sz w:val="20"/>
        </w:rPr>
        <w:t>for</w:t>
      </w:r>
      <w:r>
        <w:rPr>
          <w:spacing w:val="-8"/>
          <w:sz w:val="20"/>
        </w:rPr>
        <w:t> </w:t>
      </w:r>
      <w:r>
        <w:rPr>
          <w:sz w:val="20"/>
        </w:rPr>
        <w:t>transport,</w:t>
      </w:r>
      <w:r>
        <w:rPr>
          <w:spacing w:val="-4"/>
          <w:sz w:val="20"/>
        </w:rPr>
        <w:t> </w:t>
      </w:r>
      <w:r>
        <w:rPr>
          <w:sz w:val="20"/>
        </w:rPr>
        <w:t>and</w:t>
      </w:r>
      <w:r>
        <w:rPr>
          <w:spacing w:val="-1"/>
          <w:sz w:val="20"/>
        </w:rPr>
        <w:t> </w:t>
      </w:r>
      <w:r>
        <w:rPr>
          <w:sz w:val="20"/>
        </w:rPr>
        <w:t>the</w:t>
      </w:r>
      <w:r>
        <w:rPr>
          <w:spacing w:val="-7"/>
          <w:sz w:val="20"/>
        </w:rPr>
        <w:t> </w:t>
      </w:r>
      <w:r>
        <w:rPr>
          <w:sz w:val="20"/>
        </w:rPr>
        <w:t>schedulers</w:t>
      </w:r>
      <w:r>
        <w:rPr>
          <w:spacing w:val="1"/>
          <w:sz w:val="20"/>
        </w:rPr>
        <w:t> </w:t>
      </w:r>
      <w:r>
        <w:rPr>
          <w:sz w:val="20"/>
        </w:rPr>
        <w:t>or</w:t>
      </w:r>
      <w:r>
        <w:rPr>
          <w:spacing w:val="-7"/>
          <w:sz w:val="20"/>
        </w:rPr>
        <w:t> </w:t>
      </w:r>
      <w:r>
        <w:rPr>
          <w:sz w:val="20"/>
        </w:rPr>
        <w:t>allocators</w:t>
      </w:r>
      <w:r>
        <w:rPr>
          <w:spacing w:val="-4"/>
          <w:sz w:val="20"/>
        </w:rPr>
        <w:t> </w:t>
      </w:r>
      <w:r>
        <w:rPr>
          <w:sz w:val="20"/>
        </w:rPr>
        <w:t>of</w:t>
      </w:r>
      <w:r>
        <w:rPr>
          <w:spacing w:val="-4"/>
          <w:sz w:val="20"/>
        </w:rPr>
        <w:t> </w:t>
      </w:r>
      <w:r>
        <w:rPr>
          <w:spacing w:val="-2"/>
          <w:sz w:val="20"/>
        </w:rPr>
        <w:t>drivers</w:t>
      </w:r>
    </w:p>
    <w:p>
      <w:pPr>
        <w:pStyle w:val="ListParagraph"/>
        <w:numPr>
          <w:ilvl w:val="0"/>
          <w:numId w:val="7"/>
        </w:numPr>
        <w:tabs>
          <w:tab w:pos="1258" w:val="left" w:leader="none"/>
        </w:tabs>
        <w:spacing w:line="249" w:lineRule="exact" w:before="0" w:after="0"/>
        <w:ind w:left="1258" w:right="0" w:hanging="362"/>
        <w:jc w:val="left"/>
        <w:rPr>
          <w:sz w:val="20"/>
        </w:rPr>
      </w:pPr>
      <w:r>
        <w:rPr>
          <w:sz w:val="20"/>
        </w:rPr>
        <w:t>Loaders</w:t>
      </w:r>
      <w:r>
        <w:rPr>
          <w:spacing w:val="-6"/>
          <w:sz w:val="20"/>
        </w:rPr>
        <w:t> </w:t>
      </w:r>
      <w:r>
        <w:rPr>
          <w:sz w:val="20"/>
        </w:rPr>
        <w:t>and</w:t>
      </w:r>
      <w:r>
        <w:rPr>
          <w:spacing w:val="-8"/>
          <w:sz w:val="20"/>
        </w:rPr>
        <w:t> </w:t>
      </w:r>
      <w:r>
        <w:rPr>
          <w:sz w:val="20"/>
        </w:rPr>
        <w:t>unloaders</w:t>
      </w:r>
      <w:r>
        <w:rPr>
          <w:spacing w:val="-5"/>
          <w:sz w:val="20"/>
        </w:rPr>
        <w:t> </w:t>
      </w:r>
      <w:r>
        <w:rPr>
          <w:sz w:val="20"/>
        </w:rPr>
        <w:t>of</w:t>
      </w:r>
      <w:r>
        <w:rPr>
          <w:spacing w:val="-6"/>
          <w:sz w:val="20"/>
        </w:rPr>
        <w:t> </w:t>
      </w:r>
      <w:r>
        <w:rPr>
          <w:spacing w:val="-2"/>
          <w:sz w:val="20"/>
        </w:rPr>
        <w:t>goods</w:t>
      </w:r>
    </w:p>
    <w:p>
      <w:pPr>
        <w:pStyle w:val="ListParagraph"/>
        <w:numPr>
          <w:ilvl w:val="0"/>
          <w:numId w:val="7"/>
        </w:numPr>
        <w:tabs>
          <w:tab w:pos="1258" w:val="left" w:leader="none"/>
        </w:tabs>
        <w:spacing w:line="252" w:lineRule="exact" w:before="0" w:after="0"/>
        <w:ind w:left="1258" w:right="0" w:hanging="362"/>
        <w:jc w:val="left"/>
        <w:rPr>
          <w:sz w:val="20"/>
        </w:rPr>
      </w:pPr>
      <w:r>
        <w:rPr>
          <w:sz w:val="20"/>
        </w:rPr>
        <w:t>Loading</w:t>
      </w:r>
      <w:r>
        <w:rPr>
          <w:spacing w:val="-6"/>
          <w:sz w:val="20"/>
        </w:rPr>
        <w:t> </w:t>
      </w:r>
      <w:r>
        <w:rPr>
          <w:sz w:val="20"/>
        </w:rPr>
        <w:t>managers</w:t>
      </w:r>
      <w:r>
        <w:rPr>
          <w:spacing w:val="-5"/>
          <w:sz w:val="20"/>
        </w:rPr>
        <w:t> </w:t>
      </w:r>
      <w:r>
        <w:rPr>
          <w:sz w:val="20"/>
        </w:rPr>
        <w:t>(loading/unloading</w:t>
      </w:r>
      <w:r>
        <w:rPr>
          <w:spacing w:val="-6"/>
          <w:sz w:val="20"/>
        </w:rPr>
        <w:t> </w:t>
      </w:r>
      <w:r>
        <w:rPr>
          <w:sz w:val="20"/>
        </w:rPr>
        <w:t>supervisors,</w:t>
      </w:r>
      <w:r>
        <w:rPr>
          <w:spacing w:val="-5"/>
          <w:sz w:val="20"/>
        </w:rPr>
        <w:t> </w:t>
      </w:r>
      <w:r>
        <w:rPr>
          <w:sz w:val="20"/>
        </w:rPr>
        <w:t>or</w:t>
      </w:r>
      <w:r>
        <w:rPr>
          <w:spacing w:val="-2"/>
          <w:sz w:val="20"/>
        </w:rPr>
        <w:t> </w:t>
      </w:r>
      <w:r>
        <w:rPr>
          <w:sz w:val="20"/>
        </w:rPr>
        <w:t>managers</w:t>
      </w:r>
      <w:r>
        <w:rPr>
          <w:spacing w:val="-5"/>
          <w:sz w:val="20"/>
        </w:rPr>
        <w:t> </w:t>
      </w:r>
      <w:r>
        <w:rPr>
          <w:sz w:val="20"/>
        </w:rPr>
        <w:t>of</w:t>
      </w:r>
      <w:r>
        <w:rPr>
          <w:spacing w:val="-5"/>
          <w:sz w:val="20"/>
        </w:rPr>
        <w:t> </w:t>
      </w:r>
      <w:r>
        <w:rPr>
          <w:sz w:val="20"/>
        </w:rPr>
        <w:t>the</w:t>
      </w:r>
      <w:r>
        <w:rPr>
          <w:spacing w:val="-7"/>
          <w:sz w:val="20"/>
        </w:rPr>
        <w:t> </w:t>
      </w:r>
      <w:r>
        <w:rPr>
          <w:sz w:val="20"/>
        </w:rPr>
        <w:t>premises</w:t>
      </w:r>
      <w:r>
        <w:rPr>
          <w:spacing w:val="-5"/>
          <w:sz w:val="20"/>
        </w:rPr>
        <w:t> </w:t>
      </w:r>
      <w:r>
        <w:rPr>
          <w:sz w:val="20"/>
        </w:rPr>
        <w:t>where</w:t>
      </w:r>
      <w:r>
        <w:rPr>
          <w:spacing w:val="-8"/>
          <w:sz w:val="20"/>
        </w:rPr>
        <w:t> </w:t>
      </w:r>
      <w:r>
        <w:rPr>
          <w:sz w:val="20"/>
        </w:rPr>
        <w:t>this</w:t>
      </w:r>
      <w:r>
        <w:rPr>
          <w:spacing w:val="-4"/>
          <w:sz w:val="20"/>
        </w:rPr>
        <w:t> </w:t>
      </w:r>
      <w:r>
        <w:rPr>
          <w:spacing w:val="-2"/>
          <w:sz w:val="20"/>
        </w:rPr>
        <w:t>occurs).</w:t>
      </w:r>
    </w:p>
    <w:p>
      <w:pPr>
        <w:pStyle w:val="BodyText"/>
        <w:spacing w:before="145"/>
      </w:pPr>
    </w:p>
    <w:p>
      <w:pPr>
        <w:pStyle w:val="Heading5"/>
        <w:jc w:val="both"/>
      </w:pPr>
      <w:r>
        <w:rPr/>
        <w:t>How</w:t>
      </w:r>
      <w:r>
        <w:rPr>
          <w:spacing w:val="-6"/>
        </w:rPr>
        <w:t> </w:t>
      </w:r>
      <w:r>
        <w:rPr/>
        <w:t>CoR</w:t>
      </w:r>
      <w:r>
        <w:rPr>
          <w:spacing w:val="-4"/>
        </w:rPr>
        <w:t> </w:t>
      </w:r>
      <w:r>
        <w:rPr/>
        <w:t>breaches</w:t>
      </w:r>
      <w:r>
        <w:rPr>
          <w:spacing w:val="-6"/>
        </w:rPr>
        <w:t> </w:t>
      </w:r>
      <w:r>
        <w:rPr/>
        <w:t>are</w:t>
      </w:r>
      <w:r>
        <w:rPr>
          <w:spacing w:val="-2"/>
        </w:rPr>
        <w:t> investigated</w:t>
      </w:r>
    </w:p>
    <w:p>
      <w:pPr>
        <w:pStyle w:val="BodyText"/>
        <w:spacing w:before="82"/>
        <w:ind w:left="534" w:right="673"/>
        <w:jc w:val="both"/>
      </w:pPr>
      <w:r>
        <w:rPr/>
        <w:t>Road authorities can conduct CoR investigations into your business practices and systems to see how effectively your legal obligations are managed. Investigations may involve examining, reviewing, and assessing your records, policies, procedures, and business documents to determine whether your freight or supply chain operations comply with the law.</w:t>
      </w:r>
    </w:p>
    <w:p>
      <w:pPr>
        <w:pStyle w:val="BodyText"/>
        <w:spacing w:before="164"/>
      </w:pPr>
    </w:p>
    <w:p>
      <w:pPr>
        <w:pStyle w:val="Heading5"/>
        <w:jc w:val="both"/>
      </w:pPr>
      <w:r>
        <w:rPr/>
        <w:t>What</w:t>
      </w:r>
      <w:r>
        <w:rPr>
          <w:spacing w:val="-5"/>
        </w:rPr>
        <w:t> </w:t>
      </w:r>
      <w:r>
        <w:rPr/>
        <w:t>happens</w:t>
      </w:r>
      <w:r>
        <w:rPr>
          <w:spacing w:val="-3"/>
        </w:rPr>
        <w:t> </w:t>
      </w:r>
      <w:r>
        <w:rPr/>
        <w:t>in</w:t>
      </w:r>
      <w:r>
        <w:rPr>
          <w:spacing w:val="-1"/>
        </w:rPr>
        <w:t> </w:t>
      </w:r>
      <w:r>
        <w:rPr/>
        <w:t>a</w:t>
      </w:r>
      <w:r>
        <w:rPr>
          <w:spacing w:val="-4"/>
        </w:rPr>
        <w:t> </w:t>
      </w:r>
      <w:r>
        <w:rPr/>
        <w:t>CoR</w:t>
      </w:r>
      <w:r>
        <w:rPr>
          <w:spacing w:val="-3"/>
        </w:rPr>
        <w:t> </w:t>
      </w:r>
      <w:r>
        <w:rPr>
          <w:spacing w:val="-2"/>
        </w:rPr>
        <w:t>Investigation?</w:t>
      </w:r>
    </w:p>
    <w:p>
      <w:pPr>
        <w:pStyle w:val="BodyText"/>
        <w:spacing w:line="242" w:lineRule="auto" w:before="74"/>
        <w:ind w:left="534" w:right="667"/>
        <w:jc w:val="both"/>
      </w:pPr>
      <w:r>
        <w:rPr/>
        <w:t>A CoR investigation can start the moment intelligence data or information is received that indicates that a party</w:t>
      </w:r>
      <w:r>
        <w:rPr>
          <w:spacing w:val="-1"/>
        </w:rPr>
        <w:t> </w:t>
      </w:r>
      <w:r>
        <w:rPr/>
        <w:t>in</w:t>
      </w:r>
      <w:r>
        <w:rPr>
          <w:spacing w:val="-1"/>
        </w:rPr>
        <w:t> </w:t>
      </w:r>
      <w:r>
        <w:rPr/>
        <w:t>the</w:t>
      </w:r>
      <w:r>
        <w:rPr>
          <w:spacing w:val="-2"/>
        </w:rPr>
        <w:t> </w:t>
      </w:r>
      <w:r>
        <w:rPr/>
        <w:t>supply</w:t>
      </w:r>
      <w:r>
        <w:rPr>
          <w:spacing w:val="-1"/>
        </w:rPr>
        <w:t> </w:t>
      </w:r>
      <w:r>
        <w:rPr/>
        <w:t>chain</w:t>
      </w:r>
      <w:r>
        <w:rPr>
          <w:spacing w:val="-1"/>
        </w:rPr>
        <w:t> </w:t>
      </w:r>
      <w:r>
        <w:rPr/>
        <w:t>is posing a</w:t>
      </w:r>
      <w:r>
        <w:rPr>
          <w:spacing w:val="-1"/>
        </w:rPr>
        <w:t> </w:t>
      </w:r>
      <w:r>
        <w:rPr/>
        <w:t>safety</w:t>
      </w:r>
      <w:r>
        <w:rPr>
          <w:spacing w:val="-1"/>
        </w:rPr>
        <w:t> </w:t>
      </w:r>
      <w:r>
        <w:rPr/>
        <w:t>risk. A CoR</w:t>
      </w:r>
      <w:r>
        <w:rPr>
          <w:spacing w:val="-1"/>
        </w:rPr>
        <w:t> </w:t>
      </w:r>
      <w:r>
        <w:rPr/>
        <w:t>investigation</w:t>
      </w:r>
      <w:r>
        <w:rPr>
          <w:spacing w:val="-1"/>
        </w:rPr>
        <w:t> </w:t>
      </w:r>
      <w:r>
        <w:rPr/>
        <w:t>could</w:t>
      </w:r>
      <w:r>
        <w:rPr>
          <w:spacing w:val="-1"/>
        </w:rPr>
        <w:t> </w:t>
      </w:r>
      <w:r>
        <w:rPr/>
        <w:t>happen after</w:t>
      </w:r>
      <w:r>
        <w:rPr>
          <w:spacing w:val="-3"/>
        </w:rPr>
        <w:t> </w:t>
      </w:r>
      <w:r>
        <w:rPr/>
        <w:t>an event like</w:t>
      </w:r>
      <w:r>
        <w:rPr>
          <w:spacing w:val="-2"/>
        </w:rPr>
        <w:t> </w:t>
      </w:r>
      <w:r>
        <w:rPr/>
        <w:t>a</w:t>
      </w:r>
      <w:r>
        <w:rPr>
          <w:spacing w:val="-1"/>
        </w:rPr>
        <w:t> </w:t>
      </w:r>
      <w:r>
        <w:rPr/>
        <w:t>crash, roadside intercept, or simply during planned compliance operations.</w:t>
      </w:r>
    </w:p>
    <w:p>
      <w:pPr>
        <w:pStyle w:val="BodyText"/>
        <w:spacing w:before="154"/>
      </w:pPr>
    </w:p>
    <w:p>
      <w:pPr>
        <w:pStyle w:val="Heading5"/>
        <w:spacing w:before="1"/>
      </w:pPr>
      <w:r>
        <w:rPr/>
        <w:t>What</w:t>
      </w:r>
      <w:r>
        <w:rPr>
          <w:spacing w:val="-6"/>
        </w:rPr>
        <w:t> </w:t>
      </w:r>
      <w:r>
        <w:rPr/>
        <w:t>are</w:t>
      </w:r>
      <w:r>
        <w:rPr>
          <w:spacing w:val="-3"/>
        </w:rPr>
        <w:t> </w:t>
      </w:r>
      <w:r>
        <w:rPr/>
        <w:t>the</w:t>
      </w:r>
      <w:r>
        <w:rPr>
          <w:spacing w:val="-2"/>
        </w:rPr>
        <w:t> penalties?</w:t>
      </w:r>
    </w:p>
    <w:p>
      <w:pPr>
        <w:pStyle w:val="BodyText"/>
        <w:spacing w:line="242" w:lineRule="auto" w:before="81"/>
        <w:ind w:left="534" w:right="663"/>
      </w:pPr>
      <w:r>
        <w:rPr/>
        <w:t>If</w:t>
      </w:r>
      <w:r>
        <w:rPr>
          <w:spacing w:val="-3"/>
        </w:rPr>
        <w:t> </w:t>
      </w:r>
      <w:r>
        <w:rPr/>
        <w:t>you</w:t>
      </w:r>
      <w:r>
        <w:rPr>
          <w:spacing w:val="-4"/>
        </w:rPr>
        <w:t> </w:t>
      </w:r>
      <w:r>
        <w:rPr/>
        <w:t>are</w:t>
      </w:r>
      <w:r>
        <w:rPr>
          <w:spacing w:val="-5"/>
        </w:rPr>
        <w:t> </w:t>
      </w:r>
      <w:r>
        <w:rPr/>
        <w:t>in</w:t>
      </w:r>
      <w:r>
        <w:rPr>
          <w:spacing w:val="-5"/>
        </w:rPr>
        <w:t> </w:t>
      </w:r>
      <w:r>
        <w:rPr/>
        <w:t>breach</w:t>
      </w:r>
      <w:r>
        <w:rPr>
          <w:spacing w:val="-5"/>
        </w:rPr>
        <w:t> </w:t>
      </w:r>
      <w:r>
        <w:rPr/>
        <w:t>of</w:t>
      </w:r>
      <w:r>
        <w:rPr>
          <w:spacing w:val="-3"/>
        </w:rPr>
        <w:t> </w:t>
      </w:r>
      <w:r>
        <w:rPr/>
        <w:t>CoR</w:t>
      </w:r>
      <w:r>
        <w:rPr>
          <w:spacing w:val="-4"/>
        </w:rPr>
        <w:t> </w:t>
      </w:r>
      <w:r>
        <w:rPr/>
        <w:t>obligations,</w:t>
      </w:r>
      <w:r>
        <w:rPr>
          <w:spacing w:val="-8"/>
        </w:rPr>
        <w:t> </w:t>
      </w:r>
      <w:r>
        <w:rPr/>
        <w:t>several</w:t>
      </w:r>
      <w:r>
        <w:rPr>
          <w:spacing w:val="-1"/>
        </w:rPr>
        <w:t> </w:t>
      </w:r>
      <w:r>
        <w:rPr/>
        <w:t>actions</w:t>
      </w:r>
      <w:r>
        <w:rPr>
          <w:spacing w:val="-4"/>
        </w:rPr>
        <w:t> </w:t>
      </w:r>
      <w:r>
        <w:rPr/>
        <w:t>or</w:t>
      </w:r>
      <w:r>
        <w:rPr>
          <w:spacing w:val="-6"/>
        </w:rPr>
        <w:t> </w:t>
      </w:r>
      <w:r>
        <w:rPr/>
        <w:t>penalties</w:t>
      </w:r>
      <w:r>
        <w:rPr>
          <w:spacing w:val="-3"/>
        </w:rPr>
        <w:t> </w:t>
      </w:r>
      <w:r>
        <w:rPr/>
        <w:t>may</w:t>
      </w:r>
      <w:r>
        <w:rPr>
          <w:spacing w:val="-4"/>
        </w:rPr>
        <w:t> </w:t>
      </w:r>
      <w:r>
        <w:rPr/>
        <w:t>be taken</w:t>
      </w:r>
      <w:r>
        <w:rPr>
          <w:spacing w:val="-5"/>
        </w:rPr>
        <w:t> </w:t>
      </w:r>
      <w:r>
        <w:rPr/>
        <w:t>against you,</w:t>
      </w:r>
      <w:r>
        <w:rPr>
          <w:spacing w:val="-4"/>
        </w:rPr>
        <w:t> </w:t>
      </w:r>
      <w:r>
        <w:rPr/>
        <w:t>depending</w:t>
      </w:r>
      <w:r>
        <w:rPr>
          <w:spacing w:val="-4"/>
        </w:rPr>
        <w:t> </w:t>
      </w:r>
      <w:r>
        <w:rPr/>
        <w:t>on the severity of your violation.</w:t>
      </w:r>
    </w:p>
    <w:p>
      <w:pPr>
        <w:pStyle w:val="BodyText"/>
        <w:spacing w:before="80"/>
        <w:ind w:left="534"/>
      </w:pPr>
      <w:r>
        <w:rPr/>
        <w:t>You</w:t>
      </w:r>
      <w:r>
        <w:rPr>
          <w:spacing w:val="-4"/>
        </w:rPr>
        <w:t> </w:t>
      </w:r>
      <w:r>
        <w:rPr/>
        <w:t>may,</w:t>
      </w:r>
      <w:r>
        <w:rPr>
          <w:spacing w:val="-9"/>
        </w:rPr>
        <w:t> </w:t>
      </w:r>
      <w:r>
        <w:rPr/>
        <w:t>for</w:t>
      </w:r>
      <w:r>
        <w:rPr>
          <w:spacing w:val="2"/>
        </w:rPr>
        <w:t> </w:t>
      </w:r>
      <w:r>
        <w:rPr/>
        <w:t>example,</w:t>
      </w:r>
      <w:r>
        <w:rPr>
          <w:spacing w:val="-9"/>
        </w:rPr>
        <w:t> </w:t>
      </w:r>
      <w:r>
        <w:rPr/>
        <w:t>be</w:t>
      </w:r>
      <w:r>
        <w:rPr>
          <w:spacing w:val="-5"/>
        </w:rPr>
        <w:t> </w:t>
      </w:r>
      <w:r>
        <w:rPr/>
        <w:t>subject </w:t>
      </w:r>
      <w:r>
        <w:rPr>
          <w:spacing w:val="-5"/>
        </w:rPr>
        <w:t>to:</w:t>
      </w:r>
    </w:p>
    <w:p>
      <w:pPr>
        <w:pStyle w:val="ListParagraph"/>
        <w:numPr>
          <w:ilvl w:val="0"/>
          <w:numId w:val="7"/>
        </w:numPr>
        <w:tabs>
          <w:tab w:pos="1244" w:val="left" w:leader="none"/>
        </w:tabs>
        <w:spacing w:line="252" w:lineRule="exact" w:before="74" w:after="0"/>
        <w:ind w:left="1244" w:right="0" w:hanging="363"/>
        <w:jc w:val="left"/>
        <w:rPr>
          <w:sz w:val="20"/>
        </w:rPr>
      </w:pPr>
      <w:r>
        <w:rPr>
          <w:spacing w:val="-2"/>
          <w:sz w:val="20"/>
        </w:rPr>
        <w:t>Warnings/education</w:t>
      </w:r>
    </w:p>
    <w:p>
      <w:pPr>
        <w:pStyle w:val="ListParagraph"/>
        <w:numPr>
          <w:ilvl w:val="0"/>
          <w:numId w:val="7"/>
        </w:numPr>
        <w:tabs>
          <w:tab w:pos="1244" w:val="left" w:leader="none"/>
        </w:tabs>
        <w:spacing w:line="245" w:lineRule="exact" w:before="0" w:after="0"/>
        <w:ind w:left="1244" w:right="0" w:hanging="363"/>
        <w:jc w:val="left"/>
        <w:rPr>
          <w:sz w:val="20"/>
        </w:rPr>
      </w:pPr>
      <w:r>
        <w:rPr>
          <w:sz w:val="20"/>
        </w:rPr>
        <w:t>Improvement</w:t>
      </w:r>
      <w:r>
        <w:rPr>
          <w:spacing w:val="-12"/>
          <w:sz w:val="20"/>
        </w:rPr>
        <w:t> </w:t>
      </w:r>
      <w:r>
        <w:rPr>
          <w:spacing w:val="-2"/>
          <w:sz w:val="20"/>
        </w:rPr>
        <w:t>notices</w:t>
      </w:r>
    </w:p>
    <w:p>
      <w:pPr>
        <w:pStyle w:val="ListParagraph"/>
        <w:numPr>
          <w:ilvl w:val="0"/>
          <w:numId w:val="7"/>
        </w:numPr>
        <w:tabs>
          <w:tab w:pos="1244" w:val="left" w:leader="none"/>
        </w:tabs>
        <w:spacing w:line="245" w:lineRule="exact" w:before="0" w:after="0"/>
        <w:ind w:left="1244" w:right="0" w:hanging="363"/>
        <w:jc w:val="left"/>
        <w:rPr>
          <w:sz w:val="20"/>
        </w:rPr>
      </w:pPr>
      <w:r>
        <w:rPr>
          <w:spacing w:val="-2"/>
          <w:sz w:val="20"/>
        </w:rPr>
        <w:t>Enforceable</w:t>
      </w:r>
      <w:r>
        <w:rPr>
          <w:spacing w:val="7"/>
          <w:sz w:val="20"/>
        </w:rPr>
        <w:t> </w:t>
      </w:r>
      <w:r>
        <w:rPr>
          <w:spacing w:val="-2"/>
          <w:sz w:val="20"/>
        </w:rPr>
        <w:t>Undertakings</w:t>
      </w:r>
    </w:p>
    <w:p>
      <w:pPr>
        <w:pStyle w:val="ListParagraph"/>
        <w:numPr>
          <w:ilvl w:val="0"/>
          <w:numId w:val="7"/>
        </w:numPr>
        <w:tabs>
          <w:tab w:pos="1244" w:val="left" w:leader="none"/>
        </w:tabs>
        <w:spacing w:line="245" w:lineRule="exact" w:before="0" w:after="0"/>
        <w:ind w:left="1244" w:right="0" w:hanging="363"/>
        <w:jc w:val="left"/>
        <w:rPr>
          <w:sz w:val="20"/>
        </w:rPr>
      </w:pPr>
      <w:r>
        <w:rPr>
          <w:sz w:val="20"/>
        </w:rPr>
        <w:t>Court</w:t>
      </w:r>
      <w:r>
        <w:rPr>
          <w:spacing w:val="-6"/>
          <w:sz w:val="20"/>
        </w:rPr>
        <w:t> </w:t>
      </w:r>
      <w:r>
        <w:rPr>
          <w:sz w:val="20"/>
        </w:rPr>
        <w:t>imposed</w:t>
      </w:r>
      <w:r>
        <w:rPr>
          <w:spacing w:val="-9"/>
          <w:sz w:val="20"/>
        </w:rPr>
        <w:t> </w:t>
      </w:r>
      <w:r>
        <w:rPr>
          <w:spacing w:val="-4"/>
          <w:sz w:val="20"/>
        </w:rPr>
        <w:t>fines</w:t>
      </w:r>
    </w:p>
    <w:p>
      <w:pPr>
        <w:pStyle w:val="ListParagraph"/>
        <w:numPr>
          <w:ilvl w:val="0"/>
          <w:numId w:val="7"/>
        </w:numPr>
        <w:tabs>
          <w:tab w:pos="1244" w:val="left" w:leader="none"/>
        </w:tabs>
        <w:spacing w:line="245" w:lineRule="exact" w:before="0" w:after="0"/>
        <w:ind w:left="1244" w:right="0" w:hanging="363"/>
        <w:jc w:val="left"/>
        <w:rPr>
          <w:sz w:val="20"/>
        </w:rPr>
      </w:pPr>
      <w:r>
        <w:rPr>
          <w:sz w:val="20"/>
        </w:rPr>
        <w:t>Supervisory</w:t>
      </w:r>
      <w:r>
        <w:rPr>
          <w:spacing w:val="-12"/>
          <w:sz w:val="20"/>
        </w:rPr>
        <w:t> </w:t>
      </w:r>
      <w:r>
        <w:rPr>
          <w:sz w:val="20"/>
        </w:rPr>
        <w:t>Intervention</w:t>
      </w:r>
      <w:r>
        <w:rPr>
          <w:spacing w:val="-7"/>
          <w:sz w:val="20"/>
        </w:rPr>
        <w:t> </w:t>
      </w:r>
      <w:r>
        <w:rPr>
          <w:spacing w:val="-2"/>
          <w:sz w:val="20"/>
        </w:rPr>
        <w:t>Orders</w:t>
      </w:r>
    </w:p>
    <w:p>
      <w:pPr>
        <w:pStyle w:val="ListParagraph"/>
        <w:numPr>
          <w:ilvl w:val="0"/>
          <w:numId w:val="7"/>
        </w:numPr>
        <w:tabs>
          <w:tab w:pos="1244" w:val="left" w:leader="none"/>
        </w:tabs>
        <w:spacing w:line="245" w:lineRule="exact" w:before="0" w:after="0"/>
        <w:ind w:left="1244" w:right="0" w:hanging="363"/>
        <w:jc w:val="left"/>
        <w:rPr>
          <w:sz w:val="20"/>
        </w:rPr>
      </w:pPr>
      <w:r>
        <w:rPr>
          <w:sz w:val="20"/>
        </w:rPr>
        <w:t>Road</w:t>
      </w:r>
      <w:r>
        <w:rPr>
          <w:spacing w:val="-8"/>
          <w:sz w:val="20"/>
        </w:rPr>
        <w:t> </w:t>
      </w:r>
      <w:r>
        <w:rPr>
          <w:sz w:val="20"/>
        </w:rPr>
        <w:t>Compensation</w:t>
      </w:r>
      <w:r>
        <w:rPr>
          <w:spacing w:val="-7"/>
          <w:sz w:val="20"/>
        </w:rPr>
        <w:t> </w:t>
      </w:r>
      <w:r>
        <w:rPr>
          <w:spacing w:val="-2"/>
          <w:sz w:val="20"/>
        </w:rPr>
        <w:t>Orders</w:t>
      </w:r>
    </w:p>
    <w:p>
      <w:pPr>
        <w:pStyle w:val="ListParagraph"/>
        <w:numPr>
          <w:ilvl w:val="0"/>
          <w:numId w:val="7"/>
        </w:numPr>
        <w:tabs>
          <w:tab w:pos="1244" w:val="left" w:leader="none"/>
        </w:tabs>
        <w:spacing w:line="245" w:lineRule="exact" w:before="0" w:after="0"/>
        <w:ind w:left="1244" w:right="0" w:hanging="363"/>
        <w:jc w:val="left"/>
        <w:rPr>
          <w:sz w:val="20"/>
        </w:rPr>
      </w:pPr>
      <w:r>
        <w:rPr>
          <w:sz w:val="20"/>
        </w:rPr>
        <w:t>Commercial</w:t>
      </w:r>
      <w:r>
        <w:rPr>
          <w:spacing w:val="-6"/>
          <w:sz w:val="20"/>
        </w:rPr>
        <w:t> </w:t>
      </w:r>
      <w:r>
        <w:rPr>
          <w:sz w:val="20"/>
        </w:rPr>
        <w:t>Benefits</w:t>
      </w:r>
      <w:r>
        <w:rPr>
          <w:spacing w:val="-6"/>
          <w:sz w:val="20"/>
        </w:rPr>
        <w:t> </w:t>
      </w:r>
      <w:r>
        <w:rPr>
          <w:spacing w:val="-2"/>
          <w:sz w:val="20"/>
        </w:rPr>
        <w:t>Orders</w:t>
      </w:r>
    </w:p>
    <w:p>
      <w:pPr>
        <w:pStyle w:val="ListParagraph"/>
        <w:numPr>
          <w:ilvl w:val="0"/>
          <w:numId w:val="7"/>
        </w:numPr>
        <w:tabs>
          <w:tab w:pos="1244" w:val="left" w:leader="none"/>
        </w:tabs>
        <w:spacing w:line="248" w:lineRule="exact" w:before="0" w:after="0"/>
        <w:ind w:left="1244" w:right="0" w:hanging="363"/>
        <w:jc w:val="left"/>
        <w:rPr>
          <w:sz w:val="20"/>
        </w:rPr>
      </w:pPr>
      <w:r>
        <w:rPr>
          <w:sz w:val="20"/>
        </w:rPr>
        <w:t>Prohibition</w:t>
      </w:r>
      <w:r>
        <w:rPr>
          <w:spacing w:val="-12"/>
          <w:sz w:val="20"/>
        </w:rPr>
        <w:t> </w:t>
      </w:r>
      <w:r>
        <w:rPr>
          <w:spacing w:val="-2"/>
          <w:sz w:val="20"/>
        </w:rPr>
        <w:t>Orders</w:t>
      </w:r>
    </w:p>
    <w:p>
      <w:pPr>
        <w:pStyle w:val="ListParagraph"/>
        <w:numPr>
          <w:ilvl w:val="0"/>
          <w:numId w:val="7"/>
        </w:numPr>
        <w:tabs>
          <w:tab w:pos="1244" w:val="left" w:leader="none"/>
        </w:tabs>
        <w:spacing w:line="252" w:lineRule="exact" w:before="0" w:after="0"/>
        <w:ind w:left="1244" w:right="0" w:hanging="363"/>
        <w:jc w:val="left"/>
        <w:rPr>
          <w:sz w:val="20"/>
        </w:rPr>
      </w:pPr>
      <w:r>
        <w:rPr>
          <w:sz w:val="20"/>
        </w:rPr>
        <w:t>Licensing</w:t>
      </w:r>
      <w:r>
        <w:rPr>
          <w:spacing w:val="-9"/>
          <w:sz w:val="20"/>
        </w:rPr>
        <w:t> </w:t>
      </w:r>
      <w:r>
        <w:rPr>
          <w:sz w:val="20"/>
        </w:rPr>
        <w:t>and</w:t>
      </w:r>
      <w:r>
        <w:rPr>
          <w:spacing w:val="-10"/>
          <w:sz w:val="20"/>
        </w:rPr>
        <w:t> </w:t>
      </w:r>
      <w:r>
        <w:rPr>
          <w:sz w:val="20"/>
        </w:rPr>
        <w:t>registration</w:t>
      </w:r>
      <w:r>
        <w:rPr>
          <w:spacing w:val="-9"/>
          <w:sz w:val="20"/>
        </w:rPr>
        <w:t> </w:t>
      </w:r>
      <w:r>
        <w:rPr>
          <w:spacing w:val="-2"/>
          <w:sz w:val="20"/>
        </w:rPr>
        <w:t>sanctions</w:t>
      </w:r>
    </w:p>
    <w:p>
      <w:pPr>
        <w:spacing w:after="0" w:line="252" w:lineRule="exact"/>
        <w:jc w:val="left"/>
        <w:rPr>
          <w:sz w:val="20"/>
        </w:rPr>
        <w:sectPr>
          <w:headerReference w:type="default" r:id="rId18"/>
          <w:footerReference w:type="default" r:id="rId19"/>
          <w:pgSz w:w="11910" w:h="16850"/>
          <w:pgMar w:header="141" w:footer="1010" w:top="1020" w:bottom="1200" w:left="140" w:right="0"/>
        </w:sectPr>
      </w:pPr>
    </w:p>
    <w:p>
      <w:pPr>
        <w:pStyle w:val="BodyText"/>
        <w:spacing w:before="184"/>
      </w:pPr>
    </w:p>
    <w:p>
      <w:pPr>
        <w:pStyle w:val="Heading5"/>
        <w:jc w:val="both"/>
      </w:pPr>
      <w:r>
        <w:rPr/>
        <w:t>Have</w:t>
      </w:r>
      <w:r>
        <w:rPr>
          <w:spacing w:val="-5"/>
        </w:rPr>
        <w:t> </w:t>
      </w:r>
      <w:r>
        <w:rPr/>
        <w:t>you</w:t>
      </w:r>
      <w:r>
        <w:rPr>
          <w:spacing w:val="-4"/>
        </w:rPr>
        <w:t> </w:t>
      </w:r>
      <w:r>
        <w:rPr/>
        <w:t>taken</w:t>
      </w:r>
      <w:r>
        <w:rPr>
          <w:spacing w:val="-3"/>
        </w:rPr>
        <w:t> </w:t>
      </w:r>
      <w:r>
        <w:rPr/>
        <w:t>reasonable</w:t>
      </w:r>
      <w:r>
        <w:rPr>
          <w:spacing w:val="-5"/>
        </w:rPr>
        <w:t> </w:t>
      </w:r>
      <w:r>
        <w:rPr>
          <w:spacing w:val="-2"/>
        </w:rPr>
        <w:t>steps?</w:t>
      </w:r>
    </w:p>
    <w:p>
      <w:pPr>
        <w:pStyle w:val="BodyText"/>
        <w:spacing w:before="81"/>
        <w:ind w:left="534" w:right="667"/>
        <w:jc w:val="both"/>
      </w:pPr>
      <w:r>
        <w:rPr/>
        <w:t>Under the HVNL, you will comply with your CoR obligations so long as you have done all that is reasonably practicable to prevent a breach. Courts will recognise that the duties of parties are personal responsibilities and</w:t>
      </w:r>
      <w:r>
        <w:rPr>
          <w:spacing w:val="-10"/>
        </w:rPr>
        <w:t> </w:t>
      </w:r>
      <w:r>
        <w:rPr/>
        <w:t>cannot</w:t>
      </w:r>
      <w:r>
        <w:rPr>
          <w:spacing w:val="-6"/>
        </w:rPr>
        <w:t> </w:t>
      </w:r>
      <w:r>
        <w:rPr/>
        <w:t>be</w:t>
      </w:r>
      <w:r>
        <w:rPr>
          <w:spacing w:val="-10"/>
        </w:rPr>
        <w:t> </w:t>
      </w:r>
      <w:r>
        <w:rPr/>
        <w:t>delegated</w:t>
      </w:r>
      <w:r>
        <w:rPr>
          <w:spacing w:val="-10"/>
        </w:rPr>
        <w:t> </w:t>
      </w:r>
      <w:r>
        <w:rPr/>
        <w:t>to</w:t>
      </w:r>
      <w:r>
        <w:rPr>
          <w:spacing w:val="-11"/>
        </w:rPr>
        <w:t> </w:t>
      </w:r>
      <w:r>
        <w:rPr/>
        <w:t>others.</w:t>
      </w:r>
      <w:r>
        <w:rPr>
          <w:spacing w:val="-4"/>
        </w:rPr>
        <w:t> </w:t>
      </w:r>
      <w:r>
        <w:rPr/>
        <w:t>Every</w:t>
      </w:r>
      <w:r>
        <w:rPr>
          <w:spacing w:val="-9"/>
        </w:rPr>
        <w:t> </w:t>
      </w:r>
      <w:r>
        <w:rPr/>
        <w:t>person</w:t>
      </w:r>
      <w:r>
        <w:rPr>
          <w:spacing w:val="-10"/>
        </w:rPr>
        <w:t> </w:t>
      </w:r>
      <w:r>
        <w:rPr/>
        <w:t>in</w:t>
      </w:r>
      <w:r>
        <w:rPr>
          <w:spacing w:val="-10"/>
        </w:rPr>
        <w:t> </w:t>
      </w:r>
      <w:r>
        <w:rPr/>
        <w:t>the</w:t>
      </w:r>
      <w:r>
        <w:rPr>
          <w:spacing w:val="-10"/>
        </w:rPr>
        <w:t> </w:t>
      </w:r>
      <w:r>
        <w:rPr/>
        <w:t>chain</w:t>
      </w:r>
      <w:r>
        <w:rPr>
          <w:spacing w:val="-10"/>
        </w:rPr>
        <w:t> </w:t>
      </w:r>
      <w:r>
        <w:rPr/>
        <w:t>must</w:t>
      </w:r>
      <w:r>
        <w:rPr>
          <w:spacing w:val="-2"/>
        </w:rPr>
        <w:t> </w:t>
      </w:r>
      <w:r>
        <w:rPr/>
        <w:t>be</w:t>
      </w:r>
      <w:r>
        <w:rPr>
          <w:spacing w:val="-10"/>
        </w:rPr>
        <w:t> </w:t>
      </w:r>
      <w:r>
        <w:rPr/>
        <w:t>satisfied</w:t>
      </w:r>
      <w:r>
        <w:rPr>
          <w:spacing w:val="-9"/>
        </w:rPr>
        <w:t> </w:t>
      </w:r>
      <w:r>
        <w:rPr/>
        <w:t>that</w:t>
      </w:r>
      <w:r>
        <w:rPr>
          <w:spacing w:val="-5"/>
        </w:rPr>
        <w:t> </w:t>
      </w:r>
      <w:r>
        <w:rPr/>
        <w:t>every</w:t>
      </w:r>
      <w:r>
        <w:rPr>
          <w:spacing w:val="-9"/>
        </w:rPr>
        <w:t> </w:t>
      </w:r>
      <w:r>
        <w:rPr/>
        <w:t>vehicle,</w:t>
      </w:r>
      <w:r>
        <w:rPr>
          <w:spacing w:val="-14"/>
        </w:rPr>
        <w:t> </w:t>
      </w:r>
      <w:r>
        <w:rPr/>
        <w:t>every</w:t>
      </w:r>
      <w:r>
        <w:rPr>
          <w:spacing w:val="-8"/>
        </w:rPr>
        <w:t> </w:t>
      </w:r>
      <w:r>
        <w:rPr/>
        <w:t>load, and</w:t>
      </w:r>
      <w:r>
        <w:rPr>
          <w:spacing w:val="-9"/>
        </w:rPr>
        <w:t> </w:t>
      </w:r>
      <w:r>
        <w:rPr/>
        <w:t>every</w:t>
      </w:r>
      <w:r>
        <w:rPr>
          <w:spacing w:val="-7"/>
        </w:rPr>
        <w:t> </w:t>
      </w:r>
      <w:r>
        <w:rPr/>
        <w:t>driver</w:t>
      </w:r>
      <w:r>
        <w:rPr>
          <w:spacing w:val="-10"/>
        </w:rPr>
        <w:t> </w:t>
      </w:r>
      <w:r>
        <w:rPr/>
        <w:t>is</w:t>
      </w:r>
      <w:r>
        <w:rPr>
          <w:spacing w:val="-6"/>
        </w:rPr>
        <w:t> </w:t>
      </w:r>
      <w:r>
        <w:rPr/>
        <w:t>compliant</w:t>
      </w:r>
      <w:r>
        <w:rPr>
          <w:spacing w:val="-2"/>
        </w:rPr>
        <w:t> </w:t>
      </w:r>
      <w:r>
        <w:rPr/>
        <w:t>on</w:t>
      </w:r>
      <w:r>
        <w:rPr>
          <w:spacing w:val="-8"/>
        </w:rPr>
        <w:t> </w:t>
      </w:r>
      <w:r>
        <w:rPr/>
        <w:t>every</w:t>
      </w:r>
      <w:r>
        <w:rPr>
          <w:spacing w:val="-7"/>
        </w:rPr>
        <w:t> </w:t>
      </w:r>
      <w:r>
        <w:rPr/>
        <w:t>journey.</w:t>
      </w:r>
      <w:r>
        <w:rPr>
          <w:spacing w:val="-4"/>
        </w:rPr>
        <w:t> </w:t>
      </w:r>
      <w:r>
        <w:rPr/>
        <w:t>For</w:t>
      </w:r>
      <w:r>
        <w:rPr>
          <w:spacing w:val="-10"/>
        </w:rPr>
        <w:t> </w:t>
      </w:r>
      <w:r>
        <w:rPr/>
        <w:t>a</w:t>
      </w:r>
      <w:r>
        <w:rPr>
          <w:spacing w:val="-8"/>
        </w:rPr>
        <w:t> </w:t>
      </w:r>
      <w:r>
        <w:rPr/>
        <w:t>defence</w:t>
      </w:r>
      <w:r>
        <w:rPr>
          <w:spacing w:val="-9"/>
        </w:rPr>
        <w:t> </w:t>
      </w:r>
      <w:r>
        <w:rPr/>
        <w:t>to</w:t>
      </w:r>
      <w:r>
        <w:rPr>
          <w:spacing w:val="-10"/>
        </w:rPr>
        <w:t> </w:t>
      </w:r>
      <w:r>
        <w:rPr/>
        <w:t>be</w:t>
      </w:r>
      <w:r>
        <w:rPr>
          <w:spacing w:val="-9"/>
        </w:rPr>
        <w:t> </w:t>
      </w:r>
      <w:r>
        <w:rPr/>
        <w:t>successful,</w:t>
      </w:r>
      <w:r>
        <w:rPr>
          <w:spacing w:val="-13"/>
        </w:rPr>
        <w:t> </w:t>
      </w:r>
      <w:r>
        <w:rPr/>
        <w:t>all</w:t>
      </w:r>
      <w:r>
        <w:rPr>
          <w:spacing w:val="-5"/>
        </w:rPr>
        <w:t> </w:t>
      </w:r>
      <w:r>
        <w:rPr/>
        <w:t>reasonable</w:t>
      </w:r>
      <w:r>
        <w:rPr>
          <w:spacing w:val="-9"/>
        </w:rPr>
        <w:t> </w:t>
      </w:r>
      <w:r>
        <w:rPr/>
        <w:t>steps must</w:t>
      </w:r>
      <w:r>
        <w:rPr>
          <w:spacing w:val="-4"/>
        </w:rPr>
        <w:t> </w:t>
      </w:r>
      <w:r>
        <w:rPr/>
        <w:t>have been taken by every party, not just some.</w:t>
      </w:r>
    </w:p>
    <w:p>
      <w:pPr>
        <w:pStyle w:val="BodyText"/>
        <w:spacing w:before="160"/>
      </w:pPr>
    </w:p>
    <w:p>
      <w:pPr>
        <w:pStyle w:val="BodyText"/>
        <w:spacing w:before="1"/>
        <w:ind w:left="534" w:right="667"/>
        <w:jc w:val="both"/>
      </w:pPr>
      <w:r>
        <w:rPr/>
        <w:t>All parties involved in road transport with heavy vehicles as a tool or resource as part of your business are a part of the ‘Chain of Responsibility’. This includes Consignors, Clients, Schedulers, Managers, Loaders and Receivers.</w:t>
      </w:r>
      <w:r>
        <w:rPr>
          <w:spacing w:val="-4"/>
        </w:rPr>
        <w:t> </w:t>
      </w:r>
      <w:r>
        <w:rPr/>
        <w:t>As</w:t>
      </w:r>
      <w:r>
        <w:rPr>
          <w:spacing w:val="-4"/>
        </w:rPr>
        <w:t> </w:t>
      </w:r>
      <w:r>
        <w:rPr/>
        <w:t>a</w:t>
      </w:r>
      <w:r>
        <w:rPr>
          <w:spacing w:val="-12"/>
        </w:rPr>
        <w:t> </w:t>
      </w:r>
      <w:r>
        <w:rPr/>
        <w:t>transport</w:t>
      </w:r>
      <w:r>
        <w:rPr>
          <w:spacing w:val="-2"/>
        </w:rPr>
        <w:t> </w:t>
      </w:r>
      <w:r>
        <w:rPr/>
        <w:t>provider</w:t>
      </w:r>
      <w:r>
        <w:rPr>
          <w:spacing w:val="-7"/>
        </w:rPr>
        <w:t> </w:t>
      </w:r>
      <w:r>
        <w:rPr/>
        <w:t>or</w:t>
      </w:r>
      <w:r>
        <w:rPr>
          <w:spacing w:val="-7"/>
        </w:rPr>
        <w:t> </w:t>
      </w:r>
      <w:r>
        <w:rPr/>
        <w:t>business</w:t>
      </w:r>
      <w:r>
        <w:rPr>
          <w:spacing w:val="-4"/>
        </w:rPr>
        <w:t> </w:t>
      </w:r>
      <w:r>
        <w:rPr/>
        <w:t>operator,</w:t>
      </w:r>
      <w:r>
        <w:rPr>
          <w:spacing w:val="-4"/>
        </w:rPr>
        <w:t> </w:t>
      </w:r>
      <w:r>
        <w:rPr/>
        <w:t>[INSERT</w:t>
      </w:r>
      <w:r>
        <w:rPr>
          <w:spacing w:val="-5"/>
        </w:rPr>
        <w:t> </w:t>
      </w:r>
      <w:r>
        <w:rPr/>
        <w:t>COMPANY</w:t>
      </w:r>
      <w:r>
        <w:rPr>
          <w:spacing w:val="-8"/>
        </w:rPr>
        <w:t> </w:t>
      </w:r>
      <w:r>
        <w:rPr/>
        <w:t>NAME] is</w:t>
      </w:r>
      <w:r>
        <w:rPr>
          <w:spacing w:val="-10"/>
        </w:rPr>
        <w:t> </w:t>
      </w:r>
      <w:r>
        <w:rPr/>
        <w:t>committed</w:t>
      </w:r>
      <w:r>
        <w:rPr>
          <w:spacing w:val="-6"/>
        </w:rPr>
        <w:t> </w:t>
      </w:r>
      <w:r>
        <w:rPr/>
        <w:t>to</w:t>
      </w:r>
      <w:r>
        <w:rPr>
          <w:spacing w:val="-5"/>
        </w:rPr>
        <w:t> </w:t>
      </w:r>
      <w:r>
        <w:rPr/>
        <w:t>maintaining Chain of Responsibility practices and procedures to ensure ongoing compliance with this legislation.</w:t>
      </w:r>
    </w:p>
    <w:p>
      <w:pPr>
        <w:pStyle w:val="BodyText"/>
        <w:spacing w:before="157"/>
      </w:pPr>
    </w:p>
    <w:p>
      <w:pPr>
        <w:pStyle w:val="Heading5"/>
        <w:spacing w:before="1"/>
        <w:jc w:val="both"/>
      </w:pPr>
      <w:r>
        <w:rPr/>
        <w:t>Management,</w:t>
      </w:r>
      <w:r>
        <w:rPr>
          <w:spacing w:val="-10"/>
        </w:rPr>
        <w:t> </w:t>
      </w:r>
      <w:r>
        <w:rPr>
          <w:spacing w:val="-2"/>
        </w:rPr>
        <w:t>Operations/Schedulers/Managers</w:t>
      </w:r>
    </w:p>
    <w:p>
      <w:pPr>
        <w:pStyle w:val="BodyText"/>
        <w:spacing w:before="81"/>
        <w:ind w:left="534"/>
        <w:jc w:val="both"/>
      </w:pPr>
      <w:r>
        <w:rPr/>
        <w:t>Must</w:t>
      </w:r>
      <w:r>
        <w:rPr>
          <w:spacing w:val="-2"/>
        </w:rPr>
        <w:t> </w:t>
      </w:r>
      <w:r>
        <w:rPr/>
        <w:t>ensure</w:t>
      </w:r>
      <w:r>
        <w:rPr>
          <w:spacing w:val="-7"/>
        </w:rPr>
        <w:t> </w:t>
      </w:r>
      <w:r>
        <w:rPr/>
        <w:t>that</w:t>
      </w:r>
      <w:r>
        <w:rPr>
          <w:spacing w:val="-2"/>
        </w:rPr>
        <w:t> </w:t>
      </w:r>
      <w:r>
        <w:rPr/>
        <w:t>all</w:t>
      </w:r>
      <w:r>
        <w:rPr>
          <w:spacing w:val="-2"/>
        </w:rPr>
        <w:t> </w:t>
      </w:r>
      <w:r>
        <w:rPr/>
        <w:t>reasonable</w:t>
      </w:r>
      <w:r>
        <w:rPr>
          <w:spacing w:val="-7"/>
        </w:rPr>
        <w:t> </w:t>
      </w:r>
      <w:r>
        <w:rPr/>
        <w:t>steps</w:t>
      </w:r>
      <w:r>
        <w:rPr>
          <w:spacing w:val="-4"/>
        </w:rPr>
        <w:t> </w:t>
      </w:r>
      <w:r>
        <w:rPr/>
        <w:t>have</w:t>
      </w:r>
      <w:r>
        <w:rPr>
          <w:spacing w:val="-6"/>
        </w:rPr>
        <w:t> </w:t>
      </w:r>
      <w:r>
        <w:rPr/>
        <w:t>been</w:t>
      </w:r>
      <w:r>
        <w:rPr>
          <w:spacing w:val="-5"/>
        </w:rPr>
        <w:t> </w:t>
      </w:r>
      <w:r>
        <w:rPr/>
        <w:t>taken</w:t>
      </w:r>
      <w:r>
        <w:rPr>
          <w:spacing w:val="-6"/>
        </w:rPr>
        <w:t> </w:t>
      </w:r>
      <w:r>
        <w:rPr/>
        <w:t>or</w:t>
      </w:r>
      <w:r>
        <w:rPr>
          <w:spacing w:val="-7"/>
        </w:rPr>
        <w:t> </w:t>
      </w:r>
      <w:r>
        <w:rPr/>
        <w:t>applied</w:t>
      </w:r>
      <w:r>
        <w:rPr>
          <w:spacing w:val="-6"/>
        </w:rPr>
        <w:t> </w:t>
      </w:r>
      <w:r>
        <w:rPr>
          <w:spacing w:val="-5"/>
        </w:rPr>
        <w:t>to:</w:t>
      </w:r>
    </w:p>
    <w:p>
      <w:pPr>
        <w:pStyle w:val="ListParagraph"/>
        <w:numPr>
          <w:ilvl w:val="0"/>
          <w:numId w:val="7"/>
        </w:numPr>
        <w:tabs>
          <w:tab w:pos="1258" w:val="left" w:leader="none"/>
        </w:tabs>
        <w:spacing w:line="228" w:lineRule="auto" w:before="90" w:after="0"/>
        <w:ind w:left="1258" w:right="677" w:hanging="363"/>
        <w:jc w:val="both"/>
        <w:rPr>
          <w:sz w:val="20"/>
        </w:rPr>
      </w:pPr>
      <w:r>
        <w:rPr>
          <w:sz w:val="20"/>
        </w:rPr>
        <w:t>Engaged staff, workers/persons, contractors are aware of the required compliance obligations to be suitably selected to perform the task either on a permanent or part-time basis</w:t>
      </w:r>
    </w:p>
    <w:p>
      <w:pPr>
        <w:pStyle w:val="ListParagraph"/>
        <w:numPr>
          <w:ilvl w:val="0"/>
          <w:numId w:val="7"/>
        </w:numPr>
        <w:tabs>
          <w:tab w:pos="1258" w:val="left" w:leader="none"/>
        </w:tabs>
        <w:spacing w:line="228" w:lineRule="auto" w:before="15" w:after="0"/>
        <w:ind w:left="1258" w:right="680" w:hanging="363"/>
        <w:jc w:val="both"/>
        <w:rPr>
          <w:sz w:val="20"/>
        </w:rPr>
      </w:pPr>
      <w:r>
        <w:rPr>
          <w:sz w:val="20"/>
        </w:rPr>
        <w:t>Vehicles and equipment do not exceed mass or dimension limits when scheduling loads or travelling on vehicle-specific routes</w:t>
      </w:r>
    </w:p>
    <w:p>
      <w:pPr>
        <w:pStyle w:val="ListParagraph"/>
        <w:numPr>
          <w:ilvl w:val="0"/>
          <w:numId w:val="7"/>
        </w:numPr>
        <w:tabs>
          <w:tab w:pos="1258" w:val="left" w:leader="none"/>
        </w:tabs>
        <w:spacing w:line="232" w:lineRule="auto" w:before="10" w:after="0"/>
        <w:ind w:left="1258" w:right="669" w:hanging="363"/>
        <w:jc w:val="both"/>
        <w:rPr>
          <w:sz w:val="20"/>
        </w:rPr>
      </w:pPr>
      <w:r>
        <w:rPr>
          <w:sz w:val="20"/>
        </w:rPr>
        <w:t>Providing appropriate restraint equipment and loads are restrained appropriately by competent persons and processes</w:t>
      </w:r>
    </w:p>
    <w:p>
      <w:pPr>
        <w:pStyle w:val="ListParagraph"/>
        <w:numPr>
          <w:ilvl w:val="0"/>
          <w:numId w:val="7"/>
        </w:numPr>
        <w:tabs>
          <w:tab w:pos="1258" w:val="left" w:leader="none"/>
        </w:tabs>
        <w:spacing w:line="232" w:lineRule="auto" w:before="4" w:after="0"/>
        <w:ind w:left="1258" w:right="673" w:hanging="363"/>
        <w:jc w:val="both"/>
        <w:rPr>
          <w:sz w:val="20"/>
        </w:rPr>
      </w:pPr>
      <w:r>
        <w:rPr>
          <w:sz w:val="20"/>
        </w:rPr>
        <w:t>Records are</w:t>
      </w:r>
      <w:r>
        <w:rPr>
          <w:spacing w:val="-3"/>
          <w:sz w:val="20"/>
        </w:rPr>
        <w:t> </w:t>
      </w:r>
      <w:r>
        <w:rPr>
          <w:sz w:val="20"/>
        </w:rPr>
        <w:t>kept and</w:t>
      </w:r>
      <w:r>
        <w:rPr>
          <w:spacing w:val="-2"/>
          <w:sz w:val="20"/>
        </w:rPr>
        <w:t> </w:t>
      </w:r>
      <w:r>
        <w:rPr>
          <w:sz w:val="20"/>
        </w:rPr>
        <w:t>secured, and all records of business-related</w:t>
      </w:r>
      <w:r>
        <w:rPr>
          <w:spacing w:val="-2"/>
          <w:sz w:val="20"/>
        </w:rPr>
        <w:t> </w:t>
      </w:r>
      <w:r>
        <w:rPr>
          <w:sz w:val="20"/>
        </w:rPr>
        <w:t>activity,</w:t>
      </w:r>
      <w:r>
        <w:rPr>
          <w:spacing w:val="-13"/>
          <w:sz w:val="20"/>
        </w:rPr>
        <w:t> </w:t>
      </w:r>
      <w:r>
        <w:rPr>
          <w:sz w:val="20"/>
        </w:rPr>
        <w:t>purchasing, maintenance, repairs, work-related or driving hours (including rest times) are recorded and reviewed</w:t>
      </w:r>
    </w:p>
    <w:p>
      <w:pPr>
        <w:pStyle w:val="ListParagraph"/>
        <w:numPr>
          <w:ilvl w:val="0"/>
          <w:numId w:val="7"/>
        </w:numPr>
        <w:tabs>
          <w:tab w:pos="1258" w:val="left" w:leader="none"/>
        </w:tabs>
        <w:spacing w:line="232" w:lineRule="auto" w:before="4" w:after="0"/>
        <w:ind w:left="1258" w:right="666" w:hanging="363"/>
        <w:jc w:val="both"/>
        <w:rPr>
          <w:sz w:val="20"/>
        </w:rPr>
      </w:pPr>
      <w:r>
        <w:rPr>
          <w:sz w:val="20"/>
        </w:rPr>
        <w:t>Delays encountered during a trip, process, loading and unloading is assessed and alternate arrangements are made and communicated as required</w:t>
      </w:r>
    </w:p>
    <w:p>
      <w:pPr>
        <w:pStyle w:val="ListParagraph"/>
        <w:numPr>
          <w:ilvl w:val="0"/>
          <w:numId w:val="7"/>
        </w:numPr>
        <w:tabs>
          <w:tab w:pos="1258" w:val="left" w:leader="none"/>
        </w:tabs>
        <w:spacing w:line="237" w:lineRule="auto" w:before="1" w:after="0"/>
        <w:ind w:left="1258" w:right="661" w:hanging="363"/>
        <w:jc w:val="both"/>
        <w:rPr>
          <w:sz w:val="20"/>
        </w:rPr>
      </w:pPr>
      <w:r>
        <w:rPr>
          <w:sz w:val="20"/>
        </w:rPr>
        <w:t>Vehicles</w:t>
      </w:r>
      <w:r>
        <w:rPr>
          <w:spacing w:val="-2"/>
          <w:sz w:val="20"/>
        </w:rPr>
        <w:t> </w:t>
      </w:r>
      <w:r>
        <w:rPr>
          <w:sz w:val="20"/>
        </w:rPr>
        <w:t>and</w:t>
      </w:r>
      <w:r>
        <w:rPr>
          <w:spacing w:val="-5"/>
          <w:sz w:val="20"/>
        </w:rPr>
        <w:t> </w:t>
      </w:r>
      <w:r>
        <w:rPr>
          <w:sz w:val="20"/>
        </w:rPr>
        <w:t>equipment are</w:t>
      </w:r>
      <w:r>
        <w:rPr>
          <w:spacing w:val="-1"/>
          <w:sz w:val="20"/>
        </w:rPr>
        <w:t> </w:t>
      </w:r>
      <w:r>
        <w:rPr>
          <w:sz w:val="20"/>
        </w:rPr>
        <w:t>within</w:t>
      </w:r>
      <w:r>
        <w:rPr>
          <w:spacing w:val="-4"/>
          <w:sz w:val="20"/>
        </w:rPr>
        <w:t> </w:t>
      </w:r>
      <w:r>
        <w:rPr>
          <w:sz w:val="20"/>
        </w:rPr>
        <w:t>their</w:t>
      </w:r>
      <w:r>
        <w:rPr>
          <w:spacing w:val="-6"/>
          <w:sz w:val="20"/>
        </w:rPr>
        <w:t> </w:t>
      </w:r>
      <w:r>
        <w:rPr>
          <w:sz w:val="20"/>
        </w:rPr>
        <w:t>allowed</w:t>
      </w:r>
      <w:r>
        <w:rPr>
          <w:spacing w:val="-1"/>
          <w:sz w:val="20"/>
        </w:rPr>
        <w:t> </w:t>
      </w:r>
      <w:r>
        <w:rPr>
          <w:sz w:val="20"/>
        </w:rPr>
        <w:t>mass,</w:t>
      </w:r>
      <w:r>
        <w:rPr>
          <w:spacing w:val="-9"/>
          <w:sz w:val="20"/>
        </w:rPr>
        <w:t> </w:t>
      </w:r>
      <w:r>
        <w:rPr>
          <w:sz w:val="20"/>
        </w:rPr>
        <w:t>dimension</w:t>
      </w:r>
      <w:r>
        <w:rPr>
          <w:spacing w:val="-4"/>
          <w:sz w:val="20"/>
        </w:rPr>
        <w:t> </w:t>
      </w:r>
      <w:r>
        <w:rPr>
          <w:sz w:val="20"/>
        </w:rPr>
        <w:t>and</w:t>
      </w:r>
      <w:r>
        <w:rPr>
          <w:spacing w:val="-4"/>
          <w:sz w:val="20"/>
        </w:rPr>
        <w:t> </w:t>
      </w:r>
      <w:r>
        <w:rPr>
          <w:sz w:val="20"/>
        </w:rPr>
        <w:t>loading</w:t>
      </w:r>
      <w:r>
        <w:rPr>
          <w:spacing w:val="-3"/>
          <w:sz w:val="20"/>
        </w:rPr>
        <w:t> </w:t>
      </w:r>
      <w:r>
        <w:rPr>
          <w:sz w:val="20"/>
        </w:rPr>
        <w:t>capacities through</w:t>
      </w:r>
      <w:r>
        <w:rPr>
          <w:spacing w:val="-3"/>
          <w:sz w:val="20"/>
        </w:rPr>
        <w:t> </w:t>
      </w:r>
      <w:r>
        <w:rPr>
          <w:sz w:val="20"/>
        </w:rPr>
        <w:t>the approved process, workers are well-managed, and safety is a critical focus in every task and system </w:t>
      </w:r>
      <w:r>
        <w:rPr>
          <w:spacing w:val="-2"/>
          <w:sz w:val="20"/>
        </w:rPr>
        <w:t>process</w:t>
      </w:r>
    </w:p>
    <w:p>
      <w:pPr>
        <w:pStyle w:val="ListParagraph"/>
        <w:numPr>
          <w:ilvl w:val="0"/>
          <w:numId w:val="7"/>
        </w:numPr>
        <w:tabs>
          <w:tab w:pos="1258" w:val="left" w:leader="none"/>
        </w:tabs>
        <w:spacing w:line="232" w:lineRule="auto" w:before="4" w:after="0"/>
        <w:ind w:left="1258" w:right="674" w:hanging="363"/>
        <w:jc w:val="both"/>
        <w:rPr>
          <w:sz w:val="20"/>
        </w:rPr>
      </w:pPr>
      <w:r>
        <w:rPr>
          <w:sz w:val="20"/>
        </w:rPr>
        <w:t>Performing business activities with the knowledge of all known risks and an awareness of other risks which are identified through a formal reporting process</w:t>
      </w:r>
    </w:p>
    <w:p>
      <w:pPr>
        <w:pStyle w:val="ListParagraph"/>
        <w:numPr>
          <w:ilvl w:val="0"/>
          <w:numId w:val="7"/>
        </w:numPr>
        <w:tabs>
          <w:tab w:pos="1258" w:val="left" w:leader="none"/>
        </w:tabs>
        <w:spacing w:line="232" w:lineRule="auto" w:before="4" w:after="0"/>
        <w:ind w:left="1258" w:right="669" w:hanging="363"/>
        <w:jc w:val="both"/>
        <w:rPr>
          <w:sz w:val="20"/>
        </w:rPr>
      </w:pPr>
      <w:r>
        <w:rPr>
          <w:sz w:val="20"/>
        </w:rPr>
        <w:t>Conducting</w:t>
      </w:r>
      <w:r>
        <w:rPr>
          <w:spacing w:val="-4"/>
          <w:sz w:val="20"/>
        </w:rPr>
        <w:t> </w:t>
      </w:r>
      <w:r>
        <w:rPr>
          <w:sz w:val="20"/>
        </w:rPr>
        <w:t>periodic</w:t>
      </w:r>
      <w:r>
        <w:rPr>
          <w:spacing w:val="-5"/>
          <w:sz w:val="20"/>
        </w:rPr>
        <w:t> </w:t>
      </w:r>
      <w:r>
        <w:rPr>
          <w:sz w:val="20"/>
        </w:rPr>
        <w:t>reviews</w:t>
      </w:r>
      <w:r>
        <w:rPr>
          <w:spacing w:val="-3"/>
          <w:sz w:val="20"/>
        </w:rPr>
        <w:t> </w:t>
      </w:r>
      <w:r>
        <w:rPr>
          <w:sz w:val="20"/>
        </w:rPr>
        <w:t>of</w:t>
      </w:r>
      <w:r>
        <w:rPr>
          <w:spacing w:val="-3"/>
          <w:sz w:val="20"/>
        </w:rPr>
        <w:t> </w:t>
      </w:r>
      <w:r>
        <w:rPr>
          <w:sz w:val="20"/>
        </w:rPr>
        <w:t>the</w:t>
      </w:r>
      <w:r>
        <w:rPr>
          <w:spacing w:val="-6"/>
          <w:sz w:val="20"/>
        </w:rPr>
        <w:t> </w:t>
      </w:r>
      <w:r>
        <w:rPr>
          <w:sz w:val="20"/>
        </w:rPr>
        <w:t>business</w:t>
      </w:r>
      <w:r>
        <w:rPr>
          <w:spacing w:val="-3"/>
          <w:sz w:val="20"/>
        </w:rPr>
        <w:t> </w:t>
      </w:r>
      <w:r>
        <w:rPr>
          <w:sz w:val="20"/>
        </w:rPr>
        <w:t>activities,</w:t>
      </w:r>
      <w:r>
        <w:rPr>
          <w:spacing w:val="-8"/>
          <w:sz w:val="20"/>
        </w:rPr>
        <w:t> </w:t>
      </w:r>
      <w:r>
        <w:rPr>
          <w:sz w:val="20"/>
        </w:rPr>
        <w:t>and</w:t>
      </w:r>
      <w:r>
        <w:rPr>
          <w:spacing w:val="-6"/>
          <w:sz w:val="20"/>
        </w:rPr>
        <w:t> </w:t>
      </w:r>
      <w:r>
        <w:rPr>
          <w:sz w:val="20"/>
        </w:rPr>
        <w:t>any</w:t>
      </w:r>
      <w:r>
        <w:rPr>
          <w:spacing w:val="-5"/>
          <w:sz w:val="20"/>
        </w:rPr>
        <w:t> </w:t>
      </w:r>
      <w:r>
        <w:rPr>
          <w:sz w:val="20"/>
        </w:rPr>
        <w:t>reoccurrence</w:t>
      </w:r>
      <w:r>
        <w:rPr>
          <w:spacing w:val="-6"/>
          <w:sz w:val="20"/>
        </w:rPr>
        <w:t> </w:t>
      </w:r>
      <w:r>
        <w:rPr>
          <w:sz w:val="20"/>
        </w:rPr>
        <w:t>of</w:t>
      </w:r>
      <w:r>
        <w:rPr>
          <w:spacing w:val="-3"/>
          <w:sz w:val="20"/>
        </w:rPr>
        <w:t> </w:t>
      </w:r>
      <w:r>
        <w:rPr>
          <w:sz w:val="20"/>
        </w:rPr>
        <w:t>incidents</w:t>
      </w:r>
      <w:r>
        <w:rPr>
          <w:spacing w:val="-3"/>
          <w:sz w:val="20"/>
        </w:rPr>
        <w:t> </w:t>
      </w:r>
      <w:r>
        <w:rPr>
          <w:sz w:val="20"/>
        </w:rPr>
        <w:t>of</w:t>
      </w:r>
      <w:r>
        <w:rPr>
          <w:spacing w:val="-3"/>
          <w:sz w:val="20"/>
        </w:rPr>
        <w:t> </w:t>
      </w:r>
      <w:r>
        <w:rPr>
          <w:sz w:val="20"/>
        </w:rPr>
        <w:t>issues</w:t>
      </w:r>
      <w:r>
        <w:rPr>
          <w:spacing w:val="-3"/>
          <w:sz w:val="20"/>
        </w:rPr>
        <w:t> </w:t>
      </w:r>
      <w:r>
        <w:rPr>
          <w:sz w:val="20"/>
        </w:rPr>
        <w:t>are known, and controls applied</w:t>
      </w:r>
    </w:p>
    <w:p>
      <w:pPr>
        <w:pStyle w:val="BodyText"/>
        <w:spacing w:before="165"/>
      </w:pPr>
    </w:p>
    <w:p>
      <w:pPr>
        <w:pStyle w:val="Heading5"/>
        <w:jc w:val="both"/>
      </w:pPr>
      <w:r>
        <w:rPr/>
        <w:t>Worker</w:t>
      </w:r>
      <w:r>
        <w:rPr>
          <w:spacing w:val="-4"/>
        </w:rPr>
        <w:t> </w:t>
      </w:r>
      <w:r>
        <w:rPr/>
        <w:t>[Heavy</w:t>
      </w:r>
      <w:r>
        <w:rPr>
          <w:spacing w:val="-6"/>
        </w:rPr>
        <w:t> </w:t>
      </w:r>
      <w:r>
        <w:rPr/>
        <w:t>Vehicle</w:t>
      </w:r>
      <w:r>
        <w:rPr>
          <w:spacing w:val="-4"/>
        </w:rPr>
        <w:t> </w:t>
      </w:r>
      <w:r>
        <w:rPr/>
        <w:t>Driver]</w:t>
      </w:r>
      <w:r>
        <w:rPr>
          <w:spacing w:val="-4"/>
        </w:rPr>
        <w:t> </w:t>
      </w:r>
      <w:r>
        <w:rPr/>
        <w:t>or</w:t>
      </w:r>
      <w:r>
        <w:rPr>
          <w:spacing w:val="-4"/>
        </w:rPr>
        <w:t> </w:t>
      </w:r>
      <w:r>
        <w:rPr>
          <w:spacing w:val="-2"/>
        </w:rPr>
        <w:t>Person</w:t>
      </w:r>
    </w:p>
    <w:p>
      <w:pPr>
        <w:pStyle w:val="BodyText"/>
        <w:spacing w:before="81"/>
        <w:ind w:left="534"/>
        <w:jc w:val="both"/>
      </w:pPr>
      <w:r>
        <w:rPr/>
        <w:t>Must</w:t>
      </w:r>
      <w:r>
        <w:rPr>
          <w:spacing w:val="-2"/>
        </w:rPr>
        <w:t> </w:t>
      </w:r>
      <w:r>
        <w:rPr/>
        <w:t>ensure</w:t>
      </w:r>
      <w:r>
        <w:rPr>
          <w:spacing w:val="-7"/>
        </w:rPr>
        <w:t> </w:t>
      </w:r>
      <w:r>
        <w:rPr/>
        <w:t>that</w:t>
      </w:r>
      <w:r>
        <w:rPr>
          <w:spacing w:val="-2"/>
        </w:rPr>
        <w:t> </w:t>
      </w:r>
      <w:r>
        <w:rPr/>
        <w:t>all</w:t>
      </w:r>
      <w:r>
        <w:rPr>
          <w:spacing w:val="-2"/>
        </w:rPr>
        <w:t> </w:t>
      </w:r>
      <w:r>
        <w:rPr/>
        <w:t>reasonable</w:t>
      </w:r>
      <w:r>
        <w:rPr>
          <w:spacing w:val="-7"/>
        </w:rPr>
        <w:t> </w:t>
      </w:r>
      <w:r>
        <w:rPr/>
        <w:t>steps</w:t>
      </w:r>
      <w:r>
        <w:rPr>
          <w:spacing w:val="-4"/>
        </w:rPr>
        <w:t> </w:t>
      </w:r>
      <w:r>
        <w:rPr/>
        <w:t>have</w:t>
      </w:r>
      <w:r>
        <w:rPr>
          <w:spacing w:val="-6"/>
        </w:rPr>
        <w:t> </w:t>
      </w:r>
      <w:r>
        <w:rPr/>
        <w:t>been</w:t>
      </w:r>
      <w:r>
        <w:rPr>
          <w:spacing w:val="-5"/>
        </w:rPr>
        <w:t> </w:t>
      </w:r>
      <w:r>
        <w:rPr/>
        <w:t>taken</w:t>
      </w:r>
      <w:r>
        <w:rPr>
          <w:spacing w:val="-6"/>
        </w:rPr>
        <w:t> </w:t>
      </w:r>
      <w:r>
        <w:rPr/>
        <w:t>or</w:t>
      </w:r>
      <w:r>
        <w:rPr>
          <w:spacing w:val="-7"/>
        </w:rPr>
        <w:t> </w:t>
      </w:r>
      <w:r>
        <w:rPr/>
        <w:t>applied</w:t>
      </w:r>
      <w:r>
        <w:rPr>
          <w:spacing w:val="-6"/>
        </w:rPr>
        <w:t> </w:t>
      </w:r>
      <w:r>
        <w:rPr>
          <w:spacing w:val="-5"/>
        </w:rPr>
        <w:t>to:</w:t>
      </w:r>
    </w:p>
    <w:p>
      <w:pPr>
        <w:pStyle w:val="ListParagraph"/>
        <w:numPr>
          <w:ilvl w:val="0"/>
          <w:numId w:val="7"/>
        </w:numPr>
        <w:tabs>
          <w:tab w:pos="1258" w:val="left" w:leader="none"/>
        </w:tabs>
        <w:spacing w:line="232" w:lineRule="auto" w:before="80" w:after="0"/>
        <w:ind w:left="1258" w:right="671" w:hanging="363"/>
        <w:jc w:val="both"/>
        <w:rPr>
          <w:sz w:val="20"/>
        </w:rPr>
      </w:pPr>
      <w:r>
        <w:rPr>
          <w:sz w:val="20"/>
        </w:rPr>
        <w:t>You are Fit for Duty, competent, have been provided training, information and resources that are required to perform the task safely</w:t>
      </w:r>
    </w:p>
    <w:p>
      <w:pPr>
        <w:pStyle w:val="ListParagraph"/>
        <w:numPr>
          <w:ilvl w:val="0"/>
          <w:numId w:val="7"/>
        </w:numPr>
        <w:tabs>
          <w:tab w:pos="1258" w:val="left" w:leader="none"/>
        </w:tabs>
        <w:spacing w:line="232" w:lineRule="auto" w:before="5" w:after="0"/>
        <w:ind w:left="1258" w:right="672" w:hanging="363"/>
        <w:jc w:val="both"/>
        <w:rPr>
          <w:sz w:val="20"/>
        </w:rPr>
      </w:pPr>
      <w:r>
        <w:rPr>
          <w:sz w:val="20"/>
        </w:rPr>
        <w:t>Your</w:t>
      </w:r>
      <w:r>
        <w:rPr>
          <w:spacing w:val="-1"/>
          <w:sz w:val="20"/>
        </w:rPr>
        <w:t> </w:t>
      </w:r>
      <w:r>
        <w:rPr>
          <w:sz w:val="20"/>
        </w:rPr>
        <w:t>vehicle or</w:t>
      </w:r>
      <w:r>
        <w:rPr>
          <w:spacing w:val="-1"/>
          <w:sz w:val="20"/>
        </w:rPr>
        <w:t> </w:t>
      </w:r>
      <w:r>
        <w:rPr>
          <w:sz w:val="20"/>
        </w:rPr>
        <w:t>equipment does not exceed mass limits,</w:t>
      </w:r>
      <w:r>
        <w:rPr>
          <w:spacing w:val="-2"/>
          <w:sz w:val="20"/>
        </w:rPr>
        <w:t> </w:t>
      </w:r>
      <w:r>
        <w:rPr>
          <w:sz w:val="20"/>
        </w:rPr>
        <w:t>and an axle weight verification is</w:t>
      </w:r>
      <w:r>
        <w:rPr>
          <w:spacing w:val="-3"/>
          <w:sz w:val="20"/>
        </w:rPr>
        <w:t> </w:t>
      </w:r>
      <w:r>
        <w:rPr>
          <w:sz w:val="20"/>
        </w:rPr>
        <w:t>conducted before accessing or operating on any public roadway</w:t>
      </w:r>
    </w:p>
    <w:p>
      <w:pPr>
        <w:pStyle w:val="ListParagraph"/>
        <w:numPr>
          <w:ilvl w:val="0"/>
          <w:numId w:val="7"/>
        </w:numPr>
        <w:tabs>
          <w:tab w:pos="1258" w:val="left" w:leader="none"/>
        </w:tabs>
        <w:spacing w:line="232" w:lineRule="auto" w:before="4" w:after="0"/>
        <w:ind w:left="1258" w:right="670" w:hanging="363"/>
        <w:jc w:val="both"/>
        <w:rPr>
          <w:sz w:val="20"/>
        </w:rPr>
      </w:pPr>
      <w:r>
        <w:rPr>
          <w:sz w:val="20"/>
        </w:rPr>
        <w:t>Your vehicle, equipment, and loads do not exceed dimension or mass limits. The control of loading is your responsibility, utilising clear communication to loaders when you reach your allowable weights</w:t>
      </w:r>
    </w:p>
    <w:p>
      <w:pPr>
        <w:pStyle w:val="ListParagraph"/>
        <w:numPr>
          <w:ilvl w:val="0"/>
          <w:numId w:val="7"/>
        </w:numPr>
        <w:tabs>
          <w:tab w:pos="1258" w:val="left" w:leader="none"/>
        </w:tabs>
        <w:spacing w:line="228" w:lineRule="auto" w:before="15" w:after="0"/>
        <w:ind w:left="1258" w:right="664" w:hanging="363"/>
        <w:jc w:val="both"/>
        <w:rPr>
          <w:sz w:val="20"/>
        </w:rPr>
      </w:pPr>
      <w:r>
        <w:rPr>
          <w:sz w:val="20"/>
        </w:rPr>
        <w:t>Appropriately restrain your</w:t>
      </w:r>
      <w:r>
        <w:rPr>
          <w:spacing w:val="-1"/>
          <w:sz w:val="20"/>
        </w:rPr>
        <w:t> </w:t>
      </w:r>
      <w:r>
        <w:rPr>
          <w:sz w:val="20"/>
        </w:rPr>
        <w:t>load or</w:t>
      </w:r>
      <w:r>
        <w:rPr>
          <w:spacing w:val="-1"/>
          <w:sz w:val="20"/>
        </w:rPr>
        <w:t> </w:t>
      </w:r>
      <w:r>
        <w:rPr>
          <w:sz w:val="20"/>
        </w:rPr>
        <w:t>equipment with suitable restraining equipment and follow the safe operating procedure of load restraining</w:t>
      </w:r>
    </w:p>
    <w:p>
      <w:pPr>
        <w:pStyle w:val="ListParagraph"/>
        <w:numPr>
          <w:ilvl w:val="0"/>
          <w:numId w:val="7"/>
        </w:numPr>
        <w:tabs>
          <w:tab w:pos="1258" w:val="left" w:leader="none"/>
        </w:tabs>
        <w:spacing w:line="235" w:lineRule="auto" w:before="8" w:after="0"/>
        <w:ind w:left="1258" w:right="677" w:hanging="363"/>
        <w:jc w:val="both"/>
        <w:rPr>
          <w:sz w:val="20"/>
        </w:rPr>
      </w:pPr>
      <w:r>
        <w:rPr>
          <w:sz w:val="20"/>
        </w:rPr>
        <w:t>Conduct</w:t>
      </w:r>
      <w:r>
        <w:rPr>
          <w:spacing w:val="-3"/>
          <w:sz w:val="20"/>
        </w:rPr>
        <w:t> </w:t>
      </w:r>
      <w:r>
        <w:rPr>
          <w:sz w:val="20"/>
        </w:rPr>
        <w:t>a</w:t>
      </w:r>
      <w:r>
        <w:rPr>
          <w:spacing w:val="-6"/>
          <w:sz w:val="20"/>
        </w:rPr>
        <w:t> </w:t>
      </w:r>
      <w:r>
        <w:rPr>
          <w:sz w:val="20"/>
        </w:rPr>
        <w:t>pre-trip</w:t>
      </w:r>
      <w:r>
        <w:rPr>
          <w:spacing w:val="-6"/>
          <w:sz w:val="20"/>
        </w:rPr>
        <w:t> </w:t>
      </w:r>
      <w:r>
        <w:rPr>
          <w:sz w:val="20"/>
        </w:rPr>
        <w:t>inspection</w:t>
      </w:r>
      <w:r>
        <w:rPr>
          <w:spacing w:val="-6"/>
          <w:sz w:val="20"/>
        </w:rPr>
        <w:t> </w:t>
      </w:r>
      <w:r>
        <w:rPr>
          <w:sz w:val="20"/>
        </w:rPr>
        <w:t>of</w:t>
      </w:r>
      <w:r>
        <w:rPr>
          <w:spacing w:val="-5"/>
          <w:sz w:val="20"/>
        </w:rPr>
        <w:t> </w:t>
      </w:r>
      <w:r>
        <w:rPr>
          <w:sz w:val="20"/>
        </w:rPr>
        <w:t>this</w:t>
      </w:r>
      <w:r>
        <w:rPr>
          <w:spacing w:val="-5"/>
          <w:sz w:val="20"/>
        </w:rPr>
        <w:t> </w:t>
      </w:r>
      <w:r>
        <w:rPr>
          <w:sz w:val="20"/>
        </w:rPr>
        <w:t>vehicle</w:t>
      </w:r>
      <w:r>
        <w:rPr>
          <w:spacing w:val="-13"/>
          <w:sz w:val="20"/>
        </w:rPr>
        <w:t> </w:t>
      </w:r>
      <w:r>
        <w:rPr>
          <w:sz w:val="20"/>
        </w:rPr>
        <w:t>and</w:t>
      </w:r>
      <w:r>
        <w:rPr>
          <w:spacing w:val="-7"/>
          <w:sz w:val="20"/>
        </w:rPr>
        <w:t> </w:t>
      </w:r>
      <w:r>
        <w:rPr>
          <w:sz w:val="20"/>
        </w:rPr>
        <w:t>record</w:t>
      </w:r>
      <w:r>
        <w:rPr>
          <w:spacing w:val="-6"/>
          <w:sz w:val="20"/>
        </w:rPr>
        <w:t> </w:t>
      </w:r>
      <w:r>
        <w:rPr>
          <w:sz w:val="20"/>
        </w:rPr>
        <w:t>this</w:t>
      </w:r>
      <w:r>
        <w:rPr>
          <w:spacing w:val="-5"/>
          <w:sz w:val="20"/>
        </w:rPr>
        <w:t> </w:t>
      </w:r>
      <w:r>
        <w:rPr>
          <w:sz w:val="20"/>
        </w:rPr>
        <w:t>process</w:t>
      </w:r>
      <w:r>
        <w:rPr>
          <w:spacing w:val="-5"/>
          <w:sz w:val="20"/>
        </w:rPr>
        <w:t> </w:t>
      </w:r>
      <w:r>
        <w:rPr>
          <w:sz w:val="20"/>
        </w:rPr>
        <w:t>and</w:t>
      </w:r>
      <w:r>
        <w:rPr>
          <w:spacing w:val="-7"/>
          <w:sz w:val="20"/>
        </w:rPr>
        <w:t> </w:t>
      </w:r>
      <w:r>
        <w:rPr>
          <w:sz w:val="20"/>
        </w:rPr>
        <w:t>report</w:t>
      </w:r>
      <w:r>
        <w:rPr>
          <w:spacing w:val="-3"/>
          <w:sz w:val="20"/>
        </w:rPr>
        <w:t> </w:t>
      </w:r>
      <w:r>
        <w:rPr>
          <w:sz w:val="20"/>
        </w:rPr>
        <w:t>any</w:t>
      </w:r>
      <w:r>
        <w:rPr>
          <w:spacing w:val="-6"/>
          <w:sz w:val="20"/>
        </w:rPr>
        <w:t> </w:t>
      </w:r>
      <w:r>
        <w:rPr>
          <w:sz w:val="20"/>
        </w:rPr>
        <w:t>required</w:t>
      </w:r>
      <w:r>
        <w:rPr>
          <w:spacing w:val="-6"/>
          <w:sz w:val="20"/>
        </w:rPr>
        <w:t> </w:t>
      </w:r>
      <w:r>
        <w:rPr>
          <w:sz w:val="20"/>
        </w:rPr>
        <w:t>repairs</w:t>
      </w:r>
      <w:r>
        <w:rPr>
          <w:spacing w:val="-5"/>
          <w:sz w:val="20"/>
        </w:rPr>
        <w:t> </w:t>
      </w:r>
      <w:r>
        <w:rPr>
          <w:sz w:val="20"/>
        </w:rPr>
        <w:t>of faults found through this process. Additional inspections will be completed throughout the day as required and faults reported</w:t>
      </w:r>
    </w:p>
    <w:p>
      <w:pPr>
        <w:pStyle w:val="ListParagraph"/>
        <w:numPr>
          <w:ilvl w:val="0"/>
          <w:numId w:val="7"/>
        </w:numPr>
        <w:tabs>
          <w:tab w:pos="1258" w:val="left" w:leader="none"/>
        </w:tabs>
        <w:spacing w:line="232" w:lineRule="auto" w:before="3" w:after="0"/>
        <w:ind w:left="1258" w:right="664" w:hanging="363"/>
        <w:jc w:val="both"/>
        <w:rPr>
          <w:sz w:val="20"/>
        </w:rPr>
      </w:pPr>
      <w:r>
        <w:rPr>
          <w:sz w:val="20"/>
        </w:rPr>
        <w:t>Operate the vehicle and trailing unit/s as per manufactures instruction and knowledge of the safe </w:t>
      </w:r>
      <w:r>
        <w:rPr>
          <w:spacing w:val="-2"/>
          <w:sz w:val="20"/>
        </w:rPr>
        <w:t>operation</w:t>
      </w:r>
    </w:p>
    <w:p>
      <w:pPr>
        <w:pStyle w:val="ListParagraph"/>
        <w:numPr>
          <w:ilvl w:val="0"/>
          <w:numId w:val="7"/>
        </w:numPr>
        <w:tabs>
          <w:tab w:pos="1258" w:val="left" w:leader="none"/>
        </w:tabs>
        <w:spacing w:line="232" w:lineRule="auto" w:before="11" w:after="0"/>
        <w:ind w:left="1258" w:right="664" w:hanging="363"/>
        <w:jc w:val="both"/>
        <w:rPr>
          <w:sz w:val="20"/>
        </w:rPr>
      </w:pPr>
      <w:r>
        <w:rPr>
          <w:sz w:val="20"/>
        </w:rPr>
        <w:t>Part-take in training and provide feedback of any workplace issue that may negatively impact the company, equipment, or persons</w:t>
      </w:r>
    </w:p>
    <w:p>
      <w:pPr>
        <w:pStyle w:val="Heading5"/>
        <w:spacing w:before="77"/>
      </w:pPr>
      <w:r>
        <w:rPr>
          <w:spacing w:val="-2"/>
        </w:rPr>
        <w:t>Consignor/Receiver</w:t>
      </w:r>
    </w:p>
    <w:p>
      <w:pPr>
        <w:pStyle w:val="BodyText"/>
        <w:spacing w:before="81"/>
        <w:ind w:left="534"/>
      </w:pPr>
      <w:r>
        <w:rPr/>
        <w:t>Ensure</w:t>
      </w:r>
      <w:r>
        <w:rPr>
          <w:spacing w:val="-6"/>
        </w:rPr>
        <w:t> </w:t>
      </w:r>
      <w:r>
        <w:rPr/>
        <w:t>goods</w:t>
      </w:r>
      <w:r>
        <w:rPr>
          <w:spacing w:val="-4"/>
        </w:rPr>
        <w:t> </w:t>
      </w:r>
      <w:r>
        <w:rPr/>
        <w:t>carried</w:t>
      </w:r>
      <w:r>
        <w:rPr>
          <w:spacing w:val="-5"/>
        </w:rPr>
        <w:t> </w:t>
      </w:r>
      <w:r>
        <w:rPr/>
        <w:t>on</w:t>
      </w:r>
      <w:r>
        <w:rPr>
          <w:spacing w:val="-5"/>
        </w:rPr>
        <w:t> </w:t>
      </w:r>
      <w:r>
        <w:rPr/>
        <w:t>your</w:t>
      </w:r>
      <w:r>
        <w:rPr>
          <w:spacing w:val="-6"/>
        </w:rPr>
        <w:t> </w:t>
      </w:r>
      <w:r>
        <w:rPr>
          <w:spacing w:val="-2"/>
        </w:rPr>
        <w:t>behalf:</w:t>
      </w:r>
    </w:p>
    <w:p>
      <w:pPr>
        <w:pStyle w:val="ListParagraph"/>
        <w:numPr>
          <w:ilvl w:val="0"/>
          <w:numId w:val="7"/>
        </w:numPr>
        <w:tabs>
          <w:tab w:pos="1258" w:val="left" w:leader="none"/>
        </w:tabs>
        <w:spacing w:line="228" w:lineRule="auto" w:before="91" w:after="0"/>
        <w:ind w:left="1258" w:right="679" w:hanging="363"/>
        <w:jc w:val="left"/>
        <w:rPr>
          <w:sz w:val="20"/>
        </w:rPr>
      </w:pPr>
      <w:r>
        <w:rPr>
          <w:sz w:val="20"/>
        </w:rPr>
        <w:t>Engage suitable suppliers to perform any service are competent and legally able to perform the task as required, with consideration to Fatigue and other influences</w:t>
      </w:r>
    </w:p>
    <w:p>
      <w:pPr>
        <w:spacing w:after="0" w:line="228" w:lineRule="auto"/>
        <w:jc w:val="left"/>
        <w:rPr>
          <w:sz w:val="20"/>
        </w:rPr>
        <w:sectPr>
          <w:headerReference w:type="default" r:id="rId20"/>
          <w:footerReference w:type="default" r:id="rId21"/>
          <w:pgSz w:w="11910" w:h="16850"/>
          <w:pgMar w:header="141" w:footer="975" w:top="1020" w:bottom="1160" w:left="140" w:right="0"/>
        </w:sectPr>
      </w:pPr>
    </w:p>
    <w:p>
      <w:pPr>
        <w:pStyle w:val="ListParagraph"/>
        <w:numPr>
          <w:ilvl w:val="0"/>
          <w:numId w:val="7"/>
        </w:numPr>
        <w:tabs>
          <w:tab w:pos="1258" w:val="left" w:leader="none"/>
        </w:tabs>
        <w:spacing w:line="235" w:lineRule="auto" w:before="106" w:after="0"/>
        <w:ind w:left="1258" w:right="667" w:hanging="363"/>
        <w:jc w:val="left"/>
        <w:rPr>
          <w:sz w:val="20"/>
        </w:rPr>
      </w:pPr>
      <w:r>
        <w:rPr>
          <w:sz w:val="20"/>
        </w:rPr>
        <w:t>Do not exceed vehicle dimension limits, and goods provided are prepared with consideration of the load type and movement during transport</w:t>
      </w:r>
    </w:p>
    <w:p>
      <w:pPr>
        <w:pStyle w:val="ListParagraph"/>
        <w:numPr>
          <w:ilvl w:val="0"/>
          <w:numId w:val="7"/>
        </w:numPr>
        <w:tabs>
          <w:tab w:pos="1258" w:val="left" w:leader="none"/>
        </w:tabs>
        <w:spacing w:line="247" w:lineRule="exact" w:before="0" w:after="0"/>
        <w:ind w:left="1258" w:right="0" w:hanging="362"/>
        <w:jc w:val="left"/>
        <w:rPr>
          <w:sz w:val="20"/>
        </w:rPr>
      </w:pPr>
      <w:r>
        <w:rPr>
          <w:sz w:val="20"/>
        </w:rPr>
        <w:t>Do</w:t>
      </w:r>
      <w:r>
        <w:rPr>
          <w:spacing w:val="-7"/>
          <w:sz w:val="20"/>
        </w:rPr>
        <w:t> </w:t>
      </w:r>
      <w:r>
        <w:rPr>
          <w:sz w:val="20"/>
        </w:rPr>
        <w:t>not</w:t>
      </w:r>
      <w:r>
        <w:rPr>
          <w:spacing w:val="-2"/>
          <w:sz w:val="20"/>
        </w:rPr>
        <w:t> </w:t>
      </w:r>
      <w:r>
        <w:rPr>
          <w:sz w:val="20"/>
        </w:rPr>
        <w:t>exceed</w:t>
      </w:r>
      <w:r>
        <w:rPr>
          <w:spacing w:val="-5"/>
          <w:sz w:val="20"/>
        </w:rPr>
        <w:t> </w:t>
      </w:r>
      <w:r>
        <w:rPr>
          <w:sz w:val="20"/>
        </w:rPr>
        <w:t>vehicle</w:t>
      </w:r>
      <w:r>
        <w:rPr>
          <w:spacing w:val="-6"/>
          <w:sz w:val="20"/>
        </w:rPr>
        <w:t> </w:t>
      </w:r>
      <w:r>
        <w:rPr>
          <w:sz w:val="20"/>
        </w:rPr>
        <w:t>mass</w:t>
      </w:r>
      <w:r>
        <w:rPr>
          <w:spacing w:val="-4"/>
          <w:sz w:val="20"/>
        </w:rPr>
        <w:t> </w:t>
      </w:r>
      <w:r>
        <w:rPr>
          <w:sz w:val="20"/>
        </w:rPr>
        <w:t>limits</w:t>
      </w:r>
      <w:r>
        <w:rPr>
          <w:spacing w:val="-3"/>
          <w:sz w:val="20"/>
        </w:rPr>
        <w:t> </w:t>
      </w:r>
      <w:r>
        <w:rPr>
          <w:sz w:val="20"/>
        </w:rPr>
        <w:t>when</w:t>
      </w:r>
      <w:r>
        <w:rPr>
          <w:spacing w:val="-5"/>
          <w:sz w:val="20"/>
        </w:rPr>
        <w:t> </w:t>
      </w:r>
      <w:r>
        <w:rPr>
          <w:sz w:val="20"/>
        </w:rPr>
        <w:t>in</w:t>
      </w:r>
      <w:r>
        <w:rPr>
          <w:spacing w:val="-6"/>
          <w:sz w:val="20"/>
        </w:rPr>
        <w:t> </w:t>
      </w:r>
      <w:r>
        <w:rPr>
          <w:sz w:val="20"/>
        </w:rPr>
        <w:t>control</w:t>
      </w:r>
      <w:r>
        <w:rPr>
          <w:spacing w:val="-2"/>
          <w:sz w:val="20"/>
        </w:rPr>
        <w:t> </w:t>
      </w:r>
      <w:r>
        <w:rPr>
          <w:sz w:val="20"/>
        </w:rPr>
        <w:t>of</w:t>
      </w:r>
      <w:r>
        <w:rPr>
          <w:spacing w:val="-3"/>
          <w:sz w:val="20"/>
        </w:rPr>
        <w:t> </w:t>
      </w:r>
      <w:r>
        <w:rPr>
          <w:sz w:val="20"/>
        </w:rPr>
        <w:t>the</w:t>
      </w:r>
      <w:r>
        <w:rPr>
          <w:spacing w:val="-6"/>
          <w:sz w:val="20"/>
        </w:rPr>
        <w:t> </w:t>
      </w:r>
      <w:r>
        <w:rPr>
          <w:sz w:val="20"/>
        </w:rPr>
        <w:t>loading</w:t>
      </w:r>
      <w:r>
        <w:rPr>
          <w:spacing w:val="-5"/>
          <w:sz w:val="20"/>
        </w:rPr>
        <w:t> </w:t>
      </w:r>
      <w:r>
        <w:rPr>
          <w:spacing w:val="-2"/>
          <w:sz w:val="20"/>
        </w:rPr>
        <w:t>process</w:t>
      </w:r>
    </w:p>
    <w:p>
      <w:pPr>
        <w:pStyle w:val="ListParagraph"/>
        <w:numPr>
          <w:ilvl w:val="0"/>
          <w:numId w:val="7"/>
        </w:numPr>
        <w:tabs>
          <w:tab w:pos="1258" w:val="left" w:leader="none"/>
        </w:tabs>
        <w:spacing w:line="245" w:lineRule="exact" w:before="0" w:after="0"/>
        <w:ind w:left="1258" w:right="0" w:hanging="362"/>
        <w:jc w:val="left"/>
        <w:rPr>
          <w:sz w:val="20"/>
        </w:rPr>
      </w:pPr>
      <w:r>
        <w:rPr>
          <w:sz w:val="20"/>
        </w:rPr>
        <w:t>Goods</w:t>
      </w:r>
      <w:r>
        <w:rPr>
          <w:spacing w:val="-4"/>
          <w:sz w:val="20"/>
        </w:rPr>
        <w:t> </w:t>
      </w:r>
      <w:r>
        <w:rPr>
          <w:sz w:val="20"/>
        </w:rPr>
        <w:t>and</w:t>
      </w:r>
      <w:r>
        <w:rPr>
          <w:spacing w:val="1"/>
          <w:sz w:val="20"/>
        </w:rPr>
        <w:t> </w:t>
      </w:r>
      <w:r>
        <w:rPr>
          <w:sz w:val="20"/>
        </w:rPr>
        <w:t>materials</w:t>
      </w:r>
      <w:r>
        <w:rPr>
          <w:spacing w:val="-4"/>
          <w:sz w:val="20"/>
        </w:rPr>
        <w:t> </w:t>
      </w:r>
      <w:r>
        <w:rPr>
          <w:sz w:val="20"/>
        </w:rPr>
        <w:t>are</w:t>
      </w:r>
      <w:r>
        <w:rPr>
          <w:spacing w:val="-5"/>
          <w:sz w:val="20"/>
        </w:rPr>
        <w:t> </w:t>
      </w:r>
      <w:r>
        <w:rPr>
          <w:sz w:val="20"/>
        </w:rPr>
        <w:t>appropriately</w:t>
      </w:r>
      <w:r>
        <w:rPr>
          <w:spacing w:val="-5"/>
          <w:sz w:val="20"/>
        </w:rPr>
        <w:t> </w:t>
      </w:r>
      <w:r>
        <w:rPr>
          <w:sz w:val="20"/>
        </w:rPr>
        <w:t>secured</w:t>
      </w:r>
      <w:r>
        <w:rPr>
          <w:spacing w:val="-5"/>
          <w:sz w:val="20"/>
        </w:rPr>
        <w:t> </w:t>
      </w:r>
      <w:r>
        <w:rPr>
          <w:sz w:val="20"/>
        </w:rPr>
        <w:t>to</w:t>
      </w:r>
      <w:r>
        <w:rPr>
          <w:spacing w:val="-7"/>
          <w:sz w:val="20"/>
        </w:rPr>
        <w:t> </w:t>
      </w:r>
      <w:r>
        <w:rPr>
          <w:sz w:val="20"/>
        </w:rPr>
        <w:t>the</w:t>
      </w:r>
      <w:r>
        <w:rPr>
          <w:spacing w:val="-5"/>
          <w:sz w:val="20"/>
        </w:rPr>
        <w:t> </w:t>
      </w:r>
      <w:r>
        <w:rPr>
          <w:sz w:val="20"/>
        </w:rPr>
        <w:t>vehicle</w:t>
      </w:r>
      <w:r>
        <w:rPr>
          <w:spacing w:val="-1"/>
          <w:sz w:val="20"/>
        </w:rPr>
        <w:t> </w:t>
      </w:r>
      <w:r>
        <w:rPr>
          <w:sz w:val="20"/>
        </w:rPr>
        <w:t>or</w:t>
      </w:r>
      <w:r>
        <w:rPr>
          <w:spacing w:val="-7"/>
          <w:sz w:val="20"/>
        </w:rPr>
        <w:t> </w:t>
      </w:r>
      <w:r>
        <w:rPr>
          <w:sz w:val="20"/>
        </w:rPr>
        <w:t>covered</w:t>
      </w:r>
      <w:r>
        <w:rPr>
          <w:spacing w:val="1"/>
          <w:sz w:val="20"/>
        </w:rPr>
        <w:t> </w:t>
      </w:r>
      <w:r>
        <w:rPr>
          <w:spacing w:val="-2"/>
          <w:sz w:val="20"/>
        </w:rPr>
        <w:t>appropriately</w:t>
      </w:r>
    </w:p>
    <w:p>
      <w:pPr>
        <w:pStyle w:val="ListParagraph"/>
        <w:numPr>
          <w:ilvl w:val="0"/>
          <w:numId w:val="7"/>
        </w:numPr>
        <w:tabs>
          <w:tab w:pos="1258" w:val="left" w:leader="none"/>
        </w:tabs>
        <w:spacing w:line="232" w:lineRule="auto" w:before="0" w:after="0"/>
        <w:ind w:left="1258" w:right="667" w:hanging="363"/>
        <w:jc w:val="left"/>
        <w:rPr>
          <w:sz w:val="20"/>
        </w:rPr>
      </w:pPr>
      <w:r>
        <w:rPr>
          <w:sz w:val="20"/>
        </w:rPr>
        <w:t>A suitable safe area is provided to allow any worker or persons to conduct their work safely and with consideration of the environment</w:t>
      </w:r>
    </w:p>
    <w:p>
      <w:pPr>
        <w:pStyle w:val="ListParagraph"/>
        <w:numPr>
          <w:ilvl w:val="0"/>
          <w:numId w:val="7"/>
        </w:numPr>
        <w:tabs>
          <w:tab w:pos="1258" w:val="left" w:leader="none"/>
        </w:tabs>
        <w:spacing w:line="232" w:lineRule="auto" w:before="3" w:after="0"/>
        <w:ind w:left="1258" w:right="663" w:hanging="363"/>
        <w:jc w:val="left"/>
        <w:rPr>
          <w:sz w:val="20"/>
        </w:rPr>
      </w:pPr>
      <w:r>
        <w:rPr>
          <w:sz w:val="20"/>
        </w:rPr>
        <w:t>Information</w:t>
      </w:r>
      <w:r>
        <w:rPr>
          <w:spacing w:val="33"/>
          <w:sz w:val="20"/>
        </w:rPr>
        <w:t> </w:t>
      </w:r>
      <w:r>
        <w:rPr>
          <w:sz w:val="20"/>
        </w:rPr>
        <w:t>about</w:t>
      </w:r>
      <w:r>
        <w:rPr>
          <w:spacing w:val="37"/>
          <w:sz w:val="20"/>
        </w:rPr>
        <w:t> </w:t>
      </w:r>
      <w:r>
        <w:rPr>
          <w:sz w:val="20"/>
        </w:rPr>
        <w:t>the</w:t>
      </w:r>
      <w:r>
        <w:rPr>
          <w:spacing w:val="35"/>
          <w:sz w:val="20"/>
        </w:rPr>
        <w:t> </w:t>
      </w:r>
      <w:r>
        <w:rPr>
          <w:sz w:val="20"/>
        </w:rPr>
        <w:t>goods</w:t>
      </w:r>
      <w:r>
        <w:rPr>
          <w:spacing w:val="34"/>
          <w:sz w:val="20"/>
        </w:rPr>
        <w:t> </w:t>
      </w:r>
      <w:r>
        <w:rPr>
          <w:sz w:val="20"/>
        </w:rPr>
        <w:t>or</w:t>
      </w:r>
      <w:r>
        <w:rPr>
          <w:spacing w:val="31"/>
          <w:sz w:val="20"/>
        </w:rPr>
        <w:t> </w:t>
      </w:r>
      <w:r>
        <w:rPr>
          <w:sz w:val="20"/>
        </w:rPr>
        <w:t>materials</w:t>
      </w:r>
      <w:r>
        <w:rPr>
          <w:spacing w:val="37"/>
          <w:sz w:val="20"/>
        </w:rPr>
        <w:t> </w:t>
      </w:r>
      <w:r>
        <w:rPr>
          <w:sz w:val="20"/>
        </w:rPr>
        <w:t>to</w:t>
      </w:r>
      <w:r>
        <w:rPr>
          <w:spacing w:val="31"/>
          <w:sz w:val="20"/>
        </w:rPr>
        <w:t> </w:t>
      </w:r>
      <w:r>
        <w:rPr>
          <w:sz w:val="20"/>
        </w:rPr>
        <w:t>be</w:t>
      </w:r>
      <w:r>
        <w:rPr>
          <w:spacing w:val="33"/>
          <w:sz w:val="20"/>
        </w:rPr>
        <w:t> </w:t>
      </w:r>
      <w:r>
        <w:rPr>
          <w:sz w:val="20"/>
        </w:rPr>
        <w:t>provided,</w:t>
      </w:r>
      <w:r>
        <w:rPr>
          <w:spacing w:val="29"/>
          <w:sz w:val="20"/>
        </w:rPr>
        <w:t> </w:t>
      </w:r>
      <w:r>
        <w:rPr>
          <w:sz w:val="20"/>
        </w:rPr>
        <w:t>as</w:t>
      </w:r>
      <w:r>
        <w:rPr>
          <w:spacing w:val="34"/>
          <w:sz w:val="20"/>
        </w:rPr>
        <w:t> </w:t>
      </w:r>
      <w:r>
        <w:rPr>
          <w:sz w:val="20"/>
        </w:rPr>
        <w:t>required,</w:t>
      </w:r>
      <w:r>
        <w:rPr>
          <w:spacing w:val="29"/>
          <w:sz w:val="20"/>
        </w:rPr>
        <w:t> </w:t>
      </w:r>
      <w:r>
        <w:rPr>
          <w:sz w:val="20"/>
        </w:rPr>
        <w:t>to</w:t>
      </w:r>
      <w:r>
        <w:rPr>
          <w:spacing w:val="31"/>
          <w:sz w:val="20"/>
        </w:rPr>
        <w:t> </w:t>
      </w:r>
      <w:r>
        <w:rPr>
          <w:sz w:val="20"/>
        </w:rPr>
        <w:t>ensure</w:t>
      </w:r>
      <w:r>
        <w:rPr>
          <w:spacing w:val="32"/>
          <w:sz w:val="20"/>
        </w:rPr>
        <w:t> </w:t>
      </w:r>
      <w:r>
        <w:rPr>
          <w:sz w:val="20"/>
        </w:rPr>
        <w:t>conformance</w:t>
      </w:r>
      <w:r>
        <w:rPr>
          <w:spacing w:val="35"/>
          <w:sz w:val="20"/>
        </w:rPr>
        <w:t> </w:t>
      </w:r>
      <w:r>
        <w:rPr>
          <w:sz w:val="20"/>
        </w:rPr>
        <w:t>to legislative requirements</w:t>
      </w:r>
    </w:p>
    <w:p>
      <w:pPr>
        <w:pStyle w:val="BodyText"/>
        <w:spacing w:before="165"/>
      </w:pPr>
    </w:p>
    <w:p>
      <w:pPr>
        <w:pStyle w:val="Heading5"/>
      </w:pPr>
      <w:r>
        <w:rPr>
          <w:spacing w:val="-2"/>
        </w:rPr>
        <w:t>Loaders/Packers</w:t>
      </w:r>
    </w:p>
    <w:p>
      <w:pPr>
        <w:pStyle w:val="BodyText"/>
        <w:spacing w:before="82"/>
        <w:ind w:left="534"/>
      </w:pPr>
      <w:r>
        <w:rPr/>
        <w:t>Ensure</w:t>
      </w:r>
      <w:r>
        <w:rPr>
          <w:spacing w:val="-7"/>
        </w:rPr>
        <w:t> </w:t>
      </w:r>
      <w:r>
        <w:rPr/>
        <w:t>that</w:t>
      </w:r>
      <w:r>
        <w:rPr>
          <w:spacing w:val="-2"/>
        </w:rPr>
        <w:t> </w:t>
      </w:r>
      <w:r>
        <w:rPr/>
        <w:t>a</w:t>
      </w:r>
      <w:r>
        <w:rPr>
          <w:spacing w:val="-6"/>
        </w:rPr>
        <w:t> </w:t>
      </w:r>
      <w:r>
        <w:rPr/>
        <w:t>vehicle’s</w:t>
      </w:r>
      <w:r>
        <w:rPr>
          <w:spacing w:val="-4"/>
        </w:rPr>
        <w:t> </w:t>
      </w:r>
      <w:r>
        <w:rPr/>
        <w:t>load,</w:t>
      </w:r>
      <w:r>
        <w:rPr>
          <w:spacing w:val="-10"/>
        </w:rPr>
        <w:t> </w:t>
      </w:r>
      <w:r>
        <w:rPr/>
        <w:t>part</w:t>
      </w:r>
      <w:r>
        <w:rPr>
          <w:spacing w:val="-2"/>
        </w:rPr>
        <w:t> </w:t>
      </w:r>
      <w:r>
        <w:rPr/>
        <w:t>thereof</w:t>
      </w:r>
      <w:r>
        <w:rPr>
          <w:spacing w:val="-4"/>
        </w:rPr>
        <w:t> </w:t>
      </w:r>
      <w:r>
        <w:rPr/>
        <w:t>or</w:t>
      </w:r>
      <w:r>
        <w:rPr>
          <w:spacing w:val="-7"/>
        </w:rPr>
        <w:t> </w:t>
      </w:r>
      <w:r>
        <w:rPr/>
        <w:t>placement</w:t>
      </w:r>
      <w:r>
        <w:rPr>
          <w:spacing w:val="-2"/>
        </w:rPr>
        <w:t> </w:t>
      </w:r>
      <w:r>
        <w:rPr/>
        <w:t>of</w:t>
      </w:r>
      <w:r>
        <w:rPr>
          <w:spacing w:val="-4"/>
        </w:rPr>
        <w:t> </w:t>
      </w:r>
      <w:r>
        <w:rPr/>
        <w:t>any</w:t>
      </w:r>
      <w:r>
        <w:rPr>
          <w:spacing w:val="-6"/>
        </w:rPr>
        <w:t> </w:t>
      </w:r>
      <w:r>
        <w:rPr>
          <w:spacing w:val="-2"/>
        </w:rPr>
        <w:t>items:</w:t>
      </w:r>
    </w:p>
    <w:p>
      <w:pPr>
        <w:pStyle w:val="ListParagraph"/>
        <w:numPr>
          <w:ilvl w:val="0"/>
          <w:numId w:val="7"/>
        </w:numPr>
        <w:tabs>
          <w:tab w:pos="1258" w:val="left" w:leader="none"/>
        </w:tabs>
        <w:spacing w:line="232" w:lineRule="auto" w:before="79" w:after="0"/>
        <w:ind w:left="1258" w:right="667" w:hanging="363"/>
        <w:jc w:val="left"/>
        <w:rPr>
          <w:sz w:val="20"/>
        </w:rPr>
      </w:pPr>
      <w:r>
        <w:rPr>
          <w:sz w:val="20"/>
        </w:rPr>
        <w:t>Do not exceed vehicle dimension limits, and goods provided are prepared with consideration of the load type and movement during transport</w:t>
      </w:r>
    </w:p>
    <w:p>
      <w:pPr>
        <w:pStyle w:val="ListParagraph"/>
        <w:numPr>
          <w:ilvl w:val="0"/>
          <w:numId w:val="7"/>
        </w:numPr>
        <w:tabs>
          <w:tab w:pos="1258" w:val="left" w:leader="none"/>
        </w:tabs>
        <w:spacing w:line="250" w:lineRule="exact" w:before="0" w:after="0"/>
        <w:ind w:left="1258" w:right="0" w:hanging="362"/>
        <w:jc w:val="left"/>
        <w:rPr>
          <w:sz w:val="20"/>
        </w:rPr>
      </w:pPr>
      <w:r>
        <w:rPr>
          <w:sz w:val="20"/>
        </w:rPr>
        <w:t>Does</w:t>
      </w:r>
      <w:r>
        <w:rPr>
          <w:spacing w:val="-4"/>
          <w:sz w:val="20"/>
        </w:rPr>
        <w:t> </w:t>
      </w:r>
      <w:r>
        <w:rPr>
          <w:sz w:val="20"/>
        </w:rPr>
        <w:t>not</w:t>
      </w:r>
      <w:r>
        <w:rPr>
          <w:spacing w:val="-2"/>
          <w:sz w:val="20"/>
        </w:rPr>
        <w:t> </w:t>
      </w:r>
      <w:r>
        <w:rPr>
          <w:sz w:val="20"/>
        </w:rPr>
        <w:t>exceed</w:t>
      </w:r>
      <w:r>
        <w:rPr>
          <w:spacing w:val="-6"/>
          <w:sz w:val="20"/>
        </w:rPr>
        <w:t> </w:t>
      </w:r>
      <w:r>
        <w:rPr>
          <w:sz w:val="20"/>
        </w:rPr>
        <w:t>vehicle</w:t>
      </w:r>
      <w:r>
        <w:rPr>
          <w:spacing w:val="-6"/>
          <w:sz w:val="20"/>
        </w:rPr>
        <w:t> </w:t>
      </w:r>
      <w:r>
        <w:rPr>
          <w:sz w:val="20"/>
        </w:rPr>
        <w:t>mass</w:t>
      </w:r>
      <w:r>
        <w:rPr>
          <w:spacing w:val="-4"/>
          <w:sz w:val="20"/>
        </w:rPr>
        <w:t> </w:t>
      </w:r>
      <w:r>
        <w:rPr>
          <w:sz w:val="20"/>
        </w:rPr>
        <w:t>limits</w:t>
      </w:r>
      <w:r>
        <w:rPr>
          <w:spacing w:val="-4"/>
          <w:sz w:val="20"/>
        </w:rPr>
        <w:t> </w:t>
      </w:r>
      <w:r>
        <w:rPr>
          <w:sz w:val="20"/>
        </w:rPr>
        <w:t>when</w:t>
      </w:r>
      <w:r>
        <w:rPr>
          <w:spacing w:val="-6"/>
          <w:sz w:val="20"/>
        </w:rPr>
        <w:t> </w:t>
      </w:r>
      <w:r>
        <w:rPr>
          <w:sz w:val="20"/>
        </w:rPr>
        <w:t>placing</w:t>
      </w:r>
      <w:r>
        <w:rPr>
          <w:spacing w:val="-4"/>
          <w:sz w:val="20"/>
        </w:rPr>
        <w:t> </w:t>
      </w:r>
      <w:r>
        <w:rPr>
          <w:sz w:val="20"/>
        </w:rPr>
        <w:t>goods</w:t>
      </w:r>
      <w:r>
        <w:rPr>
          <w:spacing w:val="-4"/>
          <w:sz w:val="20"/>
        </w:rPr>
        <w:t> </w:t>
      </w:r>
      <w:r>
        <w:rPr>
          <w:sz w:val="20"/>
        </w:rPr>
        <w:t>or</w:t>
      </w:r>
      <w:r>
        <w:rPr>
          <w:spacing w:val="-1"/>
          <w:sz w:val="20"/>
        </w:rPr>
        <w:t> </w:t>
      </w:r>
      <w:r>
        <w:rPr>
          <w:spacing w:val="-2"/>
          <w:sz w:val="20"/>
        </w:rPr>
        <w:t>materials</w:t>
      </w:r>
    </w:p>
    <w:p>
      <w:pPr>
        <w:pStyle w:val="ListParagraph"/>
        <w:numPr>
          <w:ilvl w:val="0"/>
          <w:numId w:val="7"/>
        </w:numPr>
        <w:tabs>
          <w:tab w:pos="1258" w:val="left" w:leader="none"/>
        </w:tabs>
        <w:spacing w:line="248" w:lineRule="exact" w:before="0" w:after="0"/>
        <w:ind w:left="1258" w:right="0" w:hanging="362"/>
        <w:jc w:val="left"/>
        <w:rPr>
          <w:sz w:val="20"/>
        </w:rPr>
      </w:pPr>
      <w:r>
        <w:rPr>
          <w:sz w:val="20"/>
        </w:rPr>
        <w:t>The</w:t>
      </w:r>
      <w:r>
        <w:rPr>
          <w:spacing w:val="-5"/>
          <w:sz w:val="20"/>
        </w:rPr>
        <w:t> </w:t>
      </w:r>
      <w:r>
        <w:rPr>
          <w:sz w:val="20"/>
        </w:rPr>
        <w:t>load</w:t>
      </w:r>
      <w:r>
        <w:rPr>
          <w:spacing w:val="-4"/>
          <w:sz w:val="20"/>
        </w:rPr>
        <w:t> </w:t>
      </w:r>
      <w:r>
        <w:rPr>
          <w:sz w:val="20"/>
        </w:rPr>
        <w:t>is</w:t>
      </w:r>
      <w:r>
        <w:rPr>
          <w:spacing w:val="-1"/>
          <w:sz w:val="20"/>
        </w:rPr>
        <w:t> </w:t>
      </w:r>
      <w:r>
        <w:rPr>
          <w:sz w:val="20"/>
        </w:rPr>
        <w:t>placed</w:t>
      </w:r>
      <w:r>
        <w:rPr>
          <w:spacing w:val="-3"/>
          <w:sz w:val="20"/>
        </w:rPr>
        <w:t> </w:t>
      </w:r>
      <w:r>
        <w:rPr>
          <w:sz w:val="20"/>
        </w:rPr>
        <w:t>in</w:t>
      </w:r>
      <w:r>
        <w:rPr>
          <w:spacing w:val="-4"/>
          <w:sz w:val="20"/>
        </w:rPr>
        <w:t> </w:t>
      </w:r>
      <w:r>
        <w:rPr>
          <w:sz w:val="20"/>
        </w:rPr>
        <w:t>a</w:t>
      </w:r>
      <w:r>
        <w:rPr>
          <w:spacing w:val="-4"/>
          <w:sz w:val="20"/>
        </w:rPr>
        <w:t> </w:t>
      </w:r>
      <w:r>
        <w:rPr>
          <w:sz w:val="20"/>
        </w:rPr>
        <w:t>way</w:t>
      </w:r>
      <w:r>
        <w:rPr>
          <w:spacing w:val="-2"/>
          <w:sz w:val="20"/>
        </w:rPr>
        <w:t> </w:t>
      </w:r>
      <w:r>
        <w:rPr>
          <w:sz w:val="20"/>
        </w:rPr>
        <w:t>that it does</w:t>
      </w:r>
      <w:r>
        <w:rPr>
          <w:spacing w:val="-2"/>
          <w:sz w:val="20"/>
        </w:rPr>
        <w:t> </w:t>
      </w:r>
      <w:r>
        <w:rPr>
          <w:sz w:val="20"/>
        </w:rPr>
        <w:t>not become</w:t>
      </w:r>
      <w:r>
        <w:rPr>
          <w:spacing w:val="-4"/>
          <w:sz w:val="20"/>
        </w:rPr>
        <w:t> </w:t>
      </w:r>
      <w:r>
        <w:rPr>
          <w:sz w:val="20"/>
        </w:rPr>
        <w:t>unstable,</w:t>
      </w:r>
      <w:r>
        <w:rPr>
          <w:spacing w:val="-9"/>
          <w:sz w:val="20"/>
        </w:rPr>
        <w:t> </w:t>
      </w:r>
      <w:r>
        <w:rPr>
          <w:sz w:val="20"/>
        </w:rPr>
        <w:t>move</w:t>
      </w:r>
      <w:r>
        <w:rPr>
          <w:spacing w:val="-4"/>
          <w:sz w:val="20"/>
        </w:rPr>
        <w:t> </w:t>
      </w:r>
      <w:r>
        <w:rPr>
          <w:sz w:val="20"/>
        </w:rPr>
        <w:t>or</w:t>
      </w:r>
      <w:r>
        <w:rPr>
          <w:spacing w:val="-6"/>
          <w:sz w:val="20"/>
        </w:rPr>
        <w:t> </w:t>
      </w:r>
      <w:r>
        <w:rPr>
          <w:sz w:val="20"/>
        </w:rPr>
        <w:t>fall</w:t>
      </w:r>
      <w:r>
        <w:rPr>
          <w:spacing w:val="-1"/>
          <w:sz w:val="20"/>
        </w:rPr>
        <w:t> </w:t>
      </w:r>
      <w:r>
        <w:rPr>
          <w:sz w:val="20"/>
        </w:rPr>
        <w:t>off</w:t>
      </w:r>
      <w:r>
        <w:rPr>
          <w:spacing w:val="-1"/>
          <w:sz w:val="20"/>
        </w:rPr>
        <w:t> </w:t>
      </w:r>
      <w:r>
        <w:rPr>
          <w:sz w:val="20"/>
        </w:rPr>
        <w:t>the</w:t>
      </w:r>
      <w:r>
        <w:rPr>
          <w:spacing w:val="-5"/>
          <w:sz w:val="20"/>
        </w:rPr>
        <w:t> </w:t>
      </w:r>
      <w:r>
        <w:rPr>
          <w:spacing w:val="-2"/>
          <w:sz w:val="20"/>
        </w:rPr>
        <w:t>vehicle</w:t>
      </w:r>
    </w:p>
    <w:p>
      <w:pPr>
        <w:pStyle w:val="ListParagraph"/>
        <w:numPr>
          <w:ilvl w:val="0"/>
          <w:numId w:val="7"/>
        </w:numPr>
        <w:tabs>
          <w:tab w:pos="1258" w:val="left" w:leader="none"/>
        </w:tabs>
        <w:spacing w:line="228" w:lineRule="auto" w:before="7" w:after="0"/>
        <w:ind w:left="1258" w:right="664" w:hanging="363"/>
        <w:jc w:val="left"/>
        <w:rPr>
          <w:sz w:val="20"/>
        </w:rPr>
      </w:pPr>
      <w:r>
        <w:rPr>
          <w:sz w:val="20"/>
        </w:rPr>
        <w:t>Documents about the vehicle’s load are not false or misleading and provided as evidence</w:t>
      </w:r>
      <w:r>
        <w:rPr>
          <w:spacing w:val="21"/>
          <w:sz w:val="20"/>
        </w:rPr>
        <w:t> </w:t>
      </w:r>
      <w:r>
        <w:rPr>
          <w:sz w:val="20"/>
        </w:rPr>
        <w:t>of load</w:t>
      </w:r>
      <w:r>
        <w:rPr>
          <w:spacing w:val="40"/>
          <w:sz w:val="20"/>
        </w:rPr>
        <w:t> </w:t>
      </w:r>
      <w:r>
        <w:rPr>
          <w:spacing w:val="-4"/>
          <w:sz w:val="20"/>
        </w:rPr>
        <w:t>type</w:t>
      </w:r>
    </w:p>
    <w:p>
      <w:pPr>
        <w:pStyle w:val="ListParagraph"/>
        <w:numPr>
          <w:ilvl w:val="0"/>
          <w:numId w:val="7"/>
        </w:numPr>
        <w:tabs>
          <w:tab w:pos="1258" w:val="left" w:leader="none"/>
        </w:tabs>
        <w:spacing w:line="252" w:lineRule="exact" w:before="4" w:after="0"/>
        <w:ind w:left="1258" w:right="0" w:hanging="362"/>
        <w:jc w:val="left"/>
        <w:rPr>
          <w:sz w:val="20"/>
        </w:rPr>
      </w:pPr>
      <w:r>
        <w:rPr>
          <w:sz w:val="20"/>
        </w:rPr>
        <w:t>Any</w:t>
      </w:r>
      <w:r>
        <w:rPr>
          <w:spacing w:val="-5"/>
          <w:sz w:val="20"/>
        </w:rPr>
        <w:t> </w:t>
      </w:r>
      <w:r>
        <w:rPr>
          <w:sz w:val="20"/>
        </w:rPr>
        <w:t>loaded materials</w:t>
      </w:r>
      <w:r>
        <w:rPr>
          <w:spacing w:val="-3"/>
          <w:sz w:val="20"/>
        </w:rPr>
        <w:t> </w:t>
      </w:r>
      <w:r>
        <w:rPr>
          <w:sz w:val="20"/>
        </w:rPr>
        <w:t>do</w:t>
      </w:r>
      <w:r>
        <w:rPr>
          <w:spacing w:val="-6"/>
          <w:sz w:val="20"/>
        </w:rPr>
        <w:t> </w:t>
      </w:r>
      <w:r>
        <w:rPr>
          <w:sz w:val="20"/>
        </w:rPr>
        <w:t>not</w:t>
      </w:r>
      <w:r>
        <w:rPr>
          <w:spacing w:val="-1"/>
          <w:sz w:val="20"/>
        </w:rPr>
        <w:t> </w:t>
      </w:r>
      <w:r>
        <w:rPr>
          <w:sz w:val="20"/>
        </w:rPr>
        <w:t>cause</w:t>
      </w:r>
      <w:r>
        <w:rPr>
          <w:spacing w:val="-6"/>
          <w:sz w:val="20"/>
        </w:rPr>
        <w:t> </w:t>
      </w:r>
      <w:r>
        <w:rPr>
          <w:sz w:val="20"/>
        </w:rPr>
        <w:t>the</w:t>
      </w:r>
      <w:r>
        <w:rPr>
          <w:spacing w:val="-6"/>
          <w:sz w:val="20"/>
        </w:rPr>
        <w:t> </w:t>
      </w:r>
      <w:r>
        <w:rPr>
          <w:sz w:val="20"/>
        </w:rPr>
        <w:t>gross</w:t>
      </w:r>
      <w:r>
        <w:rPr>
          <w:spacing w:val="-3"/>
          <w:sz w:val="20"/>
        </w:rPr>
        <w:t> </w:t>
      </w:r>
      <w:r>
        <w:rPr>
          <w:sz w:val="20"/>
        </w:rPr>
        <w:t>weight</w:t>
      </w:r>
      <w:r>
        <w:rPr>
          <w:spacing w:val="-1"/>
          <w:sz w:val="20"/>
        </w:rPr>
        <w:t> </w:t>
      </w:r>
      <w:r>
        <w:rPr>
          <w:sz w:val="20"/>
        </w:rPr>
        <w:t>or</w:t>
      </w:r>
      <w:r>
        <w:rPr>
          <w:spacing w:val="-6"/>
          <w:sz w:val="20"/>
        </w:rPr>
        <w:t> </w:t>
      </w:r>
      <w:r>
        <w:rPr>
          <w:sz w:val="20"/>
        </w:rPr>
        <w:t>safety</w:t>
      </w:r>
      <w:r>
        <w:rPr>
          <w:spacing w:val="-4"/>
          <w:sz w:val="20"/>
        </w:rPr>
        <w:t> </w:t>
      </w:r>
      <w:r>
        <w:rPr>
          <w:sz w:val="20"/>
        </w:rPr>
        <w:t>approval</w:t>
      </w:r>
      <w:r>
        <w:rPr>
          <w:spacing w:val="-2"/>
          <w:sz w:val="20"/>
        </w:rPr>
        <w:t> </w:t>
      </w:r>
      <w:r>
        <w:rPr>
          <w:sz w:val="20"/>
        </w:rPr>
        <w:t>rating</w:t>
      </w:r>
      <w:r>
        <w:rPr>
          <w:spacing w:val="-4"/>
          <w:sz w:val="20"/>
        </w:rPr>
        <w:t> </w:t>
      </w:r>
      <w:r>
        <w:rPr>
          <w:sz w:val="20"/>
        </w:rPr>
        <w:t>to</w:t>
      </w:r>
      <w:r>
        <w:rPr>
          <w:spacing w:val="-7"/>
          <w:sz w:val="20"/>
        </w:rPr>
        <w:t> </w:t>
      </w:r>
      <w:r>
        <w:rPr>
          <w:sz w:val="20"/>
        </w:rPr>
        <w:t>be</w:t>
      </w:r>
      <w:r>
        <w:rPr>
          <w:spacing w:val="-5"/>
          <w:sz w:val="20"/>
        </w:rPr>
        <w:t> </w:t>
      </w:r>
      <w:r>
        <w:rPr>
          <w:spacing w:val="-2"/>
          <w:sz w:val="20"/>
        </w:rPr>
        <w:t>exceeded</w:t>
      </w:r>
    </w:p>
    <w:p>
      <w:pPr>
        <w:pStyle w:val="ListParagraph"/>
        <w:numPr>
          <w:ilvl w:val="0"/>
          <w:numId w:val="7"/>
        </w:numPr>
        <w:tabs>
          <w:tab w:pos="1258" w:val="left" w:leader="none"/>
        </w:tabs>
        <w:spacing w:line="252" w:lineRule="exact" w:before="0" w:after="0"/>
        <w:ind w:left="1258" w:right="0" w:hanging="362"/>
        <w:jc w:val="left"/>
        <w:rPr>
          <w:sz w:val="20"/>
        </w:rPr>
      </w:pPr>
      <w:r>
        <w:rPr>
          <w:sz w:val="20"/>
        </w:rPr>
        <w:t>Loading</w:t>
      </w:r>
      <w:r>
        <w:rPr>
          <w:spacing w:val="-5"/>
          <w:sz w:val="20"/>
        </w:rPr>
        <w:t> </w:t>
      </w:r>
      <w:r>
        <w:rPr>
          <w:sz w:val="20"/>
        </w:rPr>
        <w:t>is</w:t>
      </w:r>
      <w:r>
        <w:rPr>
          <w:spacing w:val="-3"/>
          <w:sz w:val="20"/>
        </w:rPr>
        <w:t> </w:t>
      </w:r>
      <w:r>
        <w:rPr>
          <w:sz w:val="20"/>
        </w:rPr>
        <w:t>conducted</w:t>
      </w:r>
      <w:r>
        <w:rPr>
          <w:spacing w:val="-5"/>
          <w:sz w:val="20"/>
        </w:rPr>
        <w:t> </w:t>
      </w:r>
      <w:r>
        <w:rPr>
          <w:sz w:val="20"/>
        </w:rPr>
        <w:t>with</w:t>
      </w:r>
      <w:r>
        <w:rPr>
          <w:spacing w:val="-6"/>
          <w:sz w:val="20"/>
        </w:rPr>
        <w:t> </w:t>
      </w:r>
      <w:r>
        <w:rPr>
          <w:sz w:val="20"/>
        </w:rPr>
        <w:t>safety</w:t>
      </w:r>
      <w:r>
        <w:rPr>
          <w:spacing w:val="-4"/>
          <w:sz w:val="20"/>
        </w:rPr>
        <w:t> </w:t>
      </w:r>
      <w:r>
        <w:rPr>
          <w:sz w:val="20"/>
        </w:rPr>
        <w:t>considered</w:t>
      </w:r>
      <w:r>
        <w:rPr>
          <w:spacing w:val="-5"/>
          <w:sz w:val="20"/>
        </w:rPr>
        <w:t> </w:t>
      </w:r>
      <w:r>
        <w:rPr>
          <w:sz w:val="20"/>
        </w:rPr>
        <w:t>as</w:t>
      </w:r>
      <w:r>
        <w:rPr>
          <w:spacing w:val="-4"/>
          <w:sz w:val="20"/>
        </w:rPr>
        <w:t> </w:t>
      </w:r>
      <w:r>
        <w:rPr>
          <w:sz w:val="20"/>
        </w:rPr>
        <w:t>a</w:t>
      </w:r>
      <w:r>
        <w:rPr>
          <w:spacing w:val="-5"/>
          <w:sz w:val="20"/>
        </w:rPr>
        <w:t> </w:t>
      </w:r>
      <w:r>
        <w:rPr>
          <w:spacing w:val="-2"/>
          <w:sz w:val="20"/>
        </w:rPr>
        <w:t>priority</w:t>
      </w:r>
    </w:p>
    <w:p>
      <w:pPr>
        <w:pStyle w:val="BodyText"/>
        <w:spacing w:before="60"/>
      </w:pPr>
    </w:p>
    <w:p>
      <w:pPr>
        <w:pStyle w:val="Heading1"/>
        <w:numPr>
          <w:ilvl w:val="0"/>
          <w:numId w:val="8"/>
        </w:numPr>
        <w:tabs>
          <w:tab w:pos="966" w:val="left" w:leader="none"/>
        </w:tabs>
        <w:spacing w:line="392" w:lineRule="exact" w:before="0" w:after="0"/>
        <w:ind w:left="966" w:right="0" w:hanging="432"/>
        <w:jc w:val="left"/>
      </w:pPr>
      <w:r>
        <w:rPr>
          <w:color w:val="001F5F"/>
        </w:rPr>
        <w:t>Normative</w:t>
      </w:r>
      <w:r>
        <w:rPr>
          <w:color w:val="001F5F"/>
          <w:spacing w:val="-20"/>
        </w:rPr>
        <w:t> </w:t>
      </w:r>
      <w:r>
        <w:rPr>
          <w:color w:val="001F5F"/>
          <w:spacing w:val="-2"/>
        </w:rPr>
        <w:t>References</w:t>
      </w:r>
    </w:p>
    <w:p>
      <w:pPr>
        <w:pStyle w:val="BodyText"/>
        <w:spacing w:line="242" w:lineRule="auto"/>
        <w:ind w:left="534" w:right="672"/>
        <w:jc w:val="both"/>
      </w:pPr>
      <w:r>
        <w:rPr/>
        <w:t>This document is structured to be compatible with the [INSERT COMPANY NAME] SHEQ Integrated Management</w:t>
      </w:r>
      <w:r>
        <w:rPr>
          <w:spacing w:val="-14"/>
        </w:rPr>
        <w:t> </w:t>
      </w:r>
      <w:r>
        <w:rPr/>
        <w:t>System</w:t>
      </w:r>
      <w:r>
        <w:rPr>
          <w:spacing w:val="-14"/>
        </w:rPr>
        <w:t> </w:t>
      </w:r>
      <w:r>
        <w:rPr/>
        <w:t>Manual.</w:t>
      </w:r>
      <w:r>
        <w:rPr>
          <w:spacing w:val="-14"/>
        </w:rPr>
        <w:t> </w:t>
      </w:r>
      <w:r>
        <w:rPr/>
        <w:t>Several</w:t>
      </w:r>
      <w:r>
        <w:rPr>
          <w:spacing w:val="-13"/>
        </w:rPr>
        <w:t> </w:t>
      </w:r>
      <w:r>
        <w:rPr/>
        <w:t>other</w:t>
      </w:r>
      <w:r>
        <w:rPr>
          <w:spacing w:val="-12"/>
        </w:rPr>
        <w:t> </w:t>
      </w:r>
      <w:r>
        <w:rPr/>
        <w:t>references</w:t>
      </w:r>
      <w:r>
        <w:rPr>
          <w:spacing w:val="-14"/>
        </w:rPr>
        <w:t> </w:t>
      </w:r>
      <w:r>
        <w:rPr/>
        <w:t>are</w:t>
      </w:r>
      <w:r>
        <w:rPr>
          <w:spacing w:val="-11"/>
        </w:rPr>
        <w:t> </w:t>
      </w:r>
      <w:r>
        <w:rPr/>
        <w:t>noted</w:t>
      </w:r>
      <w:r>
        <w:rPr>
          <w:spacing w:val="-11"/>
        </w:rPr>
        <w:t> </w:t>
      </w:r>
      <w:r>
        <w:rPr/>
        <w:t>within</w:t>
      </w:r>
      <w:r>
        <w:rPr>
          <w:spacing w:val="-14"/>
        </w:rPr>
        <w:t> </w:t>
      </w:r>
      <w:r>
        <w:rPr/>
        <w:t>the</w:t>
      </w:r>
      <w:r>
        <w:rPr>
          <w:spacing w:val="-14"/>
        </w:rPr>
        <w:t> </w:t>
      </w:r>
      <w:r>
        <w:rPr/>
        <w:t>document</w:t>
      </w:r>
      <w:r>
        <w:rPr>
          <w:spacing w:val="-14"/>
        </w:rPr>
        <w:t> </w:t>
      </w:r>
      <w:r>
        <w:rPr/>
        <w:t>and</w:t>
      </w:r>
      <w:r>
        <w:rPr>
          <w:spacing w:val="-11"/>
        </w:rPr>
        <w:t> </w:t>
      </w:r>
      <w:r>
        <w:rPr/>
        <w:t>may</w:t>
      </w:r>
      <w:r>
        <w:rPr>
          <w:spacing w:val="-14"/>
        </w:rPr>
        <w:t> </w:t>
      </w:r>
      <w:r>
        <w:rPr/>
        <w:t>be</w:t>
      </w:r>
      <w:r>
        <w:rPr>
          <w:spacing w:val="-11"/>
        </w:rPr>
        <w:t> </w:t>
      </w:r>
      <w:r>
        <w:rPr/>
        <w:t>extended as required to the process or business operations.</w:t>
      </w:r>
    </w:p>
    <w:p>
      <w:pPr>
        <w:pStyle w:val="BodyText"/>
        <w:spacing w:before="68"/>
      </w:pPr>
    </w:p>
    <w:p>
      <w:pPr>
        <w:pStyle w:val="Heading1"/>
        <w:numPr>
          <w:ilvl w:val="0"/>
          <w:numId w:val="8"/>
        </w:numPr>
        <w:tabs>
          <w:tab w:pos="966" w:val="left" w:leader="none"/>
        </w:tabs>
        <w:spacing w:line="240" w:lineRule="auto" w:before="0" w:after="0"/>
        <w:ind w:left="966" w:right="0" w:hanging="432"/>
        <w:jc w:val="left"/>
      </w:pPr>
      <w:r>
        <w:rPr>
          <w:color w:val="001F5F"/>
        </w:rPr>
        <w:t>Terms</w:t>
      </w:r>
      <w:r>
        <w:rPr>
          <w:color w:val="001F5F"/>
          <w:spacing w:val="-8"/>
        </w:rPr>
        <w:t> </w:t>
      </w:r>
      <w:r>
        <w:rPr>
          <w:color w:val="001F5F"/>
        </w:rPr>
        <w:t>&amp;</w:t>
      </w:r>
      <w:r>
        <w:rPr>
          <w:color w:val="001F5F"/>
          <w:spacing w:val="-4"/>
        </w:rPr>
        <w:t> </w:t>
      </w:r>
      <w:r>
        <w:rPr>
          <w:color w:val="001F5F"/>
          <w:spacing w:val="-2"/>
        </w:rPr>
        <w:t>Definitions</w:t>
      </w:r>
    </w:p>
    <w:p>
      <w:pPr>
        <w:pStyle w:val="BodyText"/>
        <w:spacing w:before="6"/>
        <w:ind w:left="534"/>
      </w:pPr>
      <w:r>
        <w:rPr/>
        <w:t>Definitions</w:t>
      </w:r>
      <w:r>
        <w:rPr>
          <w:spacing w:val="-7"/>
        </w:rPr>
        <w:t> </w:t>
      </w:r>
      <w:r>
        <w:rPr/>
        <w:t>within</w:t>
      </w:r>
      <w:r>
        <w:rPr>
          <w:spacing w:val="-13"/>
        </w:rPr>
        <w:t> </w:t>
      </w:r>
      <w:r>
        <w:rPr/>
        <w:t>this</w:t>
      </w:r>
      <w:r>
        <w:rPr>
          <w:spacing w:val="-5"/>
        </w:rPr>
        <w:t> </w:t>
      </w:r>
      <w:r>
        <w:rPr/>
        <w:t>document</w:t>
      </w:r>
      <w:r>
        <w:rPr>
          <w:spacing w:val="-4"/>
        </w:rPr>
        <w:t> </w:t>
      </w:r>
      <w:r>
        <w:rPr/>
        <w:t>and</w:t>
      </w:r>
      <w:r>
        <w:rPr>
          <w:spacing w:val="-2"/>
        </w:rPr>
        <w:t> </w:t>
      </w:r>
      <w:r>
        <w:rPr/>
        <w:t>related</w:t>
      </w:r>
      <w:r>
        <w:rPr>
          <w:spacing w:val="-7"/>
        </w:rPr>
        <w:t> </w:t>
      </w:r>
      <w:r>
        <w:rPr/>
        <w:t>procedures</w:t>
      </w:r>
      <w:r>
        <w:rPr>
          <w:spacing w:val="-5"/>
        </w:rPr>
        <w:t> </w:t>
      </w:r>
      <w:r>
        <w:rPr/>
        <w:t>are</w:t>
      </w:r>
      <w:r>
        <w:rPr>
          <w:spacing w:val="-8"/>
        </w:rPr>
        <w:t> </w:t>
      </w:r>
      <w:r>
        <w:rPr/>
        <w:t>explained</w:t>
      </w:r>
      <w:r>
        <w:rPr>
          <w:spacing w:val="-7"/>
        </w:rPr>
        <w:t> </w:t>
      </w:r>
      <w:r>
        <w:rPr>
          <w:spacing w:val="-2"/>
        </w:rPr>
        <w:t>below:</w:t>
      </w:r>
    </w:p>
    <w:p>
      <w:pPr>
        <w:pStyle w:val="BodyText"/>
        <w:spacing w:before="81"/>
        <w:ind w:left="1244"/>
      </w:pPr>
      <w:r>
        <w:rPr>
          <w:b/>
        </w:rPr>
        <w:t>WH&amp;S</w:t>
      </w:r>
      <w:r>
        <w:rPr>
          <w:b/>
          <w:spacing w:val="-4"/>
        </w:rPr>
        <w:t> </w:t>
      </w:r>
      <w:r>
        <w:rPr/>
        <w:t>- Workplace</w:t>
      </w:r>
      <w:r>
        <w:rPr>
          <w:spacing w:val="-7"/>
        </w:rPr>
        <w:t> </w:t>
      </w:r>
      <w:r>
        <w:rPr/>
        <w:t>Health</w:t>
      </w:r>
      <w:r>
        <w:rPr>
          <w:spacing w:val="-6"/>
        </w:rPr>
        <w:t> </w:t>
      </w:r>
      <w:r>
        <w:rPr/>
        <w:t>and</w:t>
      </w:r>
      <w:r>
        <w:rPr>
          <w:spacing w:val="-7"/>
        </w:rPr>
        <w:t> </w:t>
      </w:r>
      <w:r>
        <w:rPr/>
        <w:t>Safety</w:t>
      </w:r>
      <w:r>
        <w:rPr>
          <w:spacing w:val="-5"/>
        </w:rPr>
        <w:t> </w:t>
      </w:r>
      <w:r>
        <w:rPr/>
        <w:t>Act</w:t>
      </w:r>
      <w:r>
        <w:rPr>
          <w:spacing w:val="-2"/>
        </w:rPr>
        <w:t> </w:t>
      </w:r>
      <w:r>
        <w:rPr>
          <w:spacing w:val="-4"/>
        </w:rPr>
        <w:t>2011</w:t>
      </w:r>
    </w:p>
    <w:p>
      <w:pPr>
        <w:pStyle w:val="BodyText"/>
        <w:spacing w:line="316" w:lineRule="auto" w:before="81"/>
        <w:ind w:left="1244" w:right="6367"/>
      </w:pPr>
      <w:r>
        <w:rPr>
          <w:b/>
        </w:rPr>
        <w:t>SWMS </w:t>
      </w:r>
      <w:r>
        <w:rPr/>
        <w:t>– Safe Work Method Statement </w:t>
      </w:r>
      <w:r>
        <w:rPr>
          <w:b/>
        </w:rPr>
        <w:t>NHVR</w:t>
      </w:r>
      <w:r>
        <w:rPr>
          <w:b/>
          <w:spacing w:val="-9"/>
        </w:rPr>
        <w:t> </w:t>
      </w:r>
      <w:r>
        <w:rPr/>
        <w:t>–</w:t>
      </w:r>
      <w:r>
        <w:rPr>
          <w:spacing w:val="-7"/>
        </w:rPr>
        <w:t> </w:t>
      </w:r>
      <w:r>
        <w:rPr/>
        <w:t>National</w:t>
      </w:r>
      <w:r>
        <w:rPr>
          <w:spacing w:val="-6"/>
        </w:rPr>
        <w:t> </w:t>
      </w:r>
      <w:r>
        <w:rPr/>
        <w:t>Heavy</w:t>
      </w:r>
      <w:r>
        <w:rPr>
          <w:spacing w:val="-7"/>
        </w:rPr>
        <w:t> </w:t>
      </w:r>
      <w:r>
        <w:rPr/>
        <w:t>Vehicle</w:t>
      </w:r>
      <w:r>
        <w:rPr>
          <w:spacing w:val="-9"/>
        </w:rPr>
        <w:t> </w:t>
      </w:r>
      <w:r>
        <w:rPr/>
        <w:t>Regulator </w:t>
      </w:r>
      <w:r>
        <w:rPr>
          <w:b/>
        </w:rPr>
        <w:t>HVNL </w:t>
      </w:r>
      <w:r>
        <w:rPr/>
        <w:t>– Heavy Vehicle National Law</w:t>
      </w:r>
    </w:p>
    <w:p>
      <w:pPr>
        <w:pStyle w:val="BodyText"/>
        <w:spacing w:before="1"/>
        <w:ind w:left="1244"/>
      </w:pPr>
      <w:r>
        <w:rPr>
          <w:b/>
        </w:rPr>
        <w:t>CoR</w:t>
      </w:r>
      <w:r>
        <w:rPr>
          <w:b/>
          <w:spacing w:val="-5"/>
        </w:rPr>
        <w:t> </w:t>
      </w:r>
      <w:r>
        <w:rPr/>
        <w:t>–</w:t>
      </w:r>
      <w:r>
        <w:rPr>
          <w:spacing w:val="-3"/>
        </w:rPr>
        <w:t> </w:t>
      </w:r>
      <w:r>
        <w:rPr/>
        <w:t>Chain</w:t>
      </w:r>
      <w:r>
        <w:rPr>
          <w:spacing w:val="-4"/>
        </w:rPr>
        <w:t> </w:t>
      </w:r>
      <w:r>
        <w:rPr/>
        <w:t>of</w:t>
      </w:r>
      <w:r>
        <w:rPr>
          <w:spacing w:val="-2"/>
        </w:rPr>
        <w:t> Responsibility</w:t>
      </w:r>
    </w:p>
    <w:p>
      <w:pPr>
        <w:pStyle w:val="BodyText"/>
        <w:spacing w:before="82"/>
        <w:ind w:left="1244"/>
      </w:pPr>
      <w:r>
        <w:rPr>
          <w:b/>
        </w:rPr>
        <w:t>FFD</w:t>
      </w:r>
      <w:r>
        <w:rPr>
          <w:b/>
          <w:spacing w:val="-2"/>
        </w:rPr>
        <w:t> </w:t>
      </w:r>
      <w:r>
        <w:rPr/>
        <w:t>–</w:t>
      </w:r>
      <w:r>
        <w:rPr>
          <w:spacing w:val="-4"/>
        </w:rPr>
        <w:t> </w:t>
      </w:r>
      <w:r>
        <w:rPr/>
        <w:t>Fitness</w:t>
      </w:r>
      <w:r>
        <w:rPr>
          <w:spacing w:val="-2"/>
        </w:rPr>
        <w:t> </w:t>
      </w:r>
      <w:r>
        <w:rPr/>
        <w:t>for</w:t>
      </w:r>
      <w:r>
        <w:rPr>
          <w:spacing w:val="-6"/>
        </w:rPr>
        <w:t> </w:t>
      </w:r>
      <w:r>
        <w:rPr>
          <w:spacing w:val="-4"/>
        </w:rPr>
        <w:t>Duty</w:t>
      </w:r>
    </w:p>
    <w:p>
      <w:pPr>
        <w:pStyle w:val="BodyText"/>
        <w:spacing w:before="81"/>
        <w:ind w:left="1244"/>
      </w:pPr>
      <w:r>
        <w:rPr>
          <w:b/>
        </w:rPr>
        <w:t>Worker-</w:t>
      </w:r>
      <w:r>
        <w:rPr>
          <w:b/>
          <w:spacing w:val="-2"/>
        </w:rPr>
        <w:t> </w:t>
      </w:r>
      <w:r>
        <w:rPr/>
        <w:t>An</w:t>
      </w:r>
      <w:r>
        <w:rPr>
          <w:spacing w:val="-4"/>
        </w:rPr>
        <w:t> </w:t>
      </w:r>
      <w:r>
        <w:rPr/>
        <w:t>employee</w:t>
      </w:r>
      <w:r>
        <w:rPr>
          <w:spacing w:val="-5"/>
        </w:rPr>
        <w:t> </w:t>
      </w:r>
      <w:r>
        <w:rPr/>
        <w:t>in</w:t>
      </w:r>
      <w:r>
        <w:rPr>
          <w:spacing w:val="-4"/>
        </w:rPr>
        <w:t> </w:t>
      </w:r>
      <w:r>
        <w:rPr/>
        <w:t>any</w:t>
      </w:r>
      <w:r>
        <w:rPr>
          <w:spacing w:val="-4"/>
        </w:rPr>
        <w:t> </w:t>
      </w:r>
      <w:r>
        <w:rPr/>
        <w:t>specific</w:t>
      </w:r>
      <w:r>
        <w:rPr>
          <w:spacing w:val="-3"/>
        </w:rPr>
        <w:t> </w:t>
      </w:r>
      <w:r>
        <w:rPr/>
        <w:t>capacity</w:t>
      </w:r>
      <w:r>
        <w:rPr>
          <w:spacing w:val="-3"/>
        </w:rPr>
        <w:t> </w:t>
      </w:r>
      <w:r>
        <w:rPr/>
        <w:t>of</w:t>
      </w:r>
      <w:r>
        <w:rPr>
          <w:spacing w:val="-2"/>
        </w:rPr>
        <w:t> </w:t>
      </w:r>
      <w:r>
        <w:rPr/>
        <w:t>the</w:t>
      </w:r>
      <w:r>
        <w:rPr>
          <w:spacing w:val="-5"/>
        </w:rPr>
        <w:t> </w:t>
      </w:r>
      <w:r>
        <w:rPr/>
        <w:t>company</w:t>
      </w:r>
      <w:r>
        <w:rPr>
          <w:spacing w:val="-3"/>
        </w:rPr>
        <w:t> </w:t>
      </w:r>
      <w:r>
        <w:rPr/>
        <w:t>or</w:t>
      </w:r>
      <w:r>
        <w:rPr>
          <w:spacing w:val="-5"/>
        </w:rPr>
        <w:t> </w:t>
      </w:r>
      <w:r>
        <w:rPr/>
        <w:t>as</w:t>
      </w:r>
      <w:r>
        <w:rPr>
          <w:spacing w:val="-2"/>
        </w:rPr>
        <w:t> </w:t>
      </w:r>
      <w:r>
        <w:rPr/>
        <w:t>the</w:t>
      </w:r>
      <w:r>
        <w:rPr>
          <w:spacing w:val="-5"/>
        </w:rPr>
        <w:t> </w:t>
      </w:r>
      <w:r>
        <w:rPr/>
        <w:t>same</w:t>
      </w:r>
      <w:r>
        <w:rPr>
          <w:spacing w:val="-5"/>
        </w:rPr>
        <w:t> </w:t>
      </w:r>
      <w:r>
        <w:rPr/>
        <w:t>by</w:t>
      </w:r>
      <w:r>
        <w:rPr>
          <w:spacing w:val="-3"/>
        </w:rPr>
        <w:t> </w:t>
      </w:r>
      <w:r>
        <w:rPr/>
        <w:t>a</w:t>
      </w:r>
      <w:r>
        <w:rPr>
          <w:spacing w:val="-3"/>
        </w:rPr>
        <w:t> </w:t>
      </w:r>
      <w:r>
        <w:rPr>
          <w:spacing w:val="-2"/>
        </w:rPr>
        <w:t>subcontractor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5"/>
      </w:pPr>
    </w:p>
    <w:p>
      <w:pPr>
        <w:pStyle w:val="Heading1"/>
        <w:numPr>
          <w:ilvl w:val="0"/>
          <w:numId w:val="8"/>
        </w:numPr>
        <w:tabs>
          <w:tab w:pos="966" w:val="left" w:leader="none"/>
        </w:tabs>
        <w:spacing w:line="240" w:lineRule="auto" w:before="0" w:after="0"/>
        <w:ind w:left="966" w:right="0" w:hanging="432"/>
        <w:jc w:val="left"/>
      </w:pPr>
      <w:r>
        <w:rPr>
          <w:color w:val="001F5F"/>
        </w:rPr>
        <w:t>About</w:t>
      </w:r>
      <w:r>
        <w:rPr>
          <w:color w:val="001F5F"/>
          <w:spacing w:val="-3"/>
        </w:rPr>
        <w:t> </w:t>
      </w:r>
      <w:r>
        <w:rPr>
          <w:color w:val="001F5F"/>
        </w:rPr>
        <w:t>the</w:t>
      </w:r>
      <w:r>
        <w:rPr>
          <w:color w:val="001F5F"/>
          <w:spacing w:val="-11"/>
        </w:rPr>
        <w:t> </w:t>
      </w:r>
      <w:r>
        <w:rPr>
          <w:color w:val="001F5F"/>
          <w:spacing w:val="-2"/>
        </w:rPr>
        <w:t>Organisation</w:t>
      </w:r>
    </w:p>
    <w:p>
      <w:pPr>
        <w:pStyle w:val="Heading2"/>
        <w:numPr>
          <w:ilvl w:val="1"/>
          <w:numId w:val="8"/>
        </w:numPr>
        <w:tabs>
          <w:tab w:pos="1106" w:val="left" w:leader="none"/>
        </w:tabs>
        <w:spacing w:line="240" w:lineRule="auto" w:before="91" w:after="0"/>
        <w:ind w:left="1106" w:right="0" w:hanging="572"/>
        <w:jc w:val="left"/>
      </w:pPr>
      <w:r>
        <w:rPr>
          <w:color w:val="001F5F"/>
        </w:rPr>
        <w:t>Introduction</w:t>
      </w:r>
      <w:r>
        <w:rPr>
          <w:color w:val="001F5F"/>
          <w:spacing w:val="20"/>
        </w:rPr>
        <w:t> </w:t>
      </w:r>
      <w:r>
        <w:rPr>
          <w:color w:val="001F5F"/>
        </w:rPr>
        <w:t>&amp;</w:t>
      </w:r>
      <w:r>
        <w:rPr>
          <w:color w:val="001F5F"/>
          <w:spacing w:val="29"/>
        </w:rPr>
        <w:t> </w:t>
      </w:r>
      <w:r>
        <w:rPr>
          <w:color w:val="001F5F"/>
          <w:spacing w:val="-2"/>
        </w:rPr>
        <w:t>Purpose</w:t>
      </w:r>
    </w:p>
    <w:p>
      <w:pPr>
        <w:pStyle w:val="BodyText"/>
        <w:spacing w:before="9"/>
        <w:ind w:left="534" w:right="667"/>
        <w:jc w:val="both"/>
      </w:pPr>
      <w:r>
        <w:rPr/>
        <w:t>The</w:t>
      </w:r>
      <w:r>
        <w:rPr>
          <w:spacing w:val="-11"/>
        </w:rPr>
        <w:t> </w:t>
      </w:r>
      <w:r>
        <w:rPr/>
        <w:t>[INSERT</w:t>
      </w:r>
      <w:r>
        <w:rPr>
          <w:spacing w:val="-9"/>
        </w:rPr>
        <w:t> </w:t>
      </w:r>
      <w:r>
        <w:rPr/>
        <w:t>COMPANY</w:t>
      </w:r>
      <w:r>
        <w:rPr>
          <w:spacing w:val="-6"/>
        </w:rPr>
        <w:t> </w:t>
      </w:r>
      <w:r>
        <w:rPr/>
        <w:t>NAME]</w:t>
      </w:r>
      <w:r>
        <w:rPr>
          <w:spacing w:val="-4"/>
        </w:rPr>
        <w:t> </w:t>
      </w:r>
      <w:r>
        <w:rPr/>
        <w:t>business</w:t>
      </w:r>
      <w:r>
        <w:rPr>
          <w:spacing w:val="-8"/>
        </w:rPr>
        <w:t> </w:t>
      </w:r>
      <w:r>
        <w:rPr/>
        <w:t>operates</w:t>
      </w:r>
      <w:r>
        <w:rPr>
          <w:spacing w:val="-8"/>
        </w:rPr>
        <w:t> </w:t>
      </w:r>
      <w:r>
        <w:rPr/>
        <w:t>from</w:t>
      </w:r>
      <w:r>
        <w:rPr>
          <w:spacing w:val="-11"/>
        </w:rPr>
        <w:t> </w:t>
      </w:r>
      <w:r>
        <w:rPr/>
        <w:t>its</w:t>
      </w:r>
      <w:r>
        <w:rPr>
          <w:spacing w:val="-5"/>
        </w:rPr>
        <w:t> </w:t>
      </w:r>
      <w:r>
        <w:rPr/>
        <w:t>head</w:t>
      </w:r>
      <w:r>
        <w:rPr>
          <w:spacing w:val="-3"/>
        </w:rPr>
        <w:t> </w:t>
      </w:r>
      <w:r>
        <w:rPr/>
        <w:t>office</w:t>
      </w:r>
      <w:r>
        <w:rPr>
          <w:spacing w:val="-11"/>
        </w:rPr>
        <w:t> </w:t>
      </w:r>
      <w:r>
        <w:rPr/>
        <w:t>in</w:t>
      </w:r>
      <w:r>
        <w:rPr>
          <w:spacing w:val="-8"/>
        </w:rPr>
        <w:t> </w:t>
      </w:r>
      <w:r>
        <w:rPr/>
        <w:t>[INSERT</w:t>
      </w:r>
      <w:r>
        <w:rPr>
          <w:spacing w:val="-9"/>
        </w:rPr>
        <w:t> </w:t>
      </w:r>
      <w:r>
        <w:rPr/>
        <w:t>BUSINESS</w:t>
      </w:r>
      <w:r>
        <w:rPr>
          <w:spacing w:val="-2"/>
        </w:rPr>
        <w:t> </w:t>
      </w:r>
      <w:r>
        <w:rPr/>
        <w:t>LOCATION]</w:t>
      </w:r>
      <w:r>
        <w:rPr>
          <w:spacing w:val="-4"/>
        </w:rPr>
        <w:t> </w:t>
      </w:r>
      <w:r>
        <w:rPr/>
        <w:t>&amp;</w:t>
      </w:r>
      <w:r>
        <w:rPr>
          <w:spacing w:val="-10"/>
        </w:rPr>
        <w:t> </w:t>
      </w:r>
      <w:r>
        <w:rPr/>
        <w:t>vehicles are held at this location. Management of [INSERT COMPANY NAME] is dedicated to providing all staff and workers within</w:t>
      </w:r>
      <w:r>
        <w:rPr>
          <w:spacing w:val="-9"/>
        </w:rPr>
        <w:t> </w:t>
      </w:r>
      <w:r>
        <w:rPr/>
        <w:t>the</w:t>
      </w:r>
      <w:r>
        <w:rPr>
          <w:spacing w:val="-10"/>
        </w:rPr>
        <w:t> </w:t>
      </w:r>
      <w:r>
        <w:rPr/>
        <w:t>business</w:t>
      </w:r>
      <w:r>
        <w:rPr>
          <w:spacing w:val="-7"/>
        </w:rPr>
        <w:t> </w:t>
      </w:r>
      <w:r>
        <w:rPr/>
        <w:t>with</w:t>
      </w:r>
      <w:r>
        <w:rPr>
          <w:spacing w:val="-9"/>
        </w:rPr>
        <w:t> </w:t>
      </w:r>
      <w:r>
        <w:rPr/>
        <w:t>training,</w:t>
      </w:r>
      <w:r>
        <w:rPr>
          <w:spacing w:val="-13"/>
        </w:rPr>
        <w:t> </w:t>
      </w:r>
      <w:r>
        <w:rPr/>
        <w:t>knowledge</w:t>
      </w:r>
      <w:r>
        <w:rPr>
          <w:spacing w:val="-10"/>
        </w:rPr>
        <w:t> </w:t>
      </w:r>
      <w:r>
        <w:rPr/>
        <w:t>and,</w:t>
      </w:r>
      <w:r>
        <w:rPr>
          <w:spacing w:val="-7"/>
        </w:rPr>
        <w:t> </w:t>
      </w:r>
      <w:r>
        <w:rPr/>
        <w:t>as</w:t>
      </w:r>
      <w:r>
        <w:rPr>
          <w:spacing w:val="-7"/>
        </w:rPr>
        <w:t> </w:t>
      </w:r>
      <w:r>
        <w:rPr/>
        <w:t>far</w:t>
      </w:r>
      <w:r>
        <w:rPr>
          <w:spacing w:val="-11"/>
        </w:rPr>
        <w:t> </w:t>
      </w:r>
      <w:r>
        <w:rPr/>
        <w:t>as</w:t>
      </w:r>
      <w:r>
        <w:rPr>
          <w:spacing w:val="-7"/>
        </w:rPr>
        <w:t> </w:t>
      </w:r>
      <w:r>
        <w:rPr/>
        <w:t>is</w:t>
      </w:r>
      <w:r>
        <w:rPr>
          <w:spacing w:val="-7"/>
        </w:rPr>
        <w:t> </w:t>
      </w:r>
      <w:r>
        <w:rPr/>
        <w:t>reasonable,</w:t>
      </w:r>
      <w:r>
        <w:rPr>
          <w:spacing w:val="-7"/>
        </w:rPr>
        <w:t> </w:t>
      </w:r>
      <w:r>
        <w:rPr/>
        <w:t>a</w:t>
      </w:r>
      <w:r>
        <w:rPr>
          <w:spacing w:val="-9"/>
        </w:rPr>
        <w:t> </w:t>
      </w:r>
      <w:r>
        <w:rPr/>
        <w:t>safe</w:t>
      </w:r>
      <w:r>
        <w:rPr>
          <w:spacing w:val="-10"/>
        </w:rPr>
        <w:t> </w:t>
      </w:r>
      <w:r>
        <w:rPr/>
        <w:t>workplace</w:t>
      </w:r>
      <w:r>
        <w:rPr>
          <w:spacing w:val="-3"/>
        </w:rPr>
        <w:t> </w:t>
      </w:r>
      <w:r>
        <w:rPr/>
        <w:t>without</w:t>
      </w:r>
      <w:r>
        <w:rPr>
          <w:spacing w:val="-5"/>
        </w:rPr>
        <w:t> </w:t>
      </w:r>
      <w:r>
        <w:rPr/>
        <w:t>risks to their health and safety and the environment.</w:t>
      </w:r>
    </w:p>
    <w:p>
      <w:pPr>
        <w:spacing w:after="0"/>
        <w:jc w:val="both"/>
        <w:sectPr>
          <w:headerReference w:type="default" r:id="rId22"/>
          <w:footerReference w:type="default" r:id="rId23"/>
          <w:pgSz w:w="11910" w:h="16850"/>
          <w:pgMar w:header="141" w:footer="1010" w:top="1020" w:bottom="1200" w:left="140" w:right="0"/>
        </w:sectPr>
      </w:pPr>
    </w:p>
    <w:p>
      <w:pPr>
        <w:pStyle w:val="BodyText"/>
        <w:spacing w:line="242" w:lineRule="auto" w:before="102"/>
        <w:ind w:left="534" w:right="673"/>
        <w:jc w:val="both"/>
      </w:pPr>
      <w:r>
        <w:rPr/>
        <w:t>This</w:t>
      </w:r>
      <w:r>
        <w:rPr>
          <w:spacing w:val="-5"/>
        </w:rPr>
        <w:t> </w:t>
      </w:r>
      <w:r>
        <w:rPr/>
        <w:t>Heavy</w:t>
      </w:r>
      <w:r>
        <w:rPr>
          <w:spacing w:val="-5"/>
        </w:rPr>
        <w:t> </w:t>
      </w:r>
      <w:r>
        <w:rPr/>
        <w:t>Vehicle</w:t>
      </w:r>
      <w:r>
        <w:rPr>
          <w:spacing w:val="-7"/>
        </w:rPr>
        <w:t> </w:t>
      </w:r>
      <w:r>
        <w:rPr/>
        <w:t>Safety</w:t>
      </w:r>
      <w:r>
        <w:rPr>
          <w:spacing w:val="-12"/>
        </w:rPr>
        <w:t> </w:t>
      </w:r>
      <w:r>
        <w:rPr/>
        <w:t>Management</w:t>
      </w:r>
      <w:r>
        <w:rPr>
          <w:spacing w:val="-3"/>
        </w:rPr>
        <w:t> </w:t>
      </w:r>
      <w:r>
        <w:rPr/>
        <w:t>System</w:t>
      </w:r>
      <w:r>
        <w:rPr>
          <w:spacing w:val="-3"/>
        </w:rPr>
        <w:t> </w:t>
      </w:r>
      <w:r>
        <w:rPr/>
        <w:t>has</w:t>
      </w:r>
      <w:r>
        <w:rPr>
          <w:spacing w:val="-5"/>
        </w:rPr>
        <w:t> </w:t>
      </w:r>
      <w:r>
        <w:rPr/>
        <w:t>been</w:t>
      </w:r>
      <w:r>
        <w:rPr>
          <w:spacing w:val="-6"/>
        </w:rPr>
        <w:t> </w:t>
      </w:r>
      <w:r>
        <w:rPr/>
        <w:t>substantially</w:t>
      </w:r>
      <w:r>
        <w:rPr>
          <w:spacing w:val="-5"/>
        </w:rPr>
        <w:t> </w:t>
      </w:r>
      <w:r>
        <w:rPr/>
        <w:t>reviewed</w:t>
      </w:r>
      <w:r>
        <w:rPr>
          <w:spacing w:val="-6"/>
        </w:rPr>
        <w:t> </w:t>
      </w:r>
      <w:r>
        <w:rPr/>
        <w:t>and</w:t>
      </w:r>
      <w:r>
        <w:rPr>
          <w:spacing w:val="-6"/>
        </w:rPr>
        <w:t> </w:t>
      </w:r>
      <w:r>
        <w:rPr/>
        <w:t>continuously</w:t>
      </w:r>
      <w:r>
        <w:rPr>
          <w:spacing w:val="-5"/>
        </w:rPr>
        <w:t> </w:t>
      </w:r>
      <w:r>
        <w:rPr/>
        <w:t>developed to provide guidance and information for staff, workers and others employed directly or indirectly by [INSERT COMPANY NAME].</w:t>
      </w:r>
    </w:p>
    <w:p>
      <w:pPr>
        <w:pStyle w:val="BodyText"/>
        <w:spacing w:before="73"/>
        <w:ind w:left="534" w:right="667"/>
        <w:jc w:val="both"/>
      </w:pPr>
      <w:r>
        <w:rPr/>
        <w:t>All</w:t>
      </w:r>
      <w:r>
        <w:rPr>
          <w:spacing w:val="-5"/>
        </w:rPr>
        <w:t> </w:t>
      </w:r>
      <w:r>
        <w:rPr/>
        <w:t>staff</w:t>
      </w:r>
      <w:r>
        <w:rPr>
          <w:spacing w:val="-6"/>
        </w:rPr>
        <w:t> </w:t>
      </w:r>
      <w:r>
        <w:rPr/>
        <w:t>and</w:t>
      </w:r>
      <w:r>
        <w:rPr>
          <w:spacing w:val="-9"/>
        </w:rPr>
        <w:t> </w:t>
      </w:r>
      <w:r>
        <w:rPr/>
        <w:t>workers will</w:t>
      </w:r>
      <w:r>
        <w:rPr>
          <w:spacing w:val="-5"/>
        </w:rPr>
        <w:t> </w:t>
      </w:r>
      <w:r>
        <w:rPr/>
        <w:t>have</w:t>
      </w:r>
      <w:r>
        <w:rPr>
          <w:spacing w:val="-9"/>
        </w:rPr>
        <w:t> </w:t>
      </w:r>
      <w:r>
        <w:rPr/>
        <w:t>the</w:t>
      </w:r>
      <w:r>
        <w:rPr>
          <w:spacing w:val="-9"/>
        </w:rPr>
        <w:t> </w:t>
      </w:r>
      <w:r>
        <w:rPr/>
        <w:t>opportunity</w:t>
      </w:r>
      <w:r>
        <w:rPr>
          <w:spacing w:val="-7"/>
        </w:rPr>
        <w:t> </w:t>
      </w:r>
      <w:r>
        <w:rPr/>
        <w:t>to</w:t>
      </w:r>
      <w:r>
        <w:rPr>
          <w:spacing w:val="-10"/>
        </w:rPr>
        <w:t> </w:t>
      </w:r>
      <w:r>
        <w:rPr/>
        <w:t>participate</w:t>
      </w:r>
      <w:r>
        <w:rPr>
          <w:spacing w:val="-9"/>
        </w:rPr>
        <w:t> </w:t>
      </w:r>
      <w:r>
        <w:rPr/>
        <w:t>through</w:t>
      </w:r>
      <w:r>
        <w:rPr>
          <w:spacing w:val="-1"/>
        </w:rPr>
        <w:t> </w:t>
      </w:r>
      <w:r>
        <w:rPr/>
        <w:t>consultation.</w:t>
      </w:r>
      <w:r>
        <w:rPr>
          <w:spacing w:val="-6"/>
        </w:rPr>
        <w:t> </w:t>
      </w:r>
      <w:r>
        <w:rPr/>
        <w:t>When</w:t>
      </w:r>
      <w:r>
        <w:rPr>
          <w:spacing w:val="-1"/>
        </w:rPr>
        <w:t> </w:t>
      </w:r>
      <w:r>
        <w:rPr/>
        <w:t>delivered</w:t>
      </w:r>
      <w:r>
        <w:rPr>
          <w:spacing w:val="-8"/>
        </w:rPr>
        <w:t> </w:t>
      </w:r>
      <w:r>
        <w:rPr/>
        <w:t>and</w:t>
      </w:r>
      <w:r>
        <w:rPr>
          <w:spacing w:val="-8"/>
        </w:rPr>
        <w:t> </w:t>
      </w:r>
      <w:r>
        <w:rPr/>
        <w:t>part</w:t>
      </w:r>
      <w:r>
        <w:rPr>
          <w:spacing w:val="-4"/>
        </w:rPr>
        <w:t> </w:t>
      </w:r>
      <w:r>
        <w:rPr/>
        <w:t>of the team, this shall be communicated in the structured company induction process. Induction with consultation is a process which when presented/delivered,</w:t>
      </w:r>
      <w:r>
        <w:rPr>
          <w:spacing w:val="-1"/>
        </w:rPr>
        <w:t> </w:t>
      </w:r>
      <w:r>
        <w:rPr/>
        <w:t>shares the knowledge of management across all facets of the business operations, and the depth of experience contained.</w:t>
      </w:r>
    </w:p>
    <w:p>
      <w:pPr>
        <w:pStyle w:val="BodyText"/>
        <w:spacing w:before="84"/>
        <w:ind w:left="534" w:right="659"/>
        <w:jc w:val="both"/>
      </w:pPr>
      <w:r>
        <w:rPr/>
        <w:t>All staff and workers directly or indirectly employed by [INSERT COMPANY NAME] must be inducted into the companies Heavy Vehicle Safety Management System and all aligned processes reflective of the responsibilities of</w:t>
      </w:r>
      <w:r>
        <w:rPr>
          <w:spacing w:val="-7"/>
        </w:rPr>
        <w:t> </w:t>
      </w:r>
      <w:r>
        <w:rPr/>
        <w:t>their</w:t>
      </w:r>
      <w:r>
        <w:rPr>
          <w:spacing w:val="-4"/>
        </w:rPr>
        <w:t> </w:t>
      </w:r>
      <w:r>
        <w:rPr/>
        <w:t>engagement. On</w:t>
      </w:r>
      <w:r>
        <w:rPr>
          <w:spacing w:val="-2"/>
        </w:rPr>
        <w:t> </w:t>
      </w:r>
      <w:r>
        <w:rPr/>
        <w:t>the</w:t>
      </w:r>
      <w:r>
        <w:rPr>
          <w:spacing w:val="-3"/>
        </w:rPr>
        <w:t> </w:t>
      </w:r>
      <w:r>
        <w:rPr/>
        <w:t>completion</w:t>
      </w:r>
      <w:r>
        <w:rPr>
          <w:spacing w:val="-2"/>
        </w:rPr>
        <w:t> </w:t>
      </w:r>
      <w:r>
        <w:rPr/>
        <w:t>of this activity,</w:t>
      </w:r>
      <w:r>
        <w:rPr>
          <w:spacing w:val="-7"/>
        </w:rPr>
        <w:t> </w:t>
      </w:r>
      <w:r>
        <w:rPr/>
        <w:t>the</w:t>
      </w:r>
      <w:r>
        <w:rPr>
          <w:spacing w:val="-10"/>
        </w:rPr>
        <w:t> </w:t>
      </w:r>
      <w:r>
        <w:rPr/>
        <w:t>physical resources in</w:t>
      </w:r>
      <w:r>
        <w:rPr>
          <w:spacing w:val="-2"/>
        </w:rPr>
        <w:t> </w:t>
      </w:r>
      <w:r>
        <w:rPr/>
        <w:t>either</w:t>
      </w:r>
      <w:r>
        <w:rPr>
          <w:spacing w:val="-4"/>
        </w:rPr>
        <w:t> </w:t>
      </w:r>
      <w:r>
        <w:rPr/>
        <w:t>hard</w:t>
      </w:r>
      <w:r>
        <w:rPr>
          <w:spacing w:val="-2"/>
        </w:rPr>
        <w:t> </w:t>
      </w:r>
      <w:r>
        <w:rPr/>
        <w:t>or electronic copy are available at the point of use, intended to be a resource that is ongoing under a review </w:t>
      </w:r>
      <w:r>
        <w:rPr>
          <w:spacing w:val="-2"/>
        </w:rPr>
        <w:t>process.</w:t>
      </w:r>
    </w:p>
    <w:p>
      <w:pPr>
        <w:pStyle w:val="BodyText"/>
        <w:spacing w:before="154"/>
      </w:pPr>
    </w:p>
    <w:p>
      <w:pPr>
        <w:pStyle w:val="BodyText"/>
        <w:spacing w:line="242" w:lineRule="auto"/>
        <w:ind w:left="534" w:right="673"/>
        <w:jc w:val="both"/>
      </w:pPr>
      <w:r>
        <w:rPr/>
        <w:t>Specifically,</w:t>
      </w:r>
      <w:r>
        <w:rPr>
          <w:spacing w:val="-14"/>
        </w:rPr>
        <w:t> </w:t>
      </w:r>
      <w:r>
        <w:rPr/>
        <w:t>in</w:t>
      </w:r>
      <w:r>
        <w:rPr>
          <w:spacing w:val="-9"/>
        </w:rPr>
        <w:t> </w:t>
      </w:r>
      <w:r>
        <w:rPr/>
        <w:t>the</w:t>
      </w:r>
      <w:r>
        <w:rPr>
          <w:spacing w:val="-10"/>
        </w:rPr>
        <w:t> </w:t>
      </w:r>
      <w:r>
        <w:rPr/>
        <w:t>induction,</w:t>
      </w:r>
      <w:r>
        <w:rPr>
          <w:spacing w:val="-14"/>
        </w:rPr>
        <w:t> </w:t>
      </w:r>
      <w:r>
        <w:rPr/>
        <w:t>all</w:t>
      </w:r>
      <w:r>
        <w:rPr>
          <w:spacing w:val="-6"/>
        </w:rPr>
        <w:t> </w:t>
      </w:r>
      <w:r>
        <w:rPr/>
        <w:t>new</w:t>
      </w:r>
      <w:r>
        <w:rPr>
          <w:spacing w:val="-10"/>
        </w:rPr>
        <w:t> </w:t>
      </w:r>
      <w:r>
        <w:rPr/>
        <w:t>staff</w:t>
      </w:r>
      <w:r>
        <w:rPr>
          <w:spacing w:val="-7"/>
        </w:rPr>
        <w:t> </w:t>
      </w:r>
      <w:r>
        <w:rPr/>
        <w:t>or</w:t>
      </w:r>
      <w:r>
        <w:rPr>
          <w:spacing w:val="-11"/>
        </w:rPr>
        <w:t> </w:t>
      </w:r>
      <w:r>
        <w:rPr/>
        <w:t>workers</w:t>
      </w:r>
      <w:r>
        <w:rPr>
          <w:spacing w:val="-1"/>
        </w:rPr>
        <w:t> </w:t>
      </w:r>
      <w:r>
        <w:rPr/>
        <w:t>and</w:t>
      </w:r>
      <w:r>
        <w:rPr>
          <w:spacing w:val="-10"/>
        </w:rPr>
        <w:t> </w:t>
      </w:r>
      <w:r>
        <w:rPr/>
        <w:t>the</w:t>
      </w:r>
      <w:r>
        <w:rPr>
          <w:spacing w:val="-10"/>
        </w:rPr>
        <w:t> </w:t>
      </w:r>
      <w:r>
        <w:rPr/>
        <w:t>delivery</w:t>
      </w:r>
      <w:r>
        <w:rPr>
          <w:spacing w:val="-8"/>
        </w:rPr>
        <w:t> </w:t>
      </w:r>
      <w:r>
        <w:rPr/>
        <w:t>of</w:t>
      </w:r>
      <w:r>
        <w:rPr>
          <w:spacing w:val="-7"/>
        </w:rPr>
        <w:t> </w:t>
      </w:r>
      <w:r>
        <w:rPr/>
        <w:t>role-specific</w:t>
      </w:r>
      <w:r>
        <w:rPr>
          <w:spacing w:val="-8"/>
        </w:rPr>
        <w:t> </w:t>
      </w:r>
      <w:r>
        <w:rPr/>
        <w:t>resources,</w:t>
      </w:r>
      <w:r>
        <w:rPr>
          <w:spacing w:val="-14"/>
        </w:rPr>
        <w:t> </w:t>
      </w:r>
      <w:r>
        <w:rPr/>
        <w:t>all</w:t>
      </w:r>
      <w:r>
        <w:rPr>
          <w:spacing w:val="-6"/>
        </w:rPr>
        <w:t> </w:t>
      </w:r>
      <w:r>
        <w:rPr/>
        <w:t>of</w:t>
      </w:r>
      <w:r>
        <w:rPr>
          <w:spacing w:val="-7"/>
        </w:rPr>
        <w:t> </w:t>
      </w:r>
      <w:r>
        <w:rPr/>
        <w:t>which</w:t>
      </w:r>
      <w:r>
        <w:rPr>
          <w:spacing w:val="-9"/>
        </w:rPr>
        <w:t> </w:t>
      </w:r>
      <w:r>
        <w:rPr/>
        <w:t>are organised to deliver a quality company induction process, will include such items as;</w:t>
      </w:r>
    </w:p>
    <w:p>
      <w:pPr>
        <w:pStyle w:val="BodyText"/>
        <w:spacing w:before="170"/>
      </w:pPr>
    </w:p>
    <w:p>
      <w:pPr>
        <w:pStyle w:val="ListParagraph"/>
        <w:numPr>
          <w:ilvl w:val="0"/>
          <w:numId w:val="9"/>
        </w:numPr>
        <w:tabs>
          <w:tab w:pos="1258" w:val="left" w:leader="none"/>
        </w:tabs>
        <w:spacing w:line="228" w:lineRule="auto" w:before="0" w:after="0"/>
        <w:ind w:left="1258" w:right="682" w:hanging="363"/>
        <w:jc w:val="left"/>
        <w:rPr>
          <w:sz w:val="20"/>
        </w:rPr>
      </w:pPr>
      <w:r>
        <w:rPr>
          <w:sz w:val="20"/>
        </w:rPr>
        <w:t>The location of all required safety resources and emergency evacuation procedures</w:t>
      </w:r>
      <w:r>
        <w:rPr>
          <w:spacing w:val="25"/>
          <w:sz w:val="20"/>
        </w:rPr>
        <w:t> </w:t>
      </w:r>
      <w:r>
        <w:rPr>
          <w:sz w:val="20"/>
        </w:rPr>
        <w:t>and assigned</w:t>
      </w:r>
      <w:r>
        <w:rPr>
          <w:spacing w:val="40"/>
          <w:sz w:val="20"/>
        </w:rPr>
        <w:t> </w:t>
      </w:r>
      <w:r>
        <w:rPr>
          <w:sz w:val="20"/>
        </w:rPr>
        <w:t>Incident Response person per area (when needed), including the assembly point for the location</w:t>
      </w:r>
    </w:p>
    <w:p>
      <w:pPr>
        <w:pStyle w:val="ListParagraph"/>
        <w:numPr>
          <w:ilvl w:val="0"/>
          <w:numId w:val="9"/>
        </w:numPr>
        <w:tabs>
          <w:tab w:pos="1258" w:val="left" w:leader="none"/>
        </w:tabs>
        <w:spacing w:line="248" w:lineRule="exact" w:before="5" w:after="0"/>
        <w:ind w:left="1258" w:right="0" w:hanging="362"/>
        <w:jc w:val="left"/>
        <w:rPr>
          <w:sz w:val="20"/>
        </w:rPr>
      </w:pPr>
      <w:r>
        <w:rPr>
          <w:sz w:val="20"/>
        </w:rPr>
        <w:t>The</w:t>
      </w:r>
      <w:r>
        <w:rPr>
          <w:spacing w:val="-7"/>
          <w:sz w:val="20"/>
        </w:rPr>
        <w:t> </w:t>
      </w:r>
      <w:r>
        <w:rPr>
          <w:sz w:val="20"/>
        </w:rPr>
        <w:t>known</w:t>
      </w:r>
      <w:r>
        <w:rPr>
          <w:spacing w:val="-6"/>
          <w:sz w:val="20"/>
        </w:rPr>
        <w:t> </w:t>
      </w:r>
      <w:r>
        <w:rPr>
          <w:sz w:val="20"/>
        </w:rPr>
        <w:t>risks</w:t>
      </w:r>
      <w:r>
        <w:rPr>
          <w:spacing w:val="-5"/>
          <w:sz w:val="20"/>
        </w:rPr>
        <w:t> </w:t>
      </w:r>
      <w:r>
        <w:rPr>
          <w:sz w:val="20"/>
        </w:rPr>
        <w:t>associated</w:t>
      </w:r>
      <w:r>
        <w:rPr>
          <w:spacing w:val="-6"/>
          <w:sz w:val="20"/>
        </w:rPr>
        <w:t> </w:t>
      </w:r>
      <w:r>
        <w:rPr>
          <w:sz w:val="20"/>
        </w:rPr>
        <w:t>with</w:t>
      </w:r>
      <w:r>
        <w:rPr>
          <w:spacing w:val="-3"/>
          <w:sz w:val="20"/>
        </w:rPr>
        <w:t> </w:t>
      </w:r>
      <w:r>
        <w:rPr>
          <w:sz w:val="20"/>
        </w:rPr>
        <w:t>all</w:t>
      </w:r>
      <w:r>
        <w:rPr>
          <w:spacing w:val="-2"/>
          <w:sz w:val="20"/>
        </w:rPr>
        <w:t> </w:t>
      </w:r>
      <w:r>
        <w:rPr>
          <w:sz w:val="20"/>
        </w:rPr>
        <w:t>operations</w:t>
      </w:r>
      <w:r>
        <w:rPr>
          <w:spacing w:val="-5"/>
          <w:sz w:val="20"/>
        </w:rPr>
        <w:t> </w:t>
      </w:r>
      <w:r>
        <w:rPr>
          <w:sz w:val="20"/>
        </w:rPr>
        <w:t>and</w:t>
      </w:r>
      <w:r>
        <w:rPr>
          <w:spacing w:val="-5"/>
          <w:sz w:val="20"/>
        </w:rPr>
        <w:t> </w:t>
      </w:r>
      <w:r>
        <w:rPr>
          <w:sz w:val="20"/>
        </w:rPr>
        <w:t>processes</w:t>
      </w:r>
      <w:r>
        <w:rPr>
          <w:spacing w:val="-4"/>
          <w:sz w:val="20"/>
        </w:rPr>
        <w:t> </w:t>
      </w:r>
      <w:r>
        <w:rPr>
          <w:sz w:val="20"/>
        </w:rPr>
        <w:t>as</w:t>
      </w:r>
      <w:r>
        <w:rPr>
          <w:spacing w:val="-5"/>
          <w:sz w:val="20"/>
        </w:rPr>
        <w:t> </w:t>
      </w:r>
      <w:r>
        <w:rPr>
          <w:spacing w:val="-2"/>
          <w:sz w:val="20"/>
        </w:rPr>
        <w:t>conducted</w:t>
      </w:r>
    </w:p>
    <w:p>
      <w:pPr>
        <w:pStyle w:val="ListParagraph"/>
        <w:numPr>
          <w:ilvl w:val="0"/>
          <w:numId w:val="9"/>
        </w:numPr>
        <w:tabs>
          <w:tab w:pos="1258" w:val="left" w:leader="none"/>
        </w:tabs>
        <w:spacing w:line="232" w:lineRule="auto" w:before="0" w:after="0"/>
        <w:ind w:left="1258" w:right="658" w:hanging="363"/>
        <w:jc w:val="left"/>
        <w:rPr>
          <w:sz w:val="20"/>
        </w:rPr>
      </w:pPr>
      <w:r>
        <w:rPr>
          <w:sz w:val="20"/>
        </w:rPr>
        <w:t>Location/s</w:t>
      </w:r>
      <w:r>
        <w:rPr>
          <w:spacing w:val="39"/>
          <w:sz w:val="20"/>
        </w:rPr>
        <w:t> </w:t>
      </w:r>
      <w:r>
        <w:rPr>
          <w:sz w:val="20"/>
        </w:rPr>
        <w:t>tour</w:t>
      </w:r>
      <w:r>
        <w:rPr>
          <w:spacing w:val="35"/>
          <w:sz w:val="20"/>
        </w:rPr>
        <w:t> </w:t>
      </w:r>
      <w:r>
        <w:rPr>
          <w:sz w:val="20"/>
        </w:rPr>
        <w:t>including</w:t>
      </w:r>
      <w:r>
        <w:rPr>
          <w:spacing w:val="39"/>
          <w:sz w:val="20"/>
        </w:rPr>
        <w:t> </w:t>
      </w:r>
      <w:r>
        <w:rPr>
          <w:sz w:val="20"/>
        </w:rPr>
        <w:t>observations</w:t>
      </w:r>
      <w:r>
        <w:rPr>
          <w:spacing w:val="38"/>
          <w:sz w:val="20"/>
        </w:rPr>
        <w:t> </w:t>
      </w:r>
      <w:r>
        <w:rPr>
          <w:sz w:val="20"/>
        </w:rPr>
        <w:t>of</w:t>
      </w:r>
      <w:r>
        <w:rPr>
          <w:spacing w:val="39"/>
          <w:sz w:val="20"/>
        </w:rPr>
        <w:t> </w:t>
      </w:r>
      <w:r>
        <w:rPr>
          <w:sz w:val="20"/>
        </w:rPr>
        <w:t>the</w:t>
      </w:r>
      <w:r>
        <w:rPr>
          <w:spacing w:val="40"/>
          <w:sz w:val="20"/>
        </w:rPr>
        <w:t> </w:t>
      </w:r>
      <w:r>
        <w:rPr>
          <w:sz w:val="20"/>
        </w:rPr>
        <w:t>day-to-day</w:t>
      </w:r>
      <w:r>
        <w:rPr>
          <w:spacing w:val="38"/>
          <w:sz w:val="20"/>
        </w:rPr>
        <w:t> </w:t>
      </w:r>
      <w:r>
        <w:rPr>
          <w:sz w:val="20"/>
        </w:rPr>
        <w:t>operational</w:t>
      </w:r>
      <w:r>
        <w:rPr>
          <w:spacing w:val="40"/>
          <w:sz w:val="20"/>
        </w:rPr>
        <w:t> </w:t>
      </w:r>
      <w:r>
        <w:rPr>
          <w:sz w:val="20"/>
        </w:rPr>
        <w:t>activities,</w:t>
      </w:r>
      <w:r>
        <w:rPr>
          <w:spacing w:val="33"/>
          <w:sz w:val="20"/>
        </w:rPr>
        <w:t> </w:t>
      </w:r>
      <w:r>
        <w:rPr>
          <w:sz w:val="20"/>
        </w:rPr>
        <w:t>the</w:t>
      </w:r>
      <w:r>
        <w:rPr>
          <w:spacing w:val="40"/>
          <w:sz w:val="20"/>
        </w:rPr>
        <w:t> </w:t>
      </w:r>
      <w:r>
        <w:rPr>
          <w:sz w:val="20"/>
        </w:rPr>
        <w:t>risks</w:t>
      </w:r>
      <w:r>
        <w:rPr>
          <w:spacing w:val="38"/>
          <w:sz w:val="20"/>
        </w:rPr>
        <w:t> </w:t>
      </w:r>
      <w:r>
        <w:rPr>
          <w:sz w:val="20"/>
        </w:rPr>
        <w:t>within</w:t>
      </w:r>
      <w:r>
        <w:rPr>
          <w:spacing w:val="30"/>
          <w:sz w:val="20"/>
        </w:rPr>
        <w:t> </w:t>
      </w:r>
      <w:r>
        <w:rPr>
          <w:sz w:val="20"/>
        </w:rPr>
        <w:t>the location and equipment used across the business in these processes</w:t>
      </w:r>
    </w:p>
    <w:p>
      <w:pPr>
        <w:pStyle w:val="ListParagraph"/>
        <w:numPr>
          <w:ilvl w:val="0"/>
          <w:numId w:val="9"/>
        </w:numPr>
        <w:tabs>
          <w:tab w:pos="1258" w:val="left" w:leader="none"/>
        </w:tabs>
        <w:spacing w:line="248" w:lineRule="exact" w:before="4" w:after="0"/>
        <w:ind w:left="1258" w:right="0" w:hanging="362"/>
        <w:jc w:val="left"/>
        <w:rPr>
          <w:sz w:val="20"/>
        </w:rPr>
      </w:pPr>
      <w:r>
        <w:rPr>
          <w:sz w:val="20"/>
        </w:rPr>
        <w:t>Detailed</w:t>
      </w:r>
      <w:r>
        <w:rPr>
          <w:spacing w:val="72"/>
          <w:sz w:val="20"/>
        </w:rPr>
        <w:t> </w:t>
      </w:r>
      <w:r>
        <w:rPr>
          <w:sz w:val="20"/>
        </w:rPr>
        <w:t>session</w:t>
      </w:r>
      <w:r>
        <w:rPr>
          <w:spacing w:val="73"/>
          <w:sz w:val="20"/>
        </w:rPr>
        <w:t> </w:t>
      </w:r>
      <w:r>
        <w:rPr>
          <w:sz w:val="20"/>
        </w:rPr>
        <w:t>to</w:t>
      </w:r>
      <w:r>
        <w:rPr>
          <w:spacing w:val="79"/>
          <w:sz w:val="20"/>
        </w:rPr>
        <w:t> </w:t>
      </w:r>
      <w:r>
        <w:rPr>
          <w:sz w:val="20"/>
        </w:rPr>
        <w:t>explain</w:t>
      </w:r>
      <w:r>
        <w:rPr>
          <w:spacing w:val="73"/>
          <w:sz w:val="20"/>
        </w:rPr>
        <w:t> </w:t>
      </w:r>
      <w:r>
        <w:rPr>
          <w:sz w:val="20"/>
        </w:rPr>
        <w:t>the</w:t>
      </w:r>
      <w:r>
        <w:rPr>
          <w:spacing w:val="78"/>
          <w:sz w:val="20"/>
        </w:rPr>
        <w:t> </w:t>
      </w:r>
      <w:r>
        <w:rPr>
          <w:sz w:val="20"/>
        </w:rPr>
        <w:t>company’s</w:t>
      </w:r>
      <w:r>
        <w:rPr>
          <w:spacing w:val="75"/>
          <w:sz w:val="20"/>
        </w:rPr>
        <w:t> </w:t>
      </w:r>
      <w:r>
        <w:rPr>
          <w:sz w:val="20"/>
        </w:rPr>
        <w:t>history</w:t>
      </w:r>
      <w:r>
        <w:rPr>
          <w:spacing w:val="52"/>
          <w:w w:val="150"/>
          <w:sz w:val="20"/>
        </w:rPr>
        <w:t> </w:t>
      </w:r>
      <w:r>
        <w:rPr>
          <w:sz w:val="20"/>
        </w:rPr>
        <w:t>and</w:t>
      </w:r>
      <w:r>
        <w:rPr>
          <w:spacing w:val="79"/>
          <w:sz w:val="20"/>
        </w:rPr>
        <w:t> </w:t>
      </w:r>
      <w:r>
        <w:rPr>
          <w:sz w:val="20"/>
        </w:rPr>
        <w:t>the</w:t>
      </w:r>
      <w:r>
        <w:rPr>
          <w:spacing w:val="71"/>
          <w:sz w:val="20"/>
        </w:rPr>
        <w:t> </w:t>
      </w:r>
      <w:r>
        <w:rPr>
          <w:sz w:val="20"/>
        </w:rPr>
        <w:t>objectives</w:t>
      </w:r>
      <w:r>
        <w:rPr>
          <w:spacing w:val="75"/>
          <w:sz w:val="20"/>
        </w:rPr>
        <w:t> </w:t>
      </w:r>
      <w:r>
        <w:rPr>
          <w:sz w:val="20"/>
        </w:rPr>
        <w:t>and</w:t>
      </w:r>
      <w:r>
        <w:rPr>
          <w:spacing w:val="78"/>
          <w:sz w:val="20"/>
        </w:rPr>
        <w:t> </w:t>
      </w:r>
      <w:r>
        <w:rPr>
          <w:sz w:val="20"/>
        </w:rPr>
        <w:t>targets</w:t>
      </w:r>
      <w:r>
        <w:rPr>
          <w:spacing w:val="74"/>
          <w:sz w:val="20"/>
        </w:rPr>
        <w:t> </w:t>
      </w:r>
      <w:r>
        <w:rPr>
          <w:sz w:val="20"/>
        </w:rPr>
        <w:t>as</w:t>
      </w:r>
      <w:r>
        <w:rPr>
          <w:spacing w:val="75"/>
          <w:sz w:val="20"/>
        </w:rPr>
        <w:t> </w:t>
      </w:r>
      <w:r>
        <w:rPr>
          <w:sz w:val="20"/>
        </w:rPr>
        <w:t>set</w:t>
      </w:r>
      <w:r>
        <w:rPr>
          <w:spacing w:val="77"/>
          <w:sz w:val="20"/>
        </w:rPr>
        <w:t> </w:t>
      </w:r>
      <w:r>
        <w:rPr>
          <w:spacing w:val="-5"/>
          <w:sz w:val="20"/>
        </w:rPr>
        <w:t>by</w:t>
      </w:r>
    </w:p>
    <w:p>
      <w:pPr>
        <w:pStyle w:val="BodyText"/>
        <w:spacing w:line="239" w:lineRule="exact"/>
        <w:ind w:left="1258"/>
      </w:pPr>
      <w:r>
        <w:rPr/>
        <w:t>management</w:t>
      </w:r>
      <w:r>
        <w:rPr>
          <w:spacing w:val="-2"/>
        </w:rPr>
        <w:t> </w:t>
      </w:r>
      <w:r>
        <w:rPr/>
        <w:t>and</w:t>
      </w:r>
      <w:r>
        <w:rPr>
          <w:spacing w:val="-6"/>
        </w:rPr>
        <w:t> </w:t>
      </w:r>
      <w:r>
        <w:rPr/>
        <w:t>how</w:t>
      </w:r>
      <w:r>
        <w:rPr>
          <w:spacing w:val="-6"/>
        </w:rPr>
        <w:t> </w:t>
      </w:r>
      <w:r>
        <w:rPr/>
        <w:t>all</w:t>
      </w:r>
      <w:r>
        <w:rPr>
          <w:spacing w:val="-3"/>
        </w:rPr>
        <w:t> </w:t>
      </w:r>
      <w:r>
        <w:rPr/>
        <w:t>staff</w:t>
      </w:r>
      <w:r>
        <w:rPr>
          <w:spacing w:val="-3"/>
        </w:rPr>
        <w:t> </w:t>
      </w:r>
      <w:r>
        <w:rPr/>
        <w:t>and</w:t>
      </w:r>
      <w:r>
        <w:rPr>
          <w:spacing w:val="-7"/>
        </w:rPr>
        <w:t> </w:t>
      </w:r>
      <w:r>
        <w:rPr/>
        <w:t>workers</w:t>
      </w:r>
      <w:r>
        <w:rPr>
          <w:spacing w:val="-3"/>
        </w:rPr>
        <w:t> </w:t>
      </w:r>
      <w:r>
        <w:rPr/>
        <w:t>can</w:t>
      </w:r>
      <w:r>
        <w:rPr>
          <w:spacing w:val="-6"/>
        </w:rPr>
        <w:t> </w:t>
      </w:r>
      <w:r>
        <w:rPr>
          <w:spacing w:val="-2"/>
        </w:rPr>
        <w:t>contribute</w:t>
      </w:r>
    </w:p>
    <w:p>
      <w:pPr>
        <w:pStyle w:val="ListParagraph"/>
        <w:numPr>
          <w:ilvl w:val="0"/>
          <w:numId w:val="9"/>
        </w:numPr>
        <w:tabs>
          <w:tab w:pos="1258" w:val="left" w:leader="none"/>
        </w:tabs>
        <w:spacing w:line="248" w:lineRule="exact" w:before="3" w:after="0"/>
        <w:ind w:left="1258" w:right="0" w:hanging="362"/>
        <w:jc w:val="left"/>
        <w:rPr>
          <w:sz w:val="20"/>
        </w:rPr>
      </w:pPr>
      <w:r>
        <w:rPr>
          <w:sz w:val="20"/>
        </w:rPr>
        <w:t>The</w:t>
      </w:r>
      <w:r>
        <w:rPr>
          <w:spacing w:val="47"/>
          <w:sz w:val="20"/>
        </w:rPr>
        <w:t> </w:t>
      </w:r>
      <w:r>
        <w:rPr>
          <w:sz w:val="20"/>
        </w:rPr>
        <w:t>documented</w:t>
      </w:r>
      <w:r>
        <w:rPr>
          <w:spacing w:val="47"/>
          <w:sz w:val="20"/>
        </w:rPr>
        <w:t> </w:t>
      </w:r>
      <w:r>
        <w:rPr>
          <w:sz w:val="20"/>
        </w:rPr>
        <w:t>resources</w:t>
      </w:r>
      <w:r>
        <w:rPr>
          <w:spacing w:val="50"/>
          <w:sz w:val="20"/>
        </w:rPr>
        <w:t> </w:t>
      </w:r>
      <w:r>
        <w:rPr>
          <w:sz w:val="20"/>
        </w:rPr>
        <w:t>of</w:t>
      </w:r>
      <w:r>
        <w:rPr>
          <w:spacing w:val="53"/>
          <w:sz w:val="20"/>
        </w:rPr>
        <w:t> </w:t>
      </w:r>
      <w:r>
        <w:rPr>
          <w:sz w:val="20"/>
        </w:rPr>
        <w:t>[INSERT</w:t>
      </w:r>
      <w:r>
        <w:rPr>
          <w:spacing w:val="49"/>
          <w:sz w:val="20"/>
        </w:rPr>
        <w:t> </w:t>
      </w:r>
      <w:r>
        <w:rPr>
          <w:sz w:val="20"/>
        </w:rPr>
        <w:t>COMPANY</w:t>
      </w:r>
      <w:r>
        <w:rPr>
          <w:spacing w:val="51"/>
          <w:sz w:val="20"/>
        </w:rPr>
        <w:t> </w:t>
      </w:r>
      <w:r>
        <w:rPr>
          <w:sz w:val="20"/>
        </w:rPr>
        <w:t>NAME]</w:t>
      </w:r>
      <w:r>
        <w:rPr>
          <w:spacing w:val="54"/>
          <w:sz w:val="20"/>
        </w:rPr>
        <w:t> </w:t>
      </w:r>
      <w:r>
        <w:rPr>
          <w:sz w:val="20"/>
        </w:rPr>
        <w:t>systems,</w:t>
      </w:r>
      <w:r>
        <w:rPr>
          <w:spacing w:val="44"/>
          <w:sz w:val="20"/>
        </w:rPr>
        <w:t> </w:t>
      </w:r>
      <w:r>
        <w:rPr>
          <w:sz w:val="20"/>
        </w:rPr>
        <w:t>processes,</w:t>
      </w:r>
      <w:r>
        <w:rPr>
          <w:spacing w:val="43"/>
          <w:sz w:val="20"/>
        </w:rPr>
        <w:t> </w:t>
      </w:r>
      <w:r>
        <w:rPr>
          <w:sz w:val="20"/>
        </w:rPr>
        <w:t>and</w:t>
      </w:r>
      <w:r>
        <w:rPr>
          <w:spacing w:val="47"/>
          <w:sz w:val="20"/>
        </w:rPr>
        <w:t> </w:t>
      </w:r>
      <w:r>
        <w:rPr>
          <w:sz w:val="20"/>
        </w:rPr>
        <w:t>each</w:t>
      </w:r>
      <w:r>
        <w:rPr>
          <w:spacing w:val="49"/>
          <w:sz w:val="20"/>
        </w:rPr>
        <w:t> </w:t>
      </w:r>
      <w:r>
        <w:rPr>
          <w:spacing w:val="-2"/>
          <w:sz w:val="20"/>
        </w:rPr>
        <w:t>person’s</w:t>
      </w:r>
    </w:p>
    <w:p>
      <w:pPr>
        <w:pStyle w:val="BodyText"/>
        <w:spacing w:line="238" w:lineRule="exact"/>
        <w:ind w:left="1258"/>
      </w:pPr>
      <w:r>
        <w:rPr/>
        <w:t>involvement</w:t>
      </w:r>
      <w:r>
        <w:rPr>
          <w:spacing w:val="-2"/>
        </w:rPr>
        <w:t> </w:t>
      </w:r>
      <w:r>
        <w:rPr/>
        <w:t>as</w:t>
      </w:r>
      <w:r>
        <w:rPr>
          <w:spacing w:val="-3"/>
        </w:rPr>
        <w:t> </w:t>
      </w:r>
      <w:r>
        <w:rPr/>
        <w:t>aligned</w:t>
      </w:r>
      <w:r>
        <w:rPr>
          <w:spacing w:val="-4"/>
        </w:rPr>
        <w:t> </w:t>
      </w:r>
      <w:r>
        <w:rPr/>
        <w:t>to</w:t>
      </w:r>
      <w:r>
        <w:rPr>
          <w:spacing w:val="-7"/>
        </w:rPr>
        <w:t> </w:t>
      </w:r>
      <w:r>
        <w:rPr/>
        <w:t>their</w:t>
      </w:r>
      <w:r>
        <w:rPr>
          <w:spacing w:val="-3"/>
        </w:rPr>
        <w:t> </w:t>
      </w:r>
      <w:r>
        <w:rPr/>
        <w:t>role</w:t>
      </w:r>
      <w:r>
        <w:rPr>
          <w:spacing w:val="-6"/>
        </w:rPr>
        <w:t> </w:t>
      </w:r>
      <w:r>
        <w:rPr>
          <w:spacing w:val="-2"/>
        </w:rPr>
        <w:t>tasks</w:t>
      </w:r>
    </w:p>
    <w:p>
      <w:pPr>
        <w:pStyle w:val="ListParagraph"/>
        <w:numPr>
          <w:ilvl w:val="0"/>
          <w:numId w:val="9"/>
        </w:numPr>
        <w:tabs>
          <w:tab w:pos="1258" w:val="left" w:leader="none"/>
        </w:tabs>
        <w:spacing w:line="235" w:lineRule="auto" w:before="7" w:after="0"/>
        <w:ind w:left="1258" w:right="679" w:hanging="363"/>
        <w:jc w:val="left"/>
        <w:rPr>
          <w:sz w:val="20"/>
        </w:rPr>
      </w:pPr>
      <w:r>
        <w:rPr>
          <w:sz w:val="20"/>
        </w:rPr>
        <w:t>The</w:t>
      </w:r>
      <w:r>
        <w:rPr>
          <w:spacing w:val="-11"/>
          <w:sz w:val="20"/>
        </w:rPr>
        <w:t> </w:t>
      </w:r>
      <w:r>
        <w:rPr>
          <w:sz w:val="20"/>
        </w:rPr>
        <w:t>opportunity</w:t>
      </w:r>
      <w:r>
        <w:rPr>
          <w:spacing w:val="-9"/>
          <w:sz w:val="20"/>
        </w:rPr>
        <w:t> </w:t>
      </w:r>
      <w:r>
        <w:rPr>
          <w:sz w:val="20"/>
        </w:rPr>
        <w:t>to</w:t>
      </w:r>
      <w:r>
        <w:rPr>
          <w:spacing w:val="-12"/>
          <w:sz w:val="20"/>
        </w:rPr>
        <w:t> </w:t>
      </w:r>
      <w:r>
        <w:rPr>
          <w:sz w:val="20"/>
        </w:rPr>
        <w:t>improve</w:t>
      </w:r>
      <w:r>
        <w:rPr>
          <w:spacing w:val="-11"/>
          <w:sz w:val="20"/>
        </w:rPr>
        <w:t> </w:t>
      </w:r>
      <w:r>
        <w:rPr>
          <w:sz w:val="20"/>
        </w:rPr>
        <w:t>and</w:t>
      </w:r>
      <w:r>
        <w:rPr>
          <w:spacing w:val="-10"/>
          <w:sz w:val="20"/>
        </w:rPr>
        <w:t> </w:t>
      </w:r>
      <w:r>
        <w:rPr>
          <w:sz w:val="20"/>
        </w:rPr>
        <w:t>contribute</w:t>
      </w:r>
      <w:r>
        <w:rPr>
          <w:spacing w:val="-11"/>
          <w:sz w:val="20"/>
        </w:rPr>
        <w:t> </w:t>
      </w:r>
      <w:r>
        <w:rPr>
          <w:sz w:val="20"/>
        </w:rPr>
        <w:t>to</w:t>
      </w:r>
      <w:r>
        <w:rPr>
          <w:spacing w:val="-12"/>
          <w:sz w:val="20"/>
        </w:rPr>
        <w:t> </w:t>
      </w:r>
      <w:r>
        <w:rPr>
          <w:sz w:val="20"/>
        </w:rPr>
        <w:t>the</w:t>
      </w:r>
      <w:r>
        <w:rPr>
          <w:spacing w:val="-4"/>
          <w:sz w:val="20"/>
        </w:rPr>
        <w:t> </w:t>
      </w:r>
      <w:r>
        <w:rPr>
          <w:sz w:val="20"/>
        </w:rPr>
        <w:t>existing</w:t>
      </w:r>
      <w:r>
        <w:rPr>
          <w:spacing w:val="-9"/>
          <w:sz w:val="20"/>
        </w:rPr>
        <w:t> </w:t>
      </w:r>
      <w:r>
        <w:rPr>
          <w:sz w:val="20"/>
        </w:rPr>
        <w:t>systematic</w:t>
      </w:r>
      <w:r>
        <w:rPr>
          <w:spacing w:val="-10"/>
          <w:sz w:val="20"/>
        </w:rPr>
        <w:t> </w:t>
      </w:r>
      <w:r>
        <w:rPr>
          <w:sz w:val="20"/>
        </w:rPr>
        <w:t>processes</w:t>
      </w:r>
      <w:r>
        <w:rPr>
          <w:spacing w:val="-8"/>
          <w:sz w:val="20"/>
        </w:rPr>
        <w:t> </w:t>
      </w:r>
      <w:r>
        <w:rPr>
          <w:sz w:val="20"/>
        </w:rPr>
        <w:t>as</w:t>
      </w:r>
      <w:r>
        <w:rPr>
          <w:spacing w:val="-8"/>
          <w:sz w:val="20"/>
        </w:rPr>
        <w:t> </w:t>
      </w:r>
      <w:r>
        <w:rPr>
          <w:sz w:val="20"/>
        </w:rPr>
        <w:t>part</w:t>
      </w:r>
      <w:r>
        <w:rPr>
          <w:spacing w:val="-6"/>
          <w:sz w:val="20"/>
        </w:rPr>
        <w:t> </w:t>
      </w:r>
      <w:r>
        <w:rPr>
          <w:sz w:val="20"/>
        </w:rPr>
        <w:t>of</w:t>
      </w:r>
      <w:r>
        <w:rPr>
          <w:spacing w:val="-8"/>
          <w:sz w:val="20"/>
        </w:rPr>
        <w:t> </w:t>
      </w:r>
      <w:r>
        <w:rPr>
          <w:sz w:val="20"/>
        </w:rPr>
        <w:t>the</w:t>
      </w:r>
      <w:r>
        <w:rPr>
          <w:spacing w:val="-11"/>
          <w:sz w:val="20"/>
        </w:rPr>
        <w:t> </w:t>
      </w:r>
      <w:r>
        <w:rPr>
          <w:sz w:val="20"/>
        </w:rPr>
        <w:t>continual improvement of the systems</w:t>
      </w:r>
    </w:p>
    <w:p>
      <w:pPr>
        <w:pStyle w:val="BodyText"/>
        <w:spacing w:before="155"/>
      </w:pPr>
    </w:p>
    <w:p>
      <w:pPr>
        <w:pStyle w:val="BodyText"/>
        <w:ind w:left="534" w:right="670"/>
        <w:jc w:val="both"/>
      </w:pPr>
      <w:r>
        <w:rPr/>
        <w:t>Management</w:t>
      </w:r>
      <w:r>
        <w:rPr>
          <w:spacing w:val="-9"/>
        </w:rPr>
        <w:t> </w:t>
      </w:r>
      <w:r>
        <w:rPr/>
        <w:t>will</w:t>
      </w:r>
      <w:r>
        <w:rPr>
          <w:spacing w:val="-8"/>
        </w:rPr>
        <w:t> </w:t>
      </w:r>
      <w:r>
        <w:rPr/>
        <w:t>communicate</w:t>
      </w:r>
      <w:r>
        <w:rPr>
          <w:spacing w:val="-5"/>
        </w:rPr>
        <w:t> </w:t>
      </w:r>
      <w:r>
        <w:rPr/>
        <w:t>our</w:t>
      </w:r>
      <w:r>
        <w:rPr>
          <w:spacing w:val="-13"/>
        </w:rPr>
        <w:t> </w:t>
      </w:r>
      <w:r>
        <w:rPr/>
        <w:t>position</w:t>
      </w:r>
      <w:r>
        <w:rPr>
          <w:spacing w:val="-6"/>
        </w:rPr>
        <w:t> </w:t>
      </w:r>
      <w:r>
        <w:rPr/>
        <w:t>by</w:t>
      </w:r>
      <w:r>
        <w:rPr>
          <w:spacing w:val="-10"/>
        </w:rPr>
        <w:t> </w:t>
      </w:r>
      <w:r>
        <w:rPr/>
        <w:t>displaying</w:t>
      </w:r>
      <w:r>
        <w:rPr>
          <w:spacing w:val="-8"/>
        </w:rPr>
        <w:t> </w:t>
      </w:r>
      <w:r>
        <w:rPr/>
        <w:t>policies,</w:t>
      </w:r>
      <w:r>
        <w:rPr>
          <w:spacing w:val="-14"/>
        </w:rPr>
        <w:t> </w:t>
      </w:r>
      <w:r>
        <w:rPr/>
        <w:t>statements,</w:t>
      </w:r>
      <w:r>
        <w:rPr>
          <w:spacing w:val="-14"/>
        </w:rPr>
        <w:t> </w:t>
      </w:r>
      <w:r>
        <w:rPr/>
        <w:t>training,</w:t>
      </w:r>
      <w:r>
        <w:rPr>
          <w:spacing w:val="-14"/>
        </w:rPr>
        <w:t> </w:t>
      </w:r>
      <w:r>
        <w:rPr/>
        <w:t>and</w:t>
      </w:r>
      <w:r>
        <w:rPr>
          <w:spacing w:val="-10"/>
        </w:rPr>
        <w:t> </w:t>
      </w:r>
      <w:r>
        <w:rPr/>
        <w:t>other</w:t>
      </w:r>
      <w:r>
        <w:rPr>
          <w:spacing w:val="-13"/>
        </w:rPr>
        <w:t> </w:t>
      </w:r>
      <w:r>
        <w:rPr/>
        <w:t>information channels within the business. This transparency is a formal process of communication to any person of our commitment to</w:t>
      </w:r>
      <w:r>
        <w:rPr>
          <w:spacing w:val="-3"/>
        </w:rPr>
        <w:t> </w:t>
      </w:r>
      <w:r>
        <w:rPr/>
        <w:t>our</w:t>
      </w:r>
      <w:r>
        <w:rPr>
          <w:spacing w:val="-3"/>
        </w:rPr>
        <w:t> </w:t>
      </w:r>
      <w:r>
        <w:rPr/>
        <w:t>valued</w:t>
      </w:r>
      <w:r>
        <w:rPr>
          <w:spacing w:val="-1"/>
        </w:rPr>
        <w:t> </w:t>
      </w:r>
      <w:r>
        <w:rPr/>
        <w:t>staff,</w:t>
      </w:r>
      <w:r>
        <w:rPr>
          <w:spacing w:val="-1"/>
        </w:rPr>
        <w:t> </w:t>
      </w:r>
      <w:r>
        <w:rPr/>
        <w:t>workers and any</w:t>
      </w:r>
      <w:r>
        <w:rPr>
          <w:spacing w:val="-1"/>
        </w:rPr>
        <w:t> </w:t>
      </w:r>
      <w:r>
        <w:rPr/>
        <w:t>casual or</w:t>
      </w:r>
      <w:r>
        <w:rPr>
          <w:spacing w:val="-3"/>
        </w:rPr>
        <w:t> </w:t>
      </w:r>
      <w:r>
        <w:rPr/>
        <w:t>regular</w:t>
      </w:r>
      <w:r>
        <w:rPr>
          <w:spacing w:val="-3"/>
        </w:rPr>
        <w:t> </w:t>
      </w:r>
      <w:r>
        <w:rPr/>
        <w:t>visitors to</w:t>
      </w:r>
      <w:r>
        <w:rPr>
          <w:spacing w:val="-3"/>
        </w:rPr>
        <w:t> </w:t>
      </w:r>
      <w:r>
        <w:rPr/>
        <w:t>our</w:t>
      </w:r>
      <w:r>
        <w:rPr>
          <w:spacing w:val="-3"/>
        </w:rPr>
        <w:t> </w:t>
      </w:r>
      <w:r>
        <w:rPr/>
        <w:t>facilities or</w:t>
      </w:r>
      <w:r>
        <w:rPr>
          <w:spacing w:val="-3"/>
        </w:rPr>
        <w:t> </w:t>
      </w:r>
      <w:r>
        <w:rPr/>
        <w:t>conducting work in our business.</w:t>
      </w:r>
    </w:p>
    <w:p>
      <w:pPr>
        <w:pStyle w:val="BodyText"/>
        <w:spacing w:before="165"/>
      </w:pPr>
    </w:p>
    <w:p>
      <w:pPr>
        <w:pStyle w:val="BodyText"/>
        <w:ind w:left="534" w:right="664"/>
        <w:jc w:val="both"/>
      </w:pPr>
      <w:r>
        <w:rPr/>
        <w:t>The</w:t>
      </w:r>
      <w:r>
        <w:rPr>
          <w:spacing w:val="-12"/>
        </w:rPr>
        <w:t> </w:t>
      </w:r>
      <w:r>
        <w:rPr/>
        <w:t>Director</w:t>
      </w:r>
      <w:r>
        <w:rPr>
          <w:spacing w:val="-6"/>
        </w:rPr>
        <w:t> </w:t>
      </w:r>
      <w:r>
        <w:rPr/>
        <w:t>or</w:t>
      </w:r>
      <w:r>
        <w:rPr>
          <w:spacing w:val="-13"/>
        </w:rPr>
        <w:t> </w:t>
      </w:r>
      <w:r>
        <w:rPr/>
        <w:t>nominated</w:t>
      </w:r>
      <w:r>
        <w:rPr>
          <w:spacing w:val="-11"/>
        </w:rPr>
        <w:t> </w:t>
      </w:r>
      <w:r>
        <w:rPr/>
        <w:t>person</w:t>
      </w:r>
      <w:r>
        <w:rPr>
          <w:spacing w:val="-11"/>
        </w:rPr>
        <w:t> </w:t>
      </w:r>
      <w:r>
        <w:rPr/>
        <w:t>of</w:t>
      </w:r>
      <w:r>
        <w:rPr>
          <w:spacing w:val="-6"/>
        </w:rPr>
        <w:t> </w:t>
      </w:r>
      <w:r>
        <w:rPr/>
        <w:t>[INSERT</w:t>
      </w:r>
      <w:r>
        <w:rPr>
          <w:spacing w:val="-10"/>
        </w:rPr>
        <w:t> </w:t>
      </w:r>
      <w:r>
        <w:rPr/>
        <w:t>COMPANY</w:t>
      </w:r>
      <w:r>
        <w:rPr>
          <w:spacing w:val="-7"/>
        </w:rPr>
        <w:t> </w:t>
      </w:r>
      <w:r>
        <w:rPr/>
        <w:t>NAME]</w:t>
      </w:r>
      <w:r>
        <w:rPr>
          <w:spacing w:val="-5"/>
        </w:rPr>
        <w:t> </w:t>
      </w:r>
      <w:r>
        <w:rPr/>
        <w:t>does</w:t>
      </w:r>
      <w:r>
        <w:rPr>
          <w:spacing w:val="-9"/>
        </w:rPr>
        <w:t> </w:t>
      </w:r>
      <w:r>
        <w:rPr/>
        <w:t>offer</w:t>
      </w:r>
      <w:r>
        <w:rPr>
          <w:spacing w:val="-13"/>
        </w:rPr>
        <w:t> </w:t>
      </w:r>
      <w:r>
        <w:rPr/>
        <w:t>this</w:t>
      </w:r>
      <w:r>
        <w:rPr>
          <w:spacing w:val="-9"/>
        </w:rPr>
        <w:t> </w:t>
      </w:r>
      <w:r>
        <w:rPr/>
        <w:t>commitment</w:t>
      </w:r>
      <w:r>
        <w:rPr>
          <w:spacing w:val="-7"/>
        </w:rPr>
        <w:t> </w:t>
      </w:r>
      <w:r>
        <w:rPr/>
        <w:t>and</w:t>
      </w:r>
      <w:r>
        <w:rPr>
          <w:spacing w:val="-12"/>
        </w:rPr>
        <w:t> </w:t>
      </w:r>
      <w:r>
        <w:rPr/>
        <w:t>the</w:t>
      </w:r>
      <w:r>
        <w:rPr>
          <w:spacing w:val="-12"/>
        </w:rPr>
        <w:t> </w:t>
      </w:r>
      <w:r>
        <w:rPr/>
        <w:t>availability of appropriate resources to be in place and support the staff and workers in the business operations as they conduct</w:t>
      </w:r>
      <w:r>
        <w:rPr>
          <w:spacing w:val="-1"/>
        </w:rPr>
        <w:t> </w:t>
      </w:r>
      <w:r>
        <w:rPr/>
        <w:t>their</w:t>
      </w:r>
      <w:r>
        <w:rPr>
          <w:spacing w:val="-6"/>
        </w:rPr>
        <w:t> </w:t>
      </w:r>
      <w:r>
        <w:rPr/>
        <w:t>daily</w:t>
      </w:r>
      <w:r>
        <w:rPr>
          <w:spacing w:val="-3"/>
        </w:rPr>
        <w:t> </w:t>
      </w:r>
      <w:r>
        <w:rPr/>
        <w:t>duties. As</w:t>
      </w:r>
      <w:r>
        <w:rPr>
          <w:spacing w:val="-9"/>
        </w:rPr>
        <w:t> </w:t>
      </w:r>
      <w:r>
        <w:rPr/>
        <w:t>an</w:t>
      </w:r>
      <w:r>
        <w:rPr>
          <w:spacing w:val="-4"/>
        </w:rPr>
        <w:t> </w:t>
      </w:r>
      <w:r>
        <w:rPr/>
        <w:t>influence,</w:t>
      </w:r>
      <w:r>
        <w:rPr>
          <w:spacing w:val="-9"/>
        </w:rPr>
        <w:t> </w:t>
      </w:r>
      <w:r>
        <w:rPr/>
        <w:t>the</w:t>
      </w:r>
      <w:r>
        <w:rPr>
          <w:spacing w:val="-5"/>
        </w:rPr>
        <w:t> </w:t>
      </w:r>
      <w:r>
        <w:rPr/>
        <w:t>evolving</w:t>
      </w:r>
      <w:r>
        <w:rPr>
          <w:spacing w:val="-3"/>
        </w:rPr>
        <w:t> </w:t>
      </w:r>
      <w:r>
        <w:rPr/>
        <w:t>statutory</w:t>
      </w:r>
      <w:r>
        <w:rPr>
          <w:spacing w:val="-3"/>
        </w:rPr>
        <w:t> </w:t>
      </w:r>
      <w:r>
        <w:rPr/>
        <w:t>obligations,</w:t>
      </w:r>
      <w:r>
        <w:rPr>
          <w:spacing w:val="-8"/>
        </w:rPr>
        <w:t> </w:t>
      </w:r>
      <w:r>
        <w:rPr/>
        <w:t>applicable</w:t>
      </w:r>
      <w:r>
        <w:rPr>
          <w:spacing w:val="-5"/>
        </w:rPr>
        <w:t> </w:t>
      </w:r>
      <w:r>
        <w:rPr/>
        <w:t>regulations</w:t>
      </w:r>
      <w:r>
        <w:rPr>
          <w:spacing w:val="-3"/>
        </w:rPr>
        <w:t> </w:t>
      </w:r>
      <w:r>
        <w:rPr/>
        <w:t>and</w:t>
      </w:r>
      <w:r>
        <w:rPr>
          <w:spacing w:val="-5"/>
        </w:rPr>
        <w:t> </w:t>
      </w:r>
      <w:r>
        <w:rPr/>
        <w:t>laws are continuously observed as the compliance boundaries. They are to be adhered to within the business operations, as supported by the Director or nominated person.</w:t>
      </w:r>
    </w:p>
    <w:p>
      <w:pPr>
        <w:pStyle w:val="BodyText"/>
        <w:spacing w:before="154"/>
      </w:pPr>
    </w:p>
    <w:p>
      <w:pPr>
        <w:pStyle w:val="BodyText"/>
        <w:spacing w:line="242" w:lineRule="auto"/>
        <w:ind w:left="534" w:right="673"/>
        <w:jc w:val="both"/>
      </w:pPr>
      <w:r>
        <w:rPr/>
        <w:t>[INSERT COMPANY NAME] has created and will continue to improve and review this Heavy Vehicle Safety Management System. Additionally improved and reviewed are all related documents are referenced and collectively presented and used internally for multiple purposes. This Heavy Vehicle Safety Management System serves as an essential resource and,</w:t>
      </w:r>
      <w:r>
        <w:rPr>
          <w:spacing w:val="-3"/>
        </w:rPr>
        <w:t> </w:t>
      </w:r>
      <w:r>
        <w:rPr/>
        <w:t>aligned with supporting resource documents,</w:t>
      </w:r>
      <w:r>
        <w:rPr>
          <w:spacing w:val="-3"/>
        </w:rPr>
        <w:t> </w:t>
      </w:r>
      <w:r>
        <w:rPr/>
        <w:t>is formulated to be referenced and used within the business activities by staff and workers and shared with our valued clients.</w:t>
      </w:r>
    </w:p>
    <w:p>
      <w:pPr>
        <w:pStyle w:val="BodyText"/>
        <w:spacing w:before="149"/>
      </w:pPr>
    </w:p>
    <w:p>
      <w:pPr>
        <w:pStyle w:val="BodyText"/>
        <w:spacing w:line="242" w:lineRule="auto"/>
        <w:ind w:left="534" w:right="672"/>
        <w:jc w:val="both"/>
      </w:pPr>
      <w:r>
        <w:rPr/>
        <w:t>Management of</w:t>
      </w:r>
      <w:r>
        <w:rPr>
          <w:spacing w:val="-1"/>
        </w:rPr>
        <w:t> </w:t>
      </w:r>
      <w:r>
        <w:rPr/>
        <w:t>the business reserves</w:t>
      </w:r>
      <w:r>
        <w:rPr>
          <w:spacing w:val="-1"/>
        </w:rPr>
        <w:t> </w:t>
      </w:r>
      <w:r>
        <w:rPr/>
        <w:t>the copyright of</w:t>
      </w:r>
      <w:r>
        <w:rPr>
          <w:spacing w:val="-1"/>
        </w:rPr>
        <w:t> </w:t>
      </w:r>
      <w:r>
        <w:rPr/>
        <w:t>this Heavy</w:t>
      </w:r>
      <w:r>
        <w:rPr>
          <w:spacing w:val="-2"/>
        </w:rPr>
        <w:t> </w:t>
      </w:r>
      <w:r>
        <w:rPr/>
        <w:t>Vehicle Safety</w:t>
      </w:r>
      <w:r>
        <w:rPr>
          <w:spacing w:val="-2"/>
        </w:rPr>
        <w:t> </w:t>
      </w:r>
      <w:r>
        <w:rPr/>
        <w:t>Management System in</w:t>
      </w:r>
      <w:r>
        <w:rPr>
          <w:spacing w:val="-3"/>
        </w:rPr>
        <w:t> </w:t>
      </w:r>
      <w:r>
        <w:rPr/>
        <w:t>any revision;</w:t>
      </w:r>
      <w:r>
        <w:rPr>
          <w:spacing w:val="-14"/>
        </w:rPr>
        <w:t> </w:t>
      </w:r>
      <w:r>
        <w:rPr/>
        <w:t>this</w:t>
      </w:r>
      <w:r>
        <w:rPr>
          <w:spacing w:val="-7"/>
        </w:rPr>
        <w:t> </w:t>
      </w:r>
      <w:r>
        <w:rPr/>
        <w:t>document</w:t>
      </w:r>
      <w:r>
        <w:rPr>
          <w:spacing w:val="-5"/>
        </w:rPr>
        <w:t> </w:t>
      </w:r>
      <w:r>
        <w:rPr/>
        <w:t>contains</w:t>
      </w:r>
      <w:r>
        <w:rPr>
          <w:spacing w:val="-8"/>
        </w:rPr>
        <w:t> </w:t>
      </w:r>
      <w:r>
        <w:rPr/>
        <w:t>and</w:t>
      </w:r>
      <w:r>
        <w:rPr>
          <w:spacing w:val="-3"/>
        </w:rPr>
        <w:t> </w:t>
      </w:r>
      <w:r>
        <w:rPr/>
        <w:t>references</w:t>
      </w:r>
      <w:r>
        <w:rPr>
          <w:spacing w:val="-7"/>
        </w:rPr>
        <w:t> </w:t>
      </w:r>
      <w:r>
        <w:rPr/>
        <w:t>sensitive</w:t>
      </w:r>
      <w:r>
        <w:rPr>
          <w:spacing w:val="-10"/>
        </w:rPr>
        <w:t> </w:t>
      </w:r>
      <w:r>
        <w:rPr/>
        <w:t>intellectual</w:t>
      </w:r>
      <w:r>
        <w:rPr>
          <w:spacing w:val="-6"/>
        </w:rPr>
        <w:t> </w:t>
      </w:r>
      <w:r>
        <w:rPr/>
        <w:t>company</w:t>
      </w:r>
      <w:r>
        <w:rPr>
          <w:spacing w:val="-9"/>
        </w:rPr>
        <w:t> </w:t>
      </w:r>
      <w:r>
        <w:rPr/>
        <w:t>information</w:t>
      </w:r>
      <w:r>
        <w:rPr>
          <w:spacing w:val="-9"/>
        </w:rPr>
        <w:t> </w:t>
      </w:r>
      <w:r>
        <w:rPr/>
        <w:t>and</w:t>
      </w:r>
      <w:r>
        <w:rPr>
          <w:spacing w:val="-9"/>
        </w:rPr>
        <w:t> </w:t>
      </w:r>
      <w:r>
        <w:rPr/>
        <w:t>content</w:t>
      </w:r>
      <w:r>
        <w:rPr>
          <w:spacing w:val="-5"/>
        </w:rPr>
        <w:t> </w:t>
      </w:r>
      <w:r>
        <w:rPr/>
        <w:t>to</w:t>
      </w:r>
      <w:r>
        <w:rPr>
          <w:spacing w:val="-11"/>
        </w:rPr>
        <w:t> </w:t>
      </w:r>
      <w:r>
        <w:rPr/>
        <w:t>be partially shared with staff and workers directly. </w:t>
      </w:r>
      <w:r>
        <w:rPr>
          <w:b/>
        </w:rPr>
        <w:t>Do not </w:t>
      </w:r>
      <w:r>
        <w:rPr/>
        <w:t>under any circumstances allow the copying of this document or related documents or offer it to people outside of this business.</w:t>
      </w:r>
    </w:p>
    <w:p>
      <w:pPr>
        <w:spacing w:after="0" w:line="242" w:lineRule="auto"/>
        <w:jc w:val="both"/>
        <w:sectPr>
          <w:headerReference w:type="default" r:id="rId24"/>
          <w:footerReference w:type="default" r:id="rId25"/>
          <w:pgSz w:w="11910" w:h="16850"/>
          <w:pgMar w:header="141" w:footer="1010" w:top="1020" w:bottom="1200" w:left="140" w:right="0"/>
        </w:sectPr>
      </w:pPr>
    </w:p>
    <w:p>
      <w:pPr>
        <w:pStyle w:val="Heading1"/>
        <w:numPr>
          <w:ilvl w:val="0"/>
          <w:numId w:val="8"/>
        </w:numPr>
        <w:tabs>
          <w:tab w:pos="966" w:val="left" w:leader="none"/>
        </w:tabs>
        <w:spacing w:line="240" w:lineRule="auto" w:before="102" w:after="0"/>
        <w:ind w:left="966" w:right="0" w:hanging="432"/>
        <w:jc w:val="left"/>
      </w:pPr>
      <w:r>
        <w:rPr>
          <w:color w:val="001F5F"/>
        </w:rPr>
        <w:t>Structure</w:t>
      </w:r>
      <w:r>
        <w:rPr>
          <w:color w:val="001F5F"/>
          <w:spacing w:val="-7"/>
        </w:rPr>
        <w:t> </w:t>
      </w:r>
      <w:r>
        <w:rPr>
          <w:color w:val="001F5F"/>
        </w:rPr>
        <w:t>&amp;</w:t>
      </w:r>
      <w:r>
        <w:rPr>
          <w:color w:val="001F5F"/>
          <w:spacing w:val="-6"/>
        </w:rPr>
        <w:t> </w:t>
      </w:r>
      <w:r>
        <w:rPr>
          <w:color w:val="001F5F"/>
          <w:spacing w:val="-2"/>
        </w:rPr>
        <w:t>leadership</w:t>
      </w:r>
    </w:p>
    <w:p>
      <w:pPr>
        <w:pStyle w:val="Heading2"/>
        <w:numPr>
          <w:ilvl w:val="1"/>
          <w:numId w:val="8"/>
        </w:numPr>
        <w:tabs>
          <w:tab w:pos="1106" w:val="left" w:leader="none"/>
        </w:tabs>
        <w:spacing w:line="240" w:lineRule="auto" w:before="84" w:after="0"/>
        <w:ind w:left="1106" w:right="0" w:hanging="572"/>
        <w:jc w:val="left"/>
      </w:pPr>
      <w:r>
        <w:rPr>
          <w:color w:val="001F5F"/>
        </w:rPr>
        <w:t>Consultation</w:t>
      </w:r>
      <w:r>
        <w:rPr>
          <w:color w:val="001F5F"/>
          <w:spacing w:val="34"/>
        </w:rPr>
        <w:t> </w:t>
      </w:r>
      <w:r>
        <w:rPr>
          <w:color w:val="001F5F"/>
        </w:rPr>
        <w:t>And</w:t>
      </w:r>
      <w:r>
        <w:rPr>
          <w:color w:val="001F5F"/>
          <w:spacing w:val="37"/>
        </w:rPr>
        <w:t> </w:t>
      </w:r>
      <w:r>
        <w:rPr>
          <w:color w:val="001F5F"/>
        </w:rPr>
        <w:t>Grievance</w:t>
      </w:r>
      <w:r>
        <w:rPr>
          <w:color w:val="001F5F"/>
          <w:spacing w:val="40"/>
        </w:rPr>
        <w:t> </w:t>
      </w:r>
      <w:r>
        <w:rPr>
          <w:color w:val="001F5F"/>
          <w:spacing w:val="-2"/>
        </w:rPr>
        <w:t>Statement</w:t>
      </w:r>
    </w:p>
    <w:p>
      <w:pPr>
        <w:pStyle w:val="BodyText"/>
        <w:spacing w:before="4"/>
        <w:rPr>
          <w:b/>
          <w:sz w:val="27"/>
        </w:rPr>
      </w:pPr>
    </w:p>
    <w:p>
      <w:pPr>
        <w:pStyle w:val="BodyText"/>
        <w:ind w:left="534" w:right="666"/>
        <w:jc w:val="both"/>
      </w:pPr>
      <w:r>
        <w:rPr/>
        <w:t>[INSERT</w:t>
      </w:r>
      <w:r>
        <w:rPr>
          <w:spacing w:val="-3"/>
        </w:rPr>
        <w:t> </w:t>
      </w:r>
      <w:r>
        <w:rPr/>
        <w:t>COMPANY NAME]</w:t>
      </w:r>
      <w:r>
        <w:rPr>
          <w:spacing w:val="-5"/>
        </w:rPr>
        <w:t> </w:t>
      </w:r>
      <w:r>
        <w:rPr/>
        <w:t>recognises</w:t>
      </w:r>
      <w:r>
        <w:rPr>
          <w:spacing w:val="-2"/>
        </w:rPr>
        <w:t> </w:t>
      </w:r>
      <w:r>
        <w:rPr/>
        <w:t>that an</w:t>
      </w:r>
      <w:r>
        <w:rPr>
          <w:spacing w:val="-4"/>
        </w:rPr>
        <w:t> </w:t>
      </w:r>
      <w:r>
        <w:rPr/>
        <w:t>open</w:t>
      </w:r>
      <w:r>
        <w:rPr>
          <w:spacing w:val="-4"/>
        </w:rPr>
        <w:t> </w:t>
      </w:r>
      <w:r>
        <w:rPr/>
        <w:t>and</w:t>
      </w:r>
      <w:r>
        <w:rPr>
          <w:spacing w:val="-5"/>
        </w:rPr>
        <w:t> </w:t>
      </w:r>
      <w:r>
        <w:rPr/>
        <w:t>continuous</w:t>
      </w:r>
      <w:r>
        <w:rPr>
          <w:spacing w:val="-3"/>
        </w:rPr>
        <w:t> </w:t>
      </w:r>
      <w:r>
        <w:rPr/>
        <w:t>dialogue</w:t>
      </w:r>
      <w:r>
        <w:rPr>
          <w:spacing w:val="-5"/>
        </w:rPr>
        <w:t> </w:t>
      </w:r>
      <w:r>
        <w:rPr/>
        <w:t>with</w:t>
      </w:r>
      <w:r>
        <w:rPr>
          <w:spacing w:val="-4"/>
        </w:rPr>
        <w:t> </w:t>
      </w:r>
      <w:r>
        <w:rPr/>
        <w:t>staff</w:t>
      </w:r>
      <w:r>
        <w:rPr>
          <w:spacing w:val="-9"/>
        </w:rPr>
        <w:t> </w:t>
      </w:r>
      <w:r>
        <w:rPr/>
        <w:t>and</w:t>
      </w:r>
      <w:r>
        <w:rPr>
          <w:spacing w:val="-5"/>
        </w:rPr>
        <w:t> </w:t>
      </w:r>
      <w:r>
        <w:rPr/>
        <w:t>workers</w:t>
      </w:r>
      <w:r>
        <w:rPr>
          <w:spacing w:val="-2"/>
        </w:rPr>
        <w:t> </w:t>
      </w:r>
      <w:r>
        <w:rPr/>
        <w:t>is</w:t>
      </w:r>
      <w:r>
        <w:rPr>
          <w:spacing w:val="-2"/>
        </w:rPr>
        <w:t> </w:t>
      </w:r>
      <w:r>
        <w:rPr/>
        <w:t>the</w:t>
      </w:r>
      <w:r>
        <w:rPr>
          <w:spacing w:val="-5"/>
        </w:rPr>
        <w:t> </w:t>
      </w:r>
      <w:r>
        <w:rPr/>
        <w:t>best way</w:t>
      </w:r>
      <w:r>
        <w:rPr>
          <w:spacing w:val="-4"/>
        </w:rPr>
        <w:t> </w:t>
      </w:r>
      <w:r>
        <w:rPr/>
        <w:t>to</w:t>
      </w:r>
      <w:r>
        <w:rPr>
          <w:spacing w:val="-7"/>
        </w:rPr>
        <w:t> </w:t>
      </w:r>
      <w:r>
        <w:rPr/>
        <w:t>achieve</w:t>
      </w:r>
      <w:r>
        <w:rPr>
          <w:spacing w:val="-6"/>
        </w:rPr>
        <w:t> </w:t>
      </w:r>
      <w:r>
        <w:rPr/>
        <w:t>a</w:t>
      </w:r>
      <w:r>
        <w:rPr>
          <w:spacing w:val="-5"/>
        </w:rPr>
        <w:t> </w:t>
      </w:r>
      <w:r>
        <w:rPr/>
        <w:t>safe,</w:t>
      </w:r>
      <w:r>
        <w:rPr>
          <w:spacing w:val="-10"/>
        </w:rPr>
        <w:t> </w:t>
      </w:r>
      <w:r>
        <w:rPr/>
        <w:t>harmonious,</w:t>
      </w:r>
      <w:r>
        <w:rPr>
          <w:spacing w:val="-10"/>
        </w:rPr>
        <w:t> </w:t>
      </w:r>
      <w:r>
        <w:rPr/>
        <w:t>and</w:t>
      </w:r>
      <w:r>
        <w:rPr>
          <w:spacing w:val="-6"/>
        </w:rPr>
        <w:t> </w:t>
      </w:r>
      <w:r>
        <w:rPr/>
        <w:t>productive</w:t>
      </w:r>
      <w:r>
        <w:rPr>
          <w:spacing w:val="-6"/>
        </w:rPr>
        <w:t> </w:t>
      </w:r>
      <w:r>
        <w:rPr/>
        <w:t>workplace</w:t>
      </w:r>
      <w:r>
        <w:rPr>
          <w:spacing w:val="-6"/>
        </w:rPr>
        <w:t> </w:t>
      </w:r>
      <w:r>
        <w:rPr/>
        <w:t>to</w:t>
      </w:r>
      <w:r>
        <w:rPr>
          <w:spacing w:val="-7"/>
        </w:rPr>
        <w:t> </w:t>
      </w:r>
      <w:r>
        <w:rPr/>
        <w:t>benefit staff</w:t>
      </w:r>
      <w:r>
        <w:rPr>
          <w:spacing w:val="-3"/>
        </w:rPr>
        <w:t> </w:t>
      </w:r>
      <w:r>
        <w:rPr/>
        <w:t>members</w:t>
      </w:r>
      <w:r>
        <w:rPr>
          <w:spacing w:val="-3"/>
        </w:rPr>
        <w:t> </w:t>
      </w:r>
      <w:r>
        <w:rPr/>
        <w:t>and</w:t>
      </w:r>
      <w:r>
        <w:rPr>
          <w:spacing w:val="-6"/>
        </w:rPr>
        <w:t> </w:t>
      </w:r>
      <w:r>
        <w:rPr/>
        <w:t>workers</w:t>
      </w:r>
      <w:r>
        <w:rPr>
          <w:spacing w:val="-3"/>
        </w:rPr>
        <w:t> </w:t>
      </w:r>
      <w:r>
        <w:rPr/>
        <w:t>and</w:t>
      </w:r>
      <w:r>
        <w:rPr>
          <w:spacing w:val="-6"/>
        </w:rPr>
        <w:t> </w:t>
      </w:r>
      <w:r>
        <w:rPr/>
        <w:t>the business. Consultation on safety, operations, and general business practices form a crucial part of management commitments.</w:t>
      </w:r>
    </w:p>
    <w:p>
      <w:pPr>
        <w:pStyle w:val="BodyText"/>
        <w:spacing w:before="158"/>
      </w:pPr>
    </w:p>
    <w:p>
      <w:pPr>
        <w:pStyle w:val="BodyText"/>
        <w:spacing w:line="242" w:lineRule="auto" w:before="1"/>
        <w:ind w:left="534" w:right="674"/>
        <w:jc w:val="both"/>
      </w:pPr>
      <w:r>
        <w:rPr/>
        <w:t>As a business,</w:t>
      </w:r>
      <w:r>
        <w:rPr>
          <w:spacing w:val="-5"/>
        </w:rPr>
        <w:t> </w:t>
      </w:r>
      <w:r>
        <w:rPr/>
        <w:t>direct consultation with employees,</w:t>
      </w:r>
      <w:r>
        <w:rPr>
          <w:spacing w:val="-5"/>
        </w:rPr>
        <w:t> </w:t>
      </w:r>
      <w:r>
        <w:rPr/>
        <w:t>in the</w:t>
      </w:r>
      <w:r>
        <w:rPr>
          <w:spacing w:val="-1"/>
        </w:rPr>
        <w:t> </w:t>
      </w:r>
      <w:r>
        <w:rPr/>
        <w:t>form of an open-door</w:t>
      </w:r>
      <w:r>
        <w:rPr>
          <w:spacing w:val="-2"/>
        </w:rPr>
        <w:t> </w:t>
      </w:r>
      <w:r>
        <w:rPr/>
        <w:t>policy,</w:t>
      </w:r>
      <w:r>
        <w:rPr>
          <w:spacing w:val="-5"/>
        </w:rPr>
        <w:t> </w:t>
      </w:r>
      <w:r>
        <w:rPr/>
        <w:t>combined with regular toolbox talks, is the consultation method identified as the most appropriate.</w:t>
      </w:r>
    </w:p>
    <w:p>
      <w:pPr>
        <w:pStyle w:val="BodyText"/>
        <w:spacing w:before="79"/>
        <w:ind w:left="534" w:right="664"/>
        <w:jc w:val="both"/>
      </w:pPr>
      <w:r>
        <w:rPr/>
        <w:t>Staff members and workers are expected to engage with management during toolbox talks openly and honestly.</w:t>
      </w:r>
      <w:r>
        <w:rPr>
          <w:spacing w:val="-14"/>
        </w:rPr>
        <w:t> </w:t>
      </w:r>
      <w:r>
        <w:rPr/>
        <w:t>Management</w:t>
      </w:r>
      <w:r>
        <w:rPr>
          <w:spacing w:val="-14"/>
        </w:rPr>
        <w:t> </w:t>
      </w:r>
      <w:r>
        <w:rPr/>
        <w:t>commits</w:t>
      </w:r>
      <w:r>
        <w:rPr>
          <w:spacing w:val="-14"/>
        </w:rPr>
        <w:t> </w:t>
      </w:r>
      <w:r>
        <w:rPr/>
        <w:t>to</w:t>
      </w:r>
      <w:r>
        <w:rPr>
          <w:spacing w:val="-14"/>
        </w:rPr>
        <w:t> </w:t>
      </w:r>
      <w:r>
        <w:rPr/>
        <w:t>giving</w:t>
      </w:r>
      <w:r>
        <w:rPr>
          <w:spacing w:val="-14"/>
        </w:rPr>
        <w:t> </w:t>
      </w:r>
      <w:r>
        <w:rPr/>
        <w:t>issues</w:t>
      </w:r>
      <w:r>
        <w:rPr>
          <w:spacing w:val="-14"/>
        </w:rPr>
        <w:t> </w:t>
      </w:r>
      <w:r>
        <w:rPr/>
        <w:t>raised</w:t>
      </w:r>
      <w:r>
        <w:rPr>
          <w:spacing w:val="-13"/>
        </w:rPr>
        <w:t> </w:t>
      </w:r>
      <w:r>
        <w:rPr/>
        <w:t>in</w:t>
      </w:r>
      <w:r>
        <w:rPr>
          <w:spacing w:val="-14"/>
        </w:rPr>
        <w:t> </w:t>
      </w:r>
      <w:r>
        <w:rPr/>
        <w:t>consultation</w:t>
      </w:r>
      <w:r>
        <w:rPr>
          <w:spacing w:val="-14"/>
        </w:rPr>
        <w:t> </w:t>
      </w:r>
      <w:r>
        <w:rPr/>
        <w:t>due</w:t>
      </w:r>
      <w:r>
        <w:rPr>
          <w:spacing w:val="-14"/>
        </w:rPr>
        <w:t> </w:t>
      </w:r>
      <w:r>
        <w:rPr/>
        <w:t>consideration</w:t>
      </w:r>
      <w:r>
        <w:rPr>
          <w:spacing w:val="-14"/>
        </w:rPr>
        <w:t> </w:t>
      </w:r>
      <w:r>
        <w:rPr/>
        <w:t>and</w:t>
      </w:r>
      <w:r>
        <w:rPr>
          <w:spacing w:val="-14"/>
        </w:rPr>
        <w:t> </w:t>
      </w:r>
      <w:r>
        <w:rPr/>
        <w:t>providing</w:t>
      </w:r>
      <w:r>
        <w:rPr>
          <w:spacing w:val="-13"/>
        </w:rPr>
        <w:t> </w:t>
      </w:r>
      <w:r>
        <w:rPr/>
        <w:t>workers feedback on business and risk management decisions.</w:t>
      </w:r>
    </w:p>
    <w:p>
      <w:pPr>
        <w:pStyle w:val="BodyText"/>
        <w:spacing w:before="154"/>
      </w:pPr>
    </w:p>
    <w:p>
      <w:pPr>
        <w:pStyle w:val="BodyText"/>
        <w:spacing w:line="242" w:lineRule="auto"/>
        <w:ind w:left="534" w:right="672"/>
        <w:jc w:val="both"/>
      </w:pPr>
      <w:r>
        <w:rPr/>
        <w:t>Suppose any staff member or worker has a concern or grievance with business practices,</w:t>
      </w:r>
      <w:r>
        <w:rPr>
          <w:spacing w:val="-1"/>
        </w:rPr>
        <w:t> </w:t>
      </w:r>
      <w:r>
        <w:rPr/>
        <w:t>the management, or another worker. In that case, these should be raised with the staff members or employees’ immediate supervisor or the next appropriate person in the [INSERT COMPANY NAME] organisational structure. All grievances will</w:t>
      </w:r>
      <w:r>
        <w:rPr>
          <w:spacing w:val="-5"/>
        </w:rPr>
        <w:t> </w:t>
      </w:r>
      <w:r>
        <w:rPr/>
        <w:t>be</w:t>
      </w:r>
      <w:r>
        <w:rPr>
          <w:spacing w:val="-9"/>
        </w:rPr>
        <w:t> </w:t>
      </w:r>
      <w:r>
        <w:rPr/>
        <w:t>treated</w:t>
      </w:r>
      <w:r>
        <w:rPr>
          <w:spacing w:val="-8"/>
        </w:rPr>
        <w:t> </w:t>
      </w:r>
      <w:r>
        <w:rPr/>
        <w:t>seriously</w:t>
      </w:r>
      <w:r>
        <w:rPr>
          <w:spacing w:val="-7"/>
        </w:rPr>
        <w:t> </w:t>
      </w:r>
      <w:r>
        <w:rPr/>
        <w:t>and</w:t>
      </w:r>
      <w:r>
        <w:rPr>
          <w:spacing w:val="-8"/>
        </w:rPr>
        <w:t> </w:t>
      </w:r>
      <w:r>
        <w:rPr/>
        <w:t>confidentially,</w:t>
      </w:r>
      <w:r>
        <w:rPr>
          <w:spacing w:val="-13"/>
        </w:rPr>
        <w:t> </w:t>
      </w:r>
      <w:r>
        <w:rPr/>
        <w:t>as</w:t>
      </w:r>
      <w:r>
        <w:rPr>
          <w:spacing w:val="-6"/>
        </w:rPr>
        <w:t> </w:t>
      </w:r>
      <w:r>
        <w:rPr/>
        <w:t>far</w:t>
      </w:r>
      <w:r>
        <w:rPr>
          <w:spacing w:val="-10"/>
        </w:rPr>
        <w:t> </w:t>
      </w:r>
      <w:r>
        <w:rPr/>
        <w:t>as</w:t>
      </w:r>
      <w:r>
        <w:rPr>
          <w:spacing w:val="-6"/>
        </w:rPr>
        <w:t> </w:t>
      </w:r>
      <w:r>
        <w:rPr/>
        <w:t>is</w:t>
      </w:r>
      <w:r>
        <w:rPr>
          <w:spacing w:val="-6"/>
        </w:rPr>
        <w:t> </w:t>
      </w:r>
      <w:r>
        <w:rPr/>
        <w:t>possible</w:t>
      </w:r>
      <w:r>
        <w:rPr>
          <w:spacing w:val="-9"/>
        </w:rPr>
        <w:t> </w:t>
      </w:r>
      <w:r>
        <w:rPr/>
        <w:t>for</w:t>
      </w:r>
      <w:r>
        <w:rPr>
          <w:spacing w:val="-10"/>
        </w:rPr>
        <w:t> </w:t>
      </w:r>
      <w:r>
        <w:rPr/>
        <w:t>the</w:t>
      </w:r>
      <w:r>
        <w:rPr>
          <w:spacing w:val="-9"/>
        </w:rPr>
        <w:t> </w:t>
      </w:r>
      <w:r>
        <w:rPr/>
        <w:t>business</w:t>
      </w:r>
      <w:r>
        <w:rPr>
          <w:spacing w:val="-6"/>
        </w:rPr>
        <w:t> </w:t>
      </w:r>
      <w:r>
        <w:rPr/>
        <w:t>to</w:t>
      </w:r>
      <w:r>
        <w:rPr>
          <w:spacing w:val="-10"/>
        </w:rPr>
        <w:t> </w:t>
      </w:r>
      <w:r>
        <w:rPr/>
        <w:t>establish</w:t>
      </w:r>
      <w:r>
        <w:rPr>
          <w:spacing w:val="-8"/>
        </w:rPr>
        <w:t> </w:t>
      </w:r>
      <w:r>
        <w:rPr/>
        <w:t>the</w:t>
      </w:r>
      <w:r>
        <w:rPr>
          <w:spacing w:val="-9"/>
        </w:rPr>
        <w:t> </w:t>
      </w:r>
      <w:r>
        <w:rPr/>
        <w:t>facts and address the issue.</w:t>
      </w:r>
    </w:p>
    <w:p>
      <w:pPr>
        <w:pStyle w:val="BodyText"/>
        <w:spacing w:before="149"/>
      </w:pPr>
    </w:p>
    <w:p>
      <w:pPr>
        <w:pStyle w:val="BodyText"/>
        <w:spacing w:line="242" w:lineRule="auto"/>
        <w:ind w:left="534" w:right="665"/>
        <w:jc w:val="both"/>
      </w:pPr>
      <w:r>
        <w:rPr/>
        <w:t>Staff members and workers will utilise these consultation and grievance provisions rather than gossip, confrontation or withdrawal from the engagement process. Any departure from these expectations and procedures outlined in the [INSERT COMPANY NAME] Heavy Vehicle Safety Management System will be treated seriously by the management within the business.</w:t>
      </w:r>
    </w:p>
    <w:p>
      <w:pPr>
        <w:pStyle w:val="BodyText"/>
        <w:spacing w:before="155"/>
      </w:pPr>
    </w:p>
    <w:p>
      <w:pPr>
        <w:pStyle w:val="BodyText"/>
        <w:spacing w:line="242" w:lineRule="auto"/>
        <w:ind w:left="534" w:right="681"/>
        <w:jc w:val="both"/>
      </w:pPr>
      <w:r>
        <w:rPr/>
        <w:t>All such breaches elevated will be investigated and may result in retraining, performance management, contract dissolution or dismissal and referral to the police as appropriate.</w:t>
      </w:r>
    </w:p>
    <w:p>
      <w:pPr>
        <w:pStyle w:val="BodyText"/>
      </w:pPr>
    </w:p>
    <w:p>
      <w:pPr>
        <w:pStyle w:val="BodyText"/>
        <w:spacing w:before="230"/>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Mobile</w:t>
      </w:r>
      <w:r>
        <w:rPr>
          <w:color w:val="001F5F"/>
          <w:spacing w:val="-4"/>
        </w:rPr>
        <w:t> </w:t>
      </w:r>
      <w:r>
        <w:rPr>
          <w:color w:val="001F5F"/>
        </w:rPr>
        <w:t>Phone,</w:t>
      </w:r>
      <w:r>
        <w:rPr>
          <w:color w:val="001F5F"/>
          <w:spacing w:val="-7"/>
        </w:rPr>
        <w:t> </w:t>
      </w:r>
      <w:r>
        <w:rPr>
          <w:color w:val="001F5F"/>
        </w:rPr>
        <w:t>Computer</w:t>
      </w:r>
      <w:r>
        <w:rPr>
          <w:color w:val="001F5F"/>
          <w:spacing w:val="-10"/>
        </w:rPr>
        <w:t> </w:t>
      </w:r>
      <w:r>
        <w:rPr>
          <w:color w:val="001F5F"/>
        </w:rPr>
        <w:t>And</w:t>
      </w:r>
      <w:r>
        <w:rPr>
          <w:color w:val="001F5F"/>
          <w:spacing w:val="-6"/>
        </w:rPr>
        <w:t> </w:t>
      </w:r>
      <w:r>
        <w:rPr>
          <w:color w:val="001F5F"/>
        </w:rPr>
        <w:t>Social</w:t>
      </w:r>
      <w:r>
        <w:rPr>
          <w:color w:val="001F5F"/>
          <w:spacing w:val="-5"/>
        </w:rPr>
        <w:t> </w:t>
      </w:r>
      <w:r>
        <w:rPr>
          <w:color w:val="001F5F"/>
        </w:rPr>
        <w:t>Media</w:t>
      </w:r>
      <w:r>
        <w:rPr>
          <w:color w:val="001F5F"/>
          <w:spacing w:val="-7"/>
        </w:rPr>
        <w:t> </w:t>
      </w:r>
      <w:r>
        <w:rPr>
          <w:color w:val="001F5F"/>
          <w:spacing w:val="-2"/>
        </w:rPr>
        <w:t>Statement</w:t>
      </w:r>
    </w:p>
    <w:p>
      <w:pPr>
        <w:pStyle w:val="BodyText"/>
        <w:spacing w:before="34"/>
        <w:rPr>
          <w:b/>
          <w:sz w:val="24"/>
        </w:rPr>
      </w:pPr>
    </w:p>
    <w:p>
      <w:pPr>
        <w:pStyle w:val="BodyText"/>
        <w:spacing w:line="242" w:lineRule="auto"/>
        <w:ind w:left="534" w:right="670"/>
        <w:jc w:val="both"/>
      </w:pPr>
      <w:r>
        <w:rPr/>
        <w:t>[INSERT COMPANY NAME] utilises and engages with technology, including mobile phones, computers and social media,</w:t>
      </w:r>
      <w:r>
        <w:rPr>
          <w:spacing w:val="-2"/>
        </w:rPr>
        <w:t> </w:t>
      </w:r>
      <w:r>
        <w:rPr/>
        <w:t>in the day to day operation of the business. The business expects that workers will engage with and utilise these technologies legally and ethically.</w:t>
      </w:r>
    </w:p>
    <w:p>
      <w:pPr>
        <w:pStyle w:val="BodyText"/>
        <w:spacing w:before="154"/>
      </w:pPr>
    </w:p>
    <w:p>
      <w:pPr>
        <w:pStyle w:val="BodyText"/>
        <w:ind w:left="534" w:right="671"/>
        <w:jc w:val="both"/>
      </w:pPr>
      <w:r>
        <w:rPr/>
        <w:t>Use of personal mobile phones and accessing personal websites during work hours are to be kept to a minimum and business-appropriate content. Excessive personal mobile phone use or usage of computers/internet</w:t>
      </w:r>
      <w:r>
        <w:rPr>
          <w:spacing w:val="-2"/>
        </w:rPr>
        <w:t> </w:t>
      </w:r>
      <w:r>
        <w:rPr/>
        <w:t>during</w:t>
      </w:r>
      <w:r>
        <w:rPr>
          <w:spacing w:val="-5"/>
        </w:rPr>
        <w:t> </w:t>
      </w:r>
      <w:r>
        <w:rPr/>
        <w:t>work</w:t>
      </w:r>
      <w:r>
        <w:rPr>
          <w:spacing w:val="-6"/>
        </w:rPr>
        <w:t> </w:t>
      </w:r>
      <w:r>
        <w:rPr/>
        <w:t>hours</w:t>
      </w:r>
      <w:r>
        <w:rPr>
          <w:spacing w:val="-4"/>
        </w:rPr>
        <w:t> </w:t>
      </w:r>
      <w:r>
        <w:rPr/>
        <w:t>is</w:t>
      </w:r>
      <w:r>
        <w:rPr>
          <w:spacing w:val="-4"/>
        </w:rPr>
        <w:t> </w:t>
      </w:r>
      <w:r>
        <w:rPr/>
        <w:t>a</w:t>
      </w:r>
      <w:r>
        <w:rPr>
          <w:spacing w:val="-6"/>
        </w:rPr>
        <w:t> </w:t>
      </w:r>
      <w:r>
        <w:rPr/>
        <w:t>breach</w:t>
      </w:r>
      <w:r>
        <w:rPr>
          <w:spacing w:val="-6"/>
        </w:rPr>
        <w:t> </w:t>
      </w:r>
      <w:r>
        <w:rPr/>
        <w:t>of</w:t>
      </w:r>
      <w:r>
        <w:rPr>
          <w:spacing w:val="-4"/>
        </w:rPr>
        <w:t> </w:t>
      </w:r>
      <w:r>
        <w:rPr/>
        <w:t>the</w:t>
      </w:r>
      <w:r>
        <w:rPr>
          <w:spacing w:val="-7"/>
        </w:rPr>
        <w:t> </w:t>
      </w:r>
      <w:r>
        <w:rPr/>
        <w:t>employment</w:t>
      </w:r>
      <w:r>
        <w:rPr>
          <w:spacing w:val="-2"/>
        </w:rPr>
        <w:t> </w:t>
      </w:r>
      <w:r>
        <w:rPr/>
        <w:t>conditions</w:t>
      </w:r>
      <w:r>
        <w:rPr>
          <w:spacing w:val="-5"/>
        </w:rPr>
        <w:t> </w:t>
      </w:r>
      <w:r>
        <w:rPr/>
        <w:t>or</w:t>
      </w:r>
      <w:r>
        <w:rPr>
          <w:spacing w:val="-7"/>
        </w:rPr>
        <w:t> </w:t>
      </w:r>
      <w:r>
        <w:rPr/>
        <w:t>engagement,</w:t>
      </w:r>
      <w:r>
        <w:rPr>
          <w:spacing w:val="-9"/>
        </w:rPr>
        <w:t> </w:t>
      </w:r>
      <w:r>
        <w:rPr/>
        <w:t>and</w:t>
      </w:r>
      <w:r>
        <w:rPr>
          <w:spacing w:val="-7"/>
        </w:rPr>
        <w:t> </w:t>
      </w:r>
      <w:r>
        <w:rPr/>
        <w:t>actions will be taken at the discretion of management.</w:t>
      </w:r>
    </w:p>
    <w:p>
      <w:pPr>
        <w:pStyle w:val="BodyText"/>
        <w:spacing w:before="158"/>
      </w:pPr>
    </w:p>
    <w:p>
      <w:pPr>
        <w:pStyle w:val="BodyText"/>
        <w:spacing w:line="242" w:lineRule="auto"/>
        <w:ind w:left="534" w:right="666"/>
        <w:jc w:val="both"/>
      </w:pPr>
      <w:r>
        <w:rPr/>
        <w:t>The use of mobile phones as and when provided by the company are controlled and monitored. The use of provided resources by the business for business-related purposes does not constitute a breach of this statement.</w:t>
      </w:r>
      <w:r>
        <w:rPr>
          <w:spacing w:val="-8"/>
        </w:rPr>
        <w:t> </w:t>
      </w:r>
      <w:r>
        <w:rPr/>
        <w:t>However,</w:t>
      </w:r>
      <w:r>
        <w:rPr>
          <w:spacing w:val="-5"/>
        </w:rPr>
        <w:t> </w:t>
      </w:r>
      <w:r>
        <w:rPr/>
        <w:t>management's</w:t>
      </w:r>
      <w:r>
        <w:rPr>
          <w:spacing w:val="-8"/>
        </w:rPr>
        <w:t> </w:t>
      </w:r>
      <w:r>
        <w:rPr/>
        <w:t>expectation</w:t>
      </w:r>
      <w:r>
        <w:rPr>
          <w:spacing w:val="-10"/>
        </w:rPr>
        <w:t> </w:t>
      </w:r>
      <w:r>
        <w:rPr/>
        <w:t>shall</w:t>
      </w:r>
      <w:r>
        <w:rPr>
          <w:spacing w:val="-7"/>
        </w:rPr>
        <w:t> </w:t>
      </w:r>
      <w:r>
        <w:rPr/>
        <w:t>always</w:t>
      </w:r>
      <w:r>
        <w:rPr>
          <w:spacing w:val="-1"/>
        </w:rPr>
        <w:t> </w:t>
      </w:r>
      <w:r>
        <w:rPr/>
        <w:t>remain</w:t>
      </w:r>
      <w:r>
        <w:rPr>
          <w:spacing w:val="-10"/>
        </w:rPr>
        <w:t> </w:t>
      </w:r>
      <w:r>
        <w:rPr/>
        <w:t>that ANY</w:t>
      </w:r>
      <w:r>
        <w:rPr>
          <w:spacing w:val="-6"/>
        </w:rPr>
        <w:t> </w:t>
      </w:r>
      <w:r>
        <w:rPr/>
        <w:t>content</w:t>
      </w:r>
      <w:r>
        <w:rPr>
          <w:spacing w:val="-6"/>
        </w:rPr>
        <w:t> </w:t>
      </w:r>
      <w:r>
        <w:rPr/>
        <w:t>stored,</w:t>
      </w:r>
      <w:r>
        <w:rPr>
          <w:spacing w:val="-8"/>
        </w:rPr>
        <w:t> </w:t>
      </w:r>
      <w:r>
        <w:rPr/>
        <w:t>sent,</w:t>
      </w:r>
      <w:r>
        <w:rPr>
          <w:spacing w:val="-8"/>
        </w:rPr>
        <w:t> </w:t>
      </w:r>
      <w:r>
        <w:rPr/>
        <w:t>received and otherwise viewed on these devices is to be appropriate and not in any way detrimental to any person, client</w:t>
      </w:r>
      <w:r>
        <w:rPr>
          <w:spacing w:val="-3"/>
        </w:rPr>
        <w:t> </w:t>
      </w:r>
      <w:r>
        <w:rPr/>
        <w:t>or</w:t>
      </w:r>
      <w:r>
        <w:rPr>
          <w:spacing w:val="-9"/>
        </w:rPr>
        <w:t> </w:t>
      </w:r>
      <w:r>
        <w:rPr/>
        <w:t>part</w:t>
      </w:r>
      <w:r>
        <w:rPr>
          <w:spacing w:val="-3"/>
        </w:rPr>
        <w:t> </w:t>
      </w:r>
      <w:r>
        <w:rPr/>
        <w:t>of the</w:t>
      </w:r>
      <w:r>
        <w:rPr>
          <w:spacing w:val="-8"/>
        </w:rPr>
        <w:t> </w:t>
      </w:r>
      <w:r>
        <w:rPr/>
        <w:t>business</w:t>
      </w:r>
      <w:r>
        <w:rPr>
          <w:spacing w:val="-5"/>
        </w:rPr>
        <w:t> </w:t>
      </w:r>
      <w:r>
        <w:rPr/>
        <w:t>or</w:t>
      </w:r>
      <w:r>
        <w:rPr>
          <w:spacing w:val="-9"/>
        </w:rPr>
        <w:t> </w:t>
      </w:r>
      <w:r>
        <w:rPr/>
        <w:t>its</w:t>
      </w:r>
      <w:r>
        <w:rPr>
          <w:spacing w:val="-5"/>
        </w:rPr>
        <w:t> </w:t>
      </w:r>
      <w:r>
        <w:rPr/>
        <w:t>activities.</w:t>
      </w:r>
      <w:r>
        <w:rPr>
          <w:spacing w:val="-5"/>
        </w:rPr>
        <w:t> </w:t>
      </w:r>
      <w:r>
        <w:rPr/>
        <w:t>Any</w:t>
      </w:r>
      <w:r>
        <w:rPr>
          <w:spacing w:val="-7"/>
        </w:rPr>
        <w:t> </w:t>
      </w:r>
      <w:r>
        <w:rPr/>
        <w:t>suspected</w:t>
      </w:r>
      <w:r>
        <w:rPr>
          <w:spacing w:val="-7"/>
        </w:rPr>
        <w:t> </w:t>
      </w:r>
      <w:r>
        <w:rPr/>
        <w:t>breach</w:t>
      </w:r>
      <w:r>
        <w:rPr>
          <w:spacing w:val="-7"/>
        </w:rPr>
        <w:t> </w:t>
      </w:r>
      <w:r>
        <w:rPr/>
        <w:t>will</w:t>
      </w:r>
      <w:r>
        <w:rPr>
          <w:spacing w:val="-4"/>
        </w:rPr>
        <w:t> </w:t>
      </w:r>
      <w:r>
        <w:rPr/>
        <w:t>proceed</w:t>
      </w:r>
      <w:r>
        <w:rPr>
          <w:spacing w:val="-7"/>
        </w:rPr>
        <w:t> </w:t>
      </w:r>
      <w:r>
        <w:rPr/>
        <w:t>to</w:t>
      </w:r>
      <w:r>
        <w:rPr>
          <w:spacing w:val="-2"/>
        </w:rPr>
        <w:t> </w:t>
      </w:r>
      <w:r>
        <w:rPr/>
        <w:t>an</w:t>
      </w:r>
      <w:r>
        <w:rPr>
          <w:spacing w:val="-7"/>
        </w:rPr>
        <w:t> </w:t>
      </w:r>
      <w:r>
        <w:rPr/>
        <w:t>investigation</w:t>
      </w:r>
      <w:r>
        <w:rPr>
          <w:spacing w:val="-7"/>
        </w:rPr>
        <w:t> </w:t>
      </w:r>
      <w:r>
        <w:rPr/>
        <w:t>and</w:t>
      </w:r>
      <w:r>
        <w:rPr>
          <w:spacing w:val="-7"/>
        </w:rPr>
        <w:t> </w:t>
      </w:r>
      <w:r>
        <w:rPr/>
        <w:t>formal report process until a conclusion is met.</w:t>
      </w:r>
    </w:p>
    <w:p>
      <w:pPr>
        <w:pStyle w:val="BodyText"/>
        <w:spacing w:before="149"/>
      </w:pPr>
    </w:p>
    <w:p>
      <w:pPr>
        <w:pStyle w:val="BodyText"/>
        <w:spacing w:before="1"/>
        <w:ind w:left="534" w:right="671"/>
        <w:jc w:val="both"/>
      </w:pPr>
      <w:r>
        <w:rPr/>
        <w:t>The use of many electronic devices, including mobile phones and in-vehicle devices used during driving operations, has additional restrictions under the law. The legal requirements are outlined in the [INSERT COMPANY</w:t>
      </w:r>
      <w:r>
        <w:rPr>
          <w:spacing w:val="-1"/>
        </w:rPr>
        <w:t> </w:t>
      </w:r>
      <w:r>
        <w:rPr/>
        <w:t>NAME] Heavy</w:t>
      </w:r>
      <w:r>
        <w:rPr>
          <w:spacing w:val="-3"/>
        </w:rPr>
        <w:t> </w:t>
      </w:r>
      <w:r>
        <w:rPr/>
        <w:t>Vehicle</w:t>
      </w:r>
      <w:r>
        <w:rPr>
          <w:spacing w:val="-5"/>
        </w:rPr>
        <w:t> </w:t>
      </w:r>
      <w:r>
        <w:rPr/>
        <w:t>Safety</w:t>
      </w:r>
      <w:r>
        <w:rPr>
          <w:spacing w:val="-3"/>
        </w:rPr>
        <w:t> </w:t>
      </w:r>
      <w:r>
        <w:rPr/>
        <w:t>Management</w:t>
      </w:r>
      <w:r>
        <w:rPr>
          <w:spacing w:val="-1"/>
        </w:rPr>
        <w:t> </w:t>
      </w:r>
      <w:r>
        <w:rPr/>
        <w:t>System,</w:t>
      </w:r>
      <w:r>
        <w:rPr>
          <w:spacing w:val="-8"/>
        </w:rPr>
        <w:t> </w:t>
      </w:r>
      <w:r>
        <w:rPr/>
        <w:t>and</w:t>
      </w:r>
      <w:r>
        <w:rPr>
          <w:spacing w:val="-4"/>
        </w:rPr>
        <w:t> </w:t>
      </w:r>
      <w:r>
        <w:rPr/>
        <w:t>any</w:t>
      </w:r>
      <w:r>
        <w:rPr>
          <w:spacing w:val="-4"/>
        </w:rPr>
        <w:t> </w:t>
      </w:r>
      <w:r>
        <w:rPr/>
        <w:t>person must</w:t>
      </w:r>
      <w:r>
        <w:rPr>
          <w:spacing w:val="-1"/>
        </w:rPr>
        <w:t> </w:t>
      </w:r>
      <w:r>
        <w:rPr/>
        <w:t>adhere</w:t>
      </w:r>
      <w:r>
        <w:rPr>
          <w:spacing w:val="-2"/>
        </w:rPr>
        <w:t> </w:t>
      </w:r>
      <w:r>
        <w:rPr/>
        <w:t>to</w:t>
      </w:r>
      <w:r>
        <w:rPr>
          <w:spacing w:val="-5"/>
        </w:rPr>
        <w:t> </w:t>
      </w:r>
      <w:r>
        <w:rPr/>
        <w:t>the</w:t>
      </w:r>
      <w:r>
        <w:rPr>
          <w:spacing w:val="-5"/>
        </w:rPr>
        <w:t> </w:t>
      </w:r>
      <w:r>
        <w:rPr/>
        <w:t>law</w:t>
      </w:r>
      <w:r>
        <w:rPr>
          <w:spacing w:val="-5"/>
        </w:rPr>
        <w:t> </w:t>
      </w:r>
      <w:r>
        <w:rPr/>
        <w:t>when using any device.</w:t>
      </w:r>
    </w:p>
    <w:p>
      <w:pPr>
        <w:spacing w:after="0"/>
        <w:jc w:val="both"/>
        <w:sectPr>
          <w:headerReference w:type="default" r:id="rId26"/>
          <w:footerReference w:type="default" r:id="rId27"/>
          <w:pgSz w:w="11910" w:h="16850"/>
          <w:pgMar w:header="141" w:footer="932" w:top="1020" w:bottom="1120" w:left="140" w:right="0"/>
        </w:sectPr>
      </w:pPr>
    </w:p>
    <w:p>
      <w:pPr>
        <w:pStyle w:val="BodyText"/>
        <w:spacing w:before="184"/>
      </w:pPr>
    </w:p>
    <w:p>
      <w:pPr>
        <w:pStyle w:val="BodyText"/>
        <w:ind w:left="534" w:right="667"/>
        <w:jc w:val="both"/>
      </w:pPr>
      <w:r>
        <w:rPr/>
        <w:t>Social media sites allow the dispersed sharing of information for numerous purposes. All staff</w:t>
      </w:r>
      <w:r>
        <w:rPr>
          <w:spacing w:val="-1"/>
        </w:rPr>
        <w:t> </w:t>
      </w:r>
      <w:r>
        <w:rPr/>
        <w:t>and workers are reminded that it is </w:t>
      </w:r>
      <w:r>
        <w:rPr>
          <w:b/>
          <w:i/>
          <w:u w:val="single"/>
        </w:rPr>
        <w:t>not acceptable</w:t>
      </w:r>
      <w:r>
        <w:rPr>
          <w:b/>
          <w:i/>
          <w:u w:val="none"/>
        </w:rPr>
        <w:t> </w:t>
      </w:r>
      <w:r>
        <w:rPr>
          <w:u w:val="none"/>
        </w:rPr>
        <w:t>to post anything work-related. Any photos, assets, processes, post comments directly about the company, clients, or persons working within or associates of the company are examples of unacceptable posts. Additionally, posts about the business, direct or indirect, colleagues or the [INSERT</w:t>
      </w:r>
      <w:r>
        <w:rPr>
          <w:spacing w:val="-12"/>
          <w:u w:val="none"/>
        </w:rPr>
        <w:t> </w:t>
      </w:r>
      <w:r>
        <w:rPr>
          <w:u w:val="none"/>
        </w:rPr>
        <w:t>COMPANY</w:t>
      </w:r>
      <w:r>
        <w:rPr>
          <w:spacing w:val="-7"/>
          <w:u w:val="none"/>
        </w:rPr>
        <w:t> </w:t>
      </w:r>
      <w:r>
        <w:rPr>
          <w:u w:val="none"/>
        </w:rPr>
        <w:t>NAME]</w:t>
      </w:r>
      <w:r>
        <w:rPr>
          <w:spacing w:val="-12"/>
          <w:u w:val="none"/>
        </w:rPr>
        <w:t> </w:t>
      </w:r>
      <w:r>
        <w:rPr>
          <w:u w:val="none"/>
        </w:rPr>
        <w:t>business,</w:t>
      </w:r>
      <w:r>
        <w:rPr>
          <w:spacing w:val="-14"/>
          <w:u w:val="none"/>
        </w:rPr>
        <w:t> </w:t>
      </w:r>
      <w:r>
        <w:rPr>
          <w:u w:val="none"/>
        </w:rPr>
        <w:t>management,</w:t>
      </w:r>
      <w:r>
        <w:rPr>
          <w:spacing w:val="-14"/>
          <w:u w:val="none"/>
        </w:rPr>
        <w:t> </w:t>
      </w:r>
      <w:r>
        <w:rPr>
          <w:u w:val="none"/>
        </w:rPr>
        <w:t>clients</w:t>
      </w:r>
      <w:r>
        <w:rPr>
          <w:spacing w:val="-8"/>
          <w:u w:val="none"/>
        </w:rPr>
        <w:t> </w:t>
      </w:r>
      <w:r>
        <w:rPr>
          <w:u w:val="none"/>
        </w:rPr>
        <w:t>or</w:t>
      </w:r>
      <w:r>
        <w:rPr>
          <w:spacing w:val="-13"/>
          <w:u w:val="none"/>
        </w:rPr>
        <w:t> </w:t>
      </w:r>
      <w:r>
        <w:rPr>
          <w:u w:val="none"/>
        </w:rPr>
        <w:t>sites</w:t>
      </w:r>
      <w:r>
        <w:rPr>
          <w:spacing w:val="-5"/>
          <w:u w:val="none"/>
        </w:rPr>
        <w:t> </w:t>
      </w:r>
      <w:r>
        <w:rPr>
          <w:u w:val="none"/>
        </w:rPr>
        <w:t>fall</w:t>
      </w:r>
      <w:r>
        <w:rPr>
          <w:spacing w:val="-8"/>
          <w:u w:val="none"/>
        </w:rPr>
        <w:t> </w:t>
      </w:r>
      <w:r>
        <w:rPr>
          <w:u w:val="none"/>
        </w:rPr>
        <w:t>under</w:t>
      </w:r>
      <w:r>
        <w:rPr>
          <w:spacing w:val="-13"/>
          <w:u w:val="none"/>
        </w:rPr>
        <w:t> </w:t>
      </w:r>
      <w:r>
        <w:rPr>
          <w:u w:val="none"/>
        </w:rPr>
        <w:t>this</w:t>
      </w:r>
      <w:r>
        <w:rPr>
          <w:spacing w:val="-9"/>
          <w:u w:val="none"/>
        </w:rPr>
        <w:t> </w:t>
      </w:r>
      <w:r>
        <w:rPr>
          <w:u w:val="none"/>
        </w:rPr>
        <w:t>restriction.</w:t>
      </w:r>
      <w:r>
        <w:rPr>
          <w:spacing w:val="-9"/>
          <w:u w:val="none"/>
        </w:rPr>
        <w:t> </w:t>
      </w:r>
      <w:r>
        <w:rPr>
          <w:u w:val="none"/>
        </w:rPr>
        <w:t>Posting</w:t>
      </w:r>
      <w:r>
        <w:rPr>
          <w:spacing w:val="-10"/>
          <w:u w:val="none"/>
        </w:rPr>
        <w:t> </w:t>
      </w:r>
      <w:r>
        <w:rPr>
          <w:u w:val="none"/>
        </w:rPr>
        <w:t>or</w:t>
      </w:r>
      <w:r>
        <w:rPr>
          <w:spacing w:val="-13"/>
          <w:u w:val="none"/>
        </w:rPr>
        <w:t> </w:t>
      </w:r>
      <w:r>
        <w:rPr>
          <w:u w:val="none"/>
        </w:rPr>
        <w:t>distributing SMS containing such items as abovementioned will not be accepted by company management. Therefore, management deems this as</w:t>
      </w:r>
      <w:r>
        <w:rPr>
          <w:spacing w:val="-3"/>
          <w:u w:val="none"/>
        </w:rPr>
        <w:t> </w:t>
      </w:r>
      <w:r>
        <w:rPr>
          <w:u w:val="none"/>
        </w:rPr>
        <w:t>intolerable and considers this as unacceptable conduct,</w:t>
      </w:r>
      <w:r>
        <w:rPr>
          <w:spacing w:val="-2"/>
          <w:u w:val="none"/>
        </w:rPr>
        <w:t> </w:t>
      </w:r>
      <w:r>
        <w:rPr>
          <w:u w:val="none"/>
        </w:rPr>
        <w:t>and action taken may lead to the termination of employment.</w:t>
      </w:r>
    </w:p>
    <w:p>
      <w:pPr>
        <w:pStyle w:val="BodyText"/>
        <w:spacing w:before="163"/>
      </w:pPr>
    </w:p>
    <w:p>
      <w:pPr>
        <w:pStyle w:val="BodyText"/>
        <w:ind w:left="534" w:right="665"/>
        <w:jc w:val="both"/>
      </w:pPr>
      <w:r>
        <w:rPr/>
        <w:t>Unacceptable conduct includes but is not limited to posts on social media sites of a confidential or antagonistic nature. Such behaviour may constitute misconduct or even breach the bullying, discrimination and harassment laws. The company withholds the right to referral to the police and may terminate employment after investigating the misconduct.</w:t>
      </w:r>
    </w:p>
    <w:p>
      <w:pPr>
        <w:pStyle w:val="BodyText"/>
        <w:spacing w:before="165"/>
      </w:pPr>
    </w:p>
    <w:p>
      <w:pPr>
        <w:pStyle w:val="Heading2"/>
        <w:numPr>
          <w:ilvl w:val="1"/>
          <w:numId w:val="8"/>
        </w:numPr>
        <w:tabs>
          <w:tab w:pos="1106" w:val="left" w:leader="none"/>
        </w:tabs>
        <w:spacing w:line="240" w:lineRule="auto" w:before="0" w:after="0"/>
        <w:ind w:left="1106" w:right="0" w:hanging="572"/>
        <w:jc w:val="left"/>
      </w:pPr>
      <w:r>
        <w:rPr>
          <w:color w:val="001F5F"/>
        </w:rPr>
        <w:t>Organisational</w:t>
      </w:r>
      <w:r>
        <w:rPr>
          <w:color w:val="001F5F"/>
          <w:spacing w:val="57"/>
        </w:rPr>
        <w:t> </w:t>
      </w:r>
      <w:r>
        <w:rPr>
          <w:color w:val="001F5F"/>
          <w:spacing w:val="-2"/>
        </w:rPr>
        <w:t>Structure</w:t>
      </w:r>
    </w:p>
    <w:p>
      <w:pPr>
        <w:pStyle w:val="BodyText"/>
        <w:spacing w:before="9"/>
        <w:ind w:left="534"/>
        <w:jc w:val="both"/>
      </w:pPr>
      <w:r>
        <w:rPr>
          <w:spacing w:val="-2"/>
        </w:rPr>
        <w:t>This</w:t>
      </w:r>
      <w:r>
        <w:rPr>
          <w:spacing w:val="-8"/>
        </w:rPr>
        <w:t> </w:t>
      </w:r>
      <w:r>
        <w:rPr>
          <w:spacing w:val="-2"/>
        </w:rPr>
        <w:t>organisational</w:t>
      </w:r>
      <w:r>
        <w:rPr>
          <w:spacing w:val="-5"/>
        </w:rPr>
        <w:t> </w:t>
      </w:r>
      <w:r>
        <w:rPr>
          <w:spacing w:val="-2"/>
        </w:rPr>
        <w:t>chart</w:t>
      </w:r>
      <w:r>
        <w:rPr>
          <w:spacing w:val="-4"/>
        </w:rPr>
        <w:t> </w:t>
      </w:r>
      <w:r>
        <w:rPr>
          <w:spacing w:val="-2"/>
        </w:rPr>
        <w:t>is</w:t>
      </w:r>
      <w:r>
        <w:rPr>
          <w:spacing w:val="-8"/>
        </w:rPr>
        <w:t> </w:t>
      </w:r>
      <w:r>
        <w:rPr>
          <w:spacing w:val="-2"/>
        </w:rPr>
        <w:t>a</w:t>
      </w:r>
      <w:r>
        <w:rPr>
          <w:spacing w:val="-9"/>
        </w:rPr>
        <w:t> </w:t>
      </w:r>
      <w:r>
        <w:rPr>
          <w:spacing w:val="-2"/>
        </w:rPr>
        <w:t>summary</w:t>
      </w:r>
      <w:r>
        <w:rPr>
          <w:spacing w:val="-7"/>
        </w:rPr>
        <w:t> </w:t>
      </w:r>
      <w:r>
        <w:rPr>
          <w:spacing w:val="-2"/>
        </w:rPr>
        <w:t>of</w:t>
      </w:r>
      <w:r>
        <w:rPr>
          <w:spacing w:val="-6"/>
        </w:rPr>
        <w:t> </w:t>
      </w:r>
      <w:r>
        <w:rPr>
          <w:spacing w:val="-2"/>
        </w:rPr>
        <w:t>the hierarchy</w:t>
      </w:r>
      <w:r>
        <w:rPr>
          <w:spacing w:val="-1"/>
        </w:rPr>
        <w:t> </w:t>
      </w:r>
      <w:r>
        <w:rPr>
          <w:spacing w:val="-2"/>
        </w:rPr>
        <w:t>within</w:t>
      </w:r>
      <w:r>
        <w:rPr>
          <w:spacing w:val="-9"/>
        </w:rPr>
        <w:t> </w:t>
      </w:r>
      <w:r>
        <w:rPr>
          <w:spacing w:val="-2"/>
        </w:rPr>
        <w:t>the</w:t>
      </w:r>
      <w:r>
        <w:rPr/>
        <w:t> </w:t>
      </w:r>
      <w:r>
        <w:rPr>
          <w:spacing w:val="-2"/>
        </w:rPr>
        <w:t>[INSERT</w:t>
      </w:r>
      <w:r>
        <w:rPr>
          <w:spacing w:val="-8"/>
        </w:rPr>
        <w:t> </w:t>
      </w:r>
      <w:r>
        <w:rPr>
          <w:spacing w:val="-2"/>
        </w:rPr>
        <w:t>COMPANY</w:t>
      </w:r>
      <w:r>
        <w:rPr>
          <w:spacing w:val="-5"/>
        </w:rPr>
        <w:t> </w:t>
      </w:r>
      <w:r>
        <w:rPr>
          <w:spacing w:val="-2"/>
        </w:rPr>
        <w:t>NAME] business</w:t>
      </w:r>
      <w:r>
        <w:rPr>
          <w:spacing w:val="-8"/>
        </w:rPr>
        <w:t> </w:t>
      </w:r>
      <w:r>
        <w:rPr>
          <w:spacing w:val="-2"/>
        </w:rPr>
        <w:t>operations.</w:t>
      </w:r>
    </w:p>
    <w:p>
      <w:pPr>
        <w:pStyle w:val="BodyText"/>
        <w:spacing w:before="231"/>
      </w:pPr>
      <w:r>
        <w:rPr/>
        <mc:AlternateContent>
          <mc:Choice Requires="wps">
            <w:drawing>
              <wp:anchor distT="0" distB="0" distL="0" distR="0" allowOverlap="1" layoutInCell="1" locked="0" behindDoc="1" simplePos="0" relativeHeight="487594496">
                <wp:simplePos x="0" y="0"/>
                <wp:positionH relativeFrom="page">
                  <wp:posOffset>144145</wp:posOffset>
                </wp:positionH>
                <wp:positionV relativeFrom="paragraph">
                  <wp:posOffset>317709</wp:posOffset>
                </wp:positionV>
                <wp:extent cx="7227570" cy="3462020"/>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7227570" cy="3462020"/>
                          <a:chExt cx="7227570" cy="3462020"/>
                        </a:xfrm>
                      </wpg:grpSpPr>
                      <pic:pic>
                        <pic:nvPicPr>
                          <pic:cNvPr id="27" name="Image 27"/>
                          <pic:cNvPicPr/>
                        </pic:nvPicPr>
                        <pic:blipFill>
                          <a:blip r:embed="rId30" cstate="print"/>
                          <a:stretch>
                            <a:fillRect/>
                          </a:stretch>
                        </pic:blipFill>
                        <pic:spPr>
                          <a:xfrm>
                            <a:off x="1972945" y="900887"/>
                            <a:ext cx="4358005" cy="398640"/>
                          </a:xfrm>
                          <a:prstGeom prst="rect">
                            <a:avLst/>
                          </a:prstGeom>
                        </pic:spPr>
                      </pic:pic>
                      <pic:pic>
                        <pic:nvPicPr>
                          <pic:cNvPr id="28" name="Image 28"/>
                          <pic:cNvPicPr/>
                        </pic:nvPicPr>
                        <pic:blipFill>
                          <a:blip r:embed="rId31" cstate="print"/>
                          <a:stretch>
                            <a:fillRect/>
                          </a:stretch>
                        </pic:blipFill>
                        <pic:spPr>
                          <a:xfrm>
                            <a:off x="891870" y="2166696"/>
                            <a:ext cx="2195893" cy="398640"/>
                          </a:xfrm>
                          <a:prstGeom prst="rect">
                            <a:avLst/>
                          </a:prstGeom>
                        </pic:spPr>
                      </pic:pic>
                      <pic:pic>
                        <pic:nvPicPr>
                          <pic:cNvPr id="29" name="Image 29"/>
                          <pic:cNvPicPr/>
                        </pic:nvPicPr>
                        <pic:blipFill>
                          <a:blip r:embed="rId32" cstate="print"/>
                          <a:stretch>
                            <a:fillRect/>
                          </a:stretch>
                        </pic:blipFill>
                        <pic:spPr>
                          <a:xfrm>
                            <a:off x="3243198" y="0"/>
                            <a:ext cx="1822069" cy="925639"/>
                          </a:xfrm>
                          <a:prstGeom prst="rect">
                            <a:avLst/>
                          </a:prstGeom>
                        </pic:spPr>
                      </pic:pic>
                      <pic:pic>
                        <pic:nvPicPr>
                          <pic:cNvPr id="30" name="Image 30"/>
                          <pic:cNvPicPr/>
                        </pic:nvPicPr>
                        <pic:blipFill>
                          <a:blip r:embed="rId33" cstate="print"/>
                          <a:stretch>
                            <a:fillRect/>
                          </a:stretch>
                        </pic:blipFill>
                        <pic:spPr>
                          <a:xfrm>
                            <a:off x="1081062" y="1265745"/>
                            <a:ext cx="1822068" cy="930148"/>
                          </a:xfrm>
                          <a:prstGeom prst="rect">
                            <a:avLst/>
                          </a:prstGeom>
                        </pic:spPr>
                      </pic:pic>
                      <pic:pic>
                        <pic:nvPicPr>
                          <pic:cNvPr id="31" name="Image 31"/>
                          <pic:cNvPicPr/>
                        </pic:nvPicPr>
                        <pic:blipFill>
                          <a:blip r:embed="rId34" cstate="print"/>
                          <a:stretch>
                            <a:fillRect/>
                          </a:stretch>
                        </pic:blipFill>
                        <pic:spPr>
                          <a:xfrm>
                            <a:off x="0" y="2535935"/>
                            <a:ext cx="1822069" cy="925639"/>
                          </a:xfrm>
                          <a:prstGeom prst="rect">
                            <a:avLst/>
                          </a:prstGeom>
                        </pic:spPr>
                      </pic:pic>
                      <pic:pic>
                        <pic:nvPicPr>
                          <pic:cNvPr id="32" name="Image 32"/>
                          <pic:cNvPicPr/>
                        </pic:nvPicPr>
                        <pic:blipFill>
                          <a:blip r:embed="rId34" cstate="print"/>
                          <a:stretch>
                            <a:fillRect/>
                          </a:stretch>
                        </pic:blipFill>
                        <pic:spPr>
                          <a:xfrm>
                            <a:off x="2162175" y="2535935"/>
                            <a:ext cx="1822069" cy="925639"/>
                          </a:xfrm>
                          <a:prstGeom prst="rect">
                            <a:avLst/>
                          </a:prstGeom>
                        </pic:spPr>
                      </pic:pic>
                      <pic:pic>
                        <pic:nvPicPr>
                          <pic:cNvPr id="33" name="Image 33"/>
                          <pic:cNvPicPr/>
                        </pic:nvPicPr>
                        <pic:blipFill>
                          <a:blip r:embed="rId35" cstate="print"/>
                          <a:stretch>
                            <a:fillRect/>
                          </a:stretch>
                        </pic:blipFill>
                        <pic:spPr>
                          <a:xfrm>
                            <a:off x="3243198" y="1265745"/>
                            <a:ext cx="1822069" cy="930148"/>
                          </a:xfrm>
                          <a:prstGeom prst="rect">
                            <a:avLst/>
                          </a:prstGeom>
                        </pic:spPr>
                      </pic:pic>
                      <pic:pic>
                        <pic:nvPicPr>
                          <pic:cNvPr id="34" name="Image 34"/>
                          <pic:cNvPicPr/>
                        </pic:nvPicPr>
                        <pic:blipFill>
                          <a:blip r:embed="rId35" cstate="print"/>
                          <a:stretch>
                            <a:fillRect/>
                          </a:stretch>
                        </pic:blipFill>
                        <pic:spPr>
                          <a:xfrm>
                            <a:off x="5405373" y="1265745"/>
                            <a:ext cx="1822069" cy="930148"/>
                          </a:xfrm>
                          <a:prstGeom prst="rect">
                            <a:avLst/>
                          </a:prstGeom>
                        </pic:spPr>
                      </pic:pic>
                      <wps:wsp>
                        <wps:cNvPr id="35" name="Textbox 35"/>
                        <wps:cNvSpPr txBox="1"/>
                        <wps:spPr>
                          <a:xfrm>
                            <a:off x="3822700" y="344007"/>
                            <a:ext cx="913765" cy="231140"/>
                          </a:xfrm>
                          <a:prstGeom prst="rect">
                            <a:avLst/>
                          </a:prstGeom>
                        </wps:spPr>
                        <wps:txbx>
                          <w:txbxContent>
                            <w:p>
                              <w:pPr>
                                <w:spacing w:before="3"/>
                                <w:ind w:left="0" w:right="0" w:firstLine="0"/>
                                <w:jc w:val="left"/>
                                <w:rPr>
                                  <w:rFonts w:ascii="Calibri"/>
                                  <w:b/>
                                  <w:sz w:val="29"/>
                                </w:rPr>
                              </w:pPr>
                              <w:r>
                                <w:rPr>
                                  <w:rFonts w:ascii="Calibri"/>
                                  <w:b/>
                                  <w:color w:val="FFFFFF"/>
                                  <w:spacing w:val="-2"/>
                                  <w:w w:val="115"/>
                                  <w:sz w:val="29"/>
                                </w:rPr>
                                <w:t>DIRECTOR</w:t>
                              </w:r>
                            </w:p>
                          </w:txbxContent>
                        </wps:txbx>
                        <wps:bodyPr wrap="square" lIns="0" tIns="0" rIns="0" bIns="0" rtlCol="0">
                          <a:noAutofit/>
                        </wps:bodyPr>
                      </wps:wsp>
                      <wps:wsp>
                        <wps:cNvPr id="36" name="Textbox 36"/>
                        <wps:cNvSpPr txBox="1"/>
                        <wps:spPr>
                          <a:xfrm>
                            <a:off x="1469644" y="1499835"/>
                            <a:ext cx="1061720" cy="452120"/>
                          </a:xfrm>
                          <a:prstGeom prst="rect">
                            <a:avLst/>
                          </a:prstGeom>
                        </wps:spPr>
                        <wps:txbx>
                          <w:txbxContent>
                            <w:p>
                              <w:pPr>
                                <w:spacing w:line="235" w:lineRule="auto" w:before="9"/>
                                <w:ind w:left="128" w:right="18" w:hanging="129"/>
                                <w:jc w:val="left"/>
                                <w:rPr>
                                  <w:rFonts w:ascii="Calibri"/>
                                  <w:b/>
                                  <w:sz w:val="29"/>
                                </w:rPr>
                              </w:pPr>
                              <w:r>
                                <w:rPr>
                                  <w:rFonts w:ascii="Calibri"/>
                                  <w:b/>
                                  <w:color w:val="FFFFFF"/>
                                  <w:spacing w:val="-2"/>
                                  <w:w w:val="110"/>
                                  <w:sz w:val="29"/>
                                </w:rPr>
                                <w:t>TRANSPORT MANAGER</w:t>
                              </w:r>
                            </w:p>
                          </w:txbxContent>
                        </wps:txbx>
                        <wps:bodyPr wrap="square" lIns="0" tIns="0" rIns="0" bIns="0" rtlCol="0">
                          <a:noAutofit/>
                        </wps:bodyPr>
                      </wps:wsp>
                      <wps:wsp>
                        <wps:cNvPr id="37" name="Textbox 37"/>
                        <wps:cNvSpPr txBox="1"/>
                        <wps:spPr>
                          <a:xfrm>
                            <a:off x="3403853" y="1499835"/>
                            <a:ext cx="1518920" cy="452120"/>
                          </a:xfrm>
                          <a:prstGeom prst="rect">
                            <a:avLst/>
                          </a:prstGeom>
                        </wps:spPr>
                        <wps:txbx>
                          <w:txbxContent>
                            <w:p>
                              <w:pPr>
                                <w:spacing w:line="235" w:lineRule="auto" w:before="9"/>
                                <w:ind w:left="780" w:right="18" w:hanging="781"/>
                                <w:jc w:val="left"/>
                                <w:rPr>
                                  <w:rFonts w:ascii="Calibri"/>
                                  <w:b/>
                                  <w:sz w:val="29"/>
                                </w:rPr>
                              </w:pPr>
                              <w:r>
                                <w:rPr>
                                  <w:rFonts w:ascii="Calibri"/>
                                  <w:b/>
                                  <w:color w:val="FFFFFF"/>
                                  <w:spacing w:val="-4"/>
                                  <w:w w:val="110"/>
                                  <w:sz w:val="29"/>
                                </w:rPr>
                                <w:t>ADMINISTRATION </w:t>
                              </w:r>
                              <w:r>
                                <w:rPr>
                                  <w:rFonts w:ascii="Calibri"/>
                                  <w:b/>
                                  <w:color w:val="FFFFFF"/>
                                  <w:spacing w:val="-4"/>
                                  <w:w w:val="115"/>
                                  <w:sz w:val="29"/>
                                </w:rPr>
                                <w:t>STAFF</w:t>
                              </w:r>
                            </w:p>
                          </w:txbxContent>
                        </wps:txbx>
                        <wps:bodyPr wrap="square" lIns="0" tIns="0" rIns="0" bIns="0" rtlCol="0">
                          <a:noAutofit/>
                        </wps:bodyPr>
                      </wps:wsp>
                      <wps:wsp>
                        <wps:cNvPr id="38" name="Textbox 38"/>
                        <wps:cNvSpPr txBox="1"/>
                        <wps:spPr>
                          <a:xfrm>
                            <a:off x="5513451" y="1290538"/>
                            <a:ext cx="1626870" cy="866775"/>
                          </a:xfrm>
                          <a:prstGeom prst="rect">
                            <a:avLst/>
                          </a:prstGeom>
                        </wps:spPr>
                        <wps:txbx>
                          <w:txbxContent>
                            <w:p>
                              <w:pPr>
                                <w:spacing w:line="223" w:lineRule="auto" w:before="23"/>
                                <w:ind w:left="0" w:right="18" w:firstLine="2"/>
                                <w:jc w:val="center"/>
                                <w:rPr>
                                  <w:rFonts w:ascii="Calibri"/>
                                  <w:b/>
                                  <w:sz w:val="30"/>
                                </w:rPr>
                              </w:pPr>
                              <w:r>
                                <w:rPr>
                                  <w:rFonts w:ascii="Calibri"/>
                                  <w:b/>
                                  <w:color w:val="FFFFFF"/>
                                  <w:spacing w:val="-2"/>
                                  <w:w w:val="110"/>
                                  <w:sz w:val="29"/>
                                </w:rPr>
                                <w:t>EXTERNAL PROVIDERS, </w:t>
                              </w:r>
                              <w:r>
                                <w:rPr>
                                  <w:rFonts w:ascii="Calibri"/>
                                  <w:b/>
                                  <w:color w:val="FFFFFF"/>
                                  <w:w w:val="110"/>
                                  <w:sz w:val="29"/>
                                </w:rPr>
                                <w:t>COMPLIANCE / </w:t>
                              </w:r>
                              <w:r>
                                <w:rPr>
                                  <w:rFonts w:ascii="Calibri"/>
                                  <w:b/>
                                  <w:color w:val="FFFFFF"/>
                                  <w:spacing w:val="-4"/>
                                  <w:w w:val="110"/>
                                  <w:sz w:val="30"/>
                                </w:rPr>
                                <w:t>TRAINING</w:t>
                              </w:r>
                              <w:r>
                                <w:rPr>
                                  <w:rFonts w:ascii="Calibri"/>
                                  <w:b/>
                                  <w:color w:val="FFFFFF"/>
                                  <w:spacing w:val="-15"/>
                                  <w:w w:val="110"/>
                                  <w:sz w:val="30"/>
                                </w:rPr>
                                <w:t> </w:t>
                              </w:r>
                              <w:r>
                                <w:rPr>
                                  <w:rFonts w:ascii="Calibri"/>
                                  <w:b/>
                                  <w:color w:val="FFFFFF"/>
                                  <w:spacing w:val="-4"/>
                                  <w:w w:val="110"/>
                                  <w:sz w:val="30"/>
                                </w:rPr>
                                <w:t>/</w:t>
                              </w:r>
                              <w:r>
                                <w:rPr>
                                  <w:rFonts w:ascii="Calibri"/>
                                  <w:b/>
                                  <w:color w:val="FFFFFF"/>
                                  <w:spacing w:val="-15"/>
                                  <w:w w:val="110"/>
                                  <w:sz w:val="30"/>
                                </w:rPr>
                                <w:t> </w:t>
                              </w:r>
                              <w:r>
                                <w:rPr>
                                  <w:rFonts w:ascii="Calibri"/>
                                  <w:b/>
                                  <w:color w:val="FFFFFF"/>
                                  <w:spacing w:val="-4"/>
                                  <w:w w:val="110"/>
                                  <w:sz w:val="30"/>
                                </w:rPr>
                                <w:t>REHAB</w:t>
                              </w:r>
                            </w:p>
                          </w:txbxContent>
                        </wps:txbx>
                        <wps:bodyPr wrap="square" lIns="0" tIns="0" rIns="0" bIns="0" rtlCol="0">
                          <a:noAutofit/>
                        </wps:bodyPr>
                      </wps:wsp>
                      <wps:wsp>
                        <wps:cNvPr id="39" name="Textbox 39"/>
                        <wps:cNvSpPr txBox="1"/>
                        <wps:spPr>
                          <a:xfrm>
                            <a:off x="148945" y="2664679"/>
                            <a:ext cx="1533525" cy="659130"/>
                          </a:xfrm>
                          <a:prstGeom prst="rect">
                            <a:avLst/>
                          </a:prstGeom>
                        </wps:spPr>
                        <wps:txbx>
                          <w:txbxContent>
                            <w:p>
                              <w:pPr>
                                <w:spacing w:line="225" w:lineRule="auto" w:before="20"/>
                                <w:ind w:left="0" w:right="18" w:firstLine="0"/>
                                <w:jc w:val="center"/>
                                <w:rPr>
                                  <w:rFonts w:ascii="Calibri"/>
                                  <w:b/>
                                  <w:sz w:val="30"/>
                                </w:rPr>
                              </w:pPr>
                              <w:r>
                                <w:rPr>
                                  <w:rFonts w:ascii="Calibri"/>
                                  <w:b/>
                                  <w:color w:val="FFFFFF"/>
                                  <w:w w:val="115"/>
                                  <w:sz w:val="29"/>
                                </w:rPr>
                                <w:t>MECHANICS</w:t>
                              </w:r>
                              <w:r>
                                <w:rPr>
                                  <w:rFonts w:ascii="Calibri"/>
                                  <w:b/>
                                  <w:color w:val="FFFFFF"/>
                                  <w:spacing w:val="-19"/>
                                  <w:w w:val="115"/>
                                  <w:sz w:val="29"/>
                                </w:rPr>
                                <w:t> </w:t>
                              </w:r>
                              <w:r>
                                <w:rPr>
                                  <w:rFonts w:ascii="Calibri"/>
                                  <w:b/>
                                  <w:color w:val="FFFFFF"/>
                                  <w:w w:val="115"/>
                                  <w:sz w:val="29"/>
                                </w:rPr>
                                <w:t>AND </w:t>
                              </w:r>
                              <w:r>
                                <w:rPr>
                                  <w:rFonts w:ascii="Calibri"/>
                                  <w:b/>
                                  <w:color w:val="FFFFFF"/>
                                  <w:spacing w:val="-2"/>
                                  <w:w w:val="115"/>
                                  <w:sz w:val="29"/>
                                </w:rPr>
                                <w:t>EXTERNAL </w:t>
                              </w:r>
                              <w:r>
                                <w:rPr>
                                  <w:rFonts w:ascii="Calibri"/>
                                  <w:b/>
                                  <w:color w:val="FFFFFF"/>
                                  <w:spacing w:val="-2"/>
                                  <w:w w:val="115"/>
                                  <w:sz w:val="30"/>
                                </w:rPr>
                                <w:t>SUPPLIERS</w:t>
                              </w:r>
                            </w:p>
                          </w:txbxContent>
                        </wps:txbx>
                        <wps:bodyPr wrap="square" lIns="0" tIns="0" rIns="0" bIns="0" rtlCol="0">
                          <a:noAutofit/>
                        </wps:bodyPr>
                      </wps:wsp>
                      <wps:wsp>
                        <wps:cNvPr id="40" name="Textbox 40"/>
                        <wps:cNvSpPr txBox="1"/>
                        <wps:spPr>
                          <a:xfrm>
                            <a:off x="2493010" y="2559904"/>
                            <a:ext cx="1176020" cy="866775"/>
                          </a:xfrm>
                          <a:prstGeom prst="rect">
                            <a:avLst/>
                          </a:prstGeom>
                        </wps:spPr>
                        <wps:txbx>
                          <w:txbxContent>
                            <w:p>
                              <w:pPr>
                                <w:spacing w:line="223" w:lineRule="auto" w:before="23"/>
                                <w:ind w:left="-1" w:right="18" w:firstLine="0"/>
                                <w:jc w:val="center"/>
                                <w:rPr>
                                  <w:rFonts w:ascii="Calibri"/>
                                  <w:b/>
                                  <w:sz w:val="29"/>
                                </w:rPr>
                              </w:pPr>
                              <w:r>
                                <w:rPr>
                                  <w:rFonts w:ascii="Calibri"/>
                                  <w:b/>
                                  <w:color w:val="FFFFFF"/>
                                  <w:w w:val="110"/>
                                  <w:sz w:val="29"/>
                                </w:rPr>
                                <w:t>EMPLOYEES </w:t>
                              </w:r>
                              <w:r>
                                <w:rPr>
                                  <w:rFonts w:ascii="Calibri"/>
                                  <w:b/>
                                  <w:color w:val="FFFFFF"/>
                                  <w:w w:val="110"/>
                                  <w:sz w:val="29"/>
                                </w:rPr>
                                <w:t>/ </w:t>
                              </w:r>
                              <w:r>
                                <w:rPr>
                                  <w:rFonts w:ascii="Calibri"/>
                                  <w:b/>
                                  <w:color w:val="FFFFFF"/>
                                  <w:w w:val="110"/>
                                  <w:sz w:val="30"/>
                                </w:rPr>
                                <w:t>DRIVERS / </w:t>
                              </w:r>
                              <w:r>
                                <w:rPr>
                                  <w:rFonts w:ascii="Calibri"/>
                                  <w:b/>
                                  <w:color w:val="FFFFFF"/>
                                  <w:spacing w:val="-2"/>
                                  <w:w w:val="110"/>
                                  <w:sz w:val="29"/>
                                </w:rPr>
                                <w:t>OPERATORS/ WORKERS</w:t>
                              </w:r>
                            </w:p>
                          </w:txbxContent>
                        </wps:txbx>
                        <wps:bodyPr wrap="square" lIns="0" tIns="0" rIns="0" bIns="0" rtlCol="0">
                          <a:noAutofit/>
                        </wps:bodyPr>
                      </wps:wsp>
                    </wpg:wgp>
                  </a:graphicData>
                </a:graphic>
              </wp:anchor>
            </w:drawing>
          </mc:Choice>
          <mc:Fallback>
            <w:pict>
              <v:group style="position:absolute;margin-left:11.35pt;margin-top:25.016521pt;width:569.1pt;height:272.6pt;mso-position-horizontal-relative:page;mso-position-vertical-relative:paragraph;z-index:-15721984;mso-wrap-distance-left:0;mso-wrap-distance-right:0" id="docshapegroup13" coordorigin="227,500" coordsize="11382,5452">
                <v:shape style="position:absolute;left:3334;top:1919;width:6863;height:628" type="#_x0000_t75" id="docshape14" stroked="false">
                  <v:imagedata r:id="rId30" o:title=""/>
                </v:shape>
                <v:shape style="position:absolute;left:1631;top:3912;width:3459;height:628" type="#_x0000_t75" id="docshape15" stroked="false">
                  <v:imagedata r:id="rId31" o:title=""/>
                </v:shape>
                <v:shape style="position:absolute;left:5334;top:500;width:2870;height:1458" type="#_x0000_t75" id="docshape16" stroked="false">
                  <v:imagedata r:id="rId32" o:title=""/>
                </v:shape>
                <v:shape style="position:absolute;left:1929;top:2493;width:2870;height:1465" type="#_x0000_t75" id="docshape17" stroked="false">
                  <v:imagedata r:id="rId33" o:title=""/>
                </v:shape>
                <v:shape style="position:absolute;left:227;top:4493;width:2870;height:1458" type="#_x0000_t75" id="docshape18" stroked="false">
                  <v:imagedata r:id="rId34" o:title=""/>
                </v:shape>
                <v:shape style="position:absolute;left:3632;top:4493;width:2870;height:1458" type="#_x0000_t75" id="docshape19" stroked="false">
                  <v:imagedata r:id="rId34" o:title=""/>
                </v:shape>
                <v:shape style="position:absolute;left:5334;top:2493;width:2870;height:1465" type="#_x0000_t75" id="docshape20" stroked="false">
                  <v:imagedata r:id="rId35" o:title=""/>
                </v:shape>
                <v:shape style="position:absolute;left:8739;top:2493;width:2870;height:1465" type="#_x0000_t75" id="docshape21" stroked="false">
                  <v:imagedata r:id="rId35" o:title=""/>
                </v:shape>
                <v:shape style="position:absolute;left:6247;top:1042;width:1439;height:364" type="#_x0000_t202" id="docshape22" filled="false" stroked="false">
                  <v:textbox inset="0,0,0,0">
                    <w:txbxContent>
                      <w:p>
                        <w:pPr>
                          <w:spacing w:before="3"/>
                          <w:ind w:left="0" w:right="0" w:firstLine="0"/>
                          <w:jc w:val="left"/>
                          <w:rPr>
                            <w:rFonts w:ascii="Calibri"/>
                            <w:b/>
                            <w:sz w:val="29"/>
                          </w:rPr>
                        </w:pPr>
                        <w:r>
                          <w:rPr>
                            <w:rFonts w:ascii="Calibri"/>
                            <w:b/>
                            <w:color w:val="FFFFFF"/>
                            <w:spacing w:val="-2"/>
                            <w:w w:val="115"/>
                            <w:sz w:val="29"/>
                          </w:rPr>
                          <w:t>DIRECTOR</w:t>
                        </w:r>
                      </w:p>
                    </w:txbxContent>
                  </v:textbox>
                  <w10:wrap type="none"/>
                </v:shape>
                <v:shape style="position:absolute;left:2541;top:2862;width:1672;height:712" type="#_x0000_t202" id="docshape23" filled="false" stroked="false">
                  <v:textbox inset="0,0,0,0">
                    <w:txbxContent>
                      <w:p>
                        <w:pPr>
                          <w:spacing w:line="235" w:lineRule="auto" w:before="9"/>
                          <w:ind w:left="128" w:right="18" w:hanging="129"/>
                          <w:jc w:val="left"/>
                          <w:rPr>
                            <w:rFonts w:ascii="Calibri"/>
                            <w:b/>
                            <w:sz w:val="29"/>
                          </w:rPr>
                        </w:pPr>
                        <w:r>
                          <w:rPr>
                            <w:rFonts w:ascii="Calibri"/>
                            <w:b/>
                            <w:color w:val="FFFFFF"/>
                            <w:spacing w:val="-2"/>
                            <w:w w:val="110"/>
                            <w:sz w:val="29"/>
                          </w:rPr>
                          <w:t>TRANSPORT MANAGER</w:t>
                        </w:r>
                      </w:p>
                    </w:txbxContent>
                  </v:textbox>
                  <w10:wrap type="none"/>
                </v:shape>
                <v:shape style="position:absolute;left:5587;top:2862;width:2392;height:712" type="#_x0000_t202" id="docshape24" filled="false" stroked="false">
                  <v:textbox inset="0,0,0,0">
                    <w:txbxContent>
                      <w:p>
                        <w:pPr>
                          <w:spacing w:line="235" w:lineRule="auto" w:before="9"/>
                          <w:ind w:left="780" w:right="18" w:hanging="781"/>
                          <w:jc w:val="left"/>
                          <w:rPr>
                            <w:rFonts w:ascii="Calibri"/>
                            <w:b/>
                            <w:sz w:val="29"/>
                          </w:rPr>
                        </w:pPr>
                        <w:r>
                          <w:rPr>
                            <w:rFonts w:ascii="Calibri"/>
                            <w:b/>
                            <w:color w:val="FFFFFF"/>
                            <w:spacing w:val="-4"/>
                            <w:w w:val="110"/>
                            <w:sz w:val="29"/>
                          </w:rPr>
                          <w:t>ADMINISTRATION </w:t>
                        </w:r>
                        <w:r>
                          <w:rPr>
                            <w:rFonts w:ascii="Calibri"/>
                            <w:b/>
                            <w:color w:val="FFFFFF"/>
                            <w:spacing w:val="-4"/>
                            <w:w w:val="115"/>
                            <w:sz w:val="29"/>
                          </w:rPr>
                          <w:t>STAFF</w:t>
                        </w:r>
                      </w:p>
                    </w:txbxContent>
                  </v:textbox>
                  <w10:wrap type="none"/>
                </v:shape>
                <v:shape style="position:absolute;left:8909;top:2532;width:2562;height:1365" type="#_x0000_t202" id="docshape25" filled="false" stroked="false">
                  <v:textbox inset="0,0,0,0">
                    <w:txbxContent>
                      <w:p>
                        <w:pPr>
                          <w:spacing w:line="223" w:lineRule="auto" w:before="23"/>
                          <w:ind w:left="0" w:right="18" w:firstLine="2"/>
                          <w:jc w:val="center"/>
                          <w:rPr>
                            <w:rFonts w:ascii="Calibri"/>
                            <w:b/>
                            <w:sz w:val="30"/>
                          </w:rPr>
                        </w:pPr>
                        <w:r>
                          <w:rPr>
                            <w:rFonts w:ascii="Calibri"/>
                            <w:b/>
                            <w:color w:val="FFFFFF"/>
                            <w:spacing w:val="-2"/>
                            <w:w w:val="110"/>
                            <w:sz w:val="29"/>
                          </w:rPr>
                          <w:t>EXTERNAL PROVIDERS, </w:t>
                        </w:r>
                        <w:r>
                          <w:rPr>
                            <w:rFonts w:ascii="Calibri"/>
                            <w:b/>
                            <w:color w:val="FFFFFF"/>
                            <w:w w:val="110"/>
                            <w:sz w:val="29"/>
                          </w:rPr>
                          <w:t>COMPLIANCE / </w:t>
                        </w:r>
                        <w:r>
                          <w:rPr>
                            <w:rFonts w:ascii="Calibri"/>
                            <w:b/>
                            <w:color w:val="FFFFFF"/>
                            <w:spacing w:val="-4"/>
                            <w:w w:val="110"/>
                            <w:sz w:val="30"/>
                          </w:rPr>
                          <w:t>TRAINING</w:t>
                        </w:r>
                        <w:r>
                          <w:rPr>
                            <w:rFonts w:ascii="Calibri"/>
                            <w:b/>
                            <w:color w:val="FFFFFF"/>
                            <w:spacing w:val="-15"/>
                            <w:w w:val="110"/>
                            <w:sz w:val="30"/>
                          </w:rPr>
                          <w:t> </w:t>
                        </w:r>
                        <w:r>
                          <w:rPr>
                            <w:rFonts w:ascii="Calibri"/>
                            <w:b/>
                            <w:color w:val="FFFFFF"/>
                            <w:spacing w:val="-4"/>
                            <w:w w:val="110"/>
                            <w:sz w:val="30"/>
                          </w:rPr>
                          <w:t>/</w:t>
                        </w:r>
                        <w:r>
                          <w:rPr>
                            <w:rFonts w:ascii="Calibri"/>
                            <w:b/>
                            <w:color w:val="FFFFFF"/>
                            <w:spacing w:val="-15"/>
                            <w:w w:val="110"/>
                            <w:sz w:val="30"/>
                          </w:rPr>
                          <w:t> </w:t>
                        </w:r>
                        <w:r>
                          <w:rPr>
                            <w:rFonts w:ascii="Calibri"/>
                            <w:b/>
                            <w:color w:val="FFFFFF"/>
                            <w:spacing w:val="-4"/>
                            <w:w w:val="110"/>
                            <w:sz w:val="30"/>
                          </w:rPr>
                          <w:t>REHAB</w:t>
                        </w:r>
                      </w:p>
                    </w:txbxContent>
                  </v:textbox>
                  <w10:wrap type="none"/>
                </v:shape>
                <v:shape style="position:absolute;left:461;top:4696;width:2415;height:1038" type="#_x0000_t202" id="docshape26" filled="false" stroked="false">
                  <v:textbox inset="0,0,0,0">
                    <w:txbxContent>
                      <w:p>
                        <w:pPr>
                          <w:spacing w:line="225" w:lineRule="auto" w:before="20"/>
                          <w:ind w:left="0" w:right="18" w:firstLine="0"/>
                          <w:jc w:val="center"/>
                          <w:rPr>
                            <w:rFonts w:ascii="Calibri"/>
                            <w:b/>
                            <w:sz w:val="30"/>
                          </w:rPr>
                        </w:pPr>
                        <w:r>
                          <w:rPr>
                            <w:rFonts w:ascii="Calibri"/>
                            <w:b/>
                            <w:color w:val="FFFFFF"/>
                            <w:w w:val="115"/>
                            <w:sz w:val="29"/>
                          </w:rPr>
                          <w:t>MECHANICS</w:t>
                        </w:r>
                        <w:r>
                          <w:rPr>
                            <w:rFonts w:ascii="Calibri"/>
                            <w:b/>
                            <w:color w:val="FFFFFF"/>
                            <w:spacing w:val="-19"/>
                            <w:w w:val="115"/>
                            <w:sz w:val="29"/>
                          </w:rPr>
                          <w:t> </w:t>
                        </w:r>
                        <w:r>
                          <w:rPr>
                            <w:rFonts w:ascii="Calibri"/>
                            <w:b/>
                            <w:color w:val="FFFFFF"/>
                            <w:w w:val="115"/>
                            <w:sz w:val="29"/>
                          </w:rPr>
                          <w:t>AND </w:t>
                        </w:r>
                        <w:r>
                          <w:rPr>
                            <w:rFonts w:ascii="Calibri"/>
                            <w:b/>
                            <w:color w:val="FFFFFF"/>
                            <w:spacing w:val="-2"/>
                            <w:w w:val="115"/>
                            <w:sz w:val="29"/>
                          </w:rPr>
                          <w:t>EXTERNAL </w:t>
                        </w:r>
                        <w:r>
                          <w:rPr>
                            <w:rFonts w:ascii="Calibri"/>
                            <w:b/>
                            <w:color w:val="FFFFFF"/>
                            <w:spacing w:val="-2"/>
                            <w:w w:val="115"/>
                            <w:sz w:val="30"/>
                          </w:rPr>
                          <w:t>SUPPLIERS</w:t>
                        </w:r>
                      </w:p>
                    </w:txbxContent>
                  </v:textbox>
                  <w10:wrap type="none"/>
                </v:shape>
                <v:shape style="position:absolute;left:4153;top:4531;width:1852;height:1365" type="#_x0000_t202" id="docshape27" filled="false" stroked="false">
                  <v:textbox inset="0,0,0,0">
                    <w:txbxContent>
                      <w:p>
                        <w:pPr>
                          <w:spacing w:line="223" w:lineRule="auto" w:before="23"/>
                          <w:ind w:left="-1" w:right="18" w:firstLine="0"/>
                          <w:jc w:val="center"/>
                          <w:rPr>
                            <w:rFonts w:ascii="Calibri"/>
                            <w:b/>
                            <w:sz w:val="29"/>
                          </w:rPr>
                        </w:pPr>
                        <w:r>
                          <w:rPr>
                            <w:rFonts w:ascii="Calibri"/>
                            <w:b/>
                            <w:color w:val="FFFFFF"/>
                            <w:w w:val="110"/>
                            <w:sz w:val="29"/>
                          </w:rPr>
                          <w:t>EMPLOYEES </w:t>
                        </w:r>
                        <w:r>
                          <w:rPr>
                            <w:rFonts w:ascii="Calibri"/>
                            <w:b/>
                            <w:color w:val="FFFFFF"/>
                            <w:w w:val="110"/>
                            <w:sz w:val="29"/>
                          </w:rPr>
                          <w:t>/ </w:t>
                        </w:r>
                        <w:r>
                          <w:rPr>
                            <w:rFonts w:ascii="Calibri"/>
                            <w:b/>
                            <w:color w:val="FFFFFF"/>
                            <w:w w:val="110"/>
                            <w:sz w:val="30"/>
                          </w:rPr>
                          <w:t>DRIVERS / </w:t>
                        </w:r>
                        <w:r>
                          <w:rPr>
                            <w:rFonts w:ascii="Calibri"/>
                            <w:b/>
                            <w:color w:val="FFFFFF"/>
                            <w:spacing w:val="-2"/>
                            <w:w w:val="110"/>
                            <w:sz w:val="29"/>
                          </w:rPr>
                          <w:t>OPERATORS/ WORKERS</w:t>
                        </w:r>
                      </w:p>
                    </w:txbxContent>
                  </v:textbox>
                  <w10:wrap type="none"/>
                </v:shape>
                <w10:wrap type="topAndBottom"/>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3"/>
      </w:pPr>
    </w:p>
    <w:p>
      <w:pPr>
        <w:pStyle w:val="Heading2"/>
        <w:numPr>
          <w:ilvl w:val="1"/>
          <w:numId w:val="8"/>
        </w:numPr>
        <w:tabs>
          <w:tab w:pos="1106" w:val="left" w:leader="none"/>
        </w:tabs>
        <w:spacing w:line="240" w:lineRule="auto" w:before="0" w:after="0"/>
        <w:ind w:left="1106" w:right="0" w:hanging="572"/>
        <w:jc w:val="left"/>
      </w:pPr>
      <w:r>
        <w:rPr>
          <w:color w:val="001F5F"/>
        </w:rPr>
        <w:t>Roles</w:t>
      </w:r>
      <w:r>
        <w:rPr>
          <w:color w:val="001F5F"/>
          <w:spacing w:val="9"/>
        </w:rPr>
        <w:t> </w:t>
      </w:r>
      <w:r>
        <w:rPr>
          <w:color w:val="001F5F"/>
        </w:rPr>
        <w:t>&amp;</w:t>
      </w:r>
      <w:r>
        <w:rPr>
          <w:color w:val="001F5F"/>
          <w:spacing w:val="12"/>
        </w:rPr>
        <w:t> </w:t>
      </w:r>
      <w:r>
        <w:rPr>
          <w:color w:val="001F5F"/>
          <w:spacing w:val="-2"/>
        </w:rPr>
        <w:t>Responsibilities</w:t>
      </w:r>
    </w:p>
    <w:p>
      <w:pPr>
        <w:pStyle w:val="Heading3"/>
        <w:numPr>
          <w:ilvl w:val="2"/>
          <w:numId w:val="8"/>
        </w:numPr>
        <w:tabs>
          <w:tab w:pos="1255" w:val="left" w:leader="none"/>
        </w:tabs>
        <w:spacing w:line="240" w:lineRule="auto" w:before="41" w:after="0"/>
        <w:ind w:left="1255" w:right="0" w:hanging="721"/>
        <w:jc w:val="left"/>
        <w:rPr>
          <w:color w:val="001F5F"/>
        </w:rPr>
      </w:pPr>
      <w:r>
        <w:rPr>
          <w:color w:val="001F5F"/>
        </w:rPr>
        <w:t>Director</w:t>
      </w:r>
      <w:r>
        <w:rPr>
          <w:color w:val="001F5F"/>
          <w:spacing w:val="-3"/>
        </w:rPr>
        <w:t> </w:t>
      </w:r>
      <w:r>
        <w:rPr>
          <w:color w:val="001F5F"/>
          <w:spacing w:val="-4"/>
        </w:rPr>
        <w:t>(CEO)</w:t>
      </w:r>
    </w:p>
    <w:p>
      <w:pPr>
        <w:pStyle w:val="BodyText"/>
        <w:spacing w:before="228"/>
        <w:ind w:left="534"/>
        <w:jc w:val="both"/>
      </w:pPr>
      <w:r>
        <w:rPr/>
        <w:t>As</w:t>
      </w:r>
      <w:r>
        <w:rPr>
          <w:spacing w:val="-4"/>
        </w:rPr>
        <w:t> </w:t>
      </w:r>
      <w:r>
        <w:rPr/>
        <w:t>the</w:t>
      </w:r>
      <w:r>
        <w:rPr>
          <w:spacing w:val="-6"/>
        </w:rPr>
        <w:t> </w:t>
      </w:r>
      <w:r>
        <w:rPr/>
        <w:t>Director</w:t>
      </w:r>
      <w:r>
        <w:rPr>
          <w:spacing w:val="-8"/>
        </w:rPr>
        <w:t> </w:t>
      </w:r>
      <w:r>
        <w:rPr/>
        <w:t>(CEO)</w:t>
      </w:r>
      <w:r>
        <w:rPr>
          <w:spacing w:val="-7"/>
        </w:rPr>
        <w:t> </w:t>
      </w:r>
      <w:r>
        <w:rPr/>
        <w:t>of</w:t>
      </w:r>
      <w:r>
        <w:rPr>
          <w:spacing w:val="-3"/>
        </w:rPr>
        <w:t> </w:t>
      </w:r>
      <w:r>
        <w:rPr/>
        <w:t>[INSERT</w:t>
      </w:r>
      <w:r>
        <w:rPr>
          <w:spacing w:val="-4"/>
        </w:rPr>
        <w:t> </w:t>
      </w:r>
      <w:r>
        <w:rPr/>
        <w:t>COMPANY</w:t>
      </w:r>
      <w:r>
        <w:rPr>
          <w:spacing w:val="-2"/>
        </w:rPr>
        <w:t> </w:t>
      </w:r>
      <w:r>
        <w:rPr/>
        <w:t>NAME]</w:t>
      </w:r>
      <w:r>
        <w:rPr>
          <w:b/>
          <w:i/>
        </w:rPr>
        <w:t>,</w:t>
      </w:r>
      <w:r>
        <w:rPr>
          <w:b/>
          <w:i/>
          <w:spacing w:val="-11"/>
        </w:rPr>
        <w:t> </w:t>
      </w:r>
      <w:r>
        <w:rPr/>
        <w:t>the</w:t>
      </w:r>
      <w:r>
        <w:rPr>
          <w:spacing w:val="-6"/>
        </w:rPr>
        <w:t> </w:t>
      </w:r>
      <w:r>
        <w:rPr/>
        <w:t>responsibilities</w:t>
      </w:r>
      <w:r>
        <w:rPr>
          <w:spacing w:val="-4"/>
        </w:rPr>
        <w:t> </w:t>
      </w:r>
      <w:r>
        <w:rPr/>
        <w:t>are</w:t>
      </w:r>
      <w:r>
        <w:rPr>
          <w:spacing w:val="-6"/>
        </w:rPr>
        <w:t> </w:t>
      </w:r>
      <w:r>
        <w:rPr/>
        <w:t>summarised</w:t>
      </w:r>
      <w:r>
        <w:rPr>
          <w:spacing w:val="-5"/>
        </w:rPr>
        <w:t> </w:t>
      </w:r>
      <w:r>
        <w:rPr>
          <w:spacing w:val="-2"/>
        </w:rPr>
        <w:t>below;</w:t>
      </w:r>
    </w:p>
    <w:p>
      <w:pPr>
        <w:spacing w:after="0"/>
        <w:jc w:val="both"/>
        <w:sectPr>
          <w:headerReference w:type="default" r:id="rId28"/>
          <w:footerReference w:type="default" r:id="rId29"/>
          <w:pgSz w:w="11910" w:h="16850"/>
          <w:pgMar w:header="141" w:footer="1010" w:top="1020" w:bottom="1200" w:left="140" w:right="0"/>
        </w:sectPr>
      </w:pPr>
    </w:p>
    <w:p>
      <w:pPr>
        <w:pStyle w:val="ListParagraph"/>
        <w:numPr>
          <w:ilvl w:val="0"/>
          <w:numId w:val="10"/>
        </w:numPr>
        <w:tabs>
          <w:tab w:pos="1258" w:val="left" w:leader="none"/>
        </w:tabs>
        <w:spacing w:line="242" w:lineRule="auto" w:before="102" w:after="0"/>
        <w:ind w:left="1258" w:right="806" w:hanging="363"/>
        <w:jc w:val="left"/>
        <w:rPr>
          <w:sz w:val="20"/>
        </w:rPr>
      </w:pPr>
      <w:r>
        <w:rPr>
          <w:sz w:val="20"/>
        </w:rPr>
        <w:t>Ensure</w:t>
      </w:r>
      <w:r>
        <w:rPr>
          <w:spacing w:val="-5"/>
          <w:sz w:val="20"/>
        </w:rPr>
        <w:t> </w:t>
      </w:r>
      <w:r>
        <w:rPr>
          <w:sz w:val="20"/>
        </w:rPr>
        <w:t>the</w:t>
      </w:r>
      <w:r>
        <w:rPr>
          <w:spacing w:val="-5"/>
          <w:sz w:val="20"/>
        </w:rPr>
        <w:t> </w:t>
      </w:r>
      <w:r>
        <w:rPr>
          <w:sz w:val="20"/>
        </w:rPr>
        <w:t>business operations</w:t>
      </w:r>
      <w:r>
        <w:rPr>
          <w:spacing w:val="-3"/>
          <w:sz w:val="20"/>
        </w:rPr>
        <w:t> </w:t>
      </w:r>
      <w:r>
        <w:rPr>
          <w:sz w:val="20"/>
        </w:rPr>
        <w:t>are</w:t>
      </w:r>
      <w:r>
        <w:rPr>
          <w:spacing w:val="-5"/>
          <w:sz w:val="20"/>
        </w:rPr>
        <w:t> </w:t>
      </w:r>
      <w:r>
        <w:rPr>
          <w:sz w:val="20"/>
        </w:rPr>
        <w:t>conducted</w:t>
      </w:r>
      <w:r>
        <w:rPr>
          <w:spacing w:val="-4"/>
          <w:sz w:val="20"/>
        </w:rPr>
        <w:t> </w:t>
      </w:r>
      <w:r>
        <w:rPr>
          <w:sz w:val="20"/>
        </w:rPr>
        <w:t>as</w:t>
      </w:r>
      <w:r>
        <w:rPr>
          <w:spacing w:val="-2"/>
          <w:sz w:val="20"/>
        </w:rPr>
        <w:t> </w:t>
      </w:r>
      <w:r>
        <w:rPr>
          <w:sz w:val="20"/>
        </w:rPr>
        <w:t>per</w:t>
      </w:r>
      <w:r>
        <w:rPr>
          <w:spacing w:val="-6"/>
          <w:sz w:val="20"/>
        </w:rPr>
        <w:t> </w:t>
      </w:r>
      <w:r>
        <w:rPr>
          <w:sz w:val="20"/>
        </w:rPr>
        <w:t>the</w:t>
      </w:r>
      <w:r>
        <w:rPr>
          <w:spacing w:val="-5"/>
          <w:sz w:val="20"/>
        </w:rPr>
        <w:t> </w:t>
      </w:r>
      <w:r>
        <w:rPr>
          <w:sz w:val="20"/>
        </w:rPr>
        <w:t>statutory</w:t>
      </w:r>
      <w:r>
        <w:rPr>
          <w:spacing w:val="-3"/>
          <w:sz w:val="20"/>
        </w:rPr>
        <w:t> </w:t>
      </w:r>
      <w:r>
        <w:rPr>
          <w:sz w:val="20"/>
        </w:rPr>
        <w:t>obligations</w:t>
      </w:r>
      <w:r>
        <w:rPr>
          <w:spacing w:val="-3"/>
          <w:sz w:val="20"/>
        </w:rPr>
        <w:t> </w:t>
      </w:r>
      <w:r>
        <w:rPr>
          <w:sz w:val="20"/>
        </w:rPr>
        <w:t>of</w:t>
      </w:r>
      <w:r>
        <w:rPr>
          <w:spacing w:val="-2"/>
          <w:sz w:val="20"/>
        </w:rPr>
        <w:t> </w:t>
      </w:r>
      <w:r>
        <w:rPr>
          <w:sz w:val="20"/>
        </w:rPr>
        <w:t>the</w:t>
      </w:r>
      <w:r>
        <w:rPr>
          <w:spacing w:val="-5"/>
          <w:sz w:val="20"/>
        </w:rPr>
        <w:t> </w:t>
      </w:r>
      <w:r>
        <w:rPr>
          <w:sz w:val="20"/>
        </w:rPr>
        <w:t>applicable</w:t>
      </w:r>
      <w:r>
        <w:rPr>
          <w:spacing w:val="-5"/>
          <w:sz w:val="20"/>
        </w:rPr>
        <w:t> </w:t>
      </w:r>
      <w:r>
        <w:rPr>
          <w:sz w:val="20"/>
        </w:rPr>
        <w:t>laws and legislative requirements of the position.</w:t>
      </w:r>
    </w:p>
    <w:p>
      <w:pPr>
        <w:pStyle w:val="ListParagraph"/>
        <w:numPr>
          <w:ilvl w:val="0"/>
          <w:numId w:val="10"/>
        </w:numPr>
        <w:tabs>
          <w:tab w:pos="1258" w:val="left" w:leader="none"/>
        </w:tabs>
        <w:spacing w:line="242" w:lineRule="auto" w:before="0" w:after="0"/>
        <w:ind w:left="1258" w:right="1229" w:hanging="363"/>
        <w:jc w:val="left"/>
        <w:rPr>
          <w:sz w:val="20"/>
        </w:rPr>
      </w:pPr>
      <w:r>
        <w:rPr>
          <w:sz w:val="20"/>
        </w:rPr>
        <w:t>Review</w:t>
      </w:r>
      <w:r>
        <w:rPr>
          <w:spacing w:val="-4"/>
          <w:sz w:val="20"/>
        </w:rPr>
        <w:t> </w:t>
      </w:r>
      <w:r>
        <w:rPr>
          <w:sz w:val="20"/>
        </w:rPr>
        <w:t>and</w:t>
      </w:r>
      <w:r>
        <w:rPr>
          <w:spacing w:val="-4"/>
          <w:sz w:val="20"/>
        </w:rPr>
        <w:t> </w:t>
      </w:r>
      <w:r>
        <w:rPr>
          <w:sz w:val="20"/>
        </w:rPr>
        <w:t>monitor</w:t>
      </w:r>
      <w:r>
        <w:rPr>
          <w:spacing w:val="-5"/>
          <w:sz w:val="20"/>
        </w:rPr>
        <w:t> </w:t>
      </w:r>
      <w:r>
        <w:rPr>
          <w:sz w:val="20"/>
        </w:rPr>
        <w:t>the</w:t>
      </w:r>
      <w:r>
        <w:rPr>
          <w:spacing w:val="-4"/>
          <w:sz w:val="20"/>
        </w:rPr>
        <w:t> </w:t>
      </w:r>
      <w:r>
        <w:rPr>
          <w:sz w:val="20"/>
        </w:rPr>
        <w:t>business</w:t>
      </w:r>
      <w:r>
        <w:rPr>
          <w:spacing w:val="-2"/>
          <w:sz w:val="20"/>
        </w:rPr>
        <w:t> </w:t>
      </w:r>
      <w:r>
        <w:rPr>
          <w:sz w:val="20"/>
        </w:rPr>
        <w:t>activities</w:t>
      </w:r>
      <w:r>
        <w:rPr>
          <w:spacing w:val="-2"/>
          <w:sz w:val="20"/>
        </w:rPr>
        <w:t> </w:t>
      </w:r>
      <w:r>
        <w:rPr>
          <w:sz w:val="20"/>
        </w:rPr>
        <w:t>to</w:t>
      </w:r>
      <w:r>
        <w:rPr>
          <w:spacing w:val="-5"/>
          <w:sz w:val="20"/>
        </w:rPr>
        <w:t> </w:t>
      </w:r>
      <w:r>
        <w:rPr>
          <w:sz w:val="20"/>
        </w:rPr>
        <w:t>ensure</w:t>
      </w:r>
      <w:r>
        <w:rPr>
          <w:spacing w:val="-4"/>
          <w:sz w:val="20"/>
        </w:rPr>
        <w:t> </w:t>
      </w:r>
      <w:r>
        <w:rPr>
          <w:sz w:val="20"/>
        </w:rPr>
        <w:t>conformity</w:t>
      </w:r>
      <w:r>
        <w:rPr>
          <w:spacing w:val="-3"/>
          <w:sz w:val="20"/>
        </w:rPr>
        <w:t> </w:t>
      </w:r>
      <w:r>
        <w:rPr>
          <w:sz w:val="20"/>
        </w:rPr>
        <w:t>with</w:t>
      </w:r>
      <w:r>
        <w:rPr>
          <w:spacing w:val="-3"/>
          <w:sz w:val="20"/>
        </w:rPr>
        <w:t> </w:t>
      </w:r>
      <w:r>
        <w:rPr>
          <w:sz w:val="20"/>
        </w:rPr>
        <w:t>Work</w:t>
      </w:r>
      <w:r>
        <w:rPr>
          <w:spacing w:val="-3"/>
          <w:sz w:val="20"/>
        </w:rPr>
        <w:t> </w:t>
      </w:r>
      <w:r>
        <w:rPr>
          <w:sz w:val="20"/>
        </w:rPr>
        <w:t>Health</w:t>
      </w:r>
      <w:r>
        <w:rPr>
          <w:spacing w:val="-3"/>
          <w:sz w:val="20"/>
        </w:rPr>
        <w:t> </w:t>
      </w:r>
      <w:r>
        <w:rPr>
          <w:sz w:val="20"/>
        </w:rPr>
        <w:t>and</w:t>
      </w:r>
      <w:r>
        <w:rPr>
          <w:spacing w:val="-4"/>
          <w:sz w:val="20"/>
        </w:rPr>
        <w:t> </w:t>
      </w:r>
      <w:r>
        <w:rPr>
          <w:sz w:val="20"/>
        </w:rPr>
        <w:t>Safety</w:t>
      </w:r>
      <w:r>
        <w:rPr>
          <w:spacing w:val="-3"/>
          <w:sz w:val="20"/>
        </w:rPr>
        <w:t> </w:t>
      </w:r>
      <w:r>
        <w:rPr>
          <w:sz w:val="20"/>
        </w:rPr>
        <w:t>Act 2011, Regulations, Codes of Practice, Heavy Vehicle National Law and aligned Regulations.</w:t>
      </w:r>
    </w:p>
    <w:p>
      <w:pPr>
        <w:pStyle w:val="ListParagraph"/>
        <w:numPr>
          <w:ilvl w:val="0"/>
          <w:numId w:val="10"/>
        </w:numPr>
        <w:tabs>
          <w:tab w:pos="1258" w:val="left" w:leader="none"/>
        </w:tabs>
        <w:spacing w:line="239" w:lineRule="exact" w:before="0" w:after="0"/>
        <w:ind w:left="1258" w:right="0" w:hanging="362"/>
        <w:jc w:val="left"/>
        <w:rPr>
          <w:sz w:val="20"/>
        </w:rPr>
      </w:pPr>
      <w:r>
        <w:rPr>
          <w:sz w:val="20"/>
        </w:rPr>
        <w:t>The</w:t>
      </w:r>
      <w:r>
        <w:rPr>
          <w:spacing w:val="-6"/>
          <w:sz w:val="20"/>
        </w:rPr>
        <w:t> </w:t>
      </w:r>
      <w:r>
        <w:rPr>
          <w:sz w:val="20"/>
        </w:rPr>
        <w:t>business</w:t>
      </w:r>
      <w:r>
        <w:rPr>
          <w:spacing w:val="-2"/>
          <w:sz w:val="20"/>
        </w:rPr>
        <w:t> </w:t>
      </w:r>
      <w:r>
        <w:rPr>
          <w:sz w:val="20"/>
        </w:rPr>
        <w:t>activities</w:t>
      </w:r>
      <w:r>
        <w:rPr>
          <w:spacing w:val="-3"/>
          <w:sz w:val="20"/>
        </w:rPr>
        <w:t> </w:t>
      </w:r>
      <w:r>
        <w:rPr>
          <w:sz w:val="20"/>
        </w:rPr>
        <w:t>are</w:t>
      </w:r>
      <w:r>
        <w:rPr>
          <w:spacing w:val="-5"/>
          <w:sz w:val="20"/>
        </w:rPr>
        <w:t> </w:t>
      </w:r>
      <w:r>
        <w:rPr>
          <w:sz w:val="20"/>
        </w:rPr>
        <w:t>required</w:t>
      </w:r>
      <w:r>
        <w:rPr>
          <w:spacing w:val="-4"/>
          <w:sz w:val="20"/>
        </w:rPr>
        <w:t> </w:t>
      </w:r>
      <w:r>
        <w:rPr>
          <w:sz w:val="20"/>
        </w:rPr>
        <w:t>to</w:t>
      </w:r>
      <w:r>
        <w:rPr>
          <w:spacing w:val="-6"/>
          <w:sz w:val="20"/>
        </w:rPr>
        <w:t> </w:t>
      </w:r>
      <w:r>
        <w:rPr>
          <w:sz w:val="20"/>
        </w:rPr>
        <w:t>adhere to</w:t>
      </w:r>
      <w:r>
        <w:rPr>
          <w:spacing w:val="-5"/>
          <w:sz w:val="20"/>
        </w:rPr>
        <w:t> </w:t>
      </w:r>
      <w:r>
        <w:rPr>
          <w:sz w:val="20"/>
        </w:rPr>
        <w:t>all</w:t>
      </w:r>
      <w:r>
        <w:rPr>
          <w:spacing w:val="-2"/>
          <w:sz w:val="20"/>
        </w:rPr>
        <w:t> </w:t>
      </w:r>
      <w:r>
        <w:rPr>
          <w:sz w:val="20"/>
        </w:rPr>
        <w:t>statutory</w:t>
      </w:r>
      <w:r>
        <w:rPr>
          <w:spacing w:val="-3"/>
          <w:sz w:val="20"/>
        </w:rPr>
        <w:t> </w:t>
      </w:r>
      <w:r>
        <w:rPr>
          <w:spacing w:val="-2"/>
          <w:sz w:val="20"/>
        </w:rPr>
        <w:t>obligations.</w:t>
      </w:r>
    </w:p>
    <w:p>
      <w:pPr>
        <w:pStyle w:val="ListParagraph"/>
        <w:numPr>
          <w:ilvl w:val="0"/>
          <w:numId w:val="10"/>
        </w:numPr>
        <w:tabs>
          <w:tab w:pos="1258" w:val="left" w:leader="none"/>
        </w:tabs>
        <w:spacing w:line="237" w:lineRule="auto" w:before="0" w:after="0"/>
        <w:ind w:left="1258" w:right="845" w:hanging="363"/>
        <w:jc w:val="left"/>
        <w:rPr>
          <w:sz w:val="20"/>
        </w:rPr>
      </w:pPr>
      <w:r>
        <w:rPr>
          <w:sz w:val="20"/>
        </w:rPr>
        <w:t>Review</w:t>
      </w:r>
      <w:r>
        <w:rPr>
          <w:spacing w:val="-6"/>
          <w:sz w:val="20"/>
        </w:rPr>
        <w:t> </w:t>
      </w:r>
      <w:r>
        <w:rPr>
          <w:sz w:val="20"/>
        </w:rPr>
        <w:t>the</w:t>
      </w:r>
      <w:r>
        <w:rPr>
          <w:spacing w:val="-6"/>
          <w:sz w:val="20"/>
        </w:rPr>
        <w:t> </w:t>
      </w:r>
      <w:r>
        <w:rPr>
          <w:sz w:val="20"/>
        </w:rPr>
        <w:t>management</w:t>
      </w:r>
      <w:r>
        <w:rPr>
          <w:spacing w:val="-1"/>
          <w:sz w:val="20"/>
        </w:rPr>
        <w:t> </w:t>
      </w:r>
      <w:r>
        <w:rPr>
          <w:sz w:val="20"/>
        </w:rPr>
        <w:t>practices</w:t>
      </w:r>
      <w:r>
        <w:rPr>
          <w:spacing w:val="-3"/>
          <w:sz w:val="20"/>
        </w:rPr>
        <w:t> </w:t>
      </w:r>
      <w:r>
        <w:rPr>
          <w:sz w:val="20"/>
        </w:rPr>
        <w:t>to</w:t>
      </w:r>
      <w:r>
        <w:rPr>
          <w:spacing w:val="-7"/>
          <w:sz w:val="20"/>
        </w:rPr>
        <w:t> </w:t>
      </w:r>
      <w:r>
        <w:rPr>
          <w:sz w:val="20"/>
        </w:rPr>
        <w:t>measure</w:t>
      </w:r>
      <w:r>
        <w:rPr>
          <w:spacing w:val="-6"/>
          <w:sz w:val="20"/>
        </w:rPr>
        <w:t> </w:t>
      </w:r>
      <w:r>
        <w:rPr>
          <w:sz w:val="20"/>
        </w:rPr>
        <w:t>the</w:t>
      </w:r>
      <w:r>
        <w:rPr>
          <w:spacing w:val="-6"/>
          <w:sz w:val="20"/>
        </w:rPr>
        <w:t> </w:t>
      </w:r>
      <w:r>
        <w:rPr>
          <w:sz w:val="20"/>
        </w:rPr>
        <w:t>required outcomes</w:t>
      </w:r>
      <w:r>
        <w:rPr>
          <w:spacing w:val="-3"/>
          <w:sz w:val="20"/>
        </w:rPr>
        <w:t> </w:t>
      </w:r>
      <w:r>
        <w:rPr>
          <w:sz w:val="20"/>
        </w:rPr>
        <w:t>as determined</w:t>
      </w:r>
      <w:r>
        <w:rPr>
          <w:spacing w:val="-5"/>
          <w:sz w:val="20"/>
        </w:rPr>
        <w:t> </w:t>
      </w:r>
      <w:r>
        <w:rPr>
          <w:sz w:val="20"/>
        </w:rPr>
        <w:t>and</w:t>
      </w:r>
      <w:r>
        <w:rPr>
          <w:spacing w:val="-5"/>
          <w:sz w:val="20"/>
        </w:rPr>
        <w:t> </w:t>
      </w:r>
      <w:r>
        <w:rPr>
          <w:sz w:val="20"/>
        </w:rPr>
        <w:t>required for the business to maintain financial stability and fulfil all obligations.</w:t>
      </w:r>
    </w:p>
    <w:p>
      <w:pPr>
        <w:pStyle w:val="ListParagraph"/>
        <w:numPr>
          <w:ilvl w:val="0"/>
          <w:numId w:val="10"/>
        </w:numPr>
        <w:tabs>
          <w:tab w:pos="1258" w:val="left" w:leader="none"/>
        </w:tabs>
        <w:spacing w:line="240" w:lineRule="auto" w:before="2" w:after="0"/>
        <w:ind w:left="1258" w:right="0" w:hanging="362"/>
        <w:jc w:val="left"/>
        <w:rPr>
          <w:sz w:val="20"/>
        </w:rPr>
      </w:pPr>
      <w:r>
        <w:rPr>
          <w:sz w:val="20"/>
        </w:rPr>
        <w:t>Ensure</w:t>
      </w:r>
      <w:r>
        <w:rPr>
          <w:spacing w:val="-1"/>
          <w:sz w:val="20"/>
        </w:rPr>
        <w:t> </w:t>
      </w:r>
      <w:r>
        <w:rPr>
          <w:sz w:val="20"/>
        </w:rPr>
        <w:t>risk</w:t>
      </w:r>
      <w:r>
        <w:rPr>
          <w:spacing w:val="-5"/>
          <w:sz w:val="20"/>
        </w:rPr>
        <w:t> </w:t>
      </w:r>
      <w:r>
        <w:rPr>
          <w:sz w:val="20"/>
        </w:rPr>
        <w:t>management</w:t>
      </w:r>
      <w:r>
        <w:rPr>
          <w:spacing w:val="-3"/>
          <w:sz w:val="20"/>
        </w:rPr>
        <w:t> </w:t>
      </w:r>
      <w:r>
        <w:rPr>
          <w:sz w:val="20"/>
        </w:rPr>
        <w:t>principles</w:t>
      </w:r>
      <w:r>
        <w:rPr>
          <w:spacing w:val="-3"/>
          <w:sz w:val="20"/>
        </w:rPr>
        <w:t> </w:t>
      </w:r>
      <w:r>
        <w:rPr>
          <w:sz w:val="20"/>
        </w:rPr>
        <w:t>are</w:t>
      </w:r>
      <w:r>
        <w:rPr>
          <w:spacing w:val="-7"/>
          <w:sz w:val="20"/>
        </w:rPr>
        <w:t> </w:t>
      </w:r>
      <w:r>
        <w:rPr>
          <w:sz w:val="20"/>
        </w:rPr>
        <w:t>applied</w:t>
      </w:r>
      <w:r>
        <w:rPr>
          <w:spacing w:val="-6"/>
          <w:sz w:val="20"/>
        </w:rPr>
        <w:t> </w:t>
      </w:r>
      <w:r>
        <w:rPr>
          <w:sz w:val="20"/>
        </w:rPr>
        <w:t>to</w:t>
      </w:r>
      <w:r>
        <w:rPr>
          <w:spacing w:val="-7"/>
          <w:sz w:val="20"/>
        </w:rPr>
        <w:t> </w:t>
      </w:r>
      <w:r>
        <w:rPr>
          <w:sz w:val="20"/>
        </w:rPr>
        <w:t>all</w:t>
      </w:r>
      <w:r>
        <w:rPr>
          <w:spacing w:val="-3"/>
          <w:sz w:val="20"/>
        </w:rPr>
        <w:t> </w:t>
      </w:r>
      <w:r>
        <w:rPr>
          <w:sz w:val="20"/>
        </w:rPr>
        <w:t>areas</w:t>
      </w:r>
      <w:r>
        <w:rPr>
          <w:spacing w:val="-4"/>
          <w:sz w:val="20"/>
        </w:rPr>
        <w:t> </w:t>
      </w:r>
      <w:r>
        <w:rPr>
          <w:sz w:val="20"/>
        </w:rPr>
        <w:t>of</w:t>
      </w:r>
      <w:r>
        <w:rPr>
          <w:spacing w:val="2"/>
          <w:sz w:val="20"/>
        </w:rPr>
        <w:t> </w:t>
      </w:r>
      <w:r>
        <w:rPr>
          <w:sz w:val="20"/>
        </w:rPr>
        <w:t>works</w:t>
      </w:r>
      <w:r>
        <w:rPr>
          <w:spacing w:val="-4"/>
          <w:sz w:val="20"/>
        </w:rPr>
        <w:t> </w:t>
      </w:r>
      <w:r>
        <w:rPr>
          <w:sz w:val="20"/>
        </w:rPr>
        <w:t>within</w:t>
      </w:r>
      <w:r>
        <w:rPr>
          <w:spacing w:val="-6"/>
          <w:sz w:val="20"/>
        </w:rPr>
        <w:t> </w:t>
      </w:r>
      <w:r>
        <w:rPr>
          <w:sz w:val="20"/>
        </w:rPr>
        <w:t>the</w:t>
      </w:r>
      <w:r>
        <w:rPr>
          <w:spacing w:val="-7"/>
          <w:sz w:val="20"/>
        </w:rPr>
        <w:t> </w:t>
      </w:r>
      <w:r>
        <w:rPr>
          <w:spacing w:val="-2"/>
          <w:sz w:val="20"/>
        </w:rPr>
        <w:t>business</w:t>
      </w:r>
    </w:p>
    <w:p>
      <w:pPr>
        <w:pStyle w:val="ListParagraph"/>
        <w:numPr>
          <w:ilvl w:val="0"/>
          <w:numId w:val="10"/>
        </w:numPr>
        <w:tabs>
          <w:tab w:pos="1258" w:val="left" w:leader="none"/>
        </w:tabs>
        <w:spacing w:line="243" w:lineRule="exact" w:before="3" w:after="0"/>
        <w:ind w:left="1258" w:right="0" w:hanging="362"/>
        <w:jc w:val="left"/>
        <w:rPr>
          <w:sz w:val="20"/>
        </w:rPr>
      </w:pPr>
      <w:r>
        <w:rPr>
          <w:sz w:val="20"/>
        </w:rPr>
        <w:t>Approve</w:t>
      </w:r>
      <w:r>
        <w:rPr>
          <w:spacing w:val="-7"/>
          <w:sz w:val="20"/>
        </w:rPr>
        <w:t> </w:t>
      </w:r>
      <w:r>
        <w:rPr>
          <w:sz w:val="20"/>
        </w:rPr>
        <w:t>all</w:t>
      </w:r>
      <w:r>
        <w:rPr>
          <w:spacing w:val="-3"/>
          <w:sz w:val="20"/>
        </w:rPr>
        <w:t> </w:t>
      </w:r>
      <w:r>
        <w:rPr>
          <w:sz w:val="20"/>
        </w:rPr>
        <w:t>internal</w:t>
      </w:r>
      <w:r>
        <w:rPr>
          <w:spacing w:val="-4"/>
          <w:sz w:val="20"/>
        </w:rPr>
        <w:t> </w:t>
      </w:r>
      <w:r>
        <w:rPr>
          <w:sz w:val="20"/>
        </w:rPr>
        <w:t>and</w:t>
      </w:r>
      <w:r>
        <w:rPr>
          <w:spacing w:val="-6"/>
          <w:sz w:val="20"/>
        </w:rPr>
        <w:t> </w:t>
      </w:r>
      <w:r>
        <w:rPr>
          <w:sz w:val="20"/>
        </w:rPr>
        <w:t>system</w:t>
      </w:r>
      <w:r>
        <w:rPr>
          <w:spacing w:val="-7"/>
          <w:sz w:val="20"/>
        </w:rPr>
        <w:t> </w:t>
      </w:r>
      <w:r>
        <w:rPr>
          <w:sz w:val="20"/>
        </w:rPr>
        <w:t>documented</w:t>
      </w:r>
      <w:r>
        <w:rPr>
          <w:spacing w:val="-6"/>
          <w:sz w:val="20"/>
        </w:rPr>
        <w:t> </w:t>
      </w:r>
      <w:r>
        <w:rPr>
          <w:sz w:val="20"/>
        </w:rPr>
        <w:t>changes</w:t>
      </w:r>
      <w:r>
        <w:rPr>
          <w:spacing w:val="-4"/>
          <w:sz w:val="20"/>
        </w:rPr>
        <w:t> </w:t>
      </w:r>
      <w:r>
        <w:rPr>
          <w:sz w:val="20"/>
        </w:rPr>
        <w:t>and</w:t>
      </w:r>
      <w:r>
        <w:rPr>
          <w:spacing w:val="-7"/>
          <w:sz w:val="20"/>
        </w:rPr>
        <w:t> </w:t>
      </w:r>
      <w:r>
        <w:rPr>
          <w:sz w:val="20"/>
        </w:rPr>
        <w:t>assign</w:t>
      </w:r>
      <w:r>
        <w:rPr>
          <w:spacing w:val="-6"/>
          <w:sz w:val="20"/>
        </w:rPr>
        <w:t> </w:t>
      </w:r>
      <w:r>
        <w:rPr>
          <w:sz w:val="20"/>
        </w:rPr>
        <w:t>responsibilities</w:t>
      </w:r>
      <w:r>
        <w:rPr>
          <w:spacing w:val="-4"/>
          <w:sz w:val="20"/>
        </w:rPr>
        <w:t> </w:t>
      </w:r>
      <w:r>
        <w:rPr>
          <w:sz w:val="20"/>
        </w:rPr>
        <w:t>to</w:t>
      </w:r>
      <w:r>
        <w:rPr>
          <w:spacing w:val="-8"/>
          <w:sz w:val="20"/>
        </w:rPr>
        <w:t> </w:t>
      </w:r>
      <w:r>
        <w:rPr>
          <w:spacing w:val="-2"/>
          <w:sz w:val="20"/>
        </w:rPr>
        <w:t>deliver</w:t>
      </w:r>
    </w:p>
    <w:p>
      <w:pPr>
        <w:pStyle w:val="ListParagraph"/>
        <w:numPr>
          <w:ilvl w:val="0"/>
          <w:numId w:val="10"/>
        </w:numPr>
        <w:tabs>
          <w:tab w:pos="1258" w:val="left" w:leader="none"/>
        </w:tabs>
        <w:spacing w:line="242" w:lineRule="auto" w:before="0" w:after="0"/>
        <w:ind w:left="1258" w:right="1061" w:hanging="363"/>
        <w:jc w:val="left"/>
        <w:rPr>
          <w:sz w:val="20"/>
        </w:rPr>
      </w:pPr>
      <w:r>
        <w:rPr>
          <w:sz w:val="20"/>
        </w:rPr>
        <w:t>Ensure</w:t>
      </w:r>
      <w:r>
        <w:rPr>
          <w:spacing w:val="-6"/>
          <w:sz w:val="20"/>
        </w:rPr>
        <w:t> </w:t>
      </w:r>
      <w:r>
        <w:rPr>
          <w:sz w:val="20"/>
        </w:rPr>
        <w:t>the</w:t>
      </w:r>
      <w:r>
        <w:rPr>
          <w:spacing w:val="-6"/>
          <w:sz w:val="20"/>
        </w:rPr>
        <w:t> </w:t>
      </w:r>
      <w:r>
        <w:rPr>
          <w:sz w:val="20"/>
        </w:rPr>
        <w:t>business operations</w:t>
      </w:r>
      <w:r>
        <w:rPr>
          <w:spacing w:val="-4"/>
          <w:sz w:val="20"/>
        </w:rPr>
        <w:t> </w:t>
      </w:r>
      <w:r>
        <w:rPr>
          <w:sz w:val="20"/>
        </w:rPr>
        <w:t>are</w:t>
      </w:r>
      <w:r>
        <w:rPr>
          <w:spacing w:val="-6"/>
          <w:sz w:val="20"/>
        </w:rPr>
        <w:t> </w:t>
      </w:r>
      <w:r>
        <w:rPr>
          <w:sz w:val="20"/>
        </w:rPr>
        <w:t>conducted with</w:t>
      </w:r>
      <w:r>
        <w:rPr>
          <w:spacing w:val="-5"/>
          <w:sz w:val="20"/>
        </w:rPr>
        <w:t> </w:t>
      </w:r>
      <w:r>
        <w:rPr>
          <w:sz w:val="20"/>
        </w:rPr>
        <w:t>the</w:t>
      </w:r>
      <w:r>
        <w:rPr>
          <w:spacing w:val="-6"/>
          <w:sz w:val="20"/>
        </w:rPr>
        <w:t> </w:t>
      </w:r>
      <w:r>
        <w:rPr>
          <w:sz w:val="20"/>
        </w:rPr>
        <w:t>requirements</w:t>
      </w:r>
      <w:r>
        <w:rPr>
          <w:spacing w:val="-3"/>
          <w:sz w:val="20"/>
        </w:rPr>
        <w:t> </w:t>
      </w:r>
      <w:r>
        <w:rPr>
          <w:sz w:val="20"/>
        </w:rPr>
        <w:t>under Chain</w:t>
      </w:r>
      <w:r>
        <w:rPr>
          <w:spacing w:val="-5"/>
          <w:sz w:val="20"/>
        </w:rPr>
        <w:t> </w:t>
      </w:r>
      <w:r>
        <w:rPr>
          <w:sz w:val="20"/>
        </w:rPr>
        <w:t>of</w:t>
      </w:r>
      <w:r>
        <w:rPr>
          <w:spacing w:val="-3"/>
          <w:sz w:val="20"/>
        </w:rPr>
        <w:t> </w:t>
      </w:r>
      <w:r>
        <w:rPr>
          <w:sz w:val="20"/>
        </w:rPr>
        <w:t>Responsibility and all staff and workers have the opportunity to undergo training and increase their skills</w:t>
      </w:r>
    </w:p>
    <w:p>
      <w:pPr>
        <w:pStyle w:val="ListParagraph"/>
        <w:numPr>
          <w:ilvl w:val="0"/>
          <w:numId w:val="10"/>
        </w:numPr>
        <w:tabs>
          <w:tab w:pos="1258" w:val="left" w:leader="none"/>
        </w:tabs>
        <w:spacing w:line="242" w:lineRule="auto" w:before="0" w:after="0"/>
        <w:ind w:left="1258" w:right="1225" w:hanging="363"/>
        <w:jc w:val="left"/>
        <w:rPr>
          <w:sz w:val="20"/>
        </w:rPr>
      </w:pPr>
      <w:r>
        <w:rPr>
          <w:sz w:val="20"/>
        </w:rPr>
        <w:t>The</w:t>
      </w:r>
      <w:r>
        <w:rPr>
          <w:spacing w:val="-4"/>
          <w:sz w:val="20"/>
        </w:rPr>
        <w:t> </w:t>
      </w:r>
      <w:r>
        <w:rPr>
          <w:sz w:val="20"/>
        </w:rPr>
        <w:t>implementation</w:t>
      </w:r>
      <w:r>
        <w:rPr>
          <w:spacing w:val="-4"/>
          <w:sz w:val="20"/>
        </w:rPr>
        <w:t> </w:t>
      </w:r>
      <w:r>
        <w:rPr>
          <w:sz w:val="20"/>
        </w:rPr>
        <w:t>of</w:t>
      </w:r>
      <w:r>
        <w:rPr>
          <w:spacing w:val="-2"/>
          <w:sz w:val="20"/>
        </w:rPr>
        <w:t> </w:t>
      </w:r>
      <w:r>
        <w:rPr>
          <w:sz w:val="20"/>
        </w:rPr>
        <w:t>all</w:t>
      </w:r>
      <w:r>
        <w:rPr>
          <w:spacing w:val="-1"/>
          <w:sz w:val="20"/>
        </w:rPr>
        <w:t> </w:t>
      </w:r>
      <w:r>
        <w:rPr>
          <w:sz w:val="20"/>
        </w:rPr>
        <w:t>administrative</w:t>
      </w:r>
      <w:r>
        <w:rPr>
          <w:spacing w:val="-4"/>
          <w:sz w:val="20"/>
        </w:rPr>
        <w:t> </w:t>
      </w:r>
      <w:r>
        <w:rPr>
          <w:sz w:val="20"/>
        </w:rPr>
        <w:t>processes</w:t>
      </w:r>
      <w:r>
        <w:rPr>
          <w:spacing w:val="-2"/>
          <w:sz w:val="20"/>
        </w:rPr>
        <w:t> </w:t>
      </w:r>
      <w:r>
        <w:rPr>
          <w:sz w:val="20"/>
        </w:rPr>
        <w:t>and</w:t>
      </w:r>
      <w:r>
        <w:rPr>
          <w:spacing w:val="-4"/>
          <w:sz w:val="20"/>
        </w:rPr>
        <w:t> </w:t>
      </w:r>
      <w:r>
        <w:rPr>
          <w:sz w:val="20"/>
        </w:rPr>
        <w:t>approved</w:t>
      </w:r>
      <w:r>
        <w:rPr>
          <w:spacing w:val="-4"/>
          <w:sz w:val="20"/>
        </w:rPr>
        <w:t> </w:t>
      </w:r>
      <w:r>
        <w:rPr>
          <w:sz w:val="20"/>
        </w:rPr>
        <w:t>staffing</w:t>
      </w:r>
      <w:r>
        <w:rPr>
          <w:spacing w:val="-3"/>
          <w:sz w:val="20"/>
        </w:rPr>
        <w:t> </w:t>
      </w:r>
      <w:r>
        <w:rPr>
          <w:sz w:val="20"/>
        </w:rPr>
        <w:t>levels</w:t>
      </w:r>
      <w:r>
        <w:rPr>
          <w:spacing w:val="-2"/>
          <w:sz w:val="20"/>
        </w:rPr>
        <w:t> </w:t>
      </w:r>
      <w:r>
        <w:rPr>
          <w:sz w:val="20"/>
        </w:rPr>
        <w:t>reflective</w:t>
      </w:r>
      <w:r>
        <w:rPr>
          <w:spacing w:val="-4"/>
          <w:sz w:val="20"/>
        </w:rPr>
        <w:t> </w:t>
      </w:r>
      <w:r>
        <w:rPr>
          <w:sz w:val="20"/>
        </w:rPr>
        <w:t>of</w:t>
      </w:r>
      <w:r>
        <w:rPr>
          <w:spacing w:val="-2"/>
          <w:sz w:val="20"/>
        </w:rPr>
        <w:t> </w:t>
      </w:r>
      <w:r>
        <w:rPr>
          <w:sz w:val="20"/>
        </w:rPr>
        <w:t>the </w:t>
      </w:r>
      <w:r>
        <w:rPr>
          <w:spacing w:val="-2"/>
          <w:sz w:val="20"/>
        </w:rPr>
        <w:t>needs</w:t>
      </w:r>
    </w:p>
    <w:p>
      <w:pPr>
        <w:pStyle w:val="ListParagraph"/>
        <w:numPr>
          <w:ilvl w:val="0"/>
          <w:numId w:val="10"/>
        </w:numPr>
        <w:tabs>
          <w:tab w:pos="1258" w:val="left" w:leader="none"/>
        </w:tabs>
        <w:spacing w:line="239" w:lineRule="exact" w:before="0" w:after="0"/>
        <w:ind w:left="1258" w:right="0" w:hanging="362"/>
        <w:jc w:val="left"/>
        <w:rPr>
          <w:sz w:val="20"/>
        </w:rPr>
      </w:pPr>
      <w:r>
        <w:rPr>
          <w:sz w:val="20"/>
        </w:rPr>
        <w:t>Ensure</w:t>
      </w:r>
      <w:r>
        <w:rPr>
          <w:spacing w:val="-5"/>
          <w:sz w:val="20"/>
        </w:rPr>
        <w:t> </w:t>
      </w:r>
      <w:r>
        <w:rPr>
          <w:sz w:val="20"/>
        </w:rPr>
        <w:t>recruitment</w:t>
      </w:r>
      <w:r>
        <w:rPr>
          <w:spacing w:val="-7"/>
          <w:sz w:val="20"/>
        </w:rPr>
        <w:t> </w:t>
      </w:r>
      <w:r>
        <w:rPr>
          <w:sz w:val="20"/>
        </w:rPr>
        <w:t>procedures</w:t>
      </w:r>
      <w:r>
        <w:rPr>
          <w:spacing w:val="-8"/>
          <w:sz w:val="20"/>
        </w:rPr>
        <w:t> </w:t>
      </w:r>
      <w:r>
        <w:rPr>
          <w:sz w:val="20"/>
        </w:rPr>
        <w:t>are</w:t>
      </w:r>
      <w:r>
        <w:rPr>
          <w:spacing w:val="-10"/>
          <w:sz w:val="20"/>
        </w:rPr>
        <w:t> </w:t>
      </w:r>
      <w:r>
        <w:rPr>
          <w:spacing w:val="-2"/>
          <w:sz w:val="20"/>
        </w:rPr>
        <w:t>followed</w:t>
      </w:r>
    </w:p>
    <w:p>
      <w:pPr>
        <w:pStyle w:val="ListParagraph"/>
        <w:numPr>
          <w:ilvl w:val="0"/>
          <w:numId w:val="10"/>
        </w:numPr>
        <w:tabs>
          <w:tab w:pos="1258" w:val="left" w:leader="none"/>
        </w:tabs>
        <w:spacing w:line="242" w:lineRule="auto" w:before="0" w:after="0"/>
        <w:ind w:left="1258" w:right="1008" w:hanging="363"/>
        <w:jc w:val="left"/>
        <w:rPr>
          <w:sz w:val="20"/>
        </w:rPr>
      </w:pPr>
      <w:r>
        <w:rPr>
          <w:sz w:val="20"/>
        </w:rPr>
        <w:t>Identification</w:t>
      </w:r>
      <w:r>
        <w:rPr>
          <w:spacing w:val="-5"/>
          <w:sz w:val="20"/>
        </w:rPr>
        <w:t> </w:t>
      </w:r>
      <w:r>
        <w:rPr>
          <w:sz w:val="20"/>
        </w:rPr>
        <w:t>of</w:t>
      </w:r>
      <w:r>
        <w:rPr>
          <w:spacing w:val="-3"/>
          <w:sz w:val="20"/>
        </w:rPr>
        <w:t> </w:t>
      </w:r>
      <w:r>
        <w:rPr>
          <w:sz w:val="20"/>
        </w:rPr>
        <w:t>system</w:t>
      </w:r>
      <w:r>
        <w:rPr>
          <w:spacing w:val="-6"/>
          <w:sz w:val="20"/>
        </w:rPr>
        <w:t> </w:t>
      </w:r>
      <w:r>
        <w:rPr>
          <w:sz w:val="20"/>
        </w:rPr>
        <w:t>verification</w:t>
      </w:r>
      <w:r>
        <w:rPr>
          <w:spacing w:val="-5"/>
          <w:sz w:val="20"/>
        </w:rPr>
        <w:t> </w:t>
      </w:r>
      <w:r>
        <w:rPr>
          <w:sz w:val="20"/>
        </w:rPr>
        <w:t>requirements</w:t>
      </w:r>
      <w:r>
        <w:rPr>
          <w:spacing w:val="-3"/>
          <w:sz w:val="20"/>
        </w:rPr>
        <w:t> </w:t>
      </w:r>
      <w:r>
        <w:rPr>
          <w:sz w:val="20"/>
        </w:rPr>
        <w:t>and</w:t>
      </w:r>
      <w:r>
        <w:rPr>
          <w:spacing w:val="-6"/>
          <w:sz w:val="20"/>
        </w:rPr>
        <w:t> </w:t>
      </w:r>
      <w:r>
        <w:rPr>
          <w:sz w:val="20"/>
        </w:rPr>
        <w:t>allocation</w:t>
      </w:r>
      <w:r>
        <w:rPr>
          <w:spacing w:val="-5"/>
          <w:sz w:val="20"/>
        </w:rPr>
        <w:t> </w:t>
      </w:r>
      <w:r>
        <w:rPr>
          <w:sz w:val="20"/>
        </w:rPr>
        <w:t>of</w:t>
      </w:r>
      <w:r>
        <w:rPr>
          <w:spacing w:val="-3"/>
          <w:sz w:val="20"/>
        </w:rPr>
        <w:t> </w:t>
      </w:r>
      <w:r>
        <w:rPr>
          <w:sz w:val="20"/>
        </w:rPr>
        <w:t>human,</w:t>
      </w:r>
      <w:r>
        <w:rPr>
          <w:spacing w:val="-3"/>
          <w:sz w:val="20"/>
        </w:rPr>
        <w:t> </w:t>
      </w:r>
      <w:r>
        <w:rPr>
          <w:sz w:val="20"/>
        </w:rPr>
        <w:t>technical</w:t>
      </w:r>
      <w:r>
        <w:rPr>
          <w:spacing w:val="-2"/>
          <w:sz w:val="20"/>
        </w:rPr>
        <w:t> </w:t>
      </w:r>
      <w:r>
        <w:rPr>
          <w:sz w:val="20"/>
        </w:rPr>
        <w:t>and</w:t>
      </w:r>
      <w:r>
        <w:rPr>
          <w:spacing w:val="-6"/>
          <w:sz w:val="20"/>
        </w:rPr>
        <w:t> </w:t>
      </w:r>
      <w:r>
        <w:rPr>
          <w:sz w:val="20"/>
        </w:rPr>
        <w:t>financial resources adequate to meet those needs</w:t>
      </w:r>
    </w:p>
    <w:p>
      <w:pPr>
        <w:pStyle w:val="ListParagraph"/>
        <w:numPr>
          <w:ilvl w:val="0"/>
          <w:numId w:val="10"/>
        </w:numPr>
        <w:tabs>
          <w:tab w:pos="1258" w:val="left" w:leader="none"/>
        </w:tabs>
        <w:spacing w:line="240" w:lineRule="exact" w:before="0" w:after="0"/>
        <w:ind w:left="1258" w:right="0" w:hanging="362"/>
        <w:jc w:val="left"/>
        <w:rPr>
          <w:sz w:val="20"/>
        </w:rPr>
      </w:pPr>
      <w:r>
        <w:rPr>
          <w:sz w:val="20"/>
        </w:rPr>
        <w:t>To</w:t>
      </w:r>
      <w:r>
        <w:rPr>
          <w:spacing w:val="-7"/>
          <w:sz w:val="20"/>
        </w:rPr>
        <w:t> </w:t>
      </w:r>
      <w:r>
        <w:rPr>
          <w:sz w:val="20"/>
        </w:rPr>
        <w:t>ensure</w:t>
      </w:r>
      <w:r>
        <w:rPr>
          <w:spacing w:val="-6"/>
          <w:sz w:val="20"/>
        </w:rPr>
        <w:t> </w:t>
      </w:r>
      <w:r>
        <w:rPr>
          <w:sz w:val="20"/>
        </w:rPr>
        <w:t>that</w:t>
      </w:r>
      <w:r>
        <w:rPr>
          <w:spacing w:val="-1"/>
          <w:sz w:val="20"/>
        </w:rPr>
        <w:t> </w:t>
      </w:r>
      <w:r>
        <w:rPr>
          <w:sz w:val="20"/>
        </w:rPr>
        <w:t>safe</w:t>
      </w:r>
      <w:r>
        <w:rPr>
          <w:spacing w:val="-6"/>
          <w:sz w:val="20"/>
        </w:rPr>
        <w:t> </w:t>
      </w:r>
      <w:r>
        <w:rPr>
          <w:sz w:val="20"/>
        </w:rPr>
        <w:t>working</w:t>
      </w:r>
      <w:r>
        <w:rPr>
          <w:spacing w:val="-4"/>
          <w:sz w:val="20"/>
        </w:rPr>
        <w:t> </w:t>
      </w:r>
      <w:r>
        <w:rPr>
          <w:sz w:val="20"/>
        </w:rPr>
        <w:t>practices</w:t>
      </w:r>
      <w:r>
        <w:rPr>
          <w:spacing w:val="-4"/>
          <w:sz w:val="20"/>
        </w:rPr>
        <w:t> </w:t>
      </w:r>
      <w:r>
        <w:rPr>
          <w:sz w:val="20"/>
        </w:rPr>
        <w:t>and</w:t>
      </w:r>
      <w:r>
        <w:rPr>
          <w:spacing w:val="-6"/>
          <w:sz w:val="20"/>
        </w:rPr>
        <w:t> </w:t>
      </w:r>
      <w:r>
        <w:rPr>
          <w:sz w:val="20"/>
        </w:rPr>
        <w:t>procedures</w:t>
      </w:r>
      <w:r>
        <w:rPr>
          <w:spacing w:val="-3"/>
          <w:sz w:val="20"/>
        </w:rPr>
        <w:t> </w:t>
      </w:r>
      <w:r>
        <w:rPr>
          <w:sz w:val="20"/>
        </w:rPr>
        <w:t>are</w:t>
      </w:r>
      <w:r>
        <w:rPr>
          <w:spacing w:val="-6"/>
          <w:sz w:val="20"/>
        </w:rPr>
        <w:t> </w:t>
      </w:r>
      <w:r>
        <w:rPr>
          <w:sz w:val="20"/>
        </w:rPr>
        <w:t>implemented</w:t>
      </w:r>
      <w:r>
        <w:rPr>
          <w:spacing w:val="-5"/>
          <w:sz w:val="20"/>
        </w:rPr>
        <w:t> </w:t>
      </w:r>
      <w:r>
        <w:rPr>
          <w:sz w:val="20"/>
        </w:rPr>
        <w:t>and</w:t>
      </w:r>
      <w:r>
        <w:rPr>
          <w:spacing w:val="-6"/>
          <w:sz w:val="20"/>
        </w:rPr>
        <w:t> </w:t>
      </w:r>
      <w:r>
        <w:rPr>
          <w:sz w:val="20"/>
        </w:rPr>
        <w:t>adhered</w:t>
      </w:r>
      <w:r>
        <w:rPr>
          <w:spacing w:val="-6"/>
          <w:sz w:val="20"/>
        </w:rPr>
        <w:t> </w:t>
      </w:r>
      <w:r>
        <w:rPr>
          <w:spacing w:val="-4"/>
          <w:sz w:val="20"/>
        </w:rPr>
        <w:t>with</w:t>
      </w:r>
    </w:p>
    <w:p>
      <w:pPr>
        <w:pStyle w:val="ListParagraph"/>
        <w:numPr>
          <w:ilvl w:val="0"/>
          <w:numId w:val="10"/>
        </w:numPr>
        <w:tabs>
          <w:tab w:pos="1258" w:val="left" w:leader="none"/>
        </w:tabs>
        <w:spacing w:line="243" w:lineRule="exact" w:before="0" w:after="0"/>
        <w:ind w:left="1258" w:right="0" w:hanging="362"/>
        <w:jc w:val="left"/>
        <w:rPr>
          <w:sz w:val="20"/>
        </w:rPr>
      </w:pPr>
      <w:r>
        <w:rPr>
          <w:sz w:val="20"/>
        </w:rPr>
        <w:t>Acquiring</w:t>
      </w:r>
      <w:r>
        <w:rPr>
          <w:spacing w:val="-5"/>
          <w:sz w:val="20"/>
        </w:rPr>
        <w:t> </w:t>
      </w:r>
      <w:r>
        <w:rPr>
          <w:sz w:val="20"/>
        </w:rPr>
        <w:t>and</w:t>
      </w:r>
      <w:r>
        <w:rPr>
          <w:spacing w:val="-6"/>
          <w:sz w:val="20"/>
        </w:rPr>
        <w:t> </w:t>
      </w:r>
      <w:r>
        <w:rPr>
          <w:sz w:val="20"/>
        </w:rPr>
        <w:t>disseminating</w:t>
      </w:r>
      <w:r>
        <w:rPr>
          <w:spacing w:val="-5"/>
          <w:sz w:val="20"/>
        </w:rPr>
        <w:t> </w:t>
      </w:r>
      <w:r>
        <w:rPr>
          <w:sz w:val="20"/>
        </w:rPr>
        <w:t>WHS&amp;R</w:t>
      </w:r>
      <w:r>
        <w:rPr>
          <w:spacing w:val="-4"/>
          <w:sz w:val="20"/>
        </w:rPr>
        <w:t> </w:t>
      </w:r>
      <w:r>
        <w:rPr>
          <w:sz w:val="20"/>
        </w:rPr>
        <w:t>and</w:t>
      </w:r>
      <w:r>
        <w:rPr>
          <w:spacing w:val="-6"/>
          <w:sz w:val="20"/>
        </w:rPr>
        <w:t> </w:t>
      </w:r>
      <w:r>
        <w:rPr>
          <w:sz w:val="20"/>
        </w:rPr>
        <w:t>fatigue</w:t>
      </w:r>
      <w:r>
        <w:rPr>
          <w:spacing w:val="-7"/>
          <w:sz w:val="20"/>
        </w:rPr>
        <w:t> </w:t>
      </w:r>
      <w:r>
        <w:rPr>
          <w:sz w:val="20"/>
        </w:rPr>
        <w:t>information</w:t>
      </w:r>
      <w:r>
        <w:rPr>
          <w:spacing w:val="-5"/>
          <w:sz w:val="20"/>
        </w:rPr>
        <w:t> </w:t>
      </w:r>
      <w:r>
        <w:rPr>
          <w:sz w:val="20"/>
        </w:rPr>
        <w:t>to</w:t>
      </w:r>
      <w:r>
        <w:rPr>
          <w:spacing w:val="-7"/>
          <w:sz w:val="20"/>
        </w:rPr>
        <w:t> </w:t>
      </w:r>
      <w:r>
        <w:rPr>
          <w:sz w:val="20"/>
        </w:rPr>
        <w:t>advise</w:t>
      </w:r>
      <w:r>
        <w:rPr>
          <w:spacing w:val="-6"/>
          <w:sz w:val="20"/>
        </w:rPr>
        <w:t> </w:t>
      </w:r>
      <w:r>
        <w:rPr>
          <w:sz w:val="20"/>
        </w:rPr>
        <w:t>staff</w:t>
      </w:r>
      <w:r>
        <w:rPr>
          <w:spacing w:val="-4"/>
          <w:sz w:val="20"/>
        </w:rPr>
        <w:t> </w:t>
      </w:r>
      <w:r>
        <w:rPr>
          <w:sz w:val="20"/>
        </w:rPr>
        <w:t>and</w:t>
      </w:r>
      <w:r>
        <w:rPr>
          <w:spacing w:val="-6"/>
          <w:sz w:val="20"/>
        </w:rPr>
        <w:t> </w:t>
      </w:r>
      <w:r>
        <w:rPr>
          <w:spacing w:val="-2"/>
          <w:sz w:val="20"/>
        </w:rPr>
        <w:t>workers</w:t>
      </w:r>
    </w:p>
    <w:p>
      <w:pPr>
        <w:pStyle w:val="ListParagraph"/>
        <w:numPr>
          <w:ilvl w:val="0"/>
          <w:numId w:val="10"/>
        </w:numPr>
        <w:tabs>
          <w:tab w:pos="1258" w:val="left" w:leader="none"/>
        </w:tabs>
        <w:spacing w:line="242" w:lineRule="auto" w:before="0" w:after="0"/>
        <w:ind w:left="1258" w:right="856" w:hanging="363"/>
        <w:jc w:val="left"/>
        <w:rPr>
          <w:sz w:val="20"/>
        </w:rPr>
      </w:pPr>
      <w:r>
        <w:rPr>
          <w:sz w:val="20"/>
        </w:rPr>
        <w:t>Encouraging</w:t>
      </w:r>
      <w:r>
        <w:rPr>
          <w:spacing w:val="-3"/>
          <w:sz w:val="20"/>
        </w:rPr>
        <w:t> </w:t>
      </w:r>
      <w:r>
        <w:rPr>
          <w:sz w:val="20"/>
        </w:rPr>
        <w:t>reporting</w:t>
      </w:r>
      <w:r>
        <w:rPr>
          <w:spacing w:val="-3"/>
          <w:sz w:val="20"/>
        </w:rPr>
        <w:t> </w:t>
      </w:r>
      <w:r>
        <w:rPr>
          <w:sz w:val="20"/>
        </w:rPr>
        <w:t>of</w:t>
      </w:r>
      <w:r>
        <w:rPr>
          <w:spacing w:val="-2"/>
          <w:sz w:val="20"/>
        </w:rPr>
        <w:t> </w:t>
      </w:r>
      <w:r>
        <w:rPr>
          <w:sz w:val="20"/>
        </w:rPr>
        <w:t>all</w:t>
      </w:r>
      <w:r>
        <w:rPr>
          <w:spacing w:val="-1"/>
          <w:sz w:val="20"/>
        </w:rPr>
        <w:t> </w:t>
      </w:r>
      <w:r>
        <w:rPr>
          <w:sz w:val="20"/>
        </w:rPr>
        <w:t>incidents,</w:t>
      </w:r>
      <w:r>
        <w:rPr>
          <w:spacing w:val="-9"/>
          <w:sz w:val="20"/>
        </w:rPr>
        <w:t> </w:t>
      </w:r>
      <w:r>
        <w:rPr>
          <w:sz w:val="20"/>
        </w:rPr>
        <w:t>accidents</w:t>
      </w:r>
      <w:r>
        <w:rPr>
          <w:spacing w:val="-2"/>
          <w:sz w:val="20"/>
        </w:rPr>
        <w:t> </w:t>
      </w:r>
      <w:r>
        <w:rPr>
          <w:sz w:val="20"/>
        </w:rPr>
        <w:t>and</w:t>
      </w:r>
      <w:r>
        <w:rPr>
          <w:spacing w:val="-5"/>
          <w:sz w:val="20"/>
        </w:rPr>
        <w:t> </w:t>
      </w:r>
      <w:r>
        <w:rPr>
          <w:sz w:val="20"/>
        </w:rPr>
        <w:t>personal</w:t>
      </w:r>
      <w:r>
        <w:rPr>
          <w:spacing w:val="-1"/>
          <w:sz w:val="20"/>
        </w:rPr>
        <w:t> </w:t>
      </w:r>
      <w:r>
        <w:rPr>
          <w:sz w:val="20"/>
        </w:rPr>
        <w:t>injuries,</w:t>
      </w:r>
      <w:r>
        <w:rPr>
          <w:spacing w:val="-2"/>
          <w:sz w:val="20"/>
        </w:rPr>
        <w:t> </w:t>
      </w:r>
      <w:r>
        <w:rPr>
          <w:sz w:val="20"/>
        </w:rPr>
        <w:t>ensure</w:t>
      </w:r>
      <w:r>
        <w:rPr>
          <w:spacing w:val="-5"/>
          <w:sz w:val="20"/>
        </w:rPr>
        <w:t> </w:t>
      </w:r>
      <w:r>
        <w:rPr>
          <w:sz w:val="20"/>
        </w:rPr>
        <w:t>the</w:t>
      </w:r>
      <w:r>
        <w:rPr>
          <w:spacing w:val="-5"/>
          <w:sz w:val="20"/>
        </w:rPr>
        <w:t> </w:t>
      </w:r>
      <w:r>
        <w:rPr>
          <w:sz w:val="20"/>
        </w:rPr>
        <w:t>appropriate</w:t>
      </w:r>
      <w:r>
        <w:rPr>
          <w:spacing w:val="-5"/>
          <w:sz w:val="20"/>
        </w:rPr>
        <w:t> </w:t>
      </w:r>
      <w:r>
        <w:rPr>
          <w:sz w:val="20"/>
        </w:rPr>
        <w:t>forms are completed, and the investigation is concluded when requires</w:t>
      </w:r>
    </w:p>
    <w:p>
      <w:pPr>
        <w:pStyle w:val="ListParagraph"/>
        <w:numPr>
          <w:ilvl w:val="0"/>
          <w:numId w:val="10"/>
        </w:numPr>
        <w:tabs>
          <w:tab w:pos="1258" w:val="left" w:leader="none"/>
        </w:tabs>
        <w:spacing w:line="240" w:lineRule="exact" w:before="0" w:after="0"/>
        <w:ind w:left="1258" w:right="0" w:hanging="362"/>
        <w:jc w:val="left"/>
        <w:rPr>
          <w:sz w:val="20"/>
        </w:rPr>
      </w:pPr>
      <w:r>
        <w:rPr>
          <w:sz w:val="20"/>
        </w:rPr>
        <w:t>Investigating</w:t>
      </w:r>
      <w:r>
        <w:rPr>
          <w:spacing w:val="-8"/>
          <w:sz w:val="20"/>
        </w:rPr>
        <w:t> </w:t>
      </w:r>
      <w:r>
        <w:rPr>
          <w:sz w:val="20"/>
        </w:rPr>
        <w:t>incidents</w:t>
      </w:r>
      <w:r>
        <w:rPr>
          <w:spacing w:val="-7"/>
          <w:sz w:val="20"/>
        </w:rPr>
        <w:t> </w:t>
      </w:r>
      <w:r>
        <w:rPr>
          <w:sz w:val="20"/>
        </w:rPr>
        <w:t>and</w:t>
      </w:r>
      <w:r>
        <w:rPr>
          <w:spacing w:val="-9"/>
          <w:sz w:val="20"/>
        </w:rPr>
        <w:t> </w:t>
      </w:r>
      <w:r>
        <w:rPr>
          <w:sz w:val="20"/>
        </w:rPr>
        <w:t>accidents</w:t>
      </w:r>
      <w:r>
        <w:rPr>
          <w:spacing w:val="-7"/>
          <w:sz w:val="20"/>
        </w:rPr>
        <w:t> </w:t>
      </w:r>
      <w:r>
        <w:rPr>
          <w:sz w:val="20"/>
        </w:rPr>
        <w:t>and</w:t>
      </w:r>
      <w:r>
        <w:rPr>
          <w:spacing w:val="-9"/>
          <w:sz w:val="20"/>
        </w:rPr>
        <w:t> </w:t>
      </w:r>
      <w:r>
        <w:rPr>
          <w:sz w:val="20"/>
        </w:rPr>
        <w:t>initiating</w:t>
      </w:r>
      <w:r>
        <w:rPr>
          <w:spacing w:val="-8"/>
          <w:sz w:val="20"/>
        </w:rPr>
        <w:t> </w:t>
      </w:r>
      <w:r>
        <w:rPr>
          <w:sz w:val="20"/>
        </w:rPr>
        <w:t>corrective</w:t>
      </w:r>
      <w:r>
        <w:rPr>
          <w:spacing w:val="-9"/>
          <w:sz w:val="20"/>
        </w:rPr>
        <w:t> </w:t>
      </w:r>
      <w:r>
        <w:rPr>
          <w:sz w:val="20"/>
        </w:rPr>
        <w:t>(preventative)</w:t>
      </w:r>
      <w:r>
        <w:rPr>
          <w:spacing w:val="-10"/>
          <w:sz w:val="20"/>
        </w:rPr>
        <w:t> </w:t>
      </w:r>
      <w:r>
        <w:rPr>
          <w:spacing w:val="-2"/>
          <w:sz w:val="20"/>
        </w:rPr>
        <w:t>actions</w:t>
      </w:r>
    </w:p>
    <w:p>
      <w:pPr>
        <w:pStyle w:val="ListParagraph"/>
        <w:numPr>
          <w:ilvl w:val="0"/>
          <w:numId w:val="10"/>
        </w:numPr>
        <w:tabs>
          <w:tab w:pos="1258" w:val="left" w:leader="none"/>
        </w:tabs>
        <w:spacing w:line="242" w:lineRule="auto" w:before="0" w:after="0"/>
        <w:ind w:left="1258" w:right="859" w:hanging="363"/>
        <w:jc w:val="left"/>
        <w:rPr>
          <w:sz w:val="20"/>
        </w:rPr>
      </w:pPr>
      <w:r>
        <w:rPr>
          <w:sz w:val="20"/>
        </w:rPr>
        <w:t>Ensuring</w:t>
      </w:r>
      <w:r>
        <w:rPr>
          <w:spacing w:val="-3"/>
          <w:sz w:val="20"/>
        </w:rPr>
        <w:t> </w:t>
      </w:r>
      <w:r>
        <w:rPr>
          <w:sz w:val="20"/>
        </w:rPr>
        <w:t>that safe</w:t>
      </w:r>
      <w:r>
        <w:rPr>
          <w:spacing w:val="-4"/>
          <w:sz w:val="20"/>
        </w:rPr>
        <w:t> </w:t>
      </w:r>
      <w:r>
        <w:rPr>
          <w:sz w:val="20"/>
        </w:rPr>
        <w:t>working</w:t>
      </w:r>
      <w:r>
        <w:rPr>
          <w:spacing w:val="-3"/>
          <w:sz w:val="20"/>
        </w:rPr>
        <w:t> </w:t>
      </w:r>
      <w:r>
        <w:rPr>
          <w:sz w:val="20"/>
        </w:rPr>
        <w:t>and</w:t>
      </w:r>
      <w:r>
        <w:rPr>
          <w:spacing w:val="-4"/>
          <w:sz w:val="20"/>
        </w:rPr>
        <w:t> </w:t>
      </w:r>
      <w:r>
        <w:rPr>
          <w:sz w:val="20"/>
        </w:rPr>
        <w:t>fatigue</w:t>
      </w:r>
      <w:r>
        <w:rPr>
          <w:spacing w:val="-4"/>
          <w:sz w:val="20"/>
        </w:rPr>
        <w:t> </w:t>
      </w:r>
      <w:r>
        <w:rPr>
          <w:sz w:val="20"/>
        </w:rPr>
        <w:t>practices</w:t>
      </w:r>
      <w:r>
        <w:rPr>
          <w:spacing w:val="-2"/>
          <w:sz w:val="20"/>
        </w:rPr>
        <w:t> </w:t>
      </w:r>
      <w:r>
        <w:rPr>
          <w:sz w:val="20"/>
        </w:rPr>
        <w:t>and</w:t>
      </w:r>
      <w:r>
        <w:rPr>
          <w:spacing w:val="-4"/>
          <w:sz w:val="20"/>
        </w:rPr>
        <w:t> </w:t>
      </w:r>
      <w:r>
        <w:rPr>
          <w:sz w:val="20"/>
        </w:rPr>
        <w:t>procedures</w:t>
      </w:r>
      <w:r>
        <w:rPr>
          <w:spacing w:val="-2"/>
          <w:sz w:val="20"/>
        </w:rPr>
        <w:t> </w:t>
      </w:r>
      <w:r>
        <w:rPr>
          <w:sz w:val="20"/>
        </w:rPr>
        <w:t>are</w:t>
      </w:r>
      <w:r>
        <w:rPr>
          <w:spacing w:val="-4"/>
          <w:sz w:val="20"/>
        </w:rPr>
        <w:t> </w:t>
      </w:r>
      <w:r>
        <w:rPr>
          <w:sz w:val="20"/>
        </w:rPr>
        <w:t>implemented</w:t>
      </w:r>
      <w:r>
        <w:rPr>
          <w:spacing w:val="-3"/>
          <w:sz w:val="20"/>
        </w:rPr>
        <w:t> </w:t>
      </w:r>
      <w:r>
        <w:rPr>
          <w:sz w:val="20"/>
        </w:rPr>
        <w:t>and</w:t>
      </w:r>
      <w:r>
        <w:rPr>
          <w:spacing w:val="-4"/>
          <w:sz w:val="20"/>
        </w:rPr>
        <w:t> </w:t>
      </w:r>
      <w:r>
        <w:rPr>
          <w:sz w:val="20"/>
        </w:rPr>
        <w:t>adhered</w:t>
      </w:r>
      <w:r>
        <w:rPr>
          <w:spacing w:val="-3"/>
          <w:sz w:val="20"/>
        </w:rPr>
        <w:t> </w:t>
      </w:r>
      <w:r>
        <w:rPr>
          <w:sz w:val="20"/>
        </w:rPr>
        <w:t>to as per the policy and HVNL</w:t>
      </w:r>
    </w:p>
    <w:p>
      <w:pPr>
        <w:pStyle w:val="ListParagraph"/>
        <w:numPr>
          <w:ilvl w:val="0"/>
          <w:numId w:val="10"/>
        </w:numPr>
        <w:tabs>
          <w:tab w:pos="1258" w:val="left" w:leader="none"/>
        </w:tabs>
        <w:spacing w:line="242" w:lineRule="auto" w:before="0" w:after="0"/>
        <w:ind w:left="1258" w:right="770" w:hanging="363"/>
        <w:jc w:val="left"/>
        <w:rPr>
          <w:sz w:val="20"/>
        </w:rPr>
      </w:pPr>
      <w:r>
        <w:rPr>
          <w:sz w:val="20"/>
        </w:rPr>
        <w:t>Ensuring</w:t>
      </w:r>
      <w:r>
        <w:rPr>
          <w:spacing w:val="-4"/>
          <w:sz w:val="20"/>
        </w:rPr>
        <w:t> </w:t>
      </w:r>
      <w:r>
        <w:rPr>
          <w:sz w:val="20"/>
        </w:rPr>
        <w:t>that</w:t>
      </w:r>
      <w:r>
        <w:rPr>
          <w:spacing w:val="-1"/>
          <w:sz w:val="20"/>
        </w:rPr>
        <w:t> </w:t>
      </w:r>
      <w:r>
        <w:rPr>
          <w:sz w:val="20"/>
        </w:rPr>
        <w:t>the</w:t>
      </w:r>
      <w:r>
        <w:rPr>
          <w:spacing w:val="-5"/>
          <w:sz w:val="20"/>
        </w:rPr>
        <w:t> </w:t>
      </w:r>
      <w:r>
        <w:rPr>
          <w:sz w:val="20"/>
        </w:rPr>
        <w:t>Driver</w:t>
      </w:r>
      <w:r>
        <w:rPr>
          <w:spacing w:val="-6"/>
          <w:sz w:val="20"/>
        </w:rPr>
        <w:t> </w:t>
      </w:r>
      <w:r>
        <w:rPr>
          <w:sz w:val="20"/>
        </w:rPr>
        <w:t>Fatigue</w:t>
      </w:r>
      <w:r>
        <w:rPr>
          <w:spacing w:val="-5"/>
          <w:sz w:val="20"/>
        </w:rPr>
        <w:t> </w:t>
      </w:r>
      <w:r>
        <w:rPr>
          <w:sz w:val="20"/>
        </w:rPr>
        <w:t>Management</w:t>
      </w:r>
      <w:r>
        <w:rPr>
          <w:spacing w:val="-1"/>
          <w:sz w:val="20"/>
        </w:rPr>
        <w:t> </w:t>
      </w:r>
      <w:r>
        <w:rPr>
          <w:sz w:val="20"/>
        </w:rPr>
        <w:t>Plan</w:t>
      </w:r>
      <w:r>
        <w:rPr>
          <w:spacing w:val="-4"/>
          <w:sz w:val="20"/>
        </w:rPr>
        <w:t> </w:t>
      </w:r>
      <w:r>
        <w:rPr>
          <w:sz w:val="20"/>
        </w:rPr>
        <w:t>is</w:t>
      </w:r>
      <w:r>
        <w:rPr>
          <w:spacing w:val="-3"/>
          <w:sz w:val="20"/>
        </w:rPr>
        <w:t> </w:t>
      </w:r>
      <w:r>
        <w:rPr>
          <w:sz w:val="20"/>
        </w:rPr>
        <w:t>fully</w:t>
      </w:r>
      <w:r>
        <w:rPr>
          <w:spacing w:val="-4"/>
          <w:sz w:val="20"/>
        </w:rPr>
        <w:t> </w:t>
      </w:r>
      <w:r>
        <w:rPr>
          <w:sz w:val="20"/>
        </w:rPr>
        <w:t>implemented</w:t>
      </w:r>
      <w:r>
        <w:rPr>
          <w:spacing w:val="-4"/>
          <w:sz w:val="20"/>
        </w:rPr>
        <w:t> </w:t>
      </w:r>
      <w:r>
        <w:rPr>
          <w:sz w:val="20"/>
        </w:rPr>
        <w:t>and</w:t>
      </w:r>
      <w:r>
        <w:rPr>
          <w:spacing w:val="-4"/>
          <w:sz w:val="20"/>
        </w:rPr>
        <w:t> </w:t>
      </w:r>
      <w:r>
        <w:rPr>
          <w:sz w:val="20"/>
        </w:rPr>
        <w:t>reviewed</w:t>
      </w:r>
      <w:r>
        <w:rPr>
          <w:spacing w:val="-4"/>
          <w:sz w:val="20"/>
        </w:rPr>
        <w:t> </w:t>
      </w:r>
      <w:r>
        <w:rPr>
          <w:sz w:val="20"/>
        </w:rPr>
        <w:t>on</w:t>
      </w:r>
      <w:r>
        <w:rPr>
          <w:spacing w:val="-4"/>
          <w:sz w:val="20"/>
        </w:rPr>
        <w:t> </w:t>
      </w:r>
      <w:r>
        <w:rPr>
          <w:sz w:val="20"/>
        </w:rPr>
        <w:t>an ongoing </w:t>
      </w:r>
      <w:r>
        <w:rPr>
          <w:spacing w:val="-2"/>
          <w:sz w:val="20"/>
        </w:rPr>
        <w:t>basis</w:t>
      </w:r>
    </w:p>
    <w:p>
      <w:pPr>
        <w:pStyle w:val="ListParagraph"/>
        <w:numPr>
          <w:ilvl w:val="0"/>
          <w:numId w:val="10"/>
        </w:numPr>
        <w:tabs>
          <w:tab w:pos="1258" w:val="left" w:leader="none"/>
        </w:tabs>
        <w:spacing w:line="240" w:lineRule="exact" w:before="0" w:after="0"/>
        <w:ind w:left="1258" w:right="0" w:hanging="362"/>
        <w:jc w:val="left"/>
        <w:rPr>
          <w:sz w:val="20"/>
        </w:rPr>
      </w:pPr>
      <w:r>
        <w:rPr>
          <w:sz w:val="20"/>
        </w:rPr>
        <w:t>The</w:t>
      </w:r>
      <w:r>
        <w:rPr>
          <w:spacing w:val="-9"/>
          <w:sz w:val="20"/>
        </w:rPr>
        <w:t> </w:t>
      </w:r>
      <w:r>
        <w:rPr>
          <w:sz w:val="20"/>
        </w:rPr>
        <w:t>development</w:t>
      </w:r>
      <w:r>
        <w:rPr>
          <w:spacing w:val="-4"/>
          <w:sz w:val="20"/>
        </w:rPr>
        <w:t> </w:t>
      </w:r>
      <w:r>
        <w:rPr>
          <w:sz w:val="20"/>
        </w:rPr>
        <w:t>and</w:t>
      </w:r>
      <w:r>
        <w:rPr>
          <w:spacing w:val="-8"/>
          <w:sz w:val="20"/>
        </w:rPr>
        <w:t> </w:t>
      </w:r>
      <w:r>
        <w:rPr>
          <w:sz w:val="20"/>
        </w:rPr>
        <w:t>implementation</w:t>
      </w:r>
      <w:r>
        <w:rPr>
          <w:spacing w:val="-7"/>
          <w:sz w:val="20"/>
        </w:rPr>
        <w:t> </w:t>
      </w:r>
      <w:r>
        <w:rPr>
          <w:sz w:val="20"/>
        </w:rPr>
        <w:t>of</w:t>
      </w:r>
      <w:r>
        <w:rPr>
          <w:spacing w:val="-6"/>
          <w:sz w:val="20"/>
        </w:rPr>
        <w:t> </w:t>
      </w:r>
      <w:r>
        <w:rPr>
          <w:sz w:val="20"/>
        </w:rPr>
        <w:t>emergency</w:t>
      </w:r>
      <w:r>
        <w:rPr>
          <w:spacing w:val="-7"/>
          <w:sz w:val="20"/>
        </w:rPr>
        <w:t> </w:t>
      </w:r>
      <w:r>
        <w:rPr>
          <w:sz w:val="20"/>
        </w:rPr>
        <w:t>procedures and</w:t>
      </w:r>
      <w:r>
        <w:rPr>
          <w:spacing w:val="-9"/>
          <w:sz w:val="20"/>
        </w:rPr>
        <w:t> </w:t>
      </w:r>
      <w:r>
        <w:rPr>
          <w:sz w:val="20"/>
        </w:rPr>
        <w:t>delegate</w:t>
      </w:r>
      <w:r>
        <w:rPr>
          <w:spacing w:val="-8"/>
          <w:sz w:val="20"/>
        </w:rPr>
        <w:t> </w:t>
      </w:r>
      <w:r>
        <w:rPr>
          <w:spacing w:val="-2"/>
          <w:sz w:val="20"/>
        </w:rPr>
        <w:t>responsibilities</w:t>
      </w:r>
    </w:p>
    <w:p>
      <w:pPr>
        <w:pStyle w:val="ListParagraph"/>
        <w:numPr>
          <w:ilvl w:val="0"/>
          <w:numId w:val="10"/>
        </w:numPr>
        <w:tabs>
          <w:tab w:pos="1258" w:val="left" w:leader="none"/>
        </w:tabs>
        <w:spacing w:line="235" w:lineRule="auto" w:before="1" w:after="0"/>
        <w:ind w:left="1258" w:right="1750" w:hanging="363"/>
        <w:jc w:val="left"/>
        <w:rPr>
          <w:sz w:val="20"/>
        </w:rPr>
      </w:pPr>
      <w:r>
        <w:rPr>
          <w:sz w:val="20"/>
        </w:rPr>
        <w:t>Approve resources</w:t>
      </w:r>
      <w:r>
        <w:rPr>
          <w:spacing w:val="-1"/>
          <w:sz w:val="20"/>
        </w:rPr>
        <w:t> </w:t>
      </w:r>
      <w:r>
        <w:rPr>
          <w:sz w:val="20"/>
        </w:rPr>
        <w:t>for</w:t>
      </w:r>
      <w:r>
        <w:rPr>
          <w:spacing w:val="-5"/>
          <w:sz w:val="20"/>
        </w:rPr>
        <w:t> </w:t>
      </w:r>
      <w:r>
        <w:rPr>
          <w:sz w:val="20"/>
        </w:rPr>
        <w:t>Emergency</w:t>
      </w:r>
      <w:r>
        <w:rPr>
          <w:spacing w:val="-2"/>
          <w:sz w:val="20"/>
        </w:rPr>
        <w:t> </w:t>
      </w:r>
      <w:r>
        <w:rPr>
          <w:sz w:val="20"/>
        </w:rPr>
        <w:t>Response</w:t>
      </w:r>
      <w:r>
        <w:rPr>
          <w:spacing w:val="-4"/>
          <w:sz w:val="20"/>
        </w:rPr>
        <w:t> </w:t>
      </w:r>
      <w:r>
        <w:rPr>
          <w:sz w:val="20"/>
        </w:rPr>
        <w:t>systems</w:t>
      </w:r>
      <w:r>
        <w:rPr>
          <w:spacing w:val="-1"/>
          <w:sz w:val="20"/>
        </w:rPr>
        <w:t> </w:t>
      </w:r>
      <w:r>
        <w:rPr>
          <w:sz w:val="20"/>
        </w:rPr>
        <w:t>to</w:t>
      </w:r>
      <w:r>
        <w:rPr>
          <w:spacing w:val="-5"/>
          <w:sz w:val="20"/>
        </w:rPr>
        <w:t> </w:t>
      </w:r>
      <w:r>
        <w:rPr>
          <w:sz w:val="20"/>
        </w:rPr>
        <w:t>be</w:t>
      </w:r>
      <w:r>
        <w:rPr>
          <w:spacing w:val="-4"/>
          <w:sz w:val="20"/>
        </w:rPr>
        <w:t> </w:t>
      </w:r>
      <w:r>
        <w:rPr>
          <w:sz w:val="20"/>
        </w:rPr>
        <w:t>adopted</w:t>
      </w:r>
      <w:r>
        <w:rPr>
          <w:spacing w:val="-3"/>
          <w:sz w:val="20"/>
        </w:rPr>
        <w:t> </w:t>
      </w:r>
      <w:r>
        <w:rPr>
          <w:sz w:val="20"/>
        </w:rPr>
        <w:t>and</w:t>
      </w:r>
      <w:r>
        <w:rPr>
          <w:spacing w:val="-3"/>
          <w:sz w:val="20"/>
        </w:rPr>
        <w:t> </w:t>
      </w:r>
      <w:r>
        <w:rPr>
          <w:sz w:val="20"/>
        </w:rPr>
        <w:t>act as</w:t>
      </w:r>
      <w:r>
        <w:rPr>
          <w:spacing w:val="-1"/>
          <w:sz w:val="20"/>
        </w:rPr>
        <w:t> </w:t>
      </w:r>
      <w:r>
        <w:rPr>
          <w:sz w:val="20"/>
        </w:rPr>
        <w:t>or</w:t>
      </w:r>
      <w:r>
        <w:rPr>
          <w:spacing w:val="-5"/>
          <w:sz w:val="20"/>
        </w:rPr>
        <w:t> </w:t>
      </w:r>
      <w:r>
        <w:rPr>
          <w:sz w:val="20"/>
        </w:rPr>
        <w:t>appoint coordinator and response team manager</w:t>
      </w:r>
    </w:p>
    <w:p>
      <w:pPr>
        <w:pStyle w:val="ListParagraph"/>
        <w:numPr>
          <w:ilvl w:val="0"/>
          <w:numId w:val="10"/>
        </w:numPr>
        <w:tabs>
          <w:tab w:pos="1258" w:val="left" w:leader="none"/>
        </w:tabs>
        <w:spacing w:line="235" w:lineRule="auto" w:before="9" w:after="0"/>
        <w:ind w:left="1258" w:right="1005" w:hanging="363"/>
        <w:jc w:val="left"/>
        <w:rPr>
          <w:sz w:val="20"/>
        </w:rPr>
      </w:pPr>
      <w:r>
        <w:rPr>
          <w:sz w:val="20"/>
        </w:rPr>
        <w:t>Supporting</w:t>
      </w:r>
      <w:r>
        <w:rPr>
          <w:spacing w:val="-3"/>
          <w:sz w:val="20"/>
        </w:rPr>
        <w:t> </w:t>
      </w:r>
      <w:r>
        <w:rPr>
          <w:sz w:val="20"/>
        </w:rPr>
        <w:t>and</w:t>
      </w:r>
      <w:r>
        <w:rPr>
          <w:spacing w:val="-5"/>
          <w:sz w:val="20"/>
        </w:rPr>
        <w:t> </w:t>
      </w:r>
      <w:r>
        <w:rPr>
          <w:sz w:val="20"/>
        </w:rPr>
        <w:t>assist with</w:t>
      </w:r>
      <w:r>
        <w:rPr>
          <w:spacing w:val="-4"/>
          <w:sz w:val="20"/>
        </w:rPr>
        <w:t> </w:t>
      </w:r>
      <w:r>
        <w:rPr>
          <w:sz w:val="20"/>
        </w:rPr>
        <w:t>the</w:t>
      </w:r>
      <w:r>
        <w:rPr>
          <w:spacing w:val="-5"/>
          <w:sz w:val="20"/>
        </w:rPr>
        <w:t> </w:t>
      </w:r>
      <w:r>
        <w:rPr>
          <w:sz w:val="20"/>
        </w:rPr>
        <w:t>rehabilitation</w:t>
      </w:r>
      <w:r>
        <w:rPr>
          <w:spacing w:val="-4"/>
          <w:sz w:val="20"/>
        </w:rPr>
        <w:t> </w:t>
      </w:r>
      <w:r>
        <w:rPr>
          <w:sz w:val="20"/>
        </w:rPr>
        <w:t>of</w:t>
      </w:r>
      <w:r>
        <w:rPr>
          <w:spacing w:val="-2"/>
          <w:sz w:val="20"/>
        </w:rPr>
        <w:t> </w:t>
      </w:r>
      <w:r>
        <w:rPr>
          <w:sz w:val="20"/>
        </w:rPr>
        <w:t>staff</w:t>
      </w:r>
      <w:r>
        <w:rPr>
          <w:spacing w:val="-8"/>
          <w:sz w:val="20"/>
        </w:rPr>
        <w:t> </w:t>
      </w:r>
      <w:r>
        <w:rPr>
          <w:sz w:val="20"/>
        </w:rPr>
        <w:t>and</w:t>
      </w:r>
      <w:r>
        <w:rPr>
          <w:spacing w:val="-5"/>
          <w:sz w:val="20"/>
        </w:rPr>
        <w:t> </w:t>
      </w:r>
      <w:r>
        <w:rPr>
          <w:sz w:val="20"/>
        </w:rPr>
        <w:t>workers who</w:t>
      </w:r>
      <w:r>
        <w:rPr>
          <w:spacing w:val="-6"/>
          <w:sz w:val="20"/>
        </w:rPr>
        <w:t> </w:t>
      </w:r>
      <w:r>
        <w:rPr>
          <w:sz w:val="20"/>
        </w:rPr>
        <w:t>have</w:t>
      </w:r>
      <w:r>
        <w:rPr>
          <w:spacing w:val="-5"/>
          <w:sz w:val="20"/>
        </w:rPr>
        <w:t> </w:t>
      </w:r>
      <w:r>
        <w:rPr>
          <w:sz w:val="20"/>
        </w:rPr>
        <w:t>been</w:t>
      </w:r>
      <w:r>
        <w:rPr>
          <w:spacing w:val="-4"/>
          <w:sz w:val="20"/>
        </w:rPr>
        <w:t> </w:t>
      </w:r>
      <w:r>
        <w:rPr>
          <w:sz w:val="20"/>
        </w:rPr>
        <w:t>injured</w:t>
      </w:r>
      <w:r>
        <w:rPr>
          <w:spacing w:val="-4"/>
          <w:sz w:val="20"/>
        </w:rPr>
        <w:t> </w:t>
      </w:r>
      <w:r>
        <w:rPr>
          <w:sz w:val="20"/>
        </w:rPr>
        <w:t>at work</w:t>
      </w:r>
      <w:r>
        <w:rPr>
          <w:spacing w:val="-4"/>
          <w:sz w:val="20"/>
        </w:rPr>
        <w:t> </w:t>
      </w:r>
      <w:r>
        <w:rPr>
          <w:sz w:val="20"/>
        </w:rPr>
        <w:t>by encouraging their early return to normality through work-based rehabilitation programs</w:t>
      </w:r>
    </w:p>
    <w:p>
      <w:pPr>
        <w:pStyle w:val="BodyText"/>
        <w:spacing w:before="32"/>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Transport</w:t>
      </w:r>
      <w:r>
        <w:rPr>
          <w:color w:val="001F5F"/>
          <w:spacing w:val="-9"/>
        </w:rPr>
        <w:t> </w:t>
      </w:r>
      <w:r>
        <w:rPr>
          <w:color w:val="001F5F"/>
        </w:rPr>
        <w:t>Manager</w:t>
      </w:r>
      <w:r>
        <w:rPr>
          <w:color w:val="001F5F"/>
          <w:spacing w:val="-8"/>
        </w:rPr>
        <w:t> </w:t>
      </w:r>
      <w:r>
        <w:rPr>
          <w:color w:val="001F5F"/>
          <w:spacing w:val="-2"/>
        </w:rPr>
        <w:t>(Scheduler/Allocator)</w:t>
      </w:r>
    </w:p>
    <w:p>
      <w:pPr>
        <w:pStyle w:val="BodyText"/>
        <w:spacing w:line="235" w:lineRule="auto" w:before="233"/>
        <w:ind w:left="534" w:right="663"/>
      </w:pPr>
      <w:r>
        <w:rPr/>
        <w:t>As</w:t>
      </w:r>
      <w:r>
        <w:rPr>
          <w:spacing w:val="-2"/>
        </w:rPr>
        <w:t> </w:t>
      </w:r>
      <w:r>
        <w:rPr/>
        <w:t>the</w:t>
      </w:r>
      <w:r>
        <w:rPr>
          <w:spacing w:val="-4"/>
        </w:rPr>
        <w:t> </w:t>
      </w:r>
      <w:r>
        <w:rPr/>
        <w:t>Transport Manager (Scheduler/Allocator)</w:t>
      </w:r>
      <w:r>
        <w:rPr>
          <w:spacing w:val="-6"/>
        </w:rPr>
        <w:t> </w:t>
      </w:r>
      <w:r>
        <w:rPr/>
        <w:t>of [INSERT</w:t>
      </w:r>
      <w:r>
        <w:rPr>
          <w:spacing w:val="-3"/>
        </w:rPr>
        <w:t> </w:t>
      </w:r>
      <w:r>
        <w:rPr/>
        <w:t>COMPANY</w:t>
      </w:r>
      <w:r>
        <w:rPr>
          <w:spacing w:val="-1"/>
        </w:rPr>
        <w:t> </w:t>
      </w:r>
      <w:r>
        <w:rPr/>
        <w:t>NAME],</w:t>
      </w:r>
      <w:r>
        <w:rPr>
          <w:spacing w:val="-8"/>
        </w:rPr>
        <w:t> </w:t>
      </w:r>
      <w:r>
        <w:rPr/>
        <w:t>the</w:t>
      </w:r>
      <w:r>
        <w:rPr>
          <w:spacing w:val="-5"/>
        </w:rPr>
        <w:t> </w:t>
      </w:r>
      <w:r>
        <w:rPr/>
        <w:t>responsibilities</w:t>
      </w:r>
      <w:r>
        <w:rPr>
          <w:spacing w:val="-2"/>
        </w:rPr>
        <w:t> </w:t>
      </w:r>
      <w:r>
        <w:rPr/>
        <w:t>are summarised below;</w:t>
      </w:r>
    </w:p>
    <w:p>
      <w:pPr>
        <w:pStyle w:val="ListParagraph"/>
        <w:numPr>
          <w:ilvl w:val="0"/>
          <w:numId w:val="11"/>
        </w:numPr>
        <w:tabs>
          <w:tab w:pos="1613" w:val="left" w:leader="none"/>
        </w:tabs>
        <w:spacing w:line="242" w:lineRule="auto" w:before="5" w:after="0"/>
        <w:ind w:left="1613" w:right="1057" w:hanging="355"/>
        <w:jc w:val="left"/>
        <w:rPr>
          <w:sz w:val="20"/>
        </w:rPr>
      </w:pPr>
      <w:r>
        <w:rPr>
          <w:sz w:val="20"/>
        </w:rPr>
        <w:t>Ensuring</w:t>
      </w:r>
      <w:r>
        <w:rPr>
          <w:spacing w:val="-3"/>
          <w:sz w:val="20"/>
        </w:rPr>
        <w:t> </w:t>
      </w:r>
      <w:r>
        <w:rPr>
          <w:sz w:val="20"/>
        </w:rPr>
        <w:t>that equipment and</w:t>
      </w:r>
      <w:r>
        <w:rPr>
          <w:spacing w:val="-4"/>
          <w:sz w:val="20"/>
        </w:rPr>
        <w:t> </w:t>
      </w:r>
      <w:r>
        <w:rPr>
          <w:sz w:val="20"/>
        </w:rPr>
        <w:t>heavy</w:t>
      </w:r>
      <w:r>
        <w:rPr>
          <w:spacing w:val="-3"/>
          <w:sz w:val="20"/>
        </w:rPr>
        <w:t> </w:t>
      </w:r>
      <w:r>
        <w:rPr>
          <w:sz w:val="20"/>
        </w:rPr>
        <w:t>vehicles</w:t>
      </w:r>
      <w:r>
        <w:rPr>
          <w:spacing w:val="-2"/>
          <w:sz w:val="20"/>
        </w:rPr>
        <w:t> </w:t>
      </w:r>
      <w:r>
        <w:rPr>
          <w:sz w:val="20"/>
        </w:rPr>
        <w:t>are</w:t>
      </w:r>
      <w:r>
        <w:rPr>
          <w:spacing w:val="-5"/>
          <w:sz w:val="20"/>
        </w:rPr>
        <w:t> </w:t>
      </w:r>
      <w:r>
        <w:rPr>
          <w:sz w:val="20"/>
        </w:rPr>
        <w:t>maintained</w:t>
      </w:r>
      <w:r>
        <w:rPr>
          <w:spacing w:val="-4"/>
          <w:sz w:val="20"/>
        </w:rPr>
        <w:t> </w:t>
      </w:r>
      <w:r>
        <w:rPr>
          <w:sz w:val="20"/>
        </w:rPr>
        <w:t>in</w:t>
      </w:r>
      <w:r>
        <w:rPr>
          <w:spacing w:val="-4"/>
          <w:sz w:val="20"/>
        </w:rPr>
        <w:t> </w:t>
      </w:r>
      <w:r>
        <w:rPr>
          <w:sz w:val="20"/>
        </w:rPr>
        <w:t>a</w:t>
      </w:r>
      <w:r>
        <w:rPr>
          <w:spacing w:val="-4"/>
          <w:sz w:val="20"/>
        </w:rPr>
        <w:t> </w:t>
      </w:r>
      <w:r>
        <w:rPr>
          <w:sz w:val="20"/>
        </w:rPr>
        <w:t>safe</w:t>
      </w:r>
      <w:r>
        <w:rPr>
          <w:spacing w:val="-5"/>
          <w:sz w:val="20"/>
        </w:rPr>
        <w:t> </w:t>
      </w:r>
      <w:r>
        <w:rPr>
          <w:sz w:val="20"/>
        </w:rPr>
        <w:t>condition</w:t>
      </w:r>
      <w:r>
        <w:rPr>
          <w:spacing w:val="-4"/>
          <w:sz w:val="20"/>
        </w:rPr>
        <w:t> </w:t>
      </w:r>
      <w:r>
        <w:rPr>
          <w:sz w:val="20"/>
        </w:rPr>
        <w:t>and</w:t>
      </w:r>
      <w:r>
        <w:rPr>
          <w:spacing w:val="-5"/>
          <w:sz w:val="20"/>
        </w:rPr>
        <w:t> </w:t>
      </w:r>
      <w:r>
        <w:rPr>
          <w:sz w:val="20"/>
        </w:rPr>
        <w:t>a</w:t>
      </w:r>
      <w:r>
        <w:rPr>
          <w:spacing w:val="-4"/>
          <w:sz w:val="20"/>
        </w:rPr>
        <w:t> </w:t>
      </w:r>
      <w:r>
        <w:rPr>
          <w:sz w:val="20"/>
        </w:rPr>
        <w:t>regular program of maintenance established</w:t>
      </w:r>
    </w:p>
    <w:p>
      <w:pPr>
        <w:pStyle w:val="ListParagraph"/>
        <w:numPr>
          <w:ilvl w:val="0"/>
          <w:numId w:val="11"/>
        </w:numPr>
        <w:tabs>
          <w:tab w:pos="1612" w:val="left" w:leader="none"/>
        </w:tabs>
        <w:spacing w:line="240" w:lineRule="exact" w:before="0" w:after="0"/>
        <w:ind w:left="1612" w:right="0" w:hanging="354"/>
        <w:jc w:val="left"/>
        <w:rPr>
          <w:sz w:val="20"/>
        </w:rPr>
      </w:pPr>
      <w:r>
        <w:rPr>
          <w:sz w:val="20"/>
        </w:rPr>
        <w:t>Consulting</w:t>
      </w:r>
      <w:r>
        <w:rPr>
          <w:spacing w:val="-6"/>
          <w:sz w:val="20"/>
        </w:rPr>
        <w:t> </w:t>
      </w:r>
      <w:r>
        <w:rPr>
          <w:sz w:val="20"/>
        </w:rPr>
        <w:t>with</w:t>
      </w:r>
      <w:r>
        <w:rPr>
          <w:spacing w:val="-5"/>
          <w:sz w:val="20"/>
        </w:rPr>
        <w:t> </w:t>
      </w:r>
      <w:r>
        <w:rPr>
          <w:sz w:val="20"/>
        </w:rPr>
        <w:t>staff</w:t>
      </w:r>
      <w:r>
        <w:rPr>
          <w:spacing w:val="-11"/>
          <w:sz w:val="20"/>
        </w:rPr>
        <w:t> </w:t>
      </w:r>
      <w:r>
        <w:rPr>
          <w:sz w:val="20"/>
        </w:rPr>
        <w:t>and</w:t>
      </w:r>
      <w:r>
        <w:rPr>
          <w:spacing w:val="-7"/>
          <w:sz w:val="20"/>
        </w:rPr>
        <w:t> </w:t>
      </w:r>
      <w:r>
        <w:rPr>
          <w:sz w:val="20"/>
        </w:rPr>
        <w:t>workers</w:t>
      </w:r>
      <w:r>
        <w:rPr>
          <w:spacing w:val="2"/>
          <w:sz w:val="20"/>
        </w:rPr>
        <w:t> </w:t>
      </w:r>
      <w:r>
        <w:rPr>
          <w:sz w:val="20"/>
        </w:rPr>
        <w:t>on WHS,</w:t>
      </w:r>
      <w:r>
        <w:rPr>
          <w:spacing w:val="-10"/>
          <w:sz w:val="20"/>
        </w:rPr>
        <w:t> </w:t>
      </w:r>
      <w:r>
        <w:rPr>
          <w:sz w:val="20"/>
        </w:rPr>
        <w:t>Fatigue,</w:t>
      </w:r>
      <w:r>
        <w:rPr>
          <w:spacing w:val="-11"/>
          <w:sz w:val="20"/>
        </w:rPr>
        <w:t> </w:t>
      </w:r>
      <w:r>
        <w:rPr>
          <w:sz w:val="20"/>
        </w:rPr>
        <w:t>Environmental</w:t>
      </w:r>
      <w:r>
        <w:rPr>
          <w:spacing w:val="-3"/>
          <w:sz w:val="20"/>
        </w:rPr>
        <w:t> </w:t>
      </w:r>
      <w:r>
        <w:rPr>
          <w:sz w:val="20"/>
        </w:rPr>
        <w:t>and</w:t>
      </w:r>
      <w:r>
        <w:rPr>
          <w:spacing w:val="-7"/>
          <w:sz w:val="20"/>
        </w:rPr>
        <w:t> </w:t>
      </w:r>
      <w:r>
        <w:rPr>
          <w:sz w:val="20"/>
        </w:rPr>
        <w:t>operational</w:t>
      </w:r>
      <w:r>
        <w:rPr>
          <w:spacing w:val="-3"/>
          <w:sz w:val="20"/>
        </w:rPr>
        <w:t> </w:t>
      </w:r>
      <w:r>
        <w:rPr>
          <w:spacing w:val="-2"/>
          <w:sz w:val="20"/>
        </w:rPr>
        <w:t>issues</w:t>
      </w:r>
    </w:p>
    <w:p>
      <w:pPr>
        <w:pStyle w:val="ListParagraph"/>
        <w:numPr>
          <w:ilvl w:val="0"/>
          <w:numId w:val="11"/>
        </w:numPr>
        <w:tabs>
          <w:tab w:pos="1613" w:val="left" w:leader="none"/>
        </w:tabs>
        <w:spacing w:line="235" w:lineRule="auto" w:before="7" w:after="0"/>
        <w:ind w:left="1613" w:right="804" w:hanging="355"/>
        <w:jc w:val="left"/>
        <w:rPr>
          <w:sz w:val="20"/>
        </w:rPr>
      </w:pPr>
      <w:r>
        <w:rPr>
          <w:sz w:val="20"/>
        </w:rPr>
        <w:t>Complying</w:t>
      </w:r>
      <w:r>
        <w:rPr>
          <w:spacing w:val="-4"/>
          <w:sz w:val="20"/>
        </w:rPr>
        <w:t> </w:t>
      </w:r>
      <w:r>
        <w:rPr>
          <w:sz w:val="20"/>
        </w:rPr>
        <w:t>with</w:t>
      </w:r>
      <w:r>
        <w:rPr>
          <w:spacing w:val="-4"/>
          <w:sz w:val="20"/>
        </w:rPr>
        <w:t> </w:t>
      </w:r>
      <w:r>
        <w:rPr>
          <w:sz w:val="20"/>
        </w:rPr>
        <w:t>operating</w:t>
      </w:r>
      <w:r>
        <w:rPr>
          <w:spacing w:val="-4"/>
          <w:sz w:val="20"/>
        </w:rPr>
        <w:t> </w:t>
      </w:r>
      <w:r>
        <w:rPr>
          <w:sz w:val="20"/>
        </w:rPr>
        <w:t>limits</w:t>
      </w:r>
      <w:r>
        <w:rPr>
          <w:spacing w:val="-3"/>
          <w:sz w:val="20"/>
        </w:rPr>
        <w:t> </w:t>
      </w:r>
      <w:r>
        <w:rPr>
          <w:sz w:val="20"/>
        </w:rPr>
        <w:t>when</w:t>
      </w:r>
      <w:r>
        <w:rPr>
          <w:spacing w:val="-4"/>
          <w:sz w:val="20"/>
        </w:rPr>
        <w:t> </w:t>
      </w:r>
      <w:r>
        <w:rPr>
          <w:sz w:val="20"/>
        </w:rPr>
        <w:t>rostering</w:t>
      </w:r>
      <w:r>
        <w:rPr>
          <w:spacing w:val="-4"/>
          <w:sz w:val="20"/>
        </w:rPr>
        <w:t> </w:t>
      </w:r>
      <w:r>
        <w:rPr>
          <w:sz w:val="20"/>
        </w:rPr>
        <w:t>or</w:t>
      </w:r>
      <w:r>
        <w:rPr>
          <w:spacing w:val="-6"/>
          <w:sz w:val="20"/>
        </w:rPr>
        <w:t> </w:t>
      </w:r>
      <w:r>
        <w:rPr>
          <w:sz w:val="20"/>
        </w:rPr>
        <w:t>scheduling</w:t>
      </w:r>
      <w:r>
        <w:rPr>
          <w:spacing w:val="-4"/>
          <w:sz w:val="20"/>
        </w:rPr>
        <w:t> </w:t>
      </w:r>
      <w:r>
        <w:rPr>
          <w:sz w:val="20"/>
        </w:rPr>
        <w:t>(e.g.</w:t>
      </w:r>
      <w:r>
        <w:rPr>
          <w:spacing w:val="-3"/>
          <w:sz w:val="20"/>
        </w:rPr>
        <w:t> </w:t>
      </w:r>
      <w:r>
        <w:rPr>
          <w:sz w:val="20"/>
        </w:rPr>
        <w:t>Minimum</w:t>
      </w:r>
      <w:r>
        <w:rPr>
          <w:spacing w:val="-5"/>
          <w:sz w:val="20"/>
        </w:rPr>
        <w:t> </w:t>
      </w:r>
      <w:r>
        <w:rPr>
          <w:sz w:val="20"/>
        </w:rPr>
        <w:t>continuous</w:t>
      </w:r>
      <w:r>
        <w:rPr>
          <w:spacing w:val="-4"/>
          <w:sz w:val="20"/>
        </w:rPr>
        <w:t> </w:t>
      </w:r>
      <w:r>
        <w:rPr>
          <w:sz w:val="20"/>
        </w:rPr>
        <w:t>break</w:t>
      </w:r>
      <w:r>
        <w:rPr>
          <w:spacing w:val="-4"/>
          <w:sz w:val="20"/>
        </w:rPr>
        <w:t> </w:t>
      </w:r>
      <w:r>
        <w:rPr>
          <w:sz w:val="20"/>
        </w:rPr>
        <w:t>for </w:t>
      </w:r>
      <w:r>
        <w:rPr>
          <w:spacing w:val="-2"/>
          <w:sz w:val="20"/>
        </w:rPr>
        <w:t>sleep)</w:t>
      </w:r>
    </w:p>
    <w:p>
      <w:pPr>
        <w:pStyle w:val="ListParagraph"/>
        <w:numPr>
          <w:ilvl w:val="0"/>
          <w:numId w:val="11"/>
        </w:numPr>
        <w:tabs>
          <w:tab w:pos="1612" w:val="left" w:leader="none"/>
        </w:tabs>
        <w:spacing w:line="243" w:lineRule="exact" w:before="5" w:after="0"/>
        <w:ind w:left="1612" w:right="0" w:hanging="354"/>
        <w:jc w:val="left"/>
        <w:rPr>
          <w:sz w:val="20"/>
        </w:rPr>
      </w:pPr>
      <w:r>
        <w:rPr>
          <w:sz w:val="20"/>
        </w:rPr>
        <w:t>Assessing</w:t>
      </w:r>
      <w:r>
        <w:rPr>
          <w:spacing w:val="-5"/>
          <w:sz w:val="20"/>
        </w:rPr>
        <w:t> </w:t>
      </w:r>
      <w:r>
        <w:rPr>
          <w:sz w:val="20"/>
        </w:rPr>
        <w:t>fatigue</w:t>
      </w:r>
      <w:r>
        <w:rPr>
          <w:spacing w:val="-7"/>
          <w:sz w:val="20"/>
        </w:rPr>
        <w:t> </w:t>
      </w:r>
      <w:r>
        <w:rPr>
          <w:sz w:val="20"/>
        </w:rPr>
        <w:t>risks</w:t>
      </w:r>
      <w:r>
        <w:rPr>
          <w:spacing w:val="-5"/>
          <w:sz w:val="20"/>
        </w:rPr>
        <w:t> </w:t>
      </w:r>
      <w:r>
        <w:rPr>
          <w:sz w:val="20"/>
        </w:rPr>
        <w:t>associated</w:t>
      </w:r>
      <w:r>
        <w:rPr>
          <w:spacing w:val="-5"/>
          <w:sz w:val="20"/>
        </w:rPr>
        <w:t> </w:t>
      </w:r>
      <w:r>
        <w:rPr>
          <w:sz w:val="20"/>
        </w:rPr>
        <w:t>with</w:t>
      </w:r>
      <w:r>
        <w:rPr>
          <w:spacing w:val="-6"/>
          <w:sz w:val="20"/>
        </w:rPr>
        <w:t> </w:t>
      </w:r>
      <w:r>
        <w:rPr>
          <w:sz w:val="20"/>
        </w:rPr>
        <w:t>work</w:t>
      </w:r>
      <w:r>
        <w:rPr>
          <w:spacing w:val="-6"/>
          <w:sz w:val="20"/>
        </w:rPr>
        <w:t> </w:t>
      </w:r>
      <w:r>
        <w:rPr>
          <w:sz w:val="20"/>
        </w:rPr>
        <w:t>being</w:t>
      </w:r>
      <w:r>
        <w:rPr>
          <w:spacing w:val="-4"/>
          <w:sz w:val="20"/>
        </w:rPr>
        <w:t> </w:t>
      </w:r>
      <w:r>
        <w:rPr>
          <w:sz w:val="20"/>
        </w:rPr>
        <w:t>undertaken</w:t>
      </w:r>
      <w:r>
        <w:rPr>
          <w:spacing w:val="-6"/>
          <w:sz w:val="20"/>
        </w:rPr>
        <w:t> </w:t>
      </w:r>
      <w:r>
        <w:rPr>
          <w:sz w:val="20"/>
        </w:rPr>
        <w:t>within</w:t>
      </w:r>
      <w:r>
        <w:rPr>
          <w:spacing w:val="-6"/>
          <w:sz w:val="20"/>
        </w:rPr>
        <w:t> </w:t>
      </w:r>
      <w:r>
        <w:rPr>
          <w:sz w:val="20"/>
        </w:rPr>
        <w:t>varying</w:t>
      </w:r>
      <w:r>
        <w:rPr>
          <w:spacing w:val="-4"/>
          <w:sz w:val="20"/>
        </w:rPr>
        <w:t> </w:t>
      </w:r>
      <w:r>
        <w:rPr>
          <w:spacing w:val="-2"/>
          <w:sz w:val="20"/>
        </w:rPr>
        <w:t>operations</w:t>
      </w:r>
    </w:p>
    <w:p>
      <w:pPr>
        <w:pStyle w:val="ListParagraph"/>
        <w:numPr>
          <w:ilvl w:val="0"/>
          <w:numId w:val="11"/>
        </w:numPr>
        <w:tabs>
          <w:tab w:pos="1613" w:val="left" w:leader="none"/>
        </w:tabs>
        <w:spacing w:line="242" w:lineRule="auto" w:before="0" w:after="0"/>
        <w:ind w:left="1613" w:right="1247" w:hanging="355"/>
        <w:jc w:val="left"/>
        <w:rPr>
          <w:sz w:val="20"/>
        </w:rPr>
      </w:pPr>
      <w:r>
        <w:rPr>
          <w:sz w:val="20"/>
        </w:rPr>
        <w:t>Assessing</w:t>
      </w:r>
      <w:r>
        <w:rPr>
          <w:spacing w:val="-3"/>
          <w:sz w:val="20"/>
        </w:rPr>
        <w:t> </w:t>
      </w:r>
      <w:r>
        <w:rPr>
          <w:sz w:val="20"/>
        </w:rPr>
        <w:t>records</w:t>
      </w:r>
      <w:r>
        <w:rPr>
          <w:spacing w:val="-2"/>
          <w:sz w:val="20"/>
        </w:rPr>
        <w:t> </w:t>
      </w:r>
      <w:r>
        <w:rPr>
          <w:sz w:val="20"/>
        </w:rPr>
        <w:t>of</w:t>
      </w:r>
      <w:r>
        <w:rPr>
          <w:spacing w:val="-2"/>
          <w:sz w:val="20"/>
        </w:rPr>
        <w:t> </w:t>
      </w:r>
      <w:r>
        <w:rPr>
          <w:sz w:val="20"/>
        </w:rPr>
        <w:t>worker's</w:t>
      </w:r>
      <w:r>
        <w:rPr>
          <w:spacing w:val="-2"/>
          <w:sz w:val="20"/>
        </w:rPr>
        <w:t> </w:t>
      </w:r>
      <w:r>
        <w:rPr>
          <w:sz w:val="20"/>
        </w:rPr>
        <w:t>fitness</w:t>
      </w:r>
      <w:r>
        <w:rPr>
          <w:spacing w:val="-2"/>
          <w:sz w:val="20"/>
        </w:rPr>
        <w:t> </w:t>
      </w:r>
      <w:r>
        <w:rPr>
          <w:sz w:val="20"/>
        </w:rPr>
        <w:t>for</w:t>
      </w:r>
      <w:r>
        <w:rPr>
          <w:spacing w:val="-5"/>
          <w:sz w:val="20"/>
        </w:rPr>
        <w:t> </w:t>
      </w:r>
      <w:r>
        <w:rPr>
          <w:sz w:val="20"/>
        </w:rPr>
        <w:t>work</w:t>
      </w:r>
      <w:r>
        <w:rPr>
          <w:spacing w:val="-3"/>
          <w:sz w:val="20"/>
        </w:rPr>
        <w:t> </w:t>
      </w:r>
      <w:r>
        <w:rPr>
          <w:sz w:val="20"/>
        </w:rPr>
        <w:t>declarations</w:t>
      </w:r>
      <w:r>
        <w:rPr>
          <w:spacing w:val="-3"/>
          <w:sz w:val="20"/>
        </w:rPr>
        <w:t> </w:t>
      </w:r>
      <w:r>
        <w:rPr>
          <w:sz w:val="20"/>
        </w:rPr>
        <w:t>to</w:t>
      </w:r>
      <w:r>
        <w:rPr>
          <w:spacing w:val="-5"/>
          <w:sz w:val="20"/>
        </w:rPr>
        <w:t> </w:t>
      </w:r>
      <w:r>
        <w:rPr>
          <w:sz w:val="20"/>
        </w:rPr>
        <w:t>ensure</w:t>
      </w:r>
      <w:r>
        <w:rPr>
          <w:spacing w:val="-4"/>
          <w:sz w:val="20"/>
        </w:rPr>
        <w:t> </w:t>
      </w:r>
      <w:r>
        <w:rPr>
          <w:sz w:val="20"/>
        </w:rPr>
        <w:t>these</w:t>
      </w:r>
      <w:r>
        <w:rPr>
          <w:spacing w:val="-4"/>
          <w:sz w:val="20"/>
        </w:rPr>
        <w:t> </w:t>
      </w:r>
      <w:r>
        <w:rPr>
          <w:sz w:val="20"/>
        </w:rPr>
        <w:t>are</w:t>
      </w:r>
      <w:r>
        <w:rPr>
          <w:spacing w:val="-4"/>
          <w:sz w:val="20"/>
        </w:rPr>
        <w:t> </w:t>
      </w:r>
      <w:r>
        <w:rPr>
          <w:sz w:val="20"/>
        </w:rPr>
        <w:t>complying</w:t>
      </w:r>
      <w:r>
        <w:rPr>
          <w:spacing w:val="-3"/>
          <w:sz w:val="20"/>
        </w:rPr>
        <w:t> </w:t>
      </w:r>
      <w:r>
        <w:rPr>
          <w:sz w:val="20"/>
        </w:rPr>
        <w:t>and record created are verified for accuracy</w:t>
      </w:r>
    </w:p>
    <w:p>
      <w:pPr>
        <w:pStyle w:val="ListParagraph"/>
        <w:numPr>
          <w:ilvl w:val="0"/>
          <w:numId w:val="11"/>
        </w:numPr>
        <w:tabs>
          <w:tab w:pos="1612" w:val="left" w:leader="none"/>
        </w:tabs>
        <w:spacing w:line="243" w:lineRule="exact" w:before="0" w:after="0"/>
        <w:ind w:left="1612" w:right="0" w:hanging="354"/>
        <w:jc w:val="left"/>
        <w:rPr>
          <w:sz w:val="20"/>
        </w:rPr>
      </w:pPr>
      <w:r>
        <w:rPr>
          <w:sz w:val="20"/>
        </w:rPr>
        <w:t>Making</w:t>
      </w:r>
      <w:r>
        <w:rPr>
          <w:spacing w:val="-4"/>
          <w:sz w:val="20"/>
        </w:rPr>
        <w:t> </w:t>
      </w:r>
      <w:r>
        <w:rPr>
          <w:sz w:val="20"/>
        </w:rPr>
        <w:t>sure</w:t>
      </w:r>
      <w:r>
        <w:rPr>
          <w:spacing w:val="-6"/>
          <w:sz w:val="20"/>
        </w:rPr>
        <w:t> </w:t>
      </w:r>
      <w:r>
        <w:rPr>
          <w:sz w:val="20"/>
        </w:rPr>
        <w:t>direct</w:t>
      </w:r>
      <w:r>
        <w:rPr>
          <w:spacing w:val="-1"/>
          <w:sz w:val="20"/>
        </w:rPr>
        <w:t> </w:t>
      </w:r>
      <w:r>
        <w:rPr>
          <w:sz w:val="20"/>
        </w:rPr>
        <w:t>staff</w:t>
      </w:r>
      <w:r>
        <w:rPr>
          <w:spacing w:val="1"/>
          <w:sz w:val="20"/>
        </w:rPr>
        <w:t> </w:t>
      </w:r>
      <w:r>
        <w:rPr>
          <w:sz w:val="20"/>
        </w:rPr>
        <w:t>and</w:t>
      </w:r>
      <w:r>
        <w:rPr>
          <w:spacing w:val="-5"/>
          <w:sz w:val="20"/>
        </w:rPr>
        <w:t> </w:t>
      </w:r>
      <w:r>
        <w:rPr>
          <w:sz w:val="20"/>
        </w:rPr>
        <w:t>workers</w:t>
      </w:r>
      <w:r>
        <w:rPr>
          <w:spacing w:val="-3"/>
          <w:sz w:val="20"/>
        </w:rPr>
        <w:t> </w:t>
      </w:r>
      <w:r>
        <w:rPr>
          <w:sz w:val="20"/>
        </w:rPr>
        <w:t>are</w:t>
      </w:r>
      <w:r>
        <w:rPr>
          <w:spacing w:val="-5"/>
          <w:sz w:val="20"/>
        </w:rPr>
        <w:t> </w:t>
      </w:r>
      <w:r>
        <w:rPr>
          <w:sz w:val="20"/>
        </w:rPr>
        <w:t>trained</w:t>
      </w:r>
      <w:r>
        <w:rPr>
          <w:spacing w:val="-5"/>
          <w:sz w:val="20"/>
        </w:rPr>
        <w:t> </w:t>
      </w:r>
      <w:r>
        <w:rPr>
          <w:sz w:val="20"/>
        </w:rPr>
        <w:t>and</w:t>
      </w:r>
      <w:r>
        <w:rPr>
          <w:spacing w:val="-5"/>
          <w:sz w:val="20"/>
        </w:rPr>
        <w:t> </w:t>
      </w:r>
      <w:r>
        <w:rPr>
          <w:sz w:val="20"/>
        </w:rPr>
        <w:t>informed</w:t>
      </w:r>
      <w:r>
        <w:rPr>
          <w:spacing w:val="-5"/>
          <w:sz w:val="20"/>
        </w:rPr>
        <w:t> </w:t>
      </w:r>
      <w:r>
        <w:rPr>
          <w:sz w:val="20"/>
        </w:rPr>
        <w:t>about</w:t>
      </w:r>
      <w:r>
        <w:rPr>
          <w:spacing w:val="-1"/>
          <w:sz w:val="20"/>
        </w:rPr>
        <w:t> </w:t>
      </w:r>
      <w:r>
        <w:rPr>
          <w:sz w:val="20"/>
        </w:rPr>
        <w:t>fatigue</w:t>
      </w:r>
      <w:r>
        <w:rPr>
          <w:spacing w:val="-5"/>
          <w:sz w:val="20"/>
        </w:rPr>
        <w:t> </w:t>
      </w:r>
      <w:r>
        <w:rPr>
          <w:sz w:val="20"/>
        </w:rPr>
        <w:t>and</w:t>
      </w:r>
      <w:r>
        <w:rPr>
          <w:spacing w:val="-6"/>
          <w:sz w:val="20"/>
        </w:rPr>
        <w:t> </w:t>
      </w:r>
      <w:r>
        <w:rPr>
          <w:sz w:val="20"/>
        </w:rPr>
        <w:t>other</w:t>
      </w:r>
      <w:r>
        <w:rPr>
          <w:spacing w:val="-6"/>
          <w:sz w:val="20"/>
        </w:rPr>
        <w:t> </w:t>
      </w:r>
      <w:r>
        <w:rPr>
          <w:spacing w:val="-2"/>
          <w:sz w:val="20"/>
        </w:rPr>
        <w:t>risks</w:t>
      </w:r>
    </w:p>
    <w:p>
      <w:pPr>
        <w:pStyle w:val="ListParagraph"/>
        <w:numPr>
          <w:ilvl w:val="0"/>
          <w:numId w:val="11"/>
        </w:numPr>
        <w:tabs>
          <w:tab w:pos="1612" w:val="left" w:leader="none"/>
        </w:tabs>
        <w:spacing w:line="243" w:lineRule="exact" w:before="0" w:after="0"/>
        <w:ind w:left="1612" w:right="0" w:hanging="354"/>
        <w:jc w:val="left"/>
        <w:rPr>
          <w:sz w:val="20"/>
        </w:rPr>
      </w:pPr>
      <w:r>
        <w:rPr>
          <w:sz w:val="20"/>
        </w:rPr>
        <w:t>Ensuring</w:t>
      </w:r>
      <w:r>
        <w:rPr>
          <w:spacing w:val="-6"/>
          <w:sz w:val="20"/>
        </w:rPr>
        <w:t> </w:t>
      </w:r>
      <w:r>
        <w:rPr>
          <w:sz w:val="20"/>
        </w:rPr>
        <w:t>contracts</w:t>
      </w:r>
      <w:r>
        <w:rPr>
          <w:spacing w:val="-4"/>
          <w:sz w:val="20"/>
        </w:rPr>
        <w:t> </w:t>
      </w:r>
      <w:r>
        <w:rPr>
          <w:sz w:val="20"/>
        </w:rPr>
        <w:t>and</w:t>
      </w:r>
      <w:r>
        <w:rPr>
          <w:spacing w:val="-8"/>
          <w:sz w:val="20"/>
        </w:rPr>
        <w:t> </w:t>
      </w:r>
      <w:r>
        <w:rPr>
          <w:sz w:val="20"/>
        </w:rPr>
        <w:t>business</w:t>
      </w:r>
      <w:r>
        <w:rPr>
          <w:spacing w:val="-4"/>
          <w:sz w:val="20"/>
        </w:rPr>
        <w:t> </w:t>
      </w:r>
      <w:r>
        <w:rPr>
          <w:sz w:val="20"/>
        </w:rPr>
        <w:t>arrangements</w:t>
      </w:r>
      <w:r>
        <w:rPr>
          <w:spacing w:val="-5"/>
          <w:sz w:val="20"/>
        </w:rPr>
        <w:t> </w:t>
      </w:r>
      <w:r>
        <w:rPr>
          <w:sz w:val="20"/>
        </w:rPr>
        <w:t>consider</w:t>
      </w:r>
      <w:r>
        <w:rPr>
          <w:spacing w:val="-8"/>
          <w:sz w:val="20"/>
        </w:rPr>
        <w:t> </w:t>
      </w:r>
      <w:r>
        <w:rPr>
          <w:sz w:val="20"/>
        </w:rPr>
        <w:t>fatigue</w:t>
      </w:r>
      <w:r>
        <w:rPr>
          <w:spacing w:val="-7"/>
          <w:sz w:val="20"/>
        </w:rPr>
        <w:t> </w:t>
      </w:r>
      <w:r>
        <w:rPr>
          <w:sz w:val="20"/>
        </w:rPr>
        <w:t>issues</w:t>
      </w:r>
      <w:r>
        <w:rPr>
          <w:spacing w:val="-4"/>
          <w:sz w:val="20"/>
        </w:rPr>
        <w:t> </w:t>
      </w:r>
      <w:r>
        <w:rPr>
          <w:sz w:val="20"/>
        </w:rPr>
        <w:t>and</w:t>
      </w:r>
      <w:r>
        <w:rPr>
          <w:spacing w:val="-8"/>
          <w:sz w:val="20"/>
        </w:rPr>
        <w:t> </w:t>
      </w:r>
      <w:r>
        <w:rPr>
          <w:sz w:val="20"/>
        </w:rPr>
        <w:t>level</w:t>
      </w:r>
      <w:r>
        <w:rPr>
          <w:spacing w:val="-3"/>
          <w:sz w:val="20"/>
        </w:rPr>
        <w:t> </w:t>
      </w:r>
      <w:r>
        <w:rPr>
          <w:sz w:val="20"/>
        </w:rPr>
        <w:t>of</w:t>
      </w:r>
      <w:r>
        <w:rPr>
          <w:spacing w:val="-5"/>
          <w:sz w:val="20"/>
        </w:rPr>
        <w:t> </w:t>
      </w:r>
      <w:r>
        <w:rPr>
          <w:spacing w:val="-4"/>
          <w:sz w:val="20"/>
        </w:rPr>
        <w:t>risk</w:t>
      </w:r>
    </w:p>
    <w:p>
      <w:pPr>
        <w:pStyle w:val="ListParagraph"/>
        <w:numPr>
          <w:ilvl w:val="0"/>
          <w:numId w:val="11"/>
        </w:numPr>
        <w:tabs>
          <w:tab w:pos="1612" w:val="left" w:leader="none"/>
        </w:tabs>
        <w:spacing w:line="243" w:lineRule="exact" w:before="3" w:after="0"/>
        <w:ind w:left="1612" w:right="0" w:hanging="354"/>
        <w:jc w:val="left"/>
        <w:rPr>
          <w:sz w:val="20"/>
        </w:rPr>
      </w:pPr>
      <w:r>
        <w:rPr>
          <w:sz w:val="20"/>
        </w:rPr>
        <w:t>Developing</w:t>
      </w:r>
      <w:r>
        <w:rPr>
          <w:spacing w:val="-5"/>
          <w:sz w:val="20"/>
        </w:rPr>
        <w:t> </w:t>
      </w:r>
      <w:r>
        <w:rPr>
          <w:sz w:val="20"/>
        </w:rPr>
        <w:t>and</w:t>
      </w:r>
      <w:r>
        <w:rPr>
          <w:spacing w:val="-7"/>
          <w:sz w:val="20"/>
        </w:rPr>
        <w:t> </w:t>
      </w:r>
      <w:r>
        <w:rPr>
          <w:sz w:val="20"/>
        </w:rPr>
        <w:t>implementing</w:t>
      </w:r>
      <w:r>
        <w:rPr>
          <w:spacing w:val="-5"/>
          <w:sz w:val="20"/>
        </w:rPr>
        <w:t> </w:t>
      </w:r>
      <w:r>
        <w:rPr>
          <w:sz w:val="20"/>
        </w:rPr>
        <w:t>safe</w:t>
      </w:r>
      <w:r>
        <w:rPr>
          <w:spacing w:val="-7"/>
          <w:sz w:val="20"/>
        </w:rPr>
        <w:t> </w:t>
      </w:r>
      <w:r>
        <w:rPr>
          <w:sz w:val="20"/>
        </w:rPr>
        <w:t>work</w:t>
      </w:r>
      <w:r>
        <w:rPr>
          <w:spacing w:val="-6"/>
          <w:sz w:val="20"/>
        </w:rPr>
        <w:t> </w:t>
      </w:r>
      <w:r>
        <w:rPr>
          <w:sz w:val="20"/>
        </w:rPr>
        <w:t>procedures</w:t>
      </w:r>
      <w:r>
        <w:rPr>
          <w:spacing w:val="-4"/>
          <w:sz w:val="20"/>
        </w:rPr>
        <w:t> </w:t>
      </w:r>
      <w:r>
        <w:rPr>
          <w:sz w:val="20"/>
        </w:rPr>
        <w:t>that</w:t>
      </w:r>
      <w:r>
        <w:rPr>
          <w:spacing w:val="-2"/>
          <w:sz w:val="20"/>
        </w:rPr>
        <w:t> </w:t>
      </w:r>
      <w:r>
        <w:rPr>
          <w:sz w:val="20"/>
        </w:rPr>
        <w:t>minimise</w:t>
      </w:r>
      <w:r>
        <w:rPr>
          <w:spacing w:val="-7"/>
          <w:sz w:val="20"/>
        </w:rPr>
        <w:t> </w:t>
      </w:r>
      <w:r>
        <w:rPr>
          <w:sz w:val="20"/>
        </w:rPr>
        <w:t>fatigue</w:t>
      </w:r>
      <w:r>
        <w:rPr>
          <w:spacing w:val="-6"/>
          <w:sz w:val="20"/>
        </w:rPr>
        <w:t> </w:t>
      </w:r>
      <w:r>
        <w:rPr>
          <w:sz w:val="20"/>
        </w:rPr>
        <w:t>and</w:t>
      </w:r>
      <w:r>
        <w:rPr>
          <w:spacing w:val="-7"/>
          <w:sz w:val="20"/>
        </w:rPr>
        <w:t> </w:t>
      </w:r>
      <w:r>
        <w:rPr>
          <w:sz w:val="20"/>
        </w:rPr>
        <w:t>control</w:t>
      </w:r>
      <w:r>
        <w:rPr>
          <w:spacing w:val="-3"/>
          <w:sz w:val="20"/>
        </w:rPr>
        <w:t> </w:t>
      </w:r>
      <w:r>
        <w:rPr>
          <w:sz w:val="20"/>
        </w:rPr>
        <w:t>the</w:t>
      </w:r>
      <w:r>
        <w:rPr>
          <w:spacing w:val="-7"/>
          <w:sz w:val="20"/>
        </w:rPr>
        <w:t> </w:t>
      </w:r>
      <w:r>
        <w:rPr>
          <w:spacing w:val="-4"/>
          <w:sz w:val="20"/>
        </w:rPr>
        <w:t>risk</w:t>
      </w:r>
    </w:p>
    <w:p>
      <w:pPr>
        <w:pStyle w:val="ListParagraph"/>
        <w:numPr>
          <w:ilvl w:val="0"/>
          <w:numId w:val="11"/>
        </w:numPr>
        <w:tabs>
          <w:tab w:pos="1612" w:val="left" w:leader="none"/>
        </w:tabs>
        <w:spacing w:line="243" w:lineRule="exact" w:before="0" w:after="0"/>
        <w:ind w:left="1612" w:right="0" w:hanging="354"/>
        <w:jc w:val="left"/>
        <w:rPr>
          <w:sz w:val="20"/>
        </w:rPr>
      </w:pPr>
      <w:r>
        <w:rPr>
          <w:sz w:val="20"/>
        </w:rPr>
        <w:t>Developing,</w:t>
      </w:r>
      <w:r>
        <w:rPr>
          <w:spacing w:val="-14"/>
          <w:sz w:val="20"/>
        </w:rPr>
        <w:t> </w:t>
      </w:r>
      <w:r>
        <w:rPr>
          <w:sz w:val="20"/>
        </w:rPr>
        <w:t>implementing</w:t>
      </w:r>
      <w:r>
        <w:rPr>
          <w:spacing w:val="-9"/>
          <w:sz w:val="20"/>
        </w:rPr>
        <w:t> </w:t>
      </w:r>
      <w:r>
        <w:rPr>
          <w:sz w:val="20"/>
        </w:rPr>
        <w:t>and</w:t>
      </w:r>
      <w:r>
        <w:rPr>
          <w:spacing w:val="-4"/>
          <w:sz w:val="20"/>
        </w:rPr>
        <w:t> </w:t>
      </w:r>
      <w:r>
        <w:rPr>
          <w:sz w:val="20"/>
        </w:rPr>
        <w:t>maintaining</w:t>
      </w:r>
      <w:r>
        <w:rPr>
          <w:spacing w:val="-9"/>
          <w:sz w:val="20"/>
        </w:rPr>
        <w:t> </w:t>
      </w:r>
      <w:r>
        <w:rPr>
          <w:sz w:val="20"/>
        </w:rPr>
        <w:t>environmental</w:t>
      </w:r>
      <w:r>
        <w:rPr>
          <w:spacing w:val="-8"/>
          <w:sz w:val="20"/>
        </w:rPr>
        <w:t> </w:t>
      </w:r>
      <w:r>
        <w:rPr>
          <w:sz w:val="20"/>
        </w:rPr>
        <w:t>protection</w:t>
      </w:r>
      <w:r>
        <w:rPr>
          <w:spacing w:val="-10"/>
          <w:sz w:val="20"/>
        </w:rPr>
        <w:t> </w:t>
      </w:r>
      <w:r>
        <w:rPr>
          <w:sz w:val="20"/>
        </w:rPr>
        <w:t>procedures</w:t>
      </w:r>
      <w:r>
        <w:rPr>
          <w:spacing w:val="-8"/>
          <w:sz w:val="20"/>
        </w:rPr>
        <w:t> </w:t>
      </w:r>
      <w:r>
        <w:rPr>
          <w:sz w:val="20"/>
        </w:rPr>
        <w:t>and</w:t>
      </w:r>
      <w:r>
        <w:rPr>
          <w:spacing w:val="-10"/>
          <w:sz w:val="20"/>
        </w:rPr>
        <w:t> </w:t>
      </w:r>
      <w:r>
        <w:rPr>
          <w:spacing w:val="-2"/>
          <w:sz w:val="20"/>
        </w:rPr>
        <w:t>controls.</w:t>
      </w:r>
    </w:p>
    <w:p>
      <w:pPr>
        <w:pStyle w:val="ListParagraph"/>
        <w:numPr>
          <w:ilvl w:val="0"/>
          <w:numId w:val="11"/>
        </w:numPr>
        <w:tabs>
          <w:tab w:pos="1612" w:val="left" w:leader="none"/>
        </w:tabs>
        <w:spacing w:line="243" w:lineRule="exact" w:before="3" w:after="0"/>
        <w:ind w:left="1612" w:right="0" w:hanging="354"/>
        <w:jc w:val="left"/>
        <w:rPr>
          <w:sz w:val="20"/>
        </w:rPr>
      </w:pPr>
      <w:r>
        <w:rPr>
          <w:sz w:val="20"/>
        </w:rPr>
        <w:t>Ensuring</w:t>
      </w:r>
      <w:r>
        <w:rPr>
          <w:spacing w:val="-4"/>
          <w:sz w:val="20"/>
        </w:rPr>
        <w:t> </w:t>
      </w:r>
      <w:r>
        <w:rPr>
          <w:sz w:val="20"/>
        </w:rPr>
        <w:t>that</w:t>
      </w:r>
      <w:r>
        <w:rPr>
          <w:spacing w:val="-1"/>
          <w:sz w:val="20"/>
        </w:rPr>
        <w:t> </w:t>
      </w:r>
      <w:r>
        <w:rPr>
          <w:sz w:val="20"/>
        </w:rPr>
        <w:t>rosters</w:t>
      </w:r>
      <w:r>
        <w:rPr>
          <w:spacing w:val="-3"/>
          <w:sz w:val="20"/>
        </w:rPr>
        <w:t> </w:t>
      </w:r>
      <w:r>
        <w:rPr>
          <w:sz w:val="20"/>
        </w:rPr>
        <w:t>do</w:t>
      </w:r>
      <w:r>
        <w:rPr>
          <w:spacing w:val="-7"/>
          <w:sz w:val="20"/>
        </w:rPr>
        <w:t> </w:t>
      </w:r>
      <w:r>
        <w:rPr>
          <w:sz w:val="20"/>
        </w:rPr>
        <w:t>not</w:t>
      </w:r>
      <w:r>
        <w:rPr>
          <w:spacing w:val="-1"/>
          <w:sz w:val="20"/>
        </w:rPr>
        <w:t> </w:t>
      </w:r>
      <w:r>
        <w:rPr>
          <w:sz w:val="20"/>
        </w:rPr>
        <w:t>require</w:t>
      </w:r>
      <w:r>
        <w:rPr>
          <w:spacing w:val="-6"/>
          <w:sz w:val="20"/>
        </w:rPr>
        <w:t> </w:t>
      </w:r>
      <w:r>
        <w:rPr>
          <w:sz w:val="20"/>
        </w:rPr>
        <w:t>workers</w:t>
      </w:r>
      <w:r>
        <w:rPr>
          <w:spacing w:val="-3"/>
          <w:sz w:val="20"/>
        </w:rPr>
        <w:t> </w:t>
      </w:r>
      <w:r>
        <w:rPr>
          <w:sz w:val="20"/>
        </w:rPr>
        <w:t>to</w:t>
      </w:r>
      <w:r>
        <w:rPr>
          <w:spacing w:val="-6"/>
          <w:sz w:val="20"/>
        </w:rPr>
        <w:t> </w:t>
      </w:r>
      <w:r>
        <w:rPr>
          <w:sz w:val="20"/>
        </w:rPr>
        <w:t>exceed</w:t>
      </w:r>
      <w:r>
        <w:rPr>
          <w:spacing w:val="-5"/>
          <w:sz w:val="20"/>
        </w:rPr>
        <w:t> </w:t>
      </w:r>
      <w:r>
        <w:rPr>
          <w:sz w:val="20"/>
        </w:rPr>
        <w:t>the</w:t>
      </w:r>
      <w:r>
        <w:rPr>
          <w:spacing w:val="-6"/>
          <w:sz w:val="20"/>
        </w:rPr>
        <w:t> </w:t>
      </w:r>
      <w:r>
        <w:rPr>
          <w:sz w:val="20"/>
        </w:rPr>
        <w:t>permitted</w:t>
      </w:r>
      <w:r>
        <w:rPr>
          <w:spacing w:val="-5"/>
          <w:sz w:val="20"/>
        </w:rPr>
        <w:t> </w:t>
      </w:r>
      <w:r>
        <w:rPr>
          <w:sz w:val="20"/>
        </w:rPr>
        <w:t>number</w:t>
      </w:r>
      <w:r>
        <w:rPr>
          <w:spacing w:val="-6"/>
          <w:sz w:val="20"/>
        </w:rPr>
        <w:t> </w:t>
      </w:r>
      <w:r>
        <w:rPr>
          <w:sz w:val="20"/>
        </w:rPr>
        <w:t>of</w:t>
      </w:r>
      <w:r>
        <w:rPr>
          <w:spacing w:val="-3"/>
          <w:sz w:val="20"/>
        </w:rPr>
        <w:t> </w:t>
      </w:r>
      <w:r>
        <w:rPr>
          <w:spacing w:val="-2"/>
          <w:sz w:val="20"/>
        </w:rPr>
        <w:t>hours</w:t>
      </w:r>
    </w:p>
    <w:p>
      <w:pPr>
        <w:pStyle w:val="ListParagraph"/>
        <w:numPr>
          <w:ilvl w:val="0"/>
          <w:numId w:val="11"/>
        </w:numPr>
        <w:tabs>
          <w:tab w:pos="1612" w:val="left" w:leader="none"/>
        </w:tabs>
        <w:spacing w:line="243" w:lineRule="exact" w:before="0" w:after="0"/>
        <w:ind w:left="1612" w:right="0" w:hanging="354"/>
        <w:jc w:val="left"/>
        <w:rPr>
          <w:sz w:val="20"/>
        </w:rPr>
      </w:pPr>
      <w:r>
        <w:rPr>
          <w:sz w:val="20"/>
        </w:rPr>
        <w:t>Ensuring</w:t>
      </w:r>
      <w:r>
        <w:rPr>
          <w:spacing w:val="-5"/>
          <w:sz w:val="20"/>
        </w:rPr>
        <w:t> </w:t>
      </w:r>
      <w:r>
        <w:rPr>
          <w:sz w:val="20"/>
        </w:rPr>
        <w:t>that</w:t>
      </w:r>
      <w:r>
        <w:rPr>
          <w:spacing w:val="-2"/>
          <w:sz w:val="20"/>
        </w:rPr>
        <w:t> </w:t>
      </w:r>
      <w:r>
        <w:rPr>
          <w:sz w:val="20"/>
        </w:rPr>
        <w:t>loads</w:t>
      </w:r>
      <w:r>
        <w:rPr>
          <w:spacing w:val="-4"/>
          <w:sz w:val="20"/>
        </w:rPr>
        <w:t> </w:t>
      </w:r>
      <w:r>
        <w:rPr>
          <w:sz w:val="20"/>
        </w:rPr>
        <w:t>do</w:t>
      </w:r>
      <w:r>
        <w:rPr>
          <w:spacing w:val="-7"/>
          <w:sz w:val="20"/>
        </w:rPr>
        <w:t> </w:t>
      </w:r>
      <w:r>
        <w:rPr>
          <w:sz w:val="20"/>
        </w:rPr>
        <w:t>not</w:t>
      </w:r>
      <w:r>
        <w:rPr>
          <w:spacing w:val="-2"/>
          <w:sz w:val="20"/>
        </w:rPr>
        <w:t> </w:t>
      </w:r>
      <w:r>
        <w:rPr>
          <w:sz w:val="20"/>
        </w:rPr>
        <w:t>exceed</w:t>
      </w:r>
      <w:r>
        <w:rPr>
          <w:spacing w:val="-5"/>
          <w:sz w:val="20"/>
        </w:rPr>
        <w:t> </w:t>
      </w:r>
      <w:r>
        <w:rPr>
          <w:sz w:val="20"/>
        </w:rPr>
        <w:t>dimension</w:t>
      </w:r>
      <w:r>
        <w:rPr>
          <w:spacing w:val="-6"/>
          <w:sz w:val="20"/>
        </w:rPr>
        <w:t> </w:t>
      </w:r>
      <w:r>
        <w:rPr>
          <w:sz w:val="20"/>
        </w:rPr>
        <w:t>or</w:t>
      </w:r>
      <w:r>
        <w:rPr>
          <w:spacing w:val="-7"/>
          <w:sz w:val="20"/>
        </w:rPr>
        <w:t> </w:t>
      </w:r>
      <w:r>
        <w:rPr>
          <w:sz w:val="20"/>
        </w:rPr>
        <w:t>mass</w:t>
      </w:r>
      <w:r>
        <w:rPr>
          <w:spacing w:val="-4"/>
          <w:sz w:val="20"/>
        </w:rPr>
        <w:t> </w:t>
      </w:r>
      <w:r>
        <w:rPr>
          <w:sz w:val="20"/>
        </w:rPr>
        <w:t>limits</w:t>
      </w:r>
      <w:r>
        <w:rPr>
          <w:spacing w:val="-3"/>
          <w:sz w:val="20"/>
        </w:rPr>
        <w:t> </w:t>
      </w:r>
      <w:r>
        <w:rPr>
          <w:sz w:val="20"/>
        </w:rPr>
        <w:t>and</w:t>
      </w:r>
      <w:r>
        <w:rPr>
          <w:spacing w:val="-7"/>
          <w:sz w:val="20"/>
        </w:rPr>
        <w:t> </w:t>
      </w:r>
      <w:r>
        <w:rPr>
          <w:sz w:val="20"/>
        </w:rPr>
        <w:t>are properly</w:t>
      </w:r>
      <w:r>
        <w:rPr>
          <w:spacing w:val="-4"/>
          <w:sz w:val="20"/>
        </w:rPr>
        <w:t> </w:t>
      </w:r>
      <w:r>
        <w:rPr>
          <w:spacing w:val="-2"/>
          <w:sz w:val="20"/>
        </w:rPr>
        <w:t>restrained</w:t>
      </w:r>
    </w:p>
    <w:p>
      <w:pPr>
        <w:pStyle w:val="ListParagraph"/>
        <w:numPr>
          <w:ilvl w:val="0"/>
          <w:numId w:val="11"/>
        </w:numPr>
        <w:tabs>
          <w:tab w:pos="1612" w:val="left" w:leader="none"/>
        </w:tabs>
        <w:spacing w:line="240" w:lineRule="auto" w:before="3" w:after="0"/>
        <w:ind w:left="1612" w:right="0" w:hanging="354"/>
        <w:jc w:val="left"/>
        <w:rPr>
          <w:sz w:val="20"/>
        </w:rPr>
      </w:pPr>
      <w:r>
        <w:rPr>
          <w:sz w:val="20"/>
        </w:rPr>
        <w:t>Keeping</w:t>
      </w:r>
      <w:r>
        <w:rPr>
          <w:spacing w:val="-4"/>
          <w:sz w:val="20"/>
        </w:rPr>
        <w:t> </w:t>
      </w:r>
      <w:r>
        <w:rPr>
          <w:sz w:val="20"/>
        </w:rPr>
        <w:t>records</w:t>
      </w:r>
      <w:r>
        <w:rPr>
          <w:spacing w:val="-3"/>
          <w:sz w:val="20"/>
        </w:rPr>
        <w:t> </w:t>
      </w:r>
      <w:r>
        <w:rPr>
          <w:sz w:val="20"/>
        </w:rPr>
        <w:t>or</w:t>
      </w:r>
      <w:r>
        <w:rPr>
          <w:spacing w:val="-7"/>
          <w:sz w:val="20"/>
        </w:rPr>
        <w:t> </w:t>
      </w:r>
      <w:r>
        <w:rPr>
          <w:sz w:val="20"/>
        </w:rPr>
        <w:t>schedules</w:t>
      </w:r>
      <w:r>
        <w:rPr>
          <w:spacing w:val="-2"/>
          <w:sz w:val="20"/>
        </w:rPr>
        <w:t> </w:t>
      </w:r>
      <w:r>
        <w:rPr>
          <w:sz w:val="20"/>
        </w:rPr>
        <w:t>and</w:t>
      </w:r>
      <w:r>
        <w:rPr>
          <w:spacing w:val="-5"/>
          <w:sz w:val="20"/>
        </w:rPr>
        <w:t> </w:t>
      </w:r>
      <w:r>
        <w:rPr>
          <w:sz w:val="20"/>
        </w:rPr>
        <w:t>rosters</w:t>
      </w:r>
      <w:r>
        <w:rPr>
          <w:spacing w:val="-3"/>
          <w:sz w:val="20"/>
        </w:rPr>
        <w:t> </w:t>
      </w:r>
      <w:r>
        <w:rPr>
          <w:sz w:val="20"/>
        </w:rPr>
        <w:t>related</w:t>
      </w:r>
      <w:r>
        <w:rPr>
          <w:spacing w:val="1"/>
          <w:sz w:val="20"/>
        </w:rPr>
        <w:t> </w:t>
      </w:r>
      <w:r>
        <w:rPr>
          <w:sz w:val="20"/>
        </w:rPr>
        <w:t>to</w:t>
      </w:r>
      <w:r>
        <w:rPr>
          <w:spacing w:val="-6"/>
          <w:sz w:val="20"/>
        </w:rPr>
        <w:t> </w:t>
      </w:r>
      <w:r>
        <w:rPr>
          <w:sz w:val="20"/>
        </w:rPr>
        <w:t>all</w:t>
      </w:r>
      <w:r>
        <w:rPr>
          <w:spacing w:val="-2"/>
          <w:sz w:val="20"/>
        </w:rPr>
        <w:t> </w:t>
      </w:r>
      <w:r>
        <w:rPr>
          <w:sz w:val="20"/>
        </w:rPr>
        <w:t>staff</w:t>
      </w:r>
      <w:r>
        <w:rPr>
          <w:spacing w:val="-2"/>
          <w:sz w:val="20"/>
        </w:rPr>
        <w:t> </w:t>
      </w:r>
      <w:r>
        <w:rPr>
          <w:sz w:val="20"/>
        </w:rPr>
        <w:t>and</w:t>
      </w:r>
      <w:r>
        <w:rPr>
          <w:spacing w:val="-6"/>
          <w:sz w:val="20"/>
        </w:rPr>
        <w:t> </w:t>
      </w:r>
      <w:r>
        <w:rPr>
          <w:sz w:val="20"/>
        </w:rPr>
        <w:t>workers</w:t>
      </w:r>
      <w:r>
        <w:rPr>
          <w:spacing w:val="-3"/>
          <w:sz w:val="20"/>
        </w:rPr>
        <w:t> </w:t>
      </w:r>
      <w:r>
        <w:rPr>
          <w:sz w:val="20"/>
        </w:rPr>
        <w:t>under</w:t>
      </w:r>
      <w:r>
        <w:rPr>
          <w:spacing w:val="-6"/>
          <w:sz w:val="20"/>
        </w:rPr>
        <w:t> </w:t>
      </w:r>
      <w:r>
        <w:rPr>
          <w:sz w:val="20"/>
        </w:rPr>
        <w:t>your</w:t>
      </w:r>
      <w:r>
        <w:rPr>
          <w:spacing w:val="-7"/>
          <w:sz w:val="20"/>
        </w:rPr>
        <w:t> </w:t>
      </w:r>
      <w:r>
        <w:rPr>
          <w:spacing w:val="-2"/>
          <w:sz w:val="20"/>
        </w:rPr>
        <w:t>control</w:t>
      </w:r>
    </w:p>
    <w:p>
      <w:pPr>
        <w:pStyle w:val="ListParagraph"/>
        <w:numPr>
          <w:ilvl w:val="0"/>
          <w:numId w:val="11"/>
        </w:numPr>
        <w:tabs>
          <w:tab w:pos="1613" w:val="left" w:leader="none"/>
        </w:tabs>
        <w:spacing w:line="235" w:lineRule="auto" w:before="7" w:after="0"/>
        <w:ind w:left="1613" w:right="1506" w:hanging="355"/>
        <w:jc w:val="left"/>
        <w:rPr>
          <w:sz w:val="20"/>
        </w:rPr>
      </w:pPr>
      <w:r>
        <w:rPr>
          <w:sz w:val="20"/>
        </w:rPr>
        <w:t>Regularly</w:t>
      </w:r>
      <w:r>
        <w:rPr>
          <w:spacing w:val="-4"/>
          <w:sz w:val="20"/>
        </w:rPr>
        <w:t> </w:t>
      </w:r>
      <w:r>
        <w:rPr>
          <w:sz w:val="20"/>
        </w:rPr>
        <w:t>reviewing</w:t>
      </w:r>
      <w:r>
        <w:rPr>
          <w:spacing w:val="-4"/>
          <w:sz w:val="20"/>
        </w:rPr>
        <w:t> </w:t>
      </w:r>
      <w:r>
        <w:rPr>
          <w:sz w:val="20"/>
        </w:rPr>
        <w:t>operations</w:t>
      </w:r>
      <w:r>
        <w:rPr>
          <w:spacing w:val="-4"/>
          <w:sz w:val="20"/>
        </w:rPr>
        <w:t> </w:t>
      </w:r>
      <w:r>
        <w:rPr>
          <w:sz w:val="20"/>
        </w:rPr>
        <w:t>and</w:t>
      </w:r>
      <w:r>
        <w:rPr>
          <w:spacing w:val="-6"/>
          <w:sz w:val="20"/>
        </w:rPr>
        <w:t> </w:t>
      </w:r>
      <w:r>
        <w:rPr>
          <w:sz w:val="20"/>
        </w:rPr>
        <w:t>applied</w:t>
      </w:r>
      <w:r>
        <w:rPr>
          <w:spacing w:val="-5"/>
          <w:sz w:val="20"/>
        </w:rPr>
        <w:t> </w:t>
      </w:r>
      <w:r>
        <w:rPr>
          <w:sz w:val="20"/>
        </w:rPr>
        <w:t>controls</w:t>
      </w:r>
      <w:r>
        <w:rPr>
          <w:spacing w:val="-3"/>
          <w:sz w:val="20"/>
        </w:rPr>
        <w:t> </w:t>
      </w:r>
      <w:r>
        <w:rPr>
          <w:sz w:val="20"/>
        </w:rPr>
        <w:t>to</w:t>
      </w:r>
      <w:r>
        <w:rPr>
          <w:spacing w:val="-7"/>
          <w:sz w:val="20"/>
        </w:rPr>
        <w:t> </w:t>
      </w:r>
      <w:r>
        <w:rPr>
          <w:sz w:val="20"/>
        </w:rPr>
        <w:t>reduce</w:t>
      </w:r>
      <w:r>
        <w:rPr>
          <w:spacing w:val="-6"/>
          <w:sz w:val="20"/>
        </w:rPr>
        <w:t> </w:t>
      </w:r>
      <w:r>
        <w:rPr>
          <w:sz w:val="20"/>
        </w:rPr>
        <w:t>all</w:t>
      </w:r>
      <w:r>
        <w:rPr>
          <w:spacing w:val="-2"/>
          <w:sz w:val="20"/>
        </w:rPr>
        <w:t> </w:t>
      </w:r>
      <w:r>
        <w:rPr>
          <w:sz w:val="20"/>
        </w:rPr>
        <w:t>forms of</w:t>
      </w:r>
      <w:r>
        <w:rPr>
          <w:spacing w:val="-3"/>
          <w:sz w:val="20"/>
        </w:rPr>
        <w:t> </w:t>
      </w:r>
      <w:r>
        <w:rPr>
          <w:sz w:val="20"/>
        </w:rPr>
        <w:t>risk</w:t>
      </w:r>
      <w:r>
        <w:rPr>
          <w:spacing w:val="-5"/>
          <w:sz w:val="20"/>
        </w:rPr>
        <w:t> </w:t>
      </w:r>
      <w:r>
        <w:rPr>
          <w:sz w:val="20"/>
        </w:rPr>
        <w:t>(safety</w:t>
      </w:r>
      <w:r>
        <w:rPr>
          <w:spacing w:val="-4"/>
          <w:sz w:val="20"/>
        </w:rPr>
        <w:t> </w:t>
      </w:r>
      <w:r>
        <w:rPr>
          <w:sz w:val="20"/>
        </w:rPr>
        <w:t>and environmental) within the workplace</w:t>
      </w:r>
    </w:p>
    <w:p>
      <w:pPr>
        <w:pStyle w:val="ListParagraph"/>
        <w:numPr>
          <w:ilvl w:val="0"/>
          <w:numId w:val="11"/>
        </w:numPr>
        <w:tabs>
          <w:tab w:pos="1612" w:val="left" w:leader="none"/>
        </w:tabs>
        <w:spacing w:line="243" w:lineRule="exact" w:before="5" w:after="0"/>
        <w:ind w:left="1612" w:right="0" w:hanging="354"/>
        <w:jc w:val="left"/>
        <w:rPr>
          <w:sz w:val="20"/>
        </w:rPr>
      </w:pPr>
      <w:r>
        <w:rPr>
          <w:sz w:val="20"/>
        </w:rPr>
        <w:t>Verifying</w:t>
      </w:r>
      <w:r>
        <w:rPr>
          <w:spacing w:val="-7"/>
          <w:sz w:val="20"/>
        </w:rPr>
        <w:t> </w:t>
      </w:r>
      <w:r>
        <w:rPr>
          <w:sz w:val="20"/>
        </w:rPr>
        <w:t>that</w:t>
      </w:r>
      <w:r>
        <w:rPr>
          <w:spacing w:val="-1"/>
          <w:sz w:val="20"/>
        </w:rPr>
        <w:t> </w:t>
      </w:r>
      <w:r>
        <w:rPr>
          <w:sz w:val="20"/>
        </w:rPr>
        <w:t>drivers</w:t>
      </w:r>
      <w:r>
        <w:rPr>
          <w:spacing w:val="-4"/>
          <w:sz w:val="20"/>
        </w:rPr>
        <w:t> </w:t>
      </w:r>
      <w:r>
        <w:rPr>
          <w:sz w:val="20"/>
        </w:rPr>
        <w:t>can</w:t>
      </w:r>
      <w:r>
        <w:rPr>
          <w:spacing w:val="-5"/>
          <w:sz w:val="20"/>
        </w:rPr>
        <w:t> </w:t>
      </w:r>
      <w:r>
        <w:rPr>
          <w:sz w:val="20"/>
        </w:rPr>
        <w:t>legally</w:t>
      </w:r>
      <w:r>
        <w:rPr>
          <w:spacing w:val="-4"/>
          <w:sz w:val="20"/>
        </w:rPr>
        <w:t> </w:t>
      </w:r>
      <w:r>
        <w:rPr>
          <w:sz w:val="20"/>
        </w:rPr>
        <w:t>deliver</w:t>
      </w:r>
      <w:r>
        <w:rPr>
          <w:spacing w:val="-7"/>
          <w:sz w:val="20"/>
        </w:rPr>
        <w:t> </w:t>
      </w:r>
      <w:r>
        <w:rPr>
          <w:sz w:val="20"/>
        </w:rPr>
        <w:t>the</w:t>
      </w:r>
      <w:r>
        <w:rPr>
          <w:spacing w:val="-6"/>
          <w:sz w:val="20"/>
        </w:rPr>
        <w:t> </w:t>
      </w:r>
      <w:r>
        <w:rPr>
          <w:sz w:val="20"/>
        </w:rPr>
        <w:t>load</w:t>
      </w:r>
      <w:r>
        <w:rPr>
          <w:spacing w:val="-5"/>
          <w:sz w:val="20"/>
        </w:rPr>
        <w:t> </w:t>
      </w:r>
      <w:r>
        <w:rPr>
          <w:sz w:val="20"/>
        </w:rPr>
        <w:t>before</w:t>
      </w:r>
      <w:r>
        <w:rPr>
          <w:spacing w:val="-6"/>
          <w:sz w:val="20"/>
        </w:rPr>
        <w:t> </w:t>
      </w:r>
      <w:r>
        <w:rPr>
          <w:sz w:val="20"/>
        </w:rPr>
        <w:t>scheduling</w:t>
      </w:r>
      <w:r>
        <w:rPr>
          <w:spacing w:val="-4"/>
          <w:sz w:val="20"/>
        </w:rPr>
        <w:t> </w:t>
      </w:r>
      <w:r>
        <w:rPr>
          <w:sz w:val="20"/>
        </w:rPr>
        <w:t>the</w:t>
      </w:r>
      <w:r>
        <w:rPr>
          <w:spacing w:val="-6"/>
          <w:sz w:val="20"/>
        </w:rPr>
        <w:t> </w:t>
      </w:r>
      <w:r>
        <w:rPr>
          <w:spacing w:val="-2"/>
          <w:sz w:val="20"/>
        </w:rPr>
        <w:t>journey</w:t>
      </w:r>
    </w:p>
    <w:p>
      <w:pPr>
        <w:pStyle w:val="ListParagraph"/>
        <w:numPr>
          <w:ilvl w:val="0"/>
          <w:numId w:val="11"/>
        </w:numPr>
        <w:tabs>
          <w:tab w:pos="1613" w:val="left" w:leader="none"/>
        </w:tabs>
        <w:spacing w:line="242" w:lineRule="auto" w:before="0" w:after="0"/>
        <w:ind w:left="1613" w:right="1197" w:hanging="355"/>
        <w:jc w:val="left"/>
        <w:rPr>
          <w:sz w:val="20"/>
        </w:rPr>
      </w:pPr>
      <w:r>
        <w:rPr>
          <w:sz w:val="20"/>
        </w:rPr>
        <w:t>Ensuring</w:t>
      </w:r>
      <w:r>
        <w:rPr>
          <w:spacing w:val="-3"/>
          <w:sz w:val="20"/>
        </w:rPr>
        <w:t> </w:t>
      </w:r>
      <w:r>
        <w:rPr>
          <w:sz w:val="20"/>
        </w:rPr>
        <w:t>that</w:t>
      </w:r>
      <w:r>
        <w:rPr>
          <w:spacing w:val="-1"/>
          <w:sz w:val="20"/>
        </w:rPr>
        <w:t> </w:t>
      </w:r>
      <w:r>
        <w:rPr>
          <w:sz w:val="20"/>
        </w:rPr>
        <w:t>their</w:t>
      </w:r>
      <w:r>
        <w:rPr>
          <w:spacing w:val="-6"/>
          <w:sz w:val="20"/>
        </w:rPr>
        <w:t> </w:t>
      </w:r>
      <w:r>
        <w:rPr>
          <w:sz w:val="20"/>
        </w:rPr>
        <w:t>delivery</w:t>
      </w:r>
      <w:r>
        <w:rPr>
          <w:spacing w:val="-3"/>
          <w:sz w:val="20"/>
        </w:rPr>
        <w:t> </w:t>
      </w:r>
      <w:r>
        <w:rPr>
          <w:sz w:val="20"/>
        </w:rPr>
        <w:t>schedules/sales</w:t>
      </w:r>
      <w:r>
        <w:rPr>
          <w:spacing w:val="-2"/>
          <w:sz w:val="20"/>
        </w:rPr>
        <w:t> </w:t>
      </w:r>
      <w:r>
        <w:rPr>
          <w:sz w:val="20"/>
        </w:rPr>
        <w:t>do</w:t>
      </w:r>
      <w:r>
        <w:rPr>
          <w:spacing w:val="-6"/>
          <w:sz w:val="20"/>
        </w:rPr>
        <w:t> </w:t>
      </w:r>
      <w:r>
        <w:rPr>
          <w:sz w:val="20"/>
        </w:rPr>
        <w:t>not</w:t>
      </w:r>
      <w:r>
        <w:rPr>
          <w:spacing w:val="-1"/>
          <w:sz w:val="20"/>
        </w:rPr>
        <w:t> </w:t>
      </w:r>
      <w:r>
        <w:rPr>
          <w:sz w:val="20"/>
        </w:rPr>
        <w:t>encourage</w:t>
      </w:r>
      <w:r>
        <w:rPr>
          <w:spacing w:val="-5"/>
          <w:sz w:val="20"/>
        </w:rPr>
        <w:t> </w:t>
      </w:r>
      <w:r>
        <w:rPr>
          <w:sz w:val="20"/>
        </w:rPr>
        <w:t>drivers</w:t>
      </w:r>
      <w:r>
        <w:rPr>
          <w:spacing w:val="-2"/>
          <w:sz w:val="20"/>
        </w:rPr>
        <w:t> </w:t>
      </w:r>
      <w:r>
        <w:rPr>
          <w:sz w:val="20"/>
        </w:rPr>
        <w:t>to</w:t>
      </w:r>
      <w:r>
        <w:rPr>
          <w:spacing w:val="-6"/>
          <w:sz w:val="20"/>
        </w:rPr>
        <w:t> </w:t>
      </w:r>
      <w:r>
        <w:rPr>
          <w:sz w:val="20"/>
        </w:rPr>
        <w:t>breach</w:t>
      </w:r>
      <w:r>
        <w:rPr>
          <w:spacing w:val="-4"/>
          <w:sz w:val="20"/>
        </w:rPr>
        <w:t> </w:t>
      </w:r>
      <w:r>
        <w:rPr>
          <w:sz w:val="20"/>
        </w:rPr>
        <w:t>driving</w:t>
      </w:r>
      <w:r>
        <w:rPr>
          <w:spacing w:val="-3"/>
          <w:sz w:val="20"/>
        </w:rPr>
        <w:t> </w:t>
      </w:r>
      <w:r>
        <w:rPr>
          <w:sz w:val="20"/>
        </w:rPr>
        <w:t>hours, speed or mass requirements under the Chain of Responsibility</w:t>
      </w:r>
    </w:p>
    <w:p>
      <w:pPr>
        <w:pStyle w:val="ListParagraph"/>
        <w:numPr>
          <w:ilvl w:val="0"/>
          <w:numId w:val="11"/>
        </w:numPr>
        <w:tabs>
          <w:tab w:pos="1613" w:val="left" w:leader="none"/>
        </w:tabs>
        <w:spacing w:line="242" w:lineRule="auto" w:before="0" w:after="0"/>
        <w:ind w:left="1613" w:right="726" w:hanging="355"/>
        <w:jc w:val="left"/>
        <w:rPr>
          <w:sz w:val="20"/>
        </w:rPr>
      </w:pPr>
      <w:r>
        <w:rPr>
          <w:sz w:val="20"/>
        </w:rPr>
        <w:t>Ensuring</w:t>
      </w:r>
      <w:r>
        <w:rPr>
          <w:spacing w:val="-3"/>
          <w:sz w:val="20"/>
        </w:rPr>
        <w:t> </w:t>
      </w:r>
      <w:r>
        <w:rPr>
          <w:sz w:val="20"/>
        </w:rPr>
        <w:t>customers</w:t>
      </w:r>
      <w:r>
        <w:rPr>
          <w:spacing w:val="-2"/>
          <w:sz w:val="20"/>
        </w:rPr>
        <w:t> </w:t>
      </w:r>
      <w:r>
        <w:rPr>
          <w:sz w:val="20"/>
        </w:rPr>
        <w:t>and</w:t>
      </w:r>
      <w:r>
        <w:rPr>
          <w:spacing w:val="-4"/>
          <w:sz w:val="20"/>
        </w:rPr>
        <w:t> </w:t>
      </w:r>
      <w:r>
        <w:rPr>
          <w:sz w:val="20"/>
        </w:rPr>
        <w:t>suppliers</w:t>
      </w:r>
      <w:r>
        <w:rPr>
          <w:spacing w:val="-2"/>
          <w:sz w:val="20"/>
        </w:rPr>
        <w:t> </w:t>
      </w:r>
      <w:r>
        <w:rPr>
          <w:sz w:val="20"/>
        </w:rPr>
        <w:t>are</w:t>
      </w:r>
      <w:r>
        <w:rPr>
          <w:spacing w:val="-5"/>
          <w:sz w:val="20"/>
        </w:rPr>
        <w:t> </w:t>
      </w:r>
      <w:r>
        <w:rPr>
          <w:sz w:val="20"/>
        </w:rPr>
        <w:t>communicated</w:t>
      </w:r>
      <w:r>
        <w:rPr>
          <w:spacing w:val="-4"/>
          <w:sz w:val="20"/>
        </w:rPr>
        <w:t> </w:t>
      </w:r>
      <w:r>
        <w:rPr>
          <w:sz w:val="20"/>
        </w:rPr>
        <w:t>with</w:t>
      </w:r>
      <w:r>
        <w:rPr>
          <w:spacing w:val="-4"/>
          <w:sz w:val="20"/>
        </w:rPr>
        <w:t> </w:t>
      </w:r>
      <w:r>
        <w:rPr>
          <w:sz w:val="20"/>
        </w:rPr>
        <w:t>and managed</w:t>
      </w:r>
      <w:r>
        <w:rPr>
          <w:spacing w:val="-4"/>
          <w:sz w:val="20"/>
        </w:rPr>
        <w:t> </w:t>
      </w:r>
      <w:r>
        <w:rPr>
          <w:sz w:val="20"/>
        </w:rPr>
        <w:t>to</w:t>
      </w:r>
      <w:r>
        <w:rPr>
          <w:spacing w:val="-6"/>
          <w:sz w:val="20"/>
        </w:rPr>
        <w:t> </w:t>
      </w:r>
      <w:r>
        <w:rPr>
          <w:sz w:val="20"/>
        </w:rPr>
        <w:t>comply</w:t>
      </w:r>
      <w:r>
        <w:rPr>
          <w:spacing w:val="-3"/>
          <w:sz w:val="20"/>
        </w:rPr>
        <w:t> </w:t>
      </w:r>
      <w:r>
        <w:rPr>
          <w:sz w:val="20"/>
        </w:rPr>
        <w:t>with</w:t>
      </w:r>
      <w:r>
        <w:rPr>
          <w:spacing w:val="-4"/>
          <w:sz w:val="20"/>
        </w:rPr>
        <w:t> </w:t>
      </w:r>
      <w:r>
        <w:rPr>
          <w:sz w:val="20"/>
        </w:rPr>
        <w:t>their</w:t>
      </w:r>
      <w:r>
        <w:rPr>
          <w:spacing w:val="-6"/>
          <w:sz w:val="20"/>
        </w:rPr>
        <w:t> </w:t>
      </w:r>
      <w:r>
        <w:rPr>
          <w:sz w:val="20"/>
        </w:rPr>
        <w:t>role within the supply chain under Chain of Responsibility regulation</w:t>
      </w:r>
    </w:p>
    <w:p>
      <w:pPr>
        <w:spacing w:after="0" w:line="242" w:lineRule="auto"/>
        <w:jc w:val="left"/>
        <w:rPr>
          <w:sz w:val="20"/>
        </w:rPr>
        <w:sectPr>
          <w:headerReference w:type="default" r:id="rId36"/>
          <w:footerReference w:type="default" r:id="rId37"/>
          <w:pgSz w:w="11910" w:h="16850"/>
          <w:pgMar w:header="141" w:footer="1010" w:top="1020" w:bottom="1200" w:left="140" w:right="0"/>
        </w:sectPr>
      </w:pPr>
    </w:p>
    <w:p>
      <w:pPr>
        <w:pStyle w:val="ListParagraph"/>
        <w:numPr>
          <w:ilvl w:val="0"/>
          <w:numId w:val="11"/>
        </w:numPr>
        <w:tabs>
          <w:tab w:pos="1613" w:val="left" w:leader="none"/>
        </w:tabs>
        <w:spacing w:line="240" w:lineRule="auto" w:before="102" w:after="0"/>
        <w:ind w:left="1613" w:right="912" w:hanging="355"/>
        <w:jc w:val="left"/>
        <w:rPr>
          <w:sz w:val="20"/>
        </w:rPr>
      </w:pPr>
      <w:r>
        <w:rPr>
          <w:sz w:val="20"/>
        </w:rPr>
        <w:t>Review</w:t>
      </w:r>
      <w:r>
        <w:rPr>
          <w:spacing w:val="-5"/>
          <w:sz w:val="20"/>
        </w:rPr>
        <w:t> </w:t>
      </w:r>
      <w:r>
        <w:rPr>
          <w:sz w:val="20"/>
        </w:rPr>
        <w:t>data</w:t>
      </w:r>
      <w:r>
        <w:rPr>
          <w:spacing w:val="-4"/>
          <w:sz w:val="20"/>
        </w:rPr>
        <w:t> </w:t>
      </w:r>
      <w:r>
        <w:rPr>
          <w:sz w:val="20"/>
        </w:rPr>
        <w:t>from</w:t>
      </w:r>
      <w:r>
        <w:rPr>
          <w:spacing w:val="-5"/>
          <w:sz w:val="20"/>
        </w:rPr>
        <w:t> </w:t>
      </w:r>
      <w:r>
        <w:rPr>
          <w:sz w:val="20"/>
        </w:rPr>
        <w:t>electronic</w:t>
      </w:r>
      <w:r>
        <w:rPr>
          <w:spacing w:val="-4"/>
          <w:sz w:val="20"/>
        </w:rPr>
        <w:t> </w:t>
      </w:r>
      <w:r>
        <w:rPr>
          <w:sz w:val="20"/>
        </w:rPr>
        <w:t>records</w:t>
      </w:r>
      <w:r>
        <w:rPr>
          <w:spacing w:val="-2"/>
          <w:sz w:val="20"/>
        </w:rPr>
        <w:t> </w:t>
      </w:r>
      <w:r>
        <w:rPr>
          <w:sz w:val="20"/>
        </w:rPr>
        <w:t>and</w:t>
      </w:r>
      <w:r>
        <w:rPr>
          <w:spacing w:val="-5"/>
          <w:sz w:val="20"/>
        </w:rPr>
        <w:t> </w:t>
      </w:r>
      <w:r>
        <w:rPr>
          <w:sz w:val="20"/>
        </w:rPr>
        <w:t>align</w:t>
      </w:r>
      <w:r>
        <w:rPr>
          <w:spacing w:val="-4"/>
          <w:sz w:val="20"/>
        </w:rPr>
        <w:t> </w:t>
      </w:r>
      <w:r>
        <w:rPr>
          <w:sz w:val="20"/>
        </w:rPr>
        <w:t>this</w:t>
      </w:r>
      <w:r>
        <w:rPr>
          <w:spacing w:val="-2"/>
          <w:sz w:val="20"/>
        </w:rPr>
        <w:t> </w:t>
      </w:r>
      <w:r>
        <w:rPr>
          <w:sz w:val="20"/>
        </w:rPr>
        <w:t>information</w:t>
      </w:r>
      <w:r>
        <w:rPr>
          <w:spacing w:val="-4"/>
          <w:sz w:val="20"/>
        </w:rPr>
        <w:t> </w:t>
      </w:r>
      <w:r>
        <w:rPr>
          <w:sz w:val="20"/>
        </w:rPr>
        <w:t>with</w:t>
      </w:r>
      <w:r>
        <w:rPr>
          <w:spacing w:val="-4"/>
          <w:sz w:val="20"/>
        </w:rPr>
        <w:t> </w:t>
      </w:r>
      <w:r>
        <w:rPr>
          <w:sz w:val="20"/>
        </w:rPr>
        <w:t>other</w:t>
      </w:r>
      <w:r>
        <w:rPr>
          <w:spacing w:val="-6"/>
          <w:sz w:val="20"/>
        </w:rPr>
        <w:t> </w:t>
      </w:r>
      <w:r>
        <w:rPr>
          <w:sz w:val="20"/>
        </w:rPr>
        <w:t>sources</w:t>
      </w:r>
      <w:r>
        <w:rPr>
          <w:spacing w:val="-2"/>
          <w:sz w:val="20"/>
        </w:rPr>
        <w:t> </w:t>
      </w:r>
      <w:r>
        <w:rPr>
          <w:sz w:val="20"/>
        </w:rPr>
        <w:t>of</w:t>
      </w:r>
      <w:r>
        <w:rPr>
          <w:spacing w:val="-2"/>
          <w:sz w:val="20"/>
        </w:rPr>
        <w:t> </w:t>
      </w:r>
      <w:r>
        <w:rPr>
          <w:sz w:val="20"/>
        </w:rPr>
        <w:t>information as a verification process to ensure the accuracy of the data. Analyse this information and improve efficiency and performance of the business operations and staff or workers </w:t>
      </w:r>
      <w:r>
        <w:rPr>
          <w:spacing w:val="-2"/>
          <w:sz w:val="20"/>
        </w:rPr>
        <w:t>performance.</w:t>
      </w:r>
    </w:p>
    <w:p>
      <w:pPr>
        <w:pStyle w:val="BodyText"/>
        <w:spacing w:before="61"/>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Workers</w:t>
      </w:r>
      <w:r>
        <w:rPr>
          <w:color w:val="001F5F"/>
          <w:spacing w:val="-7"/>
        </w:rPr>
        <w:t> </w:t>
      </w:r>
      <w:r>
        <w:rPr>
          <w:color w:val="001F5F"/>
        </w:rPr>
        <w:t>(Staff</w:t>
      </w:r>
      <w:r>
        <w:rPr>
          <w:color w:val="001F5F"/>
          <w:spacing w:val="-4"/>
        </w:rPr>
        <w:t> </w:t>
      </w:r>
      <w:r>
        <w:rPr>
          <w:color w:val="001F5F"/>
        </w:rPr>
        <w:t>Or</w:t>
      </w:r>
      <w:r>
        <w:rPr>
          <w:color w:val="001F5F"/>
          <w:spacing w:val="-5"/>
        </w:rPr>
        <w:t> </w:t>
      </w:r>
      <w:r>
        <w:rPr>
          <w:color w:val="001F5F"/>
          <w:spacing w:val="-2"/>
        </w:rPr>
        <w:t>Employees)</w:t>
      </w:r>
    </w:p>
    <w:p>
      <w:pPr>
        <w:pStyle w:val="BodyText"/>
        <w:spacing w:line="243" w:lineRule="exact" w:before="236"/>
        <w:ind w:left="534"/>
      </w:pPr>
      <w:r>
        <w:rPr/>
        <w:t>As</w:t>
      </w:r>
      <w:r>
        <w:rPr>
          <w:spacing w:val="-4"/>
        </w:rPr>
        <w:t> </w:t>
      </w:r>
      <w:r>
        <w:rPr/>
        <w:t>a</w:t>
      </w:r>
      <w:r>
        <w:rPr>
          <w:spacing w:val="-5"/>
        </w:rPr>
        <w:t> </w:t>
      </w:r>
      <w:r>
        <w:rPr/>
        <w:t>worker</w:t>
      </w:r>
      <w:r>
        <w:rPr>
          <w:spacing w:val="-7"/>
        </w:rPr>
        <w:t> </w:t>
      </w:r>
      <w:r>
        <w:rPr/>
        <w:t>of</w:t>
      </w:r>
      <w:r>
        <w:rPr>
          <w:spacing w:val="-1"/>
        </w:rPr>
        <w:t> </w:t>
      </w:r>
      <w:r>
        <w:rPr/>
        <w:t>[INSERT</w:t>
      </w:r>
      <w:r>
        <w:rPr>
          <w:spacing w:val="-4"/>
        </w:rPr>
        <w:t> </w:t>
      </w:r>
      <w:r>
        <w:rPr/>
        <w:t>COMPANY</w:t>
      </w:r>
      <w:r>
        <w:rPr>
          <w:spacing w:val="-2"/>
        </w:rPr>
        <w:t> </w:t>
      </w:r>
      <w:r>
        <w:rPr/>
        <w:t>NAME],</w:t>
      </w:r>
      <w:r>
        <w:rPr>
          <w:spacing w:val="-8"/>
        </w:rPr>
        <w:t> </w:t>
      </w:r>
      <w:r>
        <w:rPr/>
        <w:t>the</w:t>
      </w:r>
      <w:r>
        <w:rPr>
          <w:spacing w:val="-6"/>
        </w:rPr>
        <w:t> </w:t>
      </w:r>
      <w:r>
        <w:rPr/>
        <w:t>responsibilities</w:t>
      </w:r>
      <w:r>
        <w:rPr>
          <w:spacing w:val="-3"/>
        </w:rPr>
        <w:t> </w:t>
      </w:r>
      <w:r>
        <w:rPr/>
        <w:t>are</w:t>
      </w:r>
      <w:r>
        <w:rPr>
          <w:spacing w:val="-6"/>
        </w:rPr>
        <w:t> </w:t>
      </w:r>
      <w:r>
        <w:rPr/>
        <w:t>summarised</w:t>
      </w:r>
      <w:r>
        <w:rPr>
          <w:spacing w:val="-5"/>
        </w:rPr>
        <w:t> </w:t>
      </w:r>
      <w:r>
        <w:rPr>
          <w:spacing w:val="-2"/>
        </w:rPr>
        <w:t>below;</w:t>
      </w:r>
    </w:p>
    <w:p>
      <w:pPr>
        <w:pStyle w:val="ListParagraph"/>
        <w:numPr>
          <w:ilvl w:val="0"/>
          <w:numId w:val="12"/>
        </w:numPr>
        <w:tabs>
          <w:tab w:pos="1613" w:val="left" w:leader="none"/>
        </w:tabs>
        <w:spacing w:line="242" w:lineRule="auto" w:before="0" w:after="0"/>
        <w:ind w:left="1613" w:right="1392" w:hanging="355"/>
        <w:jc w:val="left"/>
        <w:rPr>
          <w:sz w:val="20"/>
        </w:rPr>
      </w:pPr>
      <w:r>
        <w:rPr>
          <w:sz w:val="20"/>
        </w:rPr>
        <w:t>Ensuring</w:t>
      </w:r>
      <w:r>
        <w:rPr>
          <w:spacing w:val="-3"/>
          <w:sz w:val="20"/>
        </w:rPr>
        <w:t> </w:t>
      </w:r>
      <w:r>
        <w:rPr>
          <w:sz w:val="20"/>
        </w:rPr>
        <w:t>that your</w:t>
      </w:r>
      <w:r>
        <w:rPr>
          <w:spacing w:val="-6"/>
          <w:sz w:val="20"/>
        </w:rPr>
        <w:t> </w:t>
      </w:r>
      <w:r>
        <w:rPr>
          <w:sz w:val="20"/>
        </w:rPr>
        <w:t>present to</w:t>
      </w:r>
      <w:r>
        <w:rPr>
          <w:spacing w:val="-6"/>
          <w:sz w:val="20"/>
        </w:rPr>
        <w:t> </w:t>
      </w:r>
      <w:r>
        <w:rPr>
          <w:sz w:val="20"/>
        </w:rPr>
        <w:t>commence work,</w:t>
      </w:r>
      <w:r>
        <w:rPr>
          <w:spacing w:val="-8"/>
          <w:sz w:val="20"/>
        </w:rPr>
        <w:t> </w:t>
      </w:r>
      <w:r>
        <w:rPr>
          <w:sz w:val="20"/>
        </w:rPr>
        <w:t>fitness</w:t>
      </w:r>
      <w:r>
        <w:rPr>
          <w:spacing w:val="-2"/>
          <w:sz w:val="20"/>
        </w:rPr>
        <w:t> </w:t>
      </w:r>
      <w:r>
        <w:rPr>
          <w:sz w:val="20"/>
        </w:rPr>
        <w:t>for</w:t>
      </w:r>
      <w:r>
        <w:rPr>
          <w:spacing w:val="-6"/>
          <w:sz w:val="20"/>
        </w:rPr>
        <w:t> </w:t>
      </w:r>
      <w:r>
        <w:rPr>
          <w:sz w:val="20"/>
        </w:rPr>
        <w:t>duty,</w:t>
      </w:r>
      <w:r>
        <w:rPr>
          <w:spacing w:val="-8"/>
          <w:sz w:val="20"/>
        </w:rPr>
        <w:t> </w:t>
      </w:r>
      <w:r>
        <w:rPr>
          <w:sz w:val="20"/>
        </w:rPr>
        <w:t>you</w:t>
      </w:r>
      <w:r>
        <w:rPr>
          <w:spacing w:val="-3"/>
          <w:sz w:val="20"/>
        </w:rPr>
        <w:t> </w:t>
      </w:r>
      <w:r>
        <w:rPr>
          <w:sz w:val="20"/>
        </w:rPr>
        <w:t>personally</w:t>
      </w:r>
      <w:r>
        <w:rPr>
          <w:spacing w:val="-3"/>
          <w:sz w:val="20"/>
        </w:rPr>
        <w:t> </w:t>
      </w:r>
      <w:r>
        <w:rPr>
          <w:sz w:val="20"/>
        </w:rPr>
        <w:t>are</w:t>
      </w:r>
      <w:r>
        <w:rPr>
          <w:spacing w:val="-5"/>
          <w:sz w:val="20"/>
        </w:rPr>
        <w:t> </w:t>
      </w:r>
      <w:r>
        <w:rPr>
          <w:sz w:val="20"/>
        </w:rPr>
        <w:t>free</w:t>
      </w:r>
      <w:r>
        <w:rPr>
          <w:spacing w:val="-5"/>
          <w:sz w:val="20"/>
        </w:rPr>
        <w:t> </w:t>
      </w:r>
      <w:r>
        <w:rPr>
          <w:sz w:val="20"/>
        </w:rPr>
        <w:t>from alcohol, drugs and substances</w:t>
      </w:r>
    </w:p>
    <w:p>
      <w:pPr>
        <w:pStyle w:val="ListParagraph"/>
        <w:numPr>
          <w:ilvl w:val="0"/>
          <w:numId w:val="12"/>
        </w:numPr>
        <w:tabs>
          <w:tab w:pos="1613" w:val="left" w:leader="none"/>
        </w:tabs>
        <w:spacing w:line="242" w:lineRule="auto" w:before="0" w:after="0"/>
        <w:ind w:left="1613" w:right="1157" w:hanging="355"/>
        <w:jc w:val="left"/>
        <w:rPr>
          <w:sz w:val="20"/>
        </w:rPr>
      </w:pPr>
      <w:r>
        <w:rPr>
          <w:sz w:val="20"/>
        </w:rPr>
        <w:t>Always</w:t>
      </w:r>
      <w:r>
        <w:rPr>
          <w:spacing w:val="-1"/>
          <w:sz w:val="20"/>
        </w:rPr>
        <w:t> </w:t>
      </w:r>
      <w:r>
        <w:rPr>
          <w:sz w:val="20"/>
        </w:rPr>
        <w:t>conduct your</w:t>
      </w:r>
      <w:r>
        <w:rPr>
          <w:spacing w:val="-5"/>
          <w:sz w:val="20"/>
        </w:rPr>
        <w:t> </w:t>
      </w:r>
      <w:r>
        <w:rPr>
          <w:sz w:val="20"/>
        </w:rPr>
        <w:t>advised</w:t>
      </w:r>
      <w:r>
        <w:rPr>
          <w:spacing w:val="-3"/>
          <w:sz w:val="20"/>
        </w:rPr>
        <w:t> </w:t>
      </w:r>
      <w:r>
        <w:rPr>
          <w:sz w:val="20"/>
        </w:rPr>
        <w:t>activities</w:t>
      </w:r>
      <w:r>
        <w:rPr>
          <w:spacing w:val="-8"/>
          <w:sz w:val="20"/>
        </w:rPr>
        <w:t> </w:t>
      </w:r>
      <w:r>
        <w:rPr>
          <w:sz w:val="20"/>
        </w:rPr>
        <w:t>to</w:t>
      </w:r>
      <w:r>
        <w:rPr>
          <w:spacing w:val="-5"/>
          <w:sz w:val="20"/>
        </w:rPr>
        <w:t> </w:t>
      </w:r>
      <w:r>
        <w:rPr>
          <w:sz w:val="20"/>
        </w:rPr>
        <w:t>ensure</w:t>
      </w:r>
      <w:r>
        <w:rPr>
          <w:spacing w:val="-4"/>
          <w:sz w:val="20"/>
        </w:rPr>
        <w:t> </w:t>
      </w:r>
      <w:r>
        <w:rPr>
          <w:sz w:val="20"/>
        </w:rPr>
        <w:t>conformity</w:t>
      </w:r>
      <w:r>
        <w:rPr>
          <w:spacing w:val="-2"/>
          <w:sz w:val="20"/>
        </w:rPr>
        <w:t> </w:t>
      </w:r>
      <w:r>
        <w:rPr>
          <w:sz w:val="20"/>
        </w:rPr>
        <w:t>with</w:t>
      </w:r>
      <w:r>
        <w:rPr>
          <w:spacing w:val="-3"/>
          <w:sz w:val="20"/>
        </w:rPr>
        <w:t> </w:t>
      </w:r>
      <w:r>
        <w:rPr>
          <w:sz w:val="20"/>
        </w:rPr>
        <w:t>Work</w:t>
      </w:r>
      <w:r>
        <w:rPr>
          <w:spacing w:val="-3"/>
          <w:sz w:val="20"/>
        </w:rPr>
        <w:t> </w:t>
      </w:r>
      <w:r>
        <w:rPr>
          <w:sz w:val="20"/>
        </w:rPr>
        <w:t>Health</w:t>
      </w:r>
      <w:r>
        <w:rPr>
          <w:spacing w:val="-3"/>
          <w:sz w:val="20"/>
        </w:rPr>
        <w:t> </w:t>
      </w:r>
      <w:r>
        <w:rPr>
          <w:sz w:val="20"/>
        </w:rPr>
        <w:t>and</w:t>
      </w:r>
      <w:r>
        <w:rPr>
          <w:spacing w:val="-4"/>
          <w:sz w:val="20"/>
        </w:rPr>
        <w:t> </w:t>
      </w:r>
      <w:r>
        <w:rPr>
          <w:sz w:val="20"/>
        </w:rPr>
        <w:t>Safety</w:t>
      </w:r>
      <w:r>
        <w:rPr>
          <w:spacing w:val="-2"/>
          <w:sz w:val="20"/>
        </w:rPr>
        <w:t> </w:t>
      </w:r>
      <w:r>
        <w:rPr>
          <w:sz w:val="20"/>
        </w:rPr>
        <w:t>Act 2011, Regulations, Codes of Practice, Heavy Vehicle National Law and aligned Regulations</w:t>
      </w:r>
    </w:p>
    <w:p>
      <w:pPr>
        <w:pStyle w:val="ListParagraph"/>
        <w:numPr>
          <w:ilvl w:val="0"/>
          <w:numId w:val="12"/>
        </w:numPr>
        <w:tabs>
          <w:tab w:pos="1613" w:val="left" w:leader="none"/>
        </w:tabs>
        <w:spacing w:line="235" w:lineRule="auto" w:before="0" w:after="0"/>
        <w:ind w:left="1613" w:right="1011" w:hanging="355"/>
        <w:jc w:val="left"/>
        <w:rPr>
          <w:sz w:val="20"/>
        </w:rPr>
      </w:pPr>
      <w:r>
        <w:rPr>
          <w:sz w:val="20"/>
        </w:rPr>
        <w:t>You</w:t>
      </w:r>
      <w:r>
        <w:rPr>
          <w:spacing w:val="-1"/>
          <w:sz w:val="20"/>
        </w:rPr>
        <w:t> </w:t>
      </w:r>
      <w:r>
        <w:rPr>
          <w:sz w:val="20"/>
        </w:rPr>
        <w:t>have</w:t>
      </w:r>
      <w:r>
        <w:rPr>
          <w:spacing w:val="-3"/>
          <w:sz w:val="20"/>
        </w:rPr>
        <w:t> </w:t>
      </w:r>
      <w:r>
        <w:rPr>
          <w:sz w:val="20"/>
        </w:rPr>
        <w:t>taken</w:t>
      </w:r>
      <w:r>
        <w:rPr>
          <w:spacing w:val="-2"/>
          <w:sz w:val="20"/>
        </w:rPr>
        <w:t> </w:t>
      </w:r>
      <w:r>
        <w:rPr>
          <w:sz w:val="20"/>
        </w:rPr>
        <w:t>the</w:t>
      </w:r>
      <w:r>
        <w:rPr>
          <w:spacing w:val="-3"/>
          <w:sz w:val="20"/>
        </w:rPr>
        <w:t> </w:t>
      </w:r>
      <w:r>
        <w:rPr>
          <w:sz w:val="20"/>
        </w:rPr>
        <w:t>statutory</w:t>
      </w:r>
      <w:r>
        <w:rPr>
          <w:spacing w:val="-1"/>
          <w:sz w:val="20"/>
        </w:rPr>
        <w:t> </w:t>
      </w:r>
      <w:r>
        <w:rPr>
          <w:sz w:val="20"/>
        </w:rPr>
        <w:t>rest break</w:t>
      </w:r>
      <w:r>
        <w:rPr>
          <w:spacing w:val="-2"/>
          <w:sz w:val="20"/>
        </w:rPr>
        <w:t> </w:t>
      </w:r>
      <w:r>
        <w:rPr>
          <w:sz w:val="20"/>
        </w:rPr>
        <w:t>as</w:t>
      </w:r>
      <w:r>
        <w:rPr>
          <w:spacing w:val="-1"/>
          <w:sz w:val="20"/>
        </w:rPr>
        <w:t> </w:t>
      </w:r>
      <w:r>
        <w:rPr>
          <w:sz w:val="20"/>
        </w:rPr>
        <w:t>per</w:t>
      </w:r>
      <w:r>
        <w:rPr>
          <w:spacing w:val="-4"/>
          <w:sz w:val="20"/>
        </w:rPr>
        <w:t> </w:t>
      </w:r>
      <w:r>
        <w:rPr>
          <w:sz w:val="20"/>
        </w:rPr>
        <w:t>HVNL,</w:t>
      </w:r>
      <w:r>
        <w:rPr>
          <w:spacing w:val="-6"/>
          <w:sz w:val="20"/>
        </w:rPr>
        <w:t> </w:t>
      </w:r>
      <w:r>
        <w:rPr>
          <w:sz w:val="20"/>
        </w:rPr>
        <w:t>and</w:t>
      </w:r>
      <w:r>
        <w:rPr>
          <w:spacing w:val="-3"/>
          <w:sz w:val="20"/>
        </w:rPr>
        <w:t> </w:t>
      </w:r>
      <w:r>
        <w:rPr>
          <w:sz w:val="20"/>
        </w:rPr>
        <w:t>your</w:t>
      </w:r>
      <w:r>
        <w:rPr>
          <w:spacing w:val="-4"/>
          <w:sz w:val="20"/>
        </w:rPr>
        <w:t> </w:t>
      </w:r>
      <w:r>
        <w:rPr>
          <w:sz w:val="20"/>
        </w:rPr>
        <w:t>start time</w:t>
      </w:r>
      <w:r>
        <w:rPr>
          <w:spacing w:val="-3"/>
          <w:sz w:val="20"/>
        </w:rPr>
        <w:t> </w:t>
      </w:r>
      <w:r>
        <w:rPr>
          <w:sz w:val="20"/>
        </w:rPr>
        <w:t>does</w:t>
      </w:r>
      <w:r>
        <w:rPr>
          <w:spacing w:val="-1"/>
          <w:sz w:val="20"/>
        </w:rPr>
        <w:t> </w:t>
      </w:r>
      <w:r>
        <w:rPr>
          <w:sz w:val="20"/>
        </w:rPr>
        <w:t>not place</w:t>
      </w:r>
      <w:r>
        <w:rPr>
          <w:spacing w:val="-3"/>
          <w:sz w:val="20"/>
        </w:rPr>
        <w:t> </w:t>
      </w:r>
      <w:r>
        <w:rPr>
          <w:sz w:val="20"/>
        </w:rPr>
        <w:t>you</w:t>
      </w:r>
      <w:r>
        <w:rPr>
          <w:spacing w:val="-1"/>
          <w:sz w:val="20"/>
        </w:rPr>
        <w:t> </w:t>
      </w:r>
      <w:r>
        <w:rPr>
          <w:sz w:val="20"/>
        </w:rPr>
        <w:t>in breach of the mentioned law</w:t>
      </w:r>
    </w:p>
    <w:p>
      <w:pPr>
        <w:pStyle w:val="ListParagraph"/>
        <w:numPr>
          <w:ilvl w:val="0"/>
          <w:numId w:val="12"/>
        </w:numPr>
        <w:tabs>
          <w:tab w:pos="1613" w:val="left" w:leader="none"/>
        </w:tabs>
        <w:spacing w:line="235" w:lineRule="auto" w:before="7" w:after="0"/>
        <w:ind w:left="1613" w:right="862" w:hanging="355"/>
        <w:jc w:val="left"/>
        <w:rPr>
          <w:sz w:val="20"/>
        </w:rPr>
      </w:pPr>
      <w:r>
        <w:rPr>
          <w:sz w:val="20"/>
        </w:rPr>
        <w:t>Monitoring</w:t>
      </w:r>
      <w:r>
        <w:rPr>
          <w:spacing w:val="-3"/>
          <w:sz w:val="20"/>
        </w:rPr>
        <w:t> </w:t>
      </w:r>
      <w:r>
        <w:rPr>
          <w:sz w:val="20"/>
        </w:rPr>
        <w:t>their</w:t>
      </w:r>
      <w:r>
        <w:rPr>
          <w:spacing w:val="-6"/>
          <w:sz w:val="20"/>
        </w:rPr>
        <w:t> </w:t>
      </w:r>
      <w:r>
        <w:rPr>
          <w:sz w:val="20"/>
        </w:rPr>
        <w:t>own performance</w:t>
      </w:r>
      <w:r>
        <w:rPr>
          <w:spacing w:val="-5"/>
          <w:sz w:val="20"/>
        </w:rPr>
        <w:t> </w:t>
      </w:r>
      <w:r>
        <w:rPr>
          <w:sz w:val="20"/>
        </w:rPr>
        <w:t>and</w:t>
      </w:r>
      <w:r>
        <w:rPr>
          <w:spacing w:val="-5"/>
          <w:sz w:val="20"/>
        </w:rPr>
        <w:t> </w:t>
      </w:r>
      <w:r>
        <w:rPr>
          <w:sz w:val="20"/>
        </w:rPr>
        <w:t>taking</w:t>
      </w:r>
      <w:r>
        <w:rPr>
          <w:spacing w:val="-3"/>
          <w:sz w:val="20"/>
        </w:rPr>
        <w:t> </w:t>
      </w:r>
      <w:r>
        <w:rPr>
          <w:sz w:val="20"/>
        </w:rPr>
        <w:t>regular</w:t>
      </w:r>
      <w:r>
        <w:rPr>
          <w:spacing w:val="-6"/>
          <w:sz w:val="20"/>
        </w:rPr>
        <w:t> </w:t>
      </w:r>
      <w:r>
        <w:rPr>
          <w:sz w:val="20"/>
        </w:rPr>
        <w:t>periods of</w:t>
      </w:r>
      <w:r>
        <w:rPr>
          <w:spacing w:val="-2"/>
          <w:sz w:val="20"/>
        </w:rPr>
        <w:t> </w:t>
      </w:r>
      <w:r>
        <w:rPr>
          <w:sz w:val="20"/>
        </w:rPr>
        <w:t>rest</w:t>
      </w:r>
      <w:r>
        <w:rPr>
          <w:spacing w:val="-1"/>
          <w:sz w:val="20"/>
        </w:rPr>
        <w:t> </w:t>
      </w:r>
      <w:r>
        <w:rPr>
          <w:sz w:val="20"/>
        </w:rPr>
        <w:t>to</w:t>
      </w:r>
      <w:r>
        <w:rPr>
          <w:spacing w:val="-6"/>
          <w:sz w:val="20"/>
        </w:rPr>
        <w:t> </w:t>
      </w:r>
      <w:r>
        <w:rPr>
          <w:sz w:val="20"/>
        </w:rPr>
        <w:t>avoid</w:t>
      </w:r>
      <w:r>
        <w:rPr>
          <w:spacing w:val="-4"/>
          <w:sz w:val="20"/>
        </w:rPr>
        <w:t> </w:t>
      </w:r>
      <w:r>
        <w:rPr>
          <w:sz w:val="20"/>
        </w:rPr>
        <w:t>continuing</w:t>
      </w:r>
      <w:r>
        <w:rPr>
          <w:spacing w:val="-3"/>
          <w:sz w:val="20"/>
        </w:rPr>
        <w:t> </w:t>
      </w:r>
      <w:r>
        <w:rPr>
          <w:sz w:val="20"/>
        </w:rPr>
        <w:t>to</w:t>
      </w:r>
      <w:r>
        <w:rPr>
          <w:spacing w:val="-6"/>
          <w:sz w:val="20"/>
        </w:rPr>
        <w:t> </w:t>
      </w:r>
      <w:r>
        <w:rPr>
          <w:sz w:val="20"/>
        </w:rPr>
        <w:t>work when tired or beyond your required break as per HVNL</w:t>
      </w:r>
    </w:p>
    <w:p>
      <w:pPr>
        <w:pStyle w:val="ListParagraph"/>
        <w:numPr>
          <w:ilvl w:val="0"/>
          <w:numId w:val="12"/>
        </w:numPr>
        <w:tabs>
          <w:tab w:pos="1613" w:val="left" w:leader="none"/>
        </w:tabs>
        <w:spacing w:line="235" w:lineRule="auto" w:before="9" w:after="0"/>
        <w:ind w:left="1613" w:right="1165" w:hanging="355"/>
        <w:jc w:val="left"/>
        <w:rPr>
          <w:sz w:val="20"/>
        </w:rPr>
      </w:pPr>
      <w:r>
        <w:rPr>
          <w:sz w:val="20"/>
        </w:rPr>
        <w:t>Inspecting</w:t>
      </w:r>
      <w:r>
        <w:rPr>
          <w:spacing w:val="-2"/>
          <w:sz w:val="20"/>
        </w:rPr>
        <w:t> </w:t>
      </w:r>
      <w:r>
        <w:rPr>
          <w:sz w:val="20"/>
        </w:rPr>
        <w:t>their</w:t>
      </w:r>
      <w:r>
        <w:rPr>
          <w:spacing w:val="-5"/>
          <w:sz w:val="20"/>
        </w:rPr>
        <w:t> </w:t>
      </w:r>
      <w:r>
        <w:rPr>
          <w:sz w:val="20"/>
        </w:rPr>
        <w:t>vehicle</w:t>
      </w:r>
      <w:r>
        <w:rPr>
          <w:spacing w:val="-4"/>
          <w:sz w:val="20"/>
        </w:rPr>
        <w:t> </w:t>
      </w:r>
      <w:r>
        <w:rPr>
          <w:sz w:val="20"/>
        </w:rPr>
        <w:t>or</w:t>
      </w:r>
      <w:r>
        <w:rPr>
          <w:spacing w:val="-5"/>
          <w:sz w:val="20"/>
        </w:rPr>
        <w:t> </w:t>
      </w:r>
      <w:r>
        <w:rPr>
          <w:sz w:val="20"/>
        </w:rPr>
        <w:t>equipment prior</w:t>
      </w:r>
      <w:r>
        <w:rPr>
          <w:spacing w:val="-5"/>
          <w:sz w:val="20"/>
        </w:rPr>
        <w:t> </w:t>
      </w:r>
      <w:r>
        <w:rPr>
          <w:sz w:val="20"/>
        </w:rPr>
        <w:t>to</w:t>
      </w:r>
      <w:r>
        <w:rPr>
          <w:spacing w:val="-5"/>
          <w:sz w:val="20"/>
        </w:rPr>
        <w:t> </w:t>
      </w:r>
      <w:r>
        <w:rPr>
          <w:sz w:val="20"/>
        </w:rPr>
        <w:t>start-up</w:t>
      </w:r>
      <w:r>
        <w:rPr>
          <w:spacing w:val="-3"/>
          <w:sz w:val="20"/>
        </w:rPr>
        <w:t> </w:t>
      </w:r>
      <w:r>
        <w:rPr>
          <w:sz w:val="20"/>
        </w:rPr>
        <w:t>and</w:t>
      </w:r>
      <w:r>
        <w:rPr>
          <w:spacing w:val="-4"/>
          <w:sz w:val="20"/>
        </w:rPr>
        <w:t> </w:t>
      </w:r>
      <w:r>
        <w:rPr>
          <w:sz w:val="20"/>
        </w:rPr>
        <w:t>reporting</w:t>
      </w:r>
      <w:r>
        <w:rPr>
          <w:spacing w:val="-2"/>
          <w:sz w:val="20"/>
        </w:rPr>
        <w:t> </w:t>
      </w:r>
      <w:r>
        <w:rPr>
          <w:sz w:val="20"/>
        </w:rPr>
        <w:t>any</w:t>
      </w:r>
      <w:r>
        <w:rPr>
          <w:spacing w:val="-3"/>
          <w:sz w:val="20"/>
        </w:rPr>
        <w:t> </w:t>
      </w:r>
      <w:r>
        <w:rPr>
          <w:sz w:val="20"/>
        </w:rPr>
        <w:t>mechanical faults</w:t>
      </w:r>
      <w:r>
        <w:rPr>
          <w:spacing w:val="-1"/>
          <w:sz w:val="20"/>
        </w:rPr>
        <w:t> </w:t>
      </w:r>
      <w:r>
        <w:rPr>
          <w:sz w:val="20"/>
        </w:rPr>
        <w:t>or repairs required</w:t>
      </w:r>
    </w:p>
    <w:p>
      <w:pPr>
        <w:pStyle w:val="ListParagraph"/>
        <w:numPr>
          <w:ilvl w:val="0"/>
          <w:numId w:val="12"/>
        </w:numPr>
        <w:tabs>
          <w:tab w:pos="1612" w:val="left" w:leader="none"/>
        </w:tabs>
        <w:spacing w:line="240" w:lineRule="auto" w:before="5" w:after="0"/>
        <w:ind w:left="1612" w:right="0" w:hanging="354"/>
        <w:jc w:val="left"/>
        <w:rPr>
          <w:sz w:val="20"/>
        </w:rPr>
      </w:pPr>
      <w:r>
        <w:rPr>
          <w:sz w:val="20"/>
        </w:rPr>
        <w:t>Complying</w:t>
      </w:r>
      <w:r>
        <w:rPr>
          <w:spacing w:val="-6"/>
          <w:sz w:val="20"/>
        </w:rPr>
        <w:t> </w:t>
      </w:r>
      <w:r>
        <w:rPr>
          <w:sz w:val="20"/>
        </w:rPr>
        <w:t>with</w:t>
      </w:r>
      <w:r>
        <w:rPr>
          <w:spacing w:val="-6"/>
          <w:sz w:val="20"/>
        </w:rPr>
        <w:t> </w:t>
      </w:r>
      <w:r>
        <w:rPr>
          <w:sz w:val="20"/>
        </w:rPr>
        <w:t>WHS,</w:t>
      </w:r>
      <w:r>
        <w:rPr>
          <w:spacing w:val="-10"/>
          <w:sz w:val="20"/>
        </w:rPr>
        <w:t> </w:t>
      </w:r>
      <w:r>
        <w:rPr>
          <w:sz w:val="20"/>
        </w:rPr>
        <w:t>Fatigue</w:t>
      </w:r>
      <w:r>
        <w:rPr>
          <w:spacing w:val="-8"/>
          <w:sz w:val="20"/>
        </w:rPr>
        <w:t> </w:t>
      </w:r>
      <w:r>
        <w:rPr>
          <w:sz w:val="20"/>
        </w:rPr>
        <w:t>and</w:t>
      </w:r>
      <w:r>
        <w:rPr>
          <w:spacing w:val="-1"/>
          <w:sz w:val="20"/>
        </w:rPr>
        <w:t> </w:t>
      </w:r>
      <w:r>
        <w:rPr>
          <w:sz w:val="20"/>
        </w:rPr>
        <w:t>other</w:t>
      </w:r>
      <w:r>
        <w:rPr>
          <w:spacing w:val="-8"/>
          <w:sz w:val="20"/>
        </w:rPr>
        <w:t> </w:t>
      </w:r>
      <w:r>
        <w:rPr>
          <w:sz w:val="20"/>
        </w:rPr>
        <w:t>management</w:t>
      </w:r>
      <w:r>
        <w:rPr>
          <w:spacing w:val="-3"/>
          <w:sz w:val="20"/>
        </w:rPr>
        <w:t> </w:t>
      </w:r>
      <w:r>
        <w:rPr>
          <w:spacing w:val="-2"/>
          <w:sz w:val="20"/>
        </w:rPr>
        <w:t>procedures</w:t>
      </w:r>
    </w:p>
    <w:p>
      <w:pPr>
        <w:pStyle w:val="ListParagraph"/>
        <w:numPr>
          <w:ilvl w:val="0"/>
          <w:numId w:val="12"/>
        </w:numPr>
        <w:tabs>
          <w:tab w:pos="1613" w:val="left" w:leader="none"/>
        </w:tabs>
        <w:spacing w:line="235" w:lineRule="auto" w:before="7" w:after="0"/>
        <w:ind w:left="1613" w:right="866" w:hanging="355"/>
        <w:jc w:val="left"/>
        <w:rPr>
          <w:sz w:val="20"/>
        </w:rPr>
      </w:pPr>
      <w:r>
        <w:rPr>
          <w:sz w:val="20"/>
        </w:rPr>
        <w:t>Complying</w:t>
      </w:r>
      <w:r>
        <w:rPr>
          <w:spacing w:val="-3"/>
          <w:sz w:val="20"/>
        </w:rPr>
        <w:t> </w:t>
      </w:r>
      <w:r>
        <w:rPr>
          <w:sz w:val="20"/>
        </w:rPr>
        <w:t>with</w:t>
      </w:r>
      <w:r>
        <w:rPr>
          <w:spacing w:val="-4"/>
          <w:sz w:val="20"/>
        </w:rPr>
        <w:t> </w:t>
      </w:r>
      <w:r>
        <w:rPr>
          <w:sz w:val="20"/>
        </w:rPr>
        <w:t>operating</w:t>
      </w:r>
      <w:r>
        <w:rPr>
          <w:spacing w:val="-3"/>
          <w:sz w:val="20"/>
        </w:rPr>
        <w:t> </w:t>
      </w:r>
      <w:r>
        <w:rPr>
          <w:sz w:val="20"/>
        </w:rPr>
        <w:t>limits</w:t>
      </w:r>
      <w:r>
        <w:rPr>
          <w:spacing w:val="-2"/>
          <w:sz w:val="20"/>
        </w:rPr>
        <w:t> </w:t>
      </w:r>
      <w:r>
        <w:rPr>
          <w:sz w:val="20"/>
        </w:rPr>
        <w:t>(e.g.</w:t>
      </w:r>
      <w:r>
        <w:rPr>
          <w:spacing w:val="-2"/>
          <w:sz w:val="20"/>
        </w:rPr>
        <w:t> </w:t>
      </w:r>
      <w:r>
        <w:rPr>
          <w:sz w:val="20"/>
        </w:rPr>
        <w:t>Minimum</w:t>
      </w:r>
      <w:r>
        <w:rPr>
          <w:spacing w:val="-5"/>
          <w:sz w:val="20"/>
        </w:rPr>
        <w:t> </w:t>
      </w:r>
      <w:r>
        <w:rPr>
          <w:sz w:val="20"/>
        </w:rPr>
        <w:t>continuous</w:t>
      </w:r>
      <w:r>
        <w:rPr>
          <w:spacing w:val="-3"/>
          <w:sz w:val="20"/>
        </w:rPr>
        <w:t> </w:t>
      </w:r>
      <w:r>
        <w:rPr>
          <w:sz w:val="20"/>
        </w:rPr>
        <w:t>break</w:t>
      </w:r>
      <w:r>
        <w:rPr>
          <w:spacing w:val="-4"/>
          <w:sz w:val="20"/>
        </w:rPr>
        <w:t> </w:t>
      </w:r>
      <w:r>
        <w:rPr>
          <w:sz w:val="20"/>
        </w:rPr>
        <w:t>for</w:t>
      </w:r>
      <w:r>
        <w:rPr>
          <w:spacing w:val="-6"/>
          <w:sz w:val="20"/>
        </w:rPr>
        <w:t> </w:t>
      </w:r>
      <w:r>
        <w:rPr>
          <w:sz w:val="20"/>
        </w:rPr>
        <w:t>sleep),</w:t>
      </w:r>
      <w:r>
        <w:rPr>
          <w:spacing w:val="-1"/>
          <w:sz w:val="20"/>
        </w:rPr>
        <w:t> </w:t>
      </w:r>
      <w:r>
        <w:rPr>
          <w:sz w:val="20"/>
        </w:rPr>
        <w:t>including</w:t>
      </w:r>
      <w:r>
        <w:rPr>
          <w:spacing w:val="-3"/>
          <w:sz w:val="20"/>
        </w:rPr>
        <w:t> </w:t>
      </w:r>
      <w:r>
        <w:rPr>
          <w:sz w:val="20"/>
        </w:rPr>
        <w:t>accurately recording all hours of work and rest</w:t>
      </w:r>
    </w:p>
    <w:p>
      <w:pPr>
        <w:pStyle w:val="ListParagraph"/>
        <w:numPr>
          <w:ilvl w:val="0"/>
          <w:numId w:val="12"/>
        </w:numPr>
        <w:tabs>
          <w:tab w:pos="1612" w:val="left" w:leader="none"/>
        </w:tabs>
        <w:spacing w:line="243" w:lineRule="exact" w:before="5" w:after="0"/>
        <w:ind w:left="1612" w:right="0" w:hanging="354"/>
        <w:jc w:val="left"/>
        <w:rPr>
          <w:sz w:val="20"/>
        </w:rPr>
      </w:pPr>
      <w:r>
        <w:rPr>
          <w:sz w:val="20"/>
        </w:rPr>
        <w:t>Disclosing</w:t>
      </w:r>
      <w:r>
        <w:rPr>
          <w:spacing w:val="-4"/>
          <w:sz w:val="20"/>
        </w:rPr>
        <w:t> </w:t>
      </w:r>
      <w:r>
        <w:rPr>
          <w:sz w:val="20"/>
        </w:rPr>
        <w:t>any</w:t>
      </w:r>
      <w:r>
        <w:rPr>
          <w:spacing w:val="-5"/>
          <w:sz w:val="20"/>
        </w:rPr>
        <w:t> </w:t>
      </w:r>
      <w:r>
        <w:rPr>
          <w:sz w:val="20"/>
        </w:rPr>
        <w:t>matter</w:t>
      </w:r>
      <w:r>
        <w:rPr>
          <w:spacing w:val="-6"/>
          <w:sz w:val="20"/>
        </w:rPr>
        <w:t> </w:t>
      </w:r>
      <w:r>
        <w:rPr>
          <w:sz w:val="20"/>
        </w:rPr>
        <w:t>that</w:t>
      </w:r>
      <w:r>
        <w:rPr>
          <w:spacing w:val="-1"/>
          <w:sz w:val="20"/>
        </w:rPr>
        <w:t> </w:t>
      </w:r>
      <w:r>
        <w:rPr>
          <w:sz w:val="20"/>
        </w:rPr>
        <w:t>may</w:t>
      </w:r>
      <w:r>
        <w:rPr>
          <w:spacing w:val="-4"/>
          <w:sz w:val="20"/>
        </w:rPr>
        <w:t> </w:t>
      </w:r>
      <w:r>
        <w:rPr>
          <w:sz w:val="20"/>
        </w:rPr>
        <w:t>affect</w:t>
      </w:r>
      <w:r>
        <w:rPr>
          <w:spacing w:val="-1"/>
          <w:sz w:val="20"/>
        </w:rPr>
        <w:t> </w:t>
      </w:r>
      <w:r>
        <w:rPr>
          <w:sz w:val="20"/>
        </w:rPr>
        <w:t>your</w:t>
      </w:r>
      <w:r>
        <w:rPr>
          <w:spacing w:val="-6"/>
          <w:sz w:val="20"/>
        </w:rPr>
        <w:t> </w:t>
      </w:r>
      <w:r>
        <w:rPr>
          <w:sz w:val="20"/>
        </w:rPr>
        <w:t>or other</w:t>
      </w:r>
      <w:r>
        <w:rPr>
          <w:spacing w:val="-6"/>
          <w:sz w:val="20"/>
        </w:rPr>
        <w:t> </w:t>
      </w:r>
      <w:r>
        <w:rPr>
          <w:sz w:val="20"/>
        </w:rPr>
        <w:t>worker's</w:t>
      </w:r>
      <w:r>
        <w:rPr>
          <w:spacing w:val="-3"/>
          <w:sz w:val="20"/>
        </w:rPr>
        <w:t> </w:t>
      </w:r>
      <w:r>
        <w:rPr>
          <w:sz w:val="20"/>
        </w:rPr>
        <w:t>fitness</w:t>
      </w:r>
      <w:r>
        <w:rPr>
          <w:spacing w:val="-3"/>
          <w:sz w:val="20"/>
        </w:rPr>
        <w:t> </w:t>
      </w:r>
      <w:r>
        <w:rPr>
          <w:sz w:val="20"/>
        </w:rPr>
        <w:t>for</w:t>
      </w:r>
      <w:r>
        <w:rPr>
          <w:spacing w:val="-6"/>
          <w:sz w:val="20"/>
        </w:rPr>
        <w:t> </w:t>
      </w:r>
      <w:r>
        <w:rPr>
          <w:spacing w:val="-4"/>
          <w:sz w:val="20"/>
        </w:rPr>
        <w:t>duty</w:t>
      </w:r>
    </w:p>
    <w:p>
      <w:pPr>
        <w:pStyle w:val="ListParagraph"/>
        <w:numPr>
          <w:ilvl w:val="0"/>
          <w:numId w:val="12"/>
        </w:numPr>
        <w:tabs>
          <w:tab w:pos="1612" w:val="left" w:leader="none"/>
        </w:tabs>
        <w:spacing w:line="243" w:lineRule="exact" w:before="0" w:after="0"/>
        <w:ind w:left="1612" w:right="0" w:hanging="354"/>
        <w:jc w:val="left"/>
        <w:rPr>
          <w:sz w:val="20"/>
        </w:rPr>
      </w:pPr>
      <w:r>
        <w:rPr>
          <w:sz w:val="20"/>
        </w:rPr>
        <w:t>Stopping</w:t>
      </w:r>
      <w:r>
        <w:rPr>
          <w:spacing w:val="-5"/>
          <w:sz w:val="20"/>
        </w:rPr>
        <w:t> </w:t>
      </w:r>
      <w:r>
        <w:rPr>
          <w:sz w:val="20"/>
        </w:rPr>
        <w:t>driving/operating/working</w:t>
      </w:r>
      <w:r>
        <w:rPr>
          <w:spacing w:val="-4"/>
          <w:sz w:val="20"/>
        </w:rPr>
        <w:t> </w:t>
      </w:r>
      <w:r>
        <w:rPr>
          <w:sz w:val="20"/>
        </w:rPr>
        <w:t>if</w:t>
      </w:r>
      <w:r>
        <w:rPr>
          <w:spacing w:val="-3"/>
          <w:sz w:val="20"/>
        </w:rPr>
        <w:t> </w:t>
      </w:r>
      <w:r>
        <w:rPr>
          <w:sz w:val="20"/>
        </w:rPr>
        <w:t>you</w:t>
      </w:r>
      <w:r>
        <w:rPr>
          <w:spacing w:val="-4"/>
          <w:sz w:val="20"/>
        </w:rPr>
        <w:t> </w:t>
      </w:r>
      <w:r>
        <w:rPr>
          <w:sz w:val="20"/>
        </w:rPr>
        <w:t>believe</w:t>
      </w:r>
      <w:r>
        <w:rPr>
          <w:spacing w:val="-6"/>
          <w:sz w:val="20"/>
        </w:rPr>
        <w:t> </w:t>
      </w:r>
      <w:r>
        <w:rPr>
          <w:sz w:val="20"/>
        </w:rPr>
        <w:t>your</w:t>
      </w:r>
      <w:r>
        <w:rPr>
          <w:spacing w:val="-7"/>
          <w:sz w:val="20"/>
        </w:rPr>
        <w:t> </w:t>
      </w:r>
      <w:r>
        <w:rPr>
          <w:sz w:val="20"/>
        </w:rPr>
        <w:t>fatigue</w:t>
      </w:r>
      <w:r>
        <w:rPr>
          <w:spacing w:val="-6"/>
          <w:sz w:val="20"/>
        </w:rPr>
        <w:t> </w:t>
      </w:r>
      <w:r>
        <w:rPr>
          <w:sz w:val="20"/>
        </w:rPr>
        <w:t>level</w:t>
      </w:r>
      <w:r>
        <w:rPr>
          <w:spacing w:val="-2"/>
          <w:sz w:val="20"/>
        </w:rPr>
        <w:t> </w:t>
      </w:r>
      <w:r>
        <w:rPr>
          <w:sz w:val="20"/>
        </w:rPr>
        <w:t>is</w:t>
      </w:r>
      <w:r>
        <w:rPr>
          <w:spacing w:val="-3"/>
          <w:sz w:val="20"/>
        </w:rPr>
        <w:t> </w:t>
      </w:r>
      <w:r>
        <w:rPr>
          <w:sz w:val="20"/>
        </w:rPr>
        <w:t>a</w:t>
      </w:r>
      <w:r>
        <w:rPr>
          <w:spacing w:val="-5"/>
          <w:sz w:val="20"/>
        </w:rPr>
        <w:t> </w:t>
      </w:r>
      <w:r>
        <w:rPr>
          <w:sz w:val="20"/>
        </w:rPr>
        <w:t>risk</w:t>
      </w:r>
      <w:r>
        <w:rPr>
          <w:spacing w:val="-5"/>
          <w:sz w:val="20"/>
        </w:rPr>
        <w:t> </w:t>
      </w:r>
      <w:r>
        <w:rPr>
          <w:sz w:val="20"/>
        </w:rPr>
        <w:t>to</w:t>
      </w:r>
      <w:r>
        <w:rPr>
          <w:spacing w:val="-7"/>
          <w:sz w:val="20"/>
        </w:rPr>
        <w:t> </w:t>
      </w:r>
      <w:r>
        <w:rPr>
          <w:sz w:val="20"/>
        </w:rPr>
        <w:t>yourself</w:t>
      </w:r>
      <w:r>
        <w:rPr>
          <w:spacing w:val="-3"/>
          <w:sz w:val="20"/>
        </w:rPr>
        <w:t> </w:t>
      </w:r>
      <w:r>
        <w:rPr>
          <w:sz w:val="20"/>
        </w:rPr>
        <w:t>and </w:t>
      </w:r>
      <w:r>
        <w:rPr>
          <w:spacing w:val="-2"/>
          <w:sz w:val="20"/>
        </w:rPr>
        <w:t>others</w:t>
      </w:r>
    </w:p>
    <w:p>
      <w:pPr>
        <w:pStyle w:val="ListParagraph"/>
        <w:numPr>
          <w:ilvl w:val="0"/>
          <w:numId w:val="12"/>
        </w:numPr>
        <w:tabs>
          <w:tab w:pos="1612" w:val="left" w:leader="none"/>
        </w:tabs>
        <w:spacing w:line="243" w:lineRule="exact" w:before="4" w:after="0"/>
        <w:ind w:left="1612" w:right="0" w:hanging="354"/>
        <w:jc w:val="left"/>
        <w:rPr>
          <w:sz w:val="20"/>
        </w:rPr>
      </w:pPr>
      <w:r>
        <w:rPr>
          <w:sz w:val="20"/>
        </w:rPr>
        <w:t>Ensuring</w:t>
      </w:r>
      <w:r>
        <w:rPr>
          <w:spacing w:val="-5"/>
          <w:sz w:val="20"/>
        </w:rPr>
        <w:t> </w:t>
      </w:r>
      <w:r>
        <w:rPr>
          <w:sz w:val="20"/>
        </w:rPr>
        <w:t>that</w:t>
      </w:r>
      <w:r>
        <w:rPr>
          <w:spacing w:val="-2"/>
          <w:sz w:val="20"/>
        </w:rPr>
        <w:t> </w:t>
      </w:r>
      <w:r>
        <w:rPr>
          <w:sz w:val="20"/>
        </w:rPr>
        <w:t>the</w:t>
      </w:r>
      <w:r>
        <w:rPr>
          <w:spacing w:val="-6"/>
          <w:sz w:val="20"/>
        </w:rPr>
        <w:t> </w:t>
      </w:r>
      <w:r>
        <w:rPr>
          <w:sz w:val="20"/>
        </w:rPr>
        <w:t>vehicle</w:t>
      </w:r>
      <w:r>
        <w:rPr>
          <w:spacing w:val="-6"/>
          <w:sz w:val="20"/>
        </w:rPr>
        <w:t> </w:t>
      </w:r>
      <w:r>
        <w:rPr>
          <w:sz w:val="20"/>
        </w:rPr>
        <w:t>or</w:t>
      </w:r>
      <w:r>
        <w:rPr>
          <w:spacing w:val="-8"/>
          <w:sz w:val="20"/>
        </w:rPr>
        <w:t> </w:t>
      </w:r>
      <w:r>
        <w:rPr>
          <w:sz w:val="20"/>
        </w:rPr>
        <w:t>equipment</w:t>
      </w:r>
      <w:r>
        <w:rPr>
          <w:spacing w:val="-1"/>
          <w:sz w:val="20"/>
        </w:rPr>
        <w:t> </w:t>
      </w:r>
      <w:r>
        <w:rPr>
          <w:sz w:val="20"/>
        </w:rPr>
        <w:t>does</w:t>
      </w:r>
      <w:r>
        <w:rPr>
          <w:spacing w:val="-4"/>
          <w:sz w:val="20"/>
        </w:rPr>
        <w:t> </w:t>
      </w:r>
      <w:r>
        <w:rPr>
          <w:sz w:val="20"/>
        </w:rPr>
        <w:t>not</w:t>
      </w:r>
      <w:r>
        <w:rPr>
          <w:spacing w:val="-2"/>
          <w:sz w:val="20"/>
        </w:rPr>
        <w:t> </w:t>
      </w:r>
      <w:r>
        <w:rPr>
          <w:sz w:val="20"/>
        </w:rPr>
        <w:t>exceed</w:t>
      </w:r>
      <w:r>
        <w:rPr>
          <w:spacing w:val="-5"/>
          <w:sz w:val="20"/>
        </w:rPr>
        <w:t> </w:t>
      </w:r>
      <w:r>
        <w:rPr>
          <w:sz w:val="20"/>
        </w:rPr>
        <w:t>dimension</w:t>
      </w:r>
      <w:r>
        <w:rPr>
          <w:spacing w:val="1"/>
          <w:sz w:val="20"/>
        </w:rPr>
        <w:t> </w:t>
      </w:r>
      <w:r>
        <w:rPr>
          <w:sz w:val="20"/>
        </w:rPr>
        <w:t>or</w:t>
      </w:r>
      <w:r>
        <w:rPr>
          <w:spacing w:val="-7"/>
          <w:sz w:val="20"/>
        </w:rPr>
        <w:t> </w:t>
      </w:r>
      <w:r>
        <w:rPr>
          <w:sz w:val="20"/>
        </w:rPr>
        <w:t>mass</w:t>
      </w:r>
      <w:r>
        <w:rPr>
          <w:spacing w:val="-4"/>
          <w:sz w:val="20"/>
        </w:rPr>
        <w:t> </w:t>
      </w:r>
      <w:r>
        <w:rPr>
          <w:sz w:val="20"/>
        </w:rPr>
        <w:t>limits</w:t>
      </w:r>
      <w:r>
        <w:rPr>
          <w:spacing w:val="-10"/>
          <w:sz w:val="20"/>
        </w:rPr>
        <w:t> </w:t>
      </w:r>
      <w:r>
        <w:rPr>
          <w:sz w:val="20"/>
        </w:rPr>
        <w:t>when</w:t>
      </w:r>
      <w:r>
        <w:rPr>
          <w:spacing w:val="-5"/>
          <w:sz w:val="20"/>
        </w:rPr>
        <w:t> </w:t>
      </w:r>
      <w:r>
        <w:rPr>
          <w:spacing w:val="-2"/>
          <w:sz w:val="20"/>
        </w:rPr>
        <w:t>operating</w:t>
      </w:r>
    </w:p>
    <w:p>
      <w:pPr>
        <w:pStyle w:val="ListParagraph"/>
        <w:numPr>
          <w:ilvl w:val="0"/>
          <w:numId w:val="12"/>
        </w:numPr>
        <w:tabs>
          <w:tab w:pos="1613" w:val="left" w:leader="none"/>
        </w:tabs>
        <w:spacing w:line="242" w:lineRule="auto" w:before="0" w:after="0"/>
        <w:ind w:left="1613" w:right="1306" w:hanging="355"/>
        <w:jc w:val="left"/>
        <w:rPr>
          <w:sz w:val="20"/>
        </w:rPr>
      </w:pPr>
      <w:r>
        <w:rPr>
          <w:sz w:val="20"/>
        </w:rPr>
        <w:t>Ensuring</w:t>
      </w:r>
      <w:r>
        <w:rPr>
          <w:spacing w:val="-3"/>
          <w:sz w:val="20"/>
        </w:rPr>
        <w:t> </w:t>
      </w:r>
      <w:r>
        <w:rPr>
          <w:sz w:val="20"/>
        </w:rPr>
        <w:t>that the</w:t>
      </w:r>
      <w:r>
        <w:rPr>
          <w:spacing w:val="-5"/>
          <w:sz w:val="20"/>
        </w:rPr>
        <w:t> </w:t>
      </w:r>
      <w:r>
        <w:rPr>
          <w:sz w:val="20"/>
        </w:rPr>
        <w:t>load</w:t>
      </w:r>
      <w:r>
        <w:rPr>
          <w:spacing w:val="-4"/>
          <w:sz w:val="20"/>
        </w:rPr>
        <w:t> </w:t>
      </w:r>
      <w:r>
        <w:rPr>
          <w:sz w:val="20"/>
        </w:rPr>
        <w:t>is</w:t>
      </w:r>
      <w:r>
        <w:rPr>
          <w:spacing w:val="-2"/>
          <w:sz w:val="20"/>
        </w:rPr>
        <w:t> </w:t>
      </w:r>
      <w:r>
        <w:rPr>
          <w:sz w:val="20"/>
        </w:rPr>
        <w:t>appropriately</w:t>
      </w:r>
      <w:r>
        <w:rPr>
          <w:spacing w:val="-3"/>
          <w:sz w:val="20"/>
        </w:rPr>
        <w:t> </w:t>
      </w:r>
      <w:r>
        <w:rPr>
          <w:sz w:val="20"/>
        </w:rPr>
        <w:t>restrained</w:t>
      </w:r>
      <w:r>
        <w:rPr>
          <w:spacing w:val="-4"/>
          <w:sz w:val="20"/>
        </w:rPr>
        <w:t> </w:t>
      </w:r>
      <w:r>
        <w:rPr>
          <w:sz w:val="20"/>
        </w:rPr>
        <w:t>and</w:t>
      </w:r>
      <w:r>
        <w:rPr>
          <w:spacing w:val="-4"/>
          <w:sz w:val="20"/>
        </w:rPr>
        <w:t> </w:t>
      </w:r>
      <w:r>
        <w:rPr>
          <w:sz w:val="20"/>
        </w:rPr>
        <w:t>that all</w:t>
      </w:r>
      <w:r>
        <w:rPr>
          <w:spacing w:val="-1"/>
          <w:sz w:val="20"/>
        </w:rPr>
        <w:t> </w:t>
      </w:r>
      <w:r>
        <w:rPr>
          <w:sz w:val="20"/>
        </w:rPr>
        <w:t>parts</w:t>
      </w:r>
      <w:r>
        <w:rPr>
          <w:spacing w:val="-2"/>
          <w:sz w:val="20"/>
        </w:rPr>
        <w:t> </w:t>
      </w:r>
      <w:r>
        <w:rPr>
          <w:sz w:val="20"/>
        </w:rPr>
        <w:t>of</w:t>
      </w:r>
      <w:r>
        <w:rPr>
          <w:spacing w:val="-2"/>
          <w:sz w:val="20"/>
        </w:rPr>
        <w:t> </w:t>
      </w:r>
      <w:r>
        <w:rPr>
          <w:sz w:val="20"/>
        </w:rPr>
        <w:t>the</w:t>
      </w:r>
      <w:r>
        <w:rPr>
          <w:spacing w:val="-5"/>
          <w:sz w:val="20"/>
        </w:rPr>
        <w:t> </w:t>
      </w:r>
      <w:r>
        <w:rPr>
          <w:sz w:val="20"/>
        </w:rPr>
        <w:t>vehicle</w:t>
      </w:r>
      <w:r>
        <w:rPr>
          <w:spacing w:val="-5"/>
          <w:sz w:val="20"/>
        </w:rPr>
        <w:t> </w:t>
      </w:r>
      <w:r>
        <w:rPr>
          <w:sz w:val="20"/>
        </w:rPr>
        <w:t>within</w:t>
      </w:r>
      <w:r>
        <w:rPr>
          <w:spacing w:val="-4"/>
          <w:sz w:val="20"/>
        </w:rPr>
        <w:t> </w:t>
      </w:r>
      <w:r>
        <w:rPr>
          <w:sz w:val="20"/>
        </w:rPr>
        <w:t>your control are secured</w:t>
      </w:r>
    </w:p>
    <w:p>
      <w:pPr>
        <w:pStyle w:val="ListParagraph"/>
        <w:numPr>
          <w:ilvl w:val="0"/>
          <w:numId w:val="12"/>
        </w:numPr>
        <w:tabs>
          <w:tab w:pos="1613" w:val="left" w:leader="none"/>
        </w:tabs>
        <w:spacing w:line="235" w:lineRule="auto" w:before="3" w:after="0"/>
        <w:ind w:left="1613" w:right="798" w:hanging="355"/>
        <w:jc w:val="left"/>
        <w:rPr>
          <w:sz w:val="20"/>
        </w:rPr>
      </w:pPr>
      <w:r>
        <w:rPr>
          <w:sz w:val="20"/>
        </w:rPr>
        <w:t>Safe</w:t>
      </w:r>
      <w:r>
        <w:rPr>
          <w:spacing w:val="-5"/>
          <w:sz w:val="20"/>
        </w:rPr>
        <w:t> </w:t>
      </w:r>
      <w:r>
        <w:rPr>
          <w:sz w:val="20"/>
        </w:rPr>
        <w:t>and</w:t>
      </w:r>
      <w:r>
        <w:rPr>
          <w:spacing w:val="-5"/>
          <w:sz w:val="20"/>
        </w:rPr>
        <w:t> </w:t>
      </w:r>
      <w:r>
        <w:rPr>
          <w:sz w:val="20"/>
        </w:rPr>
        <w:t>responsible</w:t>
      </w:r>
      <w:r>
        <w:rPr>
          <w:spacing w:val="-5"/>
          <w:sz w:val="20"/>
        </w:rPr>
        <w:t> </w:t>
      </w:r>
      <w:r>
        <w:rPr>
          <w:sz w:val="20"/>
        </w:rPr>
        <w:t>driving</w:t>
      </w:r>
      <w:r>
        <w:rPr>
          <w:spacing w:val="-3"/>
          <w:sz w:val="20"/>
        </w:rPr>
        <w:t> </w:t>
      </w:r>
      <w:r>
        <w:rPr>
          <w:sz w:val="20"/>
        </w:rPr>
        <w:t>practices</w:t>
      </w:r>
      <w:r>
        <w:rPr>
          <w:spacing w:val="-2"/>
          <w:sz w:val="20"/>
        </w:rPr>
        <w:t> </w:t>
      </w:r>
      <w:r>
        <w:rPr>
          <w:sz w:val="20"/>
        </w:rPr>
        <w:t>that comply</w:t>
      </w:r>
      <w:r>
        <w:rPr>
          <w:spacing w:val="-3"/>
          <w:sz w:val="20"/>
        </w:rPr>
        <w:t> </w:t>
      </w:r>
      <w:r>
        <w:rPr>
          <w:sz w:val="20"/>
        </w:rPr>
        <w:t>with</w:t>
      </w:r>
      <w:r>
        <w:rPr>
          <w:spacing w:val="-4"/>
          <w:sz w:val="20"/>
        </w:rPr>
        <w:t> </w:t>
      </w:r>
      <w:r>
        <w:rPr>
          <w:sz w:val="20"/>
        </w:rPr>
        <w:t>the</w:t>
      </w:r>
      <w:r>
        <w:rPr>
          <w:spacing w:val="-5"/>
          <w:sz w:val="20"/>
        </w:rPr>
        <w:t> </w:t>
      </w:r>
      <w:r>
        <w:rPr>
          <w:sz w:val="20"/>
        </w:rPr>
        <w:t>legal</w:t>
      </w:r>
      <w:r>
        <w:rPr>
          <w:spacing w:val="-1"/>
          <w:sz w:val="20"/>
        </w:rPr>
        <w:t> </w:t>
      </w:r>
      <w:r>
        <w:rPr>
          <w:sz w:val="20"/>
        </w:rPr>
        <w:t>limits</w:t>
      </w:r>
      <w:r>
        <w:rPr>
          <w:spacing w:val="-2"/>
          <w:sz w:val="20"/>
        </w:rPr>
        <w:t> </w:t>
      </w:r>
      <w:r>
        <w:rPr>
          <w:sz w:val="20"/>
        </w:rPr>
        <w:t>and</w:t>
      </w:r>
      <w:r>
        <w:rPr>
          <w:spacing w:val="-5"/>
          <w:sz w:val="20"/>
        </w:rPr>
        <w:t> </w:t>
      </w:r>
      <w:r>
        <w:rPr>
          <w:sz w:val="20"/>
        </w:rPr>
        <w:t>control</w:t>
      </w:r>
      <w:r>
        <w:rPr>
          <w:spacing w:val="-1"/>
          <w:sz w:val="20"/>
        </w:rPr>
        <w:t> </w:t>
      </w:r>
      <w:r>
        <w:rPr>
          <w:sz w:val="20"/>
        </w:rPr>
        <w:t>of</w:t>
      </w:r>
      <w:r>
        <w:rPr>
          <w:spacing w:val="-2"/>
          <w:sz w:val="20"/>
        </w:rPr>
        <w:t> </w:t>
      </w:r>
      <w:r>
        <w:rPr>
          <w:sz w:val="20"/>
        </w:rPr>
        <w:t>the</w:t>
      </w:r>
      <w:r>
        <w:rPr>
          <w:spacing w:val="-5"/>
          <w:sz w:val="20"/>
        </w:rPr>
        <w:t> </w:t>
      </w:r>
      <w:r>
        <w:rPr>
          <w:sz w:val="20"/>
        </w:rPr>
        <w:t>vehicle </w:t>
      </w:r>
      <w:r>
        <w:rPr>
          <w:spacing w:val="-2"/>
          <w:sz w:val="20"/>
        </w:rPr>
        <w:t>allocated</w:t>
      </w:r>
    </w:p>
    <w:p>
      <w:pPr>
        <w:pStyle w:val="ListParagraph"/>
        <w:numPr>
          <w:ilvl w:val="0"/>
          <w:numId w:val="12"/>
        </w:numPr>
        <w:tabs>
          <w:tab w:pos="1613" w:val="left" w:leader="none"/>
        </w:tabs>
        <w:spacing w:line="235" w:lineRule="auto" w:before="9" w:after="0"/>
        <w:ind w:left="1613" w:right="1047" w:hanging="355"/>
        <w:jc w:val="left"/>
        <w:rPr>
          <w:sz w:val="20"/>
        </w:rPr>
      </w:pPr>
      <w:r>
        <w:rPr>
          <w:sz w:val="20"/>
        </w:rPr>
        <w:t>Completing</w:t>
      </w:r>
      <w:r>
        <w:rPr>
          <w:spacing w:val="-4"/>
          <w:sz w:val="20"/>
        </w:rPr>
        <w:t> </w:t>
      </w:r>
      <w:r>
        <w:rPr>
          <w:sz w:val="20"/>
        </w:rPr>
        <w:t>National</w:t>
      </w:r>
      <w:r>
        <w:rPr>
          <w:spacing w:val="-3"/>
          <w:sz w:val="20"/>
        </w:rPr>
        <w:t> </w:t>
      </w:r>
      <w:r>
        <w:rPr>
          <w:sz w:val="20"/>
        </w:rPr>
        <w:t>Work</w:t>
      </w:r>
      <w:r>
        <w:rPr>
          <w:spacing w:val="-5"/>
          <w:sz w:val="20"/>
        </w:rPr>
        <w:t> </w:t>
      </w:r>
      <w:r>
        <w:rPr>
          <w:sz w:val="20"/>
        </w:rPr>
        <w:t>Diary as</w:t>
      </w:r>
      <w:r>
        <w:rPr>
          <w:spacing w:val="-4"/>
          <w:sz w:val="20"/>
        </w:rPr>
        <w:t> </w:t>
      </w:r>
      <w:r>
        <w:rPr>
          <w:sz w:val="20"/>
        </w:rPr>
        <w:t>required</w:t>
      </w:r>
      <w:r>
        <w:rPr>
          <w:spacing w:val="-5"/>
          <w:sz w:val="20"/>
        </w:rPr>
        <w:t> </w:t>
      </w:r>
      <w:r>
        <w:rPr>
          <w:sz w:val="20"/>
        </w:rPr>
        <w:t>and</w:t>
      </w:r>
      <w:r>
        <w:rPr>
          <w:spacing w:val="-6"/>
          <w:sz w:val="20"/>
        </w:rPr>
        <w:t> </w:t>
      </w:r>
      <w:r>
        <w:rPr>
          <w:sz w:val="20"/>
        </w:rPr>
        <w:t>or</w:t>
      </w:r>
      <w:r>
        <w:rPr>
          <w:spacing w:val="-2"/>
          <w:sz w:val="20"/>
        </w:rPr>
        <w:t> </w:t>
      </w:r>
      <w:r>
        <w:rPr>
          <w:sz w:val="20"/>
        </w:rPr>
        <w:t>[INSERT</w:t>
      </w:r>
      <w:r>
        <w:rPr>
          <w:spacing w:val="-4"/>
          <w:sz w:val="20"/>
        </w:rPr>
        <w:t> </w:t>
      </w:r>
      <w:r>
        <w:rPr>
          <w:sz w:val="20"/>
        </w:rPr>
        <w:t>COMPANY</w:t>
      </w:r>
      <w:r>
        <w:rPr>
          <w:spacing w:val="-2"/>
          <w:sz w:val="20"/>
        </w:rPr>
        <w:t> </w:t>
      </w:r>
      <w:r>
        <w:rPr>
          <w:sz w:val="20"/>
        </w:rPr>
        <w:t>NAME] Daily</w:t>
      </w:r>
      <w:r>
        <w:rPr>
          <w:spacing w:val="-4"/>
          <w:sz w:val="20"/>
        </w:rPr>
        <w:t> </w:t>
      </w:r>
      <w:r>
        <w:rPr>
          <w:sz w:val="20"/>
        </w:rPr>
        <w:t>Worksheet and other records requested to comply with client instructions</w:t>
      </w:r>
    </w:p>
    <w:p>
      <w:pPr>
        <w:pStyle w:val="BodyText"/>
        <w:spacing w:before="31"/>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Administration</w:t>
      </w:r>
      <w:r>
        <w:rPr>
          <w:color w:val="001F5F"/>
          <w:spacing w:val="-7"/>
        </w:rPr>
        <w:t> </w:t>
      </w:r>
      <w:r>
        <w:rPr>
          <w:color w:val="001F5F"/>
        </w:rPr>
        <w:t>Staff</w:t>
      </w:r>
      <w:r>
        <w:rPr>
          <w:color w:val="001F5F"/>
          <w:spacing w:val="3"/>
        </w:rPr>
        <w:t> </w:t>
      </w:r>
      <w:r>
        <w:rPr>
          <w:color w:val="001F5F"/>
        </w:rPr>
        <w:t>&amp;</w:t>
      </w:r>
      <w:r>
        <w:rPr>
          <w:color w:val="001F5F"/>
          <w:spacing w:val="-11"/>
        </w:rPr>
        <w:t> </w:t>
      </w:r>
      <w:r>
        <w:rPr>
          <w:color w:val="001F5F"/>
        </w:rPr>
        <w:t>Record</w:t>
      </w:r>
      <w:r>
        <w:rPr>
          <w:color w:val="001F5F"/>
          <w:spacing w:val="-6"/>
        </w:rPr>
        <w:t> </w:t>
      </w:r>
      <w:r>
        <w:rPr>
          <w:color w:val="001F5F"/>
          <w:spacing w:val="-2"/>
        </w:rPr>
        <w:t>keepers</w:t>
      </w:r>
    </w:p>
    <w:p>
      <w:pPr>
        <w:pStyle w:val="BodyText"/>
        <w:spacing w:line="243" w:lineRule="exact" w:before="229"/>
        <w:ind w:left="534"/>
      </w:pPr>
      <w:r>
        <w:rPr/>
        <w:t>As</w:t>
      </w:r>
      <w:r>
        <w:rPr>
          <w:spacing w:val="-5"/>
        </w:rPr>
        <w:t> </w:t>
      </w:r>
      <w:r>
        <w:rPr/>
        <w:t>part</w:t>
      </w:r>
      <w:r>
        <w:rPr>
          <w:spacing w:val="-2"/>
        </w:rPr>
        <w:t> </w:t>
      </w:r>
      <w:r>
        <w:rPr/>
        <w:t>of</w:t>
      </w:r>
      <w:r>
        <w:rPr>
          <w:spacing w:val="-4"/>
        </w:rPr>
        <w:t> </w:t>
      </w:r>
      <w:r>
        <w:rPr/>
        <w:t>the</w:t>
      </w:r>
      <w:r>
        <w:rPr>
          <w:spacing w:val="-7"/>
        </w:rPr>
        <w:t> </w:t>
      </w:r>
      <w:r>
        <w:rPr/>
        <w:t>Administration</w:t>
      </w:r>
      <w:r>
        <w:rPr>
          <w:spacing w:val="-3"/>
        </w:rPr>
        <w:t> </w:t>
      </w:r>
      <w:r>
        <w:rPr/>
        <w:t>Staff</w:t>
      </w:r>
      <w:r>
        <w:rPr>
          <w:spacing w:val="-3"/>
        </w:rPr>
        <w:t> </w:t>
      </w:r>
      <w:r>
        <w:rPr/>
        <w:t>of</w:t>
      </w:r>
      <w:r>
        <w:rPr>
          <w:spacing w:val="-5"/>
        </w:rPr>
        <w:t> </w:t>
      </w:r>
      <w:r>
        <w:rPr/>
        <w:t>[INSERT</w:t>
      </w:r>
      <w:r>
        <w:rPr>
          <w:spacing w:val="-5"/>
        </w:rPr>
        <w:t> </w:t>
      </w:r>
      <w:r>
        <w:rPr/>
        <w:t>COMPANY</w:t>
      </w:r>
      <w:r>
        <w:rPr>
          <w:spacing w:val="-2"/>
        </w:rPr>
        <w:t> </w:t>
      </w:r>
      <w:r>
        <w:rPr/>
        <w:t>NAME],</w:t>
      </w:r>
      <w:r>
        <w:rPr>
          <w:spacing w:val="-11"/>
        </w:rPr>
        <w:t> </w:t>
      </w:r>
      <w:r>
        <w:rPr/>
        <w:t>the</w:t>
      </w:r>
      <w:r>
        <w:rPr>
          <w:spacing w:val="-7"/>
        </w:rPr>
        <w:t> </w:t>
      </w:r>
      <w:r>
        <w:rPr/>
        <w:t>responsibilities</w:t>
      </w:r>
      <w:r>
        <w:rPr>
          <w:spacing w:val="-4"/>
        </w:rPr>
        <w:t> </w:t>
      </w:r>
      <w:r>
        <w:rPr/>
        <w:t>are</w:t>
      </w:r>
      <w:r>
        <w:rPr>
          <w:spacing w:val="-7"/>
        </w:rPr>
        <w:t> </w:t>
      </w:r>
      <w:r>
        <w:rPr/>
        <w:t>summarised</w:t>
      </w:r>
      <w:r>
        <w:rPr>
          <w:spacing w:val="-6"/>
        </w:rPr>
        <w:t> </w:t>
      </w:r>
      <w:r>
        <w:rPr>
          <w:spacing w:val="-2"/>
        </w:rPr>
        <w:t>below;</w:t>
      </w:r>
    </w:p>
    <w:p>
      <w:pPr>
        <w:pStyle w:val="ListParagraph"/>
        <w:numPr>
          <w:ilvl w:val="0"/>
          <w:numId w:val="13"/>
        </w:numPr>
        <w:tabs>
          <w:tab w:pos="1613" w:val="left" w:leader="none"/>
        </w:tabs>
        <w:spacing w:line="242" w:lineRule="auto" w:before="0" w:after="0"/>
        <w:ind w:left="1613" w:right="2096" w:hanging="355"/>
        <w:jc w:val="left"/>
        <w:rPr>
          <w:sz w:val="20"/>
        </w:rPr>
      </w:pPr>
      <w:r>
        <w:rPr>
          <w:sz w:val="20"/>
        </w:rPr>
        <w:t>Completing</w:t>
      </w:r>
      <w:r>
        <w:rPr>
          <w:spacing w:val="-4"/>
          <w:sz w:val="20"/>
        </w:rPr>
        <w:t> </w:t>
      </w:r>
      <w:r>
        <w:rPr>
          <w:sz w:val="20"/>
        </w:rPr>
        <w:t>all</w:t>
      </w:r>
      <w:r>
        <w:rPr>
          <w:spacing w:val="-2"/>
          <w:sz w:val="20"/>
        </w:rPr>
        <w:t> </w:t>
      </w:r>
      <w:r>
        <w:rPr>
          <w:sz w:val="20"/>
        </w:rPr>
        <w:t>administration</w:t>
      </w:r>
      <w:r>
        <w:rPr>
          <w:spacing w:val="-5"/>
          <w:sz w:val="20"/>
        </w:rPr>
        <w:t> </w:t>
      </w:r>
      <w:r>
        <w:rPr>
          <w:sz w:val="20"/>
        </w:rPr>
        <w:t>tasks,</w:t>
      </w:r>
      <w:r>
        <w:rPr>
          <w:spacing w:val="-9"/>
          <w:sz w:val="20"/>
        </w:rPr>
        <w:t> </w:t>
      </w:r>
      <w:r>
        <w:rPr>
          <w:sz w:val="20"/>
        </w:rPr>
        <w:t>verifying</w:t>
      </w:r>
      <w:r>
        <w:rPr>
          <w:spacing w:val="-4"/>
          <w:sz w:val="20"/>
        </w:rPr>
        <w:t> </w:t>
      </w:r>
      <w:r>
        <w:rPr>
          <w:sz w:val="20"/>
        </w:rPr>
        <w:t>records</w:t>
      </w:r>
      <w:r>
        <w:rPr>
          <w:spacing w:val="-3"/>
          <w:sz w:val="20"/>
        </w:rPr>
        <w:t> </w:t>
      </w:r>
      <w:r>
        <w:rPr>
          <w:sz w:val="20"/>
        </w:rPr>
        <w:t>for</w:t>
      </w:r>
      <w:r>
        <w:rPr>
          <w:spacing w:val="-7"/>
          <w:sz w:val="20"/>
        </w:rPr>
        <w:t> </w:t>
      </w:r>
      <w:r>
        <w:rPr>
          <w:sz w:val="20"/>
        </w:rPr>
        <w:t>compliance</w:t>
      </w:r>
      <w:r>
        <w:rPr>
          <w:spacing w:val="-6"/>
          <w:sz w:val="20"/>
        </w:rPr>
        <w:t> </w:t>
      </w:r>
      <w:r>
        <w:rPr>
          <w:sz w:val="20"/>
        </w:rPr>
        <w:t>as</w:t>
      </w:r>
      <w:r>
        <w:rPr>
          <w:spacing w:val="-3"/>
          <w:sz w:val="20"/>
        </w:rPr>
        <w:t> </w:t>
      </w:r>
      <w:r>
        <w:rPr>
          <w:sz w:val="20"/>
        </w:rPr>
        <w:t>directed</w:t>
      </w:r>
      <w:r>
        <w:rPr>
          <w:spacing w:val="-5"/>
          <w:sz w:val="20"/>
        </w:rPr>
        <w:t> </w:t>
      </w:r>
      <w:r>
        <w:rPr>
          <w:sz w:val="20"/>
        </w:rPr>
        <w:t>by </w:t>
      </w:r>
      <w:r>
        <w:rPr>
          <w:spacing w:val="-2"/>
          <w:sz w:val="20"/>
        </w:rPr>
        <w:t>management</w:t>
      </w:r>
    </w:p>
    <w:p>
      <w:pPr>
        <w:pStyle w:val="ListParagraph"/>
        <w:numPr>
          <w:ilvl w:val="0"/>
          <w:numId w:val="13"/>
        </w:numPr>
        <w:tabs>
          <w:tab w:pos="1613" w:val="left" w:leader="none"/>
        </w:tabs>
        <w:spacing w:line="242" w:lineRule="auto" w:before="0" w:after="0"/>
        <w:ind w:left="1613" w:right="1110" w:hanging="355"/>
        <w:jc w:val="left"/>
        <w:rPr>
          <w:sz w:val="20"/>
        </w:rPr>
      </w:pPr>
      <w:r>
        <w:rPr>
          <w:sz w:val="20"/>
        </w:rPr>
        <w:t>Assist</w:t>
      </w:r>
      <w:r>
        <w:rPr>
          <w:spacing w:val="-2"/>
          <w:sz w:val="20"/>
        </w:rPr>
        <w:t> </w:t>
      </w:r>
      <w:r>
        <w:rPr>
          <w:sz w:val="20"/>
        </w:rPr>
        <w:t>and</w:t>
      </w:r>
      <w:r>
        <w:rPr>
          <w:spacing w:val="-6"/>
          <w:sz w:val="20"/>
        </w:rPr>
        <w:t> </w:t>
      </w:r>
      <w:r>
        <w:rPr>
          <w:sz w:val="20"/>
        </w:rPr>
        <w:t>maintaining</w:t>
      </w:r>
      <w:r>
        <w:rPr>
          <w:spacing w:val="-4"/>
          <w:sz w:val="20"/>
        </w:rPr>
        <w:t> </w:t>
      </w:r>
      <w:r>
        <w:rPr>
          <w:sz w:val="20"/>
        </w:rPr>
        <w:t>all</w:t>
      </w:r>
      <w:r>
        <w:rPr>
          <w:spacing w:val="-2"/>
          <w:sz w:val="20"/>
        </w:rPr>
        <w:t> </w:t>
      </w:r>
      <w:r>
        <w:rPr>
          <w:sz w:val="20"/>
        </w:rPr>
        <w:t>accounting</w:t>
      </w:r>
      <w:r>
        <w:rPr>
          <w:spacing w:val="-4"/>
          <w:sz w:val="20"/>
        </w:rPr>
        <w:t> </w:t>
      </w:r>
      <w:r>
        <w:rPr>
          <w:sz w:val="20"/>
        </w:rPr>
        <w:t>records</w:t>
      </w:r>
      <w:r>
        <w:rPr>
          <w:spacing w:val="-3"/>
          <w:sz w:val="20"/>
        </w:rPr>
        <w:t> </w:t>
      </w:r>
      <w:r>
        <w:rPr>
          <w:sz w:val="20"/>
        </w:rPr>
        <w:t>and</w:t>
      </w:r>
      <w:r>
        <w:rPr>
          <w:spacing w:val="-6"/>
          <w:sz w:val="20"/>
        </w:rPr>
        <w:t> </w:t>
      </w:r>
      <w:r>
        <w:rPr>
          <w:sz w:val="20"/>
        </w:rPr>
        <w:t>performing</w:t>
      </w:r>
      <w:r>
        <w:rPr>
          <w:spacing w:val="-4"/>
          <w:sz w:val="20"/>
        </w:rPr>
        <w:t> </w:t>
      </w:r>
      <w:r>
        <w:rPr>
          <w:sz w:val="20"/>
        </w:rPr>
        <w:t>data</w:t>
      </w:r>
      <w:r>
        <w:rPr>
          <w:spacing w:val="-5"/>
          <w:sz w:val="20"/>
        </w:rPr>
        <w:t> </w:t>
      </w:r>
      <w:r>
        <w:rPr>
          <w:sz w:val="20"/>
        </w:rPr>
        <w:t>entry</w:t>
      </w:r>
      <w:r>
        <w:rPr>
          <w:spacing w:val="-4"/>
          <w:sz w:val="20"/>
        </w:rPr>
        <w:t> </w:t>
      </w:r>
      <w:r>
        <w:rPr>
          <w:sz w:val="20"/>
        </w:rPr>
        <w:t>of</w:t>
      </w:r>
      <w:r>
        <w:rPr>
          <w:spacing w:val="-3"/>
          <w:sz w:val="20"/>
        </w:rPr>
        <w:t> </w:t>
      </w:r>
      <w:r>
        <w:rPr>
          <w:sz w:val="20"/>
        </w:rPr>
        <w:t>internally</w:t>
      </w:r>
      <w:r>
        <w:rPr>
          <w:spacing w:val="-4"/>
          <w:sz w:val="20"/>
        </w:rPr>
        <w:t> </w:t>
      </w:r>
      <w:r>
        <w:rPr>
          <w:sz w:val="20"/>
        </w:rPr>
        <w:t>created </w:t>
      </w:r>
      <w:r>
        <w:rPr>
          <w:spacing w:val="-2"/>
          <w:sz w:val="20"/>
        </w:rPr>
        <w:t>documents</w:t>
      </w:r>
    </w:p>
    <w:p>
      <w:pPr>
        <w:pStyle w:val="ListParagraph"/>
        <w:numPr>
          <w:ilvl w:val="0"/>
          <w:numId w:val="13"/>
        </w:numPr>
        <w:tabs>
          <w:tab w:pos="1613" w:val="left" w:leader="none"/>
        </w:tabs>
        <w:spacing w:line="242" w:lineRule="auto" w:before="0" w:after="0"/>
        <w:ind w:left="1613" w:right="778" w:hanging="355"/>
        <w:jc w:val="left"/>
        <w:rPr>
          <w:sz w:val="20"/>
        </w:rPr>
      </w:pPr>
      <w:r>
        <w:rPr>
          <w:sz w:val="20"/>
        </w:rPr>
        <w:t>Reviewing [INSERT COMPANY NAME] Daily Worksheet, National Work Diary pages and other records created to document logistical movements within the business day to day operations, advising</w:t>
      </w:r>
      <w:r>
        <w:rPr>
          <w:spacing w:val="-4"/>
          <w:sz w:val="20"/>
        </w:rPr>
        <w:t> </w:t>
      </w:r>
      <w:r>
        <w:rPr>
          <w:sz w:val="20"/>
        </w:rPr>
        <w:t>management</w:t>
      </w:r>
      <w:r>
        <w:rPr>
          <w:spacing w:val="-1"/>
          <w:sz w:val="20"/>
        </w:rPr>
        <w:t> </w:t>
      </w:r>
      <w:r>
        <w:rPr>
          <w:sz w:val="20"/>
        </w:rPr>
        <w:t>of</w:t>
      </w:r>
      <w:r>
        <w:rPr>
          <w:spacing w:val="-3"/>
          <w:sz w:val="20"/>
        </w:rPr>
        <w:t> </w:t>
      </w:r>
      <w:r>
        <w:rPr>
          <w:sz w:val="20"/>
        </w:rPr>
        <w:t>any</w:t>
      </w:r>
      <w:r>
        <w:rPr>
          <w:spacing w:val="-5"/>
          <w:sz w:val="20"/>
        </w:rPr>
        <w:t> </w:t>
      </w:r>
      <w:r>
        <w:rPr>
          <w:sz w:val="20"/>
        </w:rPr>
        <w:t>observed</w:t>
      </w:r>
      <w:r>
        <w:rPr>
          <w:spacing w:val="-5"/>
          <w:sz w:val="20"/>
        </w:rPr>
        <w:t> </w:t>
      </w:r>
      <w:r>
        <w:rPr>
          <w:sz w:val="20"/>
        </w:rPr>
        <w:t>breaches of</w:t>
      </w:r>
      <w:r>
        <w:rPr>
          <w:spacing w:val="-3"/>
          <w:sz w:val="20"/>
        </w:rPr>
        <w:t> </w:t>
      </w:r>
      <w:r>
        <w:rPr>
          <w:sz w:val="20"/>
        </w:rPr>
        <w:t>work</w:t>
      </w:r>
      <w:r>
        <w:rPr>
          <w:spacing w:val="-5"/>
          <w:sz w:val="20"/>
        </w:rPr>
        <w:t> </w:t>
      </w:r>
      <w:r>
        <w:rPr>
          <w:sz w:val="20"/>
        </w:rPr>
        <w:t>or</w:t>
      </w:r>
      <w:r>
        <w:rPr>
          <w:spacing w:val="-7"/>
          <w:sz w:val="20"/>
        </w:rPr>
        <w:t> </w:t>
      </w:r>
      <w:r>
        <w:rPr>
          <w:sz w:val="20"/>
        </w:rPr>
        <w:t>rest</w:t>
      </w:r>
      <w:r>
        <w:rPr>
          <w:spacing w:val="-1"/>
          <w:sz w:val="20"/>
        </w:rPr>
        <w:t> </w:t>
      </w:r>
      <w:r>
        <w:rPr>
          <w:sz w:val="20"/>
        </w:rPr>
        <w:t>periods</w:t>
      </w:r>
      <w:r>
        <w:rPr>
          <w:spacing w:val="-3"/>
          <w:sz w:val="20"/>
        </w:rPr>
        <w:t> </w:t>
      </w:r>
      <w:r>
        <w:rPr>
          <w:sz w:val="20"/>
        </w:rPr>
        <w:t>by</w:t>
      </w:r>
      <w:r>
        <w:rPr>
          <w:spacing w:val="-4"/>
          <w:sz w:val="20"/>
        </w:rPr>
        <w:t> </w:t>
      </w:r>
      <w:r>
        <w:rPr>
          <w:sz w:val="20"/>
        </w:rPr>
        <w:t>heavy</w:t>
      </w:r>
      <w:r>
        <w:rPr>
          <w:spacing w:val="-4"/>
          <w:sz w:val="20"/>
        </w:rPr>
        <w:t> </w:t>
      </w:r>
      <w:r>
        <w:rPr>
          <w:sz w:val="20"/>
        </w:rPr>
        <w:t>vehicle</w:t>
      </w:r>
      <w:r>
        <w:rPr>
          <w:spacing w:val="-6"/>
          <w:sz w:val="20"/>
        </w:rPr>
        <w:t> </w:t>
      </w:r>
      <w:r>
        <w:rPr>
          <w:sz w:val="20"/>
        </w:rPr>
        <w:t>drivers</w:t>
      </w:r>
    </w:p>
    <w:p>
      <w:pPr>
        <w:pStyle w:val="ListParagraph"/>
        <w:numPr>
          <w:ilvl w:val="0"/>
          <w:numId w:val="13"/>
        </w:numPr>
        <w:tabs>
          <w:tab w:pos="1613" w:val="left" w:leader="none"/>
        </w:tabs>
        <w:spacing w:line="242" w:lineRule="auto" w:before="0" w:after="0"/>
        <w:ind w:left="1613" w:right="1420" w:hanging="355"/>
        <w:jc w:val="left"/>
        <w:rPr>
          <w:sz w:val="20"/>
        </w:rPr>
      </w:pPr>
      <w:r>
        <w:rPr>
          <w:sz w:val="20"/>
        </w:rPr>
        <w:t>Assist and</w:t>
      </w:r>
      <w:r>
        <w:rPr>
          <w:spacing w:val="-4"/>
          <w:sz w:val="20"/>
        </w:rPr>
        <w:t> </w:t>
      </w:r>
      <w:r>
        <w:rPr>
          <w:sz w:val="20"/>
        </w:rPr>
        <w:t>record</w:t>
      </w:r>
      <w:r>
        <w:rPr>
          <w:spacing w:val="-3"/>
          <w:sz w:val="20"/>
        </w:rPr>
        <w:t> </w:t>
      </w:r>
      <w:r>
        <w:rPr>
          <w:sz w:val="20"/>
        </w:rPr>
        <w:t>any</w:t>
      </w:r>
      <w:r>
        <w:rPr>
          <w:spacing w:val="-3"/>
          <w:sz w:val="20"/>
        </w:rPr>
        <w:t> </w:t>
      </w:r>
      <w:r>
        <w:rPr>
          <w:sz w:val="20"/>
        </w:rPr>
        <w:t>observed</w:t>
      </w:r>
      <w:r>
        <w:rPr>
          <w:spacing w:val="-3"/>
          <w:sz w:val="20"/>
        </w:rPr>
        <w:t> </w:t>
      </w:r>
      <w:r>
        <w:rPr>
          <w:sz w:val="20"/>
        </w:rPr>
        <w:t>non-conformances</w:t>
      </w:r>
      <w:r>
        <w:rPr>
          <w:spacing w:val="-1"/>
          <w:sz w:val="20"/>
        </w:rPr>
        <w:t> </w:t>
      </w:r>
      <w:r>
        <w:rPr>
          <w:sz w:val="20"/>
        </w:rPr>
        <w:t>and</w:t>
      </w:r>
      <w:r>
        <w:rPr>
          <w:spacing w:val="-4"/>
          <w:sz w:val="20"/>
        </w:rPr>
        <w:t> </w:t>
      </w:r>
      <w:r>
        <w:rPr>
          <w:sz w:val="20"/>
        </w:rPr>
        <w:t>assist with</w:t>
      </w:r>
      <w:r>
        <w:rPr>
          <w:spacing w:val="-3"/>
          <w:sz w:val="20"/>
        </w:rPr>
        <w:t> </w:t>
      </w:r>
      <w:r>
        <w:rPr>
          <w:sz w:val="20"/>
        </w:rPr>
        <w:t>the</w:t>
      </w:r>
      <w:r>
        <w:rPr>
          <w:spacing w:val="-4"/>
          <w:sz w:val="20"/>
        </w:rPr>
        <w:t> </w:t>
      </w:r>
      <w:r>
        <w:rPr>
          <w:sz w:val="20"/>
        </w:rPr>
        <w:t>corrective</w:t>
      </w:r>
      <w:r>
        <w:rPr>
          <w:spacing w:val="-4"/>
          <w:sz w:val="20"/>
        </w:rPr>
        <w:t> </w:t>
      </w:r>
      <w:r>
        <w:rPr>
          <w:sz w:val="20"/>
        </w:rPr>
        <w:t>actions</w:t>
      </w:r>
      <w:r>
        <w:rPr>
          <w:spacing w:val="-2"/>
          <w:sz w:val="20"/>
        </w:rPr>
        <w:t> </w:t>
      </w:r>
      <w:r>
        <w:rPr>
          <w:sz w:val="20"/>
        </w:rPr>
        <w:t>if required as part of the internal systems administration</w:t>
      </w:r>
    </w:p>
    <w:p>
      <w:pPr>
        <w:pStyle w:val="ListParagraph"/>
        <w:numPr>
          <w:ilvl w:val="0"/>
          <w:numId w:val="13"/>
        </w:numPr>
        <w:tabs>
          <w:tab w:pos="1613" w:val="left" w:leader="none"/>
        </w:tabs>
        <w:spacing w:line="242" w:lineRule="auto" w:before="0" w:after="0"/>
        <w:ind w:left="1613" w:right="699" w:hanging="355"/>
        <w:jc w:val="left"/>
        <w:rPr>
          <w:sz w:val="20"/>
        </w:rPr>
      </w:pPr>
      <w:r>
        <w:rPr>
          <w:sz w:val="20"/>
        </w:rPr>
        <w:t>Complete</w:t>
      </w:r>
      <w:r>
        <w:rPr>
          <w:spacing w:val="-5"/>
          <w:sz w:val="20"/>
        </w:rPr>
        <w:t> </w:t>
      </w:r>
      <w:r>
        <w:rPr>
          <w:sz w:val="20"/>
        </w:rPr>
        <w:t>and</w:t>
      </w:r>
      <w:r>
        <w:rPr>
          <w:spacing w:val="-4"/>
          <w:sz w:val="20"/>
        </w:rPr>
        <w:t> </w:t>
      </w:r>
      <w:r>
        <w:rPr>
          <w:sz w:val="20"/>
        </w:rPr>
        <w:t>update</w:t>
      </w:r>
      <w:r>
        <w:rPr>
          <w:spacing w:val="-5"/>
          <w:sz w:val="20"/>
        </w:rPr>
        <w:t> </w:t>
      </w:r>
      <w:r>
        <w:rPr>
          <w:sz w:val="20"/>
        </w:rPr>
        <w:t>vehicle</w:t>
      </w:r>
      <w:r>
        <w:rPr>
          <w:spacing w:val="-5"/>
          <w:sz w:val="20"/>
        </w:rPr>
        <w:t> </w:t>
      </w:r>
      <w:r>
        <w:rPr>
          <w:sz w:val="20"/>
        </w:rPr>
        <w:t>or</w:t>
      </w:r>
      <w:r>
        <w:rPr>
          <w:spacing w:val="-6"/>
          <w:sz w:val="20"/>
        </w:rPr>
        <w:t> </w:t>
      </w:r>
      <w:r>
        <w:rPr>
          <w:sz w:val="20"/>
        </w:rPr>
        <w:t>equipment maintenance records</w:t>
      </w:r>
      <w:r>
        <w:rPr>
          <w:spacing w:val="-2"/>
          <w:sz w:val="20"/>
        </w:rPr>
        <w:t> </w:t>
      </w:r>
      <w:r>
        <w:rPr>
          <w:sz w:val="20"/>
        </w:rPr>
        <w:t>as</w:t>
      </w:r>
      <w:r>
        <w:rPr>
          <w:spacing w:val="-2"/>
          <w:sz w:val="20"/>
        </w:rPr>
        <w:t> </w:t>
      </w:r>
      <w:r>
        <w:rPr>
          <w:sz w:val="20"/>
        </w:rPr>
        <w:t>created</w:t>
      </w:r>
      <w:r>
        <w:rPr>
          <w:spacing w:val="-4"/>
          <w:sz w:val="20"/>
        </w:rPr>
        <w:t> </w:t>
      </w:r>
      <w:r>
        <w:rPr>
          <w:sz w:val="20"/>
        </w:rPr>
        <w:t>within</w:t>
      </w:r>
      <w:r>
        <w:rPr>
          <w:spacing w:val="-4"/>
          <w:sz w:val="20"/>
        </w:rPr>
        <w:t> </w:t>
      </w:r>
      <w:r>
        <w:rPr>
          <w:sz w:val="20"/>
        </w:rPr>
        <w:t>the</w:t>
      </w:r>
      <w:r>
        <w:rPr>
          <w:spacing w:val="-5"/>
          <w:sz w:val="20"/>
        </w:rPr>
        <w:t> </w:t>
      </w:r>
      <w:r>
        <w:rPr>
          <w:sz w:val="20"/>
        </w:rPr>
        <w:t>business </w:t>
      </w:r>
      <w:r>
        <w:rPr>
          <w:spacing w:val="-2"/>
          <w:sz w:val="20"/>
        </w:rPr>
        <w:t>operations</w:t>
      </w:r>
    </w:p>
    <w:p>
      <w:pPr>
        <w:pStyle w:val="ListParagraph"/>
        <w:numPr>
          <w:ilvl w:val="0"/>
          <w:numId w:val="13"/>
        </w:numPr>
        <w:tabs>
          <w:tab w:pos="1613" w:val="left" w:leader="none"/>
        </w:tabs>
        <w:spacing w:line="242" w:lineRule="auto" w:before="0" w:after="0"/>
        <w:ind w:left="1613" w:right="1239" w:hanging="355"/>
        <w:jc w:val="left"/>
        <w:rPr>
          <w:sz w:val="20"/>
        </w:rPr>
      </w:pPr>
      <w:r>
        <w:rPr>
          <w:sz w:val="20"/>
        </w:rPr>
        <w:t>Assist with</w:t>
      </w:r>
      <w:r>
        <w:rPr>
          <w:spacing w:val="-3"/>
          <w:sz w:val="20"/>
        </w:rPr>
        <w:t> </w:t>
      </w:r>
      <w:r>
        <w:rPr>
          <w:sz w:val="20"/>
        </w:rPr>
        <w:t>administration</w:t>
      </w:r>
      <w:r>
        <w:rPr>
          <w:spacing w:val="-3"/>
          <w:sz w:val="20"/>
        </w:rPr>
        <w:t> </w:t>
      </w:r>
      <w:r>
        <w:rPr>
          <w:sz w:val="20"/>
        </w:rPr>
        <w:t>of</w:t>
      </w:r>
      <w:r>
        <w:rPr>
          <w:spacing w:val="-1"/>
          <w:sz w:val="20"/>
        </w:rPr>
        <w:t> </w:t>
      </w:r>
      <w:r>
        <w:rPr>
          <w:sz w:val="20"/>
        </w:rPr>
        <w:t>employee</w:t>
      </w:r>
      <w:r>
        <w:rPr>
          <w:spacing w:val="-4"/>
          <w:sz w:val="20"/>
        </w:rPr>
        <w:t> </w:t>
      </w:r>
      <w:r>
        <w:rPr>
          <w:sz w:val="20"/>
        </w:rPr>
        <w:t>records,</w:t>
      </w:r>
      <w:r>
        <w:rPr>
          <w:spacing w:val="-8"/>
          <w:sz w:val="20"/>
        </w:rPr>
        <w:t> </w:t>
      </w:r>
      <w:r>
        <w:rPr>
          <w:sz w:val="20"/>
        </w:rPr>
        <w:t>timesheets,</w:t>
      </w:r>
      <w:r>
        <w:rPr>
          <w:spacing w:val="-8"/>
          <w:sz w:val="20"/>
        </w:rPr>
        <w:t> </w:t>
      </w:r>
      <w:r>
        <w:rPr>
          <w:sz w:val="20"/>
        </w:rPr>
        <w:t>payroll and</w:t>
      </w:r>
      <w:r>
        <w:rPr>
          <w:spacing w:val="-4"/>
          <w:sz w:val="20"/>
        </w:rPr>
        <w:t> </w:t>
      </w:r>
      <w:r>
        <w:rPr>
          <w:sz w:val="20"/>
        </w:rPr>
        <w:t>associated</w:t>
      </w:r>
      <w:r>
        <w:rPr>
          <w:spacing w:val="-3"/>
          <w:sz w:val="20"/>
        </w:rPr>
        <w:t> </w:t>
      </w:r>
      <w:r>
        <w:rPr>
          <w:sz w:val="20"/>
        </w:rPr>
        <w:t>HR</w:t>
      </w:r>
      <w:r>
        <w:rPr>
          <w:spacing w:val="-2"/>
          <w:sz w:val="20"/>
        </w:rPr>
        <w:t> </w:t>
      </w:r>
      <w:r>
        <w:rPr>
          <w:sz w:val="20"/>
        </w:rPr>
        <w:t>duties, including review and updating of registers and other documents</w:t>
      </w:r>
    </w:p>
    <w:p>
      <w:pPr>
        <w:pStyle w:val="ListParagraph"/>
        <w:numPr>
          <w:ilvl w:val="0"/>
          <w:numId w:val="13"/>
        </w:numPr>
        <w:tabs>
          <w:tab w:pos="1613" w:val="left" w:leader="none"/>
        </w:tabs>
        <w:spacing w:line="235" w:lineRule="auto" w:before="0" w:after="0"/>
        <w:ind w:left="1613" w:right="826" w:hanging="355"/>
        <w:jc w:val="left"/>
        <w:rPr>
          <w:sz w:val="20"/>
        </w:rPr>
      </w:pPr>
      <w:r>
        <w:rPr>
          <w:sz w:val="20"/>
        </w:rPr>
        <w:t>Complete</w:t>
      </w:r>
      <w:r>
        <w:rPr>
          <w:spacing w:val="-5"/>
          <w:sz w:val="20"/>
        </w:rPr>
        <w:t> </w:t>
      </w:r>
      <w:r>
        <w:rPr>
          <w:sz w:val="20"/>
        </w:rPr>
        <w:t>all</w:t>
      </w:r>
      <w:r>
        <w:rPr>
          <w:spacing w:val="-2"/>
          <w:sz w:val="20"/>
        </w:rPr>
        <w:t> </w:t>
      </w:r>
      <w:r>
        <w:rPr>
          <w:sz w:val="20"/>
        </w:rPr>
        <w:t>document</w:t>
      </w:r>
      <w:r>
        <w:rPr>
          <w:spacing w:val="-1"/>
          <w:sz w:val="20"/>
        </w:rPr>
        <w:t> </w:t>
      </w:r>
      <w:r>
        <w:rPr>
          <w:sz w:val="20"/>
        </w:rPr>
        <w:t>changes</w:t>
      </w:r>
      <w:r>
        <w:rPr>
          <w:spacing w:val="-3"/>
          <w:sz w:val="20"/>
        </w:rPr>
        <w:t> </w:t>
      </w:r>
      <w:r>
        <w:rPr>
          <w:sz w:val="20"/>
        </w:rPr>
        <w:t>under</w:t>
      </w:r>
      <w:r>
        <w:rPr>
          <w:spacing w:val="-2"/>
          <w:sz w:val="20"/>
        </w:rPr>
        <w:t> </w:t>
      </w:r>
      <w:r>
        <w:rPr>
          <w:sz w:val="20"/>
        </w:rPr>
        <w:t>the</w:t>
      </w:r>
      <w:r>
        <w:rPr>
          <w:spacing w:val="-5"/>
          <w:sz w:val="20"/>
        </w:rPr>
        <w:t> </w:t>
      </w:r>
      <w:r>
        <w:rPr>
          <w:sz w:val="20"/>
        </w:rPr>
        <w:t>instruction</w:t>
      </w:r>
      <w:r>
        <w:rPr>
          <w:spacing w:val="-5"/>
          <w:sz w:val="20"/>
        </w:rPr>
        <w:t> </w:t>
      </w:r>
      <w:r>
        <w:rPr>
          <w:sz w:val="20"/>
        </w:rPr>
        <w:t>of</w:t>
      </w:r>
      <w:r>
        <w:rPr>
          <w:spacing w:val="-3"/>
          <w:sz w:val="20"/>
        </w:rPr>
        <w:t> </w:t>
      </w:r>
      <w:r>
        <w:rPr>
          <w:sz w:val="20"/>
        </w:rPr>
        <w:t>management</w:t>
      </w:r>
      <w:r>
        <w:rPr>
          <w:spacing w:val="-1"/>
          <w:sz w:val="20"/>
        </w:rPr>
        <w:t> </w:t>
      </w:r>
      <w:r>
        <w:rPr>
          <w:sz w:val="20"/>
        </w:rPr>
        <w:t>and</w:t>
      </w:r>
      <w:r>
        <w:rPr>
          <w:spacing w:val="-5"/>
          <w:sz w:val="20"/>
        </w:rPr>
        <w:t> </w:t>
      </w:r>
      <w:r>
        <w:rPr>
          <w:sz w:val="20"/>
        </w:rPr>
        <w:t>distribute</w:t>
      </w:r>
      <w:r>
        <w:rPr>
          <w:spacing w:val="-5"/>
          <w:sz w:val="20"/>
        </w:rPr>
        <w:t> </w:t>
      </w:r>
      <w:r>
        <w:rPr>
          <w:sz w:val="20"/>
        </w:rPr>
        <w:t>under</w:t>
      </w:r>
      <w:r>
        <w:rPr>
          <w:spacing w:val="-6"/>
          <w:sz w:val="20"/>
        </w:rPr>
        <w:t> </w:t>
      </w:r>
      <w:r>
        <w:rPr>
          <w:sz w:val="20"/>
        </w:rPr>
        <w:t>the instruction of management</w:t>
      </w:r>
    </w:p>
    <w:p>
      <w:pPr>
        <w:pStyle w:val="ListParagraph"/>
        <w:numPr>
          <w:ilvl w:val="0"/>
          <w:numId w:val="13"/>
        </w:numPr>
        <w:tabs>
          <w:tab w:pos="1612" w:val="left" w:leader="none"/>
        </w:tabs>
        <w:spacing w:line="243" w:lineRule="exact" w:before="0" w:after="0"/>
        <w:ind w:left="1612" w:right="0" w:hanging="354"/>
        <w:jc w:val="left"/>
        <w:rPr>
          <w:sz w:val="20"/>
        </w:rPr>
      </w:pPr>
      <w:r>
        <w:rPr>
          <w:sz w:val="20"/>
        </w:rPr>
        <w:t>Manage</w:t>
      </w:r>
      <w:r>
        <w:rPr>
          <w:spacing w:val="-7"/>
          <w:sz w:val="20"/>
        </w:rPr>
        <w:t> </w:t>
      </w:r>
      <w:r>
        <w:rPr>
          <w:sz w:val="20"/>
        </w:rPr>
        <w:t>and</w:t>
      </w:r>
      <w:r>
        <w:rPr>
          <w:spacing w:val="-6"/>
          <w:sz w:val="20"/>
        </w:rPr>
        <w:t> </w:t>
      </w:r>
      <w:r>
        <w:rPr>
          <w:sz w:val="20"/>
        </w:rPr>
        <w:t>implement</w:t>
      </w:r>
      <w:r>
        <w:rPr>
          <w:spacing w:val="-3"/>
          <w:sz w:val="20"/>
        </w:rPr>
        <w:t> </w:t>
      </w:r>
      <w:r>
        <w:rPr>
          <w:sz w:val="20"/>
        </w:rPr>
        <w:t>changes</w:t>
      </w:r>
      <w:r>
        <w:rPr>
          <w:spacing w:val="-4"/>
          <w:sz w:val="20"/>
        </w:rPr>
        <w:t> </w:t>
      </w:r>
      <w:r>
        <w:rPr>
          <w:sz w:val="20"/>
        </w:rPr>
        <w:t>as</w:t>
      </w:r>
      <w:r>
        <w:rPr>
          <w:spacing w:val="-4"/>
          <w:sz w:val="20"/>
        </w:rPr>
        <w:t> </w:t>
      </w:r>
      <w:r>
        <w:rPr>
          <w:sz w:val="20"/>
        </w:rPr>
        <w:t>required</w:t>
      </w:r>
      <w:r>
        <w:rPr>
          <w:spacing w:val="-6"/>
          <w:sz w:val="20"/>
        </w:rPr>
        <w:t> </w:t>
      </w:r>
      <w:r>
        <w:rPr>
          <w:sz w:val="20"/>
        </w:rPr>
        <w:t>to</w:t>
      </w:r>
      <w:r>
        <w:rPr>
          <w:spacing w:val="-8"/>
          <w:sz w:val="20"/>
        </w:rPr>
        <w:t> </w:t>
      </w:r>
      <w:r>
        <w:rPr>
          <w:sz w:val="20"/>
        </w:rPr>
        <w:t>internal</w:t>
      </w:r>
      <w:r>
        <w:rPr>
          <w:spacing w:val="-3"/>
          <w:sz w:val="20"/>
        </w:rPr>
        <w:t> </w:t>
      </w:r>
      <w:r>
        <w:rPr>
          <w:sz w:val="20"/>
        </w:rPr>
        <w:t>processes</w:t>
      </w:r>
      <w:r>
        <w:rPr>
          <w:spacing w:val="-5"/>
          <w:sz w:val="20"/>
        </w:rPr>
        <w:t> </w:t>
      </w:r>
      <w:r>
        <w:rPr>
          <w:sz w:val="20"/>
        </w:rPr>
        <w:t>as</w:t>
      </w:r>
      <w:r>
        <w:rPr>
          <w:spacing w:val="-4"/>
          <w:sz w:val="20"/>
        </w:rPr>
        <w:t> </w:t>
      </w:r>
      <w:r>
        <w:rPr>
          <w:sz w:val="20"/>
        </w:rPr>
        <w:t>advised</w:t>
      </w:r>
      <w:r>
        <w:rPr>
          <w:spacing w:val="-6"/>
          <w:sz w:val="20"/>
        </w:rPr>
        <w:t> </w:t>
      </w:r>
      <w:r>
        <w:rPr>
          <w:sz w:val="20"/>
        </w:rPr>
        <w:t>by</w:t>
      </w:r>
      <w:r>
        <w:rPr>
          <w:spacing w:val="-5"/>
          <w:sz w:val="20"/>
        </w:rPr>
        <w:t> </w:t>
      </w:r>
      <w:r>
        <w:rPr>
          <w:spacing w:val="-2"/>
          <w:sz w:val="20"/>
        </w:rPr>
        <w:t>management</w:t>
      </w:r>
    </w:p>
    <w:p>
      <w:pPr>
        <w:pStyle w:val="ListParagraph"/>
        <w:numPr>
          <w:ilvl w:val="0"/>
          <w:numId w:val="13"/>
        </w:numPr>
        <w:tabs>
          <w:tab w:pos="1613" w:val="left" w:leader="none"/>
        </w:tabs>
        <w:spacing w:line="240" w:lineRule="auto" w:before="0" w:after="0"/>
        <w:ind w:left="1613" w:right="912" w:hanging="355"/>
        <w:jc w:val="left"/>
        <w:rPr>
          <w:sz w:val="20"/>
        </w:rPr>
      </w:pPr>
      <w:r>
        <w:rPr>
          <w:sz w:val="20"/>
        </w:rPr>
        <w:t>Review</w:t>
      </w:r>
      <w:r>
        <w:rPr>
          <w:spacing w:val="-5"/>
          <w:sz w:val="20"/>
        </w:rPr>
        <w:t> </w:t>
      </w:r>
      <w:r>
        <w:rPr>
          <w:sz w:val="20"/>
        </w:rPr>
        <w:t>data</w:t>
      </w:r>
      <w:r>
        <w:rPr>
          <w:spacing w:val="-4"/>
          <w:sz w:val="20"/>
        </w:rPr>
        <w:t> </w:t>
      </w:r>
      <w:r>
        <w:rPr>
          <w:sz w:val="20"/>
        </w:rPr>
        <w:t>from</w:t>
      </w:r>
      <w:r>
        <w:rPr>
          <w:spacing w:val="-5"/>
          <w:sz w:val="20"/>
        </w:rPr>
        <w:t> </w:t>
      </w:r>
      <w:r>
        <w:rPr>
          <w:sz w:val="20"/>
        </w:rPr>
        <w:t>electronic</w:t>
      </w:r>
      <w:r>
        <w:rPr>
          <w:spacing w:val="-4"/>
          <w:sz w:val="20"/>
        </w:rPr>
        <w:t> </w:t>
      </w:r>
      <w:r>
        <w:rPr>
          <w:sz w:val="20"/>
        </w:rPr>
        <w:t>records</w:t>
      </w:r>
      <w:r>
        <w:rPr>
          <w:spacing w:val="-2"/>
          <w:sz w:val="20"/>
        </w:rPr>
        <w:t> </w:t>
      </w:r>
      <w:r>
        <w:rPr>
          <w:sz w:val="20"/>
        </w:rPr>
        <w:t>and</w:t>
      </w:r>
      <w:r>
        <w:rPr>
          <w:spacing w:val="-5"/>
          <w:sz w:val="20"/>
        </w:rPr>
        <w:t> </w:t>
      </w:r>
      <w:r>
        <w:rPr>
          <w:sz w:val="20"/>
        </w:rPr>
        <w:t>align</w:t>
      </w:r>
      <w:r>
        <w:rPr>
          <w:spacing w:val="-4"/>
          <w:sz w:val="20"/>
        </w:rPr>
        <w:t> </w:t>
      </w:r>
      <w:r>
        <w:rPr>
          <w:sz w:val="20"/>
        </w:rPr>
        <w:t>this</w:t>
      </w:r>
      <w:r>
        <w:rPr>
          <w:spacing w:val="-2"/>
          <w:sz w:val="20"/>
        </w:rPr>
        <w:t> </w:t>
      </w:r>
      <w:r>
        <w:rPr>
          <w:sz w:val="20"/>
        </w:rPr>
        <w:t>information</w:t>
      </w:r>
      <w:r>
        <w:rPr>
          <w:spacing w:val="-4"/>
          <w:sz w:val="20"/>
        </w:rPr>
        <w:t> </w:t>
      </w:r>
      <w:r>
        <w:rPr>
          <w:sz w:val="20"/>
        </w:rPr>
        <w:t>with</w:t>
      </w:r>
      <w:r>
        <w:rPr>
          <w:spacing w:val="-4"/>
          <w:sz w:val="20"/>
        </w:rPr>
        <w:t> </w:t>
      </w:r>
      <w:r>
        <w:rPr>
          <w:sz w:val="20"/>
        </w:rPr>
        <w:t>other</w:t>
      </w:r>
      <w:r>
        <w:rPr>
          <w:spacing w:val="-6"/>
          <w:sz w:val="20"/>
        </w:rPr>
        <w:t> </w:t>
      </w:r>
      <w:r>
        <w:rPr>
          <w:sz w:val="20"/>
        </w:rPr>
        <w:t>sources</w:t>
      </w:r>
      <w:r>
        <w:rPr>
          <w:spacing w:val="-2"/>
          <w:sz w:val="20"/>
        </w:rPr>
        <w:t> </w:t>
      </w:r>
      <w:r>
        <w:rPr>
          <w:sz w:val="20"/>
        </w:rPr>
        <w:t>of</w:t>
      </w:r>
      <w:r>
        <w:rPr>
          <w:spacing w:val="-2"/>
          <w:sz w:val="20"/>
        </w:rPr>
        <w:t> </w:t>
      </w:r>
      <w:r>
        <w:rPr>
          <w:sz w:val="20"/>
        </w:rPr>
        <w:t>information as a verification process to ensure the accuracy of the data. Analyse this information and improve efficiency and performance of the business operations and employee performance</w:t>
      </w:r>
    </w:p>
    <w:p>
      <w:pPr>
        <w:pStyle w:val="BodyText"/>
        <w:spacing w:before="23"/>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External</w:t>
      </w:r>
      <w:r>
        <w:rPr>
          <w:color w:val="001F5F"/>
          <w:spacing w:val="-5"/>
        </w:rPr>
        <w:t> </w:t>
      </w:r>
      <w:r>
        <w:rPr>
          <w:color w:val="001F5F"/>
          <w:spacing w:val="-2"/>
        </w:rPr>
        <w:t>Suppliers</w:t>
      </w:r>
    </w:p>
    <w:p>
      <w:pPr>
        <w:pStyle w:val="BodyText"/>
        <w:spacing w:line="242" w:lineRule="auto" w:before="228"/>
        <w:ind w:left="534" w:right="663"/>
      </w:pPr>
      <w:r>
        <w:rPr/>
        <w:t>As</w:t>
      </w:r>
      <w:r>
        <w:rPr>
          <w:spacing w:val="-2"/>
        </w:rPr>
        <w:t> </w:t>
      </w:r>
      <w:r>
        <w:rPr/>
        <w:t>part of</w:t>
      </w:r>
      <w:r>
        <w:rPr>
          <w:spacing w:val="-2"/>
        </w:rPr>
        <w:t> </w:t>
      </w:r>
      <w:r>
        <w:rPr/>
        <w:t>sourcing</w:t>
      </w:r>
      <w:r>
        <w:rPr>
          <w:spacing w:val="-3"/>
        </w:rPr>
        <w:t> </w:t>
      </w:r>
      <w:r>
        <w:rPr/>
        <w:t>external</w:t>
      </w:r>
      <w:r>
        <w:rPr>
          <w:spacing w:val="-1"/>
        </w:rPr>
        <w:t> </w:t>
      </w:r>
      <w:r>
        <w:rPr/>
        <w:t>suppliers,</w:t>
      </w:r>
      <w:r>
        <w:rPr>
          <w:spacing w:val="-4"/>
        </w:rPr>
        <w:t> </w:t>
      </w:r>
      <w:r>
        <w:rPr/>
        <w:t>[INSERT</w:t>
      </w:r>
      <w:r>
        <w:rPr>
          <w:spacing w:val="-3"/>
        </w:rPr>
        <w:t> </w:t>
      </w:r>
      <w:r>
        <w:rPr/>
        <w:t>COMPANY NAME] requires</w:t>
      </w:r>
      <w:r>
        <w:rPr>
          <w:spacing w:val="-2"/>
        </w:rPr>
        <w:t> </w:t>
      </w:r>
      <w:r>
        <w:rPr/>
        <w:t>these</w:t>
      </w:r>
      <w:r>
        <w:rPr>
          <w:spacing w:val="-5"/>
        </w:rPr>
        <w:t> </w:t>
      </w:r>
      <w:r>
        <w:rPr/>
        <w:t>suppliers</w:t>
      </w:r>
      <w:r>
        <w:rPr>
          <w:spacing w:val="-2"/>
        </w:rPr>
        <w:t> </w:t>
      </w:r>
      <w:r>
        <w:rPr/>
        <w:t>to</w:t>
      </w:r>
      <w:r>
        <w:rPr>
          <w:spacing w:val="-6"/>
        </w:rPr>
        <w:t> </w:t>
      </w:r>
      <w:r>
        <w:rPr/>
        <w:t>be</w:t>
      </w:r>
      <w:r>
        <w:rPr>
          <w:spacing w:val="-5"/>
        </w:rPr>
        <w:t> </w:t>
      </w:r>
      <w:r>
        <w:rPr/>
        <w:t>inducted</w:t>
      </w:r>
      <w:r>
        <w:rPr>
          <w:spacing w:val="-4"/>
        </w:rPr>
        <w:t> </w:t>
      </w:r>
      <w:r>
        <w:rPr/>
        <w:t>and trained in the expectations of all stakeholders below;</w:t>
      </w:r>
    </w:p>
    <w:p>
      <w:pPr>
        <w:spacing w:after="0" w:line="242" w:lineRule="auto"/>
        <w:sectPr>
          <w:headerReference w:type="default" r:id="rId38"/>
          <w:footerReference w:type="default" r:id="rId39"/>
          <w:pgSz w:w="11910" w:h="16850"/>
          <w:pgMar w:header="141" w:footer="961" w:top="1020" w:bottom="1160" w:left="140" w:right="0"/>
        </w:sectPr>
      </w:pPr>
    </w:p>
    <w:p>
      <w:pPr>
        <w:pStyle w:val="ListParagraph"/>
        <w:numPr>
          <w:ilvl w:val="0"/>
          <w:numId w:val="14"/>
        </w:numPr>
        <w:tabs>
          <w:tab w:pos="1613" w:val="left" w:leader="none"/>
        </w:tabs>
        <w:spacing w:line="242" w:lineRule="auto" w:before="102" w:after="0"/>
        <w:ind w:left="1613" w:right="1308" w:hanging="355"/>
        <w:jc w:val="left"/>
        <w:rPr>
          <w:sz w:val="20"/>
        </w:rPr>
      </w:pPr>
      <w:r>
        <w:rPr>
          <w:sz w:val="20"/>
        </w:rPr>
        <w:t>External service</w:t>
      </w:r>
      <w:r>
        <w:rPr>
          <w:spacing w:val="-4"/>
          <w:sz w:val="20"/>
        </w:rPr>
        <w:t> </w:t>
      </w:r>
      <w:r>
        <w:rPr>
          <w:sz w:val="20"/>
        </w:rPr>
        <w:t>providers</w:t>
      </w:r>
      <w:r>
        <w:rPr>
          <w:spacing w:val="-1"/>
          <w:sz w:val="20"/>
        </w:rPr>
        <w:t> </w:t>
      </w:r>
      <w:r>
        <w:rPr>
          <w:sz w:val="20"/>
        </w:rPr>
        <w:t>are</w:t>
      </w:r>
      <w:r>
        <w:rPr>
          <w:spacing w:val="-4"/>
          <w:sz w:val="20"/>
        </w:rPr>
        <w:t> </w:t>
      </w:r>
      <w:r>
        <w:rPr>
          <w:sz w:val="20"/>
        </w:rPr>
        <w:t>required</w:t>
      </w:r>
      <w:r>
        <w:rPr>
          <w:spacing w:val="-3"/>
          <w:sz w:val="20"/>
        </w:rPr>
        <w:t> </w:t>
      </w:r>
      <w:r>
        <w:rPr>
          <w:sz w:val="20"/>
        </w:rPr>
        <w:t>from</w:t>
      </w:r>
      <w:r>
        <w:rPr>
          <w:spacing w:val="-4"/>
          <w:sz w:val="20"/>
        </w:rPr>
        <w:t> </w:t>
      </w:r>
      <w:r>
        <w:rPr>
          <w:sz w:val="20"/>
        </w:rPr>
        <w:t>time</w:t>
      </w:r>
      <w:r>
        <w:rPr>
          <w:spacing w:val="-4"/>
          <w:sz w:val="20"/>
        </w:rPr>
        <w:t> </w:t>
      </w:r>
      <w:r>
        <w:rPr>
          <w:sz w:val="20"/>
        </w:rPr>
        <w:t>to</w:t>
      </w:r>
      <w:r>
        <w:rPr>
          <w:spacing w:val="-5"/>
          <w:sz w:val="20"/>
        </w:rPr>
        <w:t> </w:t>
      </w:r>
      <w:r>
        <w:rPr>
          <w:sz w:val="20"/>
        </w:rPr>
        <w:t>time</w:t>
      </w:r>
      <w:r>
        <w:rPr>
          <w:spacing w:val="-4"/>
          <w:sz w:val="20"/>
        </w:rPr>
        <w:t> </w:t>
      </w:r>
      <w:r>
        <w:rPr>
          <w:sz w:val="20"/>
        </w:rPr>
        <w:t>to</w:t>
      </w:r>
      <w:r>
        <w:rPr>
          <w:spacing w:val="-5"/>
          <w:sz w:val="20"/>
        </w:rPr>
        <w:t> </w:t>
      </w:r>
      <w:r>
        <w:rPr>
          <w:sz w:val="20"/>
        </w:rPr>
        <w:t>provide</w:t>
      </w:r>
      <w:r>
        <w:rPr>
          <w:spacing w:val="-4"/>
          <w:sz w:val="20"/>
        </w:rPr>
        <w:t> </w:t>
      </w:r>
      <w:r>
        <w:rPr>
          <w:sz w:val="20"/>
        </w:rPr>
        <w:t>specialised</w:t>
      </w:r>
      <w:r>
        <w:rPr>
          <w:spacing w:val="-3"/>
          <w:sz w:val="20"/>
        </w:rPr>
        <w:t> </w:t>
      </w:r>
      <w:r>
        <w:rPr>
          <w:sz w:val="20"/>
        </w:rPr>
        <w:t>services</w:t>
      </w:r>
      <w:r>
        <w:rPr>
          <w:spacing w:val="-1"/>
          <w:sz w:val="20"/>
        </w:rPr>
        <w:t> </w:t>
      </w:r>
      <w:r>
        <w:rPr>
          <w:sz w:val="20"/>
        </w:rPr>
        <w:t>and consumables. Services required may vary from administration to operation requirements</w:t>
      </w:r>
    </w:p>
    <w:p>
      <w:pPr>
        <w:pStyle w:val="ListParagraph"/>
        <w:numPr>
          <w:ilvl w:val="0"/>
          <w:numId w:val="14"/>
        </w:numPr>
        <w:tabs>
          <w:tab w:pos="1612" w:val="left" w:leader="none"/>
        </w:tabs>
        <w:spacing w:line="240" w:lineRule="exact" w:before="0" w:after="0"/>
        <w:ind w:left="1612" w:right="0" w:hanging="354"/>
        <w:jc w:val="left"/>
        <w:rPr>
          <w:sz w:val="20"/>
        </w:rPr>
      </w:pPr>
      <w:r>
        <w:rPr>
          <w:sz w:val="20"/>
        </w:rPr>
        <w:t>IT</w:t>
      </w:r>
      <w:r>
        <w:rPr>
          <w:spacing w:val="-4"/>
          <w:sz w:val="20"/>
        </w:rPr>
        <w:t> </w:t>
      </w:r>
      <w:r>
        <w:rPr>
          <w:sz w:val="20"/>
        </w:rPr>
        <w:t>support</w:t>
      </w:r>
      <w:r>
        <w:rPr>
          <w:spacing w:val="-1"/>
          <w:sz w:val="20"/>
        </w:rPr>
        <w:t> </w:t>
      </w:r>
      <w:r>
        <w:rPr>
          <w:sz w:val="20"/>
        </w:rPr>
        <w:t>will</w:t>
      </w:r>
      <w:r>
        <w:rPr>
          <w:spacing w:val="-1"/>
          <w:sz w:val="20"/>
        </w:rPr>
        <w:t> </w:t>
      </w:r>
      <w:r>
        <w:rPr>
          <w:sz w:val="20"/>
        </w:rPr>
        <w:t>be</w:t>
      </w:r>
      <w:r>
        <w:rPr>
          <w:spacing w:val="-6"/>
          <w:sz w:val="20"/>
        </w:rPr>
        <w:t> </w:t>
      </w:r>
      <w:r>
        <w:rPr>
          <w:sz w:val="20"/>
        </w:rPr>
        <w:t>required</w:t>
      </w:r>
      <w:r>
        <w:rPr>
          <w:spacing w:val="-4"/>
          <w:sz w:val="20"/>
        </w:rPr>
        <w:t> </w:t>
      </w:r>
      <w:r>
        <w:rPr>
          <w:sz w:val="20"/>
        </w:rPr>
        <w:t>to</w:t>
      </w:r>
      <w:r>
        <w:rPr>
          <w:spacing w:val="-6"/>
          <w:sz w:val="20"/>
        </w:rPr>
        <w:t> </w:t>
      </w:r>
      <w:r>
        <w:rPr>
          <w:sz w:val="20"/>
        </w:rPr>
        <w:t>be</w:t>
      </w:r>
      <w:r>
        <w:rPr>
          <w:spacing w:val="-6"/>
          <w:sz w:val="20"/>
        </w:rPr>
        <w:t> </w:t>
      </w:r>
      <w:r>
        <w:rPr>
          <w:sz w:val="20"/>
        </w:rPr>
        <w:t>provided</w:t>
      </w:r>
      <w:r>
        <w:rPr>
          <w:spacing w:val="-4"/>
          <w:sz w:val="20"/>
        </w:rPr>
        <w:t> </w:t>
      </w:r>
      <w:r>
        <w:rPr>
          <w:sz w:val="20"/>
        </w:rPr>
        <w:t>to</w:t>
      </w:r>
      <w:r>
        <w:rPr>
          <w:spacing w:val="-6"/>
          <w:sz w:val="20"/>
        </w:rPr>
        <w:t> </w:t>
      </w:r>
      <w:r>
        <w:rPr>
          <w:sz w:val="20"/>
        </w:rPr>
        <w:t>ensure</w:t>
      </w:r>
      <w:r>
        <w:rPr>
          <w:spacing w:val="-6"/>
          <w:sz w:val="20"/>
        </w:rPr>
        <w:t> </w:t>
      </w:r>
      <w:r>
        <w:rPr>
          <w:sz w:val="20"/>
        </w:rPr>
        <w:t>systems</w:t>
      </w:r>
      <w:r>
        <w:rPr>
          <w:spacing w:val="-2"/>
          <w:sz w:val="20"/>
        </w:rPr>
        <w:t> </w:t>
      </w:r>
      <w:r>
        <w:rPr>
          <w:sz w:val="20"/>
        </w:rPr>
        <w:t>used</w:t>
      </w:r>
      <w:r>
        <w:rPr>
          <w:spacing w:val="-4"/>
          <w:sz w:val="20"/>
        </w:rPr>
        <w:t> </w:t>
      </w:r>
      <w:r>
        <w:rPr>
          <w:sz w:val="20"/>
        </w:rPr>
        <w:t>remains</w:t>
      </w:r>
      <w:r>
        <w:rPr>
          <w:spacing w:val="-4"/>
          <w:sz w:val="20"/>
        </w:rPr>
        <w:t> </w:t>
      </w:r>
      <w:r>
        <w:rPr>
          <w:sz w:val="20"/>
        </w:rPr>
        <w:t>updated</w:t>
      </w:r>
      <w:r>
        <w:rPr>
          <w:spacing w:val="-4"/>
          <w:sz w:val="20"/>
        </w:rPr>
        <w:t> </w:t>
      </w:r>
      <w:r>
        <w:rPr>
          <w:sz w:val="20"/>
        </w:rPr>
        <w:t>and</w:t>
      </w:r>
      <w:r>
        <w:rPr>
          <w:spacing w:val="-5"/>
          <w:sz w:val="20"/>
        </w:rPr>
        <w:t> </w:t>
      </w:r>
      <w:r>
        <w:rPr>
          <w:spacing w:val="-2"/>
          <w:sz w:val="20"/>
        </w:rPr>
        <w:t>protected</w:t>
      </w:r>
    </w:p>
    <w:p>
      <w:pPr>
        <w:pStyle w:val="ListParagraph"/>
        <w:numPr>
          <w:ilvl w:val="0"/>
          <w:numId w:val="14"/>
        </w:numPr>
        <w:tabs>
          <w:tab w:pos="1613" w:val="left" w:leader="none"/>
        </w:tabs>
        <w:spacing w:line="235" w:lineRule="auto" w:before="7" w:after="0"/>
        <w:ind w:left="1613" w:right="940" w:hanging="355"/>
        <w:jc w:val="left"/>
        <w:rPr>
          <w:sz w:val="20"/>
        </w:rPr>
      </w:pPr>
      <w:r>
        <w:rPr>
          <w:sz w:val="20"/>
        </w:rPr>
        <w:t>Rehabilitation</w:t>
      </w:r>
      <w:r>
        <w:rPr>
          <w:spacing w:val="-5"/>
          <w:sz w:val="20"/>
        </w:rPr>
        <w:t> </w:t>
      </w:r>
      <w:r>
        <w:rPr>
          <w:sz w:val="20"/>
        </w:rPr>
        <w:t>services</w:t>
      </w:r>
      <w:r>
        <w:rPr>
          <w:spacing w:val="-3"/>
          <w:sz w:val="20"/>
        </w:rPr>
        <w:t> </w:t>
      </w:r>
      <w:r>
        <w:rPr>
          <w:sz w:val="20"/>
        </w:rPr>
        <w:t>provided</w:t>
      </w:r>
      <w:r>
        <w:rPr>
          <w:spacing w:val="-5"/>
          <w:sz w:val="20"/>
        </w:rPr>
        <w:t> </w:t>
      </w:r>
      <w:r>
        <w:rPr>
          <w:sz w:val="20"/>
        </w:rPr>
        <w:t>from an</w:t>
      </w:r>
      <w:r>
        <w:rPr>
          <w:spacing w:val="-5"/>
          <w:sz w:val="20"/>
        </w:rPr>
        <w:t> </w:t>
      </w:r>
      <w:r>
        <w:rPr>
          <w:sz w:val="20"/>
        </w:rPr>
        <w:t>accredited</w:t>
      </w:r>
      <w:r>
        <w:rPr>
          <w:spacing w:val="-5"/>
          <w:sz w:val="20"/>
        </w:rPr>
        <w:t> </w:t>
      </w:r>
      <w:r>
        <w:rPr>
          <w:sz w:val="20"/>
        </w:rPr>
        <w:t>Rehabilitation</w:t>
      </w:r>
      <w:r>
        <w:rPr>
          <w:spacing w:val="-5"/>
          <w:sz w:val="20"/>
        </w:rPr>
        <w:t> </w:t>
      </w:r>
      <w:r>
        <w:rPr>
          <w:sz w:val="20"/>
        </w:rPr>
        <w:t>Provider</w:t>
      </w:r>
      <w:r>
        <w:rPr>
          <w:spacing w:val="-7"/>
          <w:sz w:val="20"/>
        </w:rPr>
        <w:t> </w:t>
      </w:r>
      <w:r>
        <w:rPr>
          <w:sz w:val="20"/>
        </w:rPr>
        <w:t>to</w:t>
      </w:r>
      <w:r>
        <w:rPr>
          <w:spacing w:val="-7"/>
          <w:sz w:val="20"/>
        </w:rPr>
        <w:t> </w:t>
      </w:r>
      <w:r>
        <w:rPr>
          <w:sz w:val="20"/>
        </w:rPr>
        <w:t>assist</w:t>
      </w:r>
      <w:r>
        <w:rPr>
          <w:spacing w:val="-1"/>
          <w:sz w:val="20"/>
        </w:rPr>
        <w:t> </w:t>
      </w:r>
      <w:r>
        <w:rPr>
          <w:sz w:val="20"/>
        </w:rPr>
        <w:t>with</w:t>
      </w:r>
      <w:r>
        <w:rPr>
          <w:spacing w:val="-5"/>
          <w:sz w:val="20"/>
        </w:rPr>
        <w:t> </w:t>
      </w:r>
      <w:r>
        <w:rPr>
          <w:sz w:val="20"/>
        </w:rPr>
        <w:t>injured </w:t>
      </w:r>
      <w:r>
        <w:rPr>
          <w:spacing w:val="-2"/>
          <w:sz w:val="20"/>
        </w:rPr>
        <w:t>workers</w:t>
      </w:r>
    </w:p>
    <w:p>
      <w:pPr>
        <w:pStyle w:val="ListParagraph"/>
        <w:numPr>
          <w:ilvl w:val="0"/>
          <w:numId w:val="14"/>
        </w:numPr>
        <w:tabs>
          <w:tab w:pos="1613" w:val="left" w:leader="none"/>
        </w:tabs>
        <w:spacing w:line="240" w:lineRule="auto" w:before="5" w:after="0"/>
        <w:ind w:left="1613" w:right="1244" w:hanging="355"/>
        <w:jc w:val="left"/>
        <w:rPr>
          <w:sz w:val="20"/>
        </w:rPr>
      </w:pPr>
      <w:r>
        <w:rPr>
          <w:sz w:val="20"/>
        </w:rPr>
        <w:t>Human</w:t>
      </w:r>
      <w:r>
        <w:rPr>
          <w:spacing w:val="-4"/>
          <w:sz w:val="20"/>
        </w:rPr>
        <w:t> </w:t>
      </w:r>
      <w:r>
        <w:rPr>
          <w:sz w:val="20"/>
        </w:rPr>
        <w:t>Resources</w:t>
      </w:r>
      <w:r>
        <w:rPr>
          <w:spacing w:val="-2"/>
          <w:sz w:val="20"/>
        </w:rPr>
        <w:t> </w:t>
      </w:r>
      <w:r>
        <w:rPr>
          <w:sz w:val="20"/>
        </w:rPr>
        <w:t>and</w:t>
      </w:r>
      <w:r>
        <w:rPr>
          <w:spacing w:val="-4"/>
          <w:sz w:val="20"/>
        </w:rPr>
        <w:t> </w:t>
      </w:r>
      <w:r>
        <w:rPr>
          <w:sz w:val="20"/>
        </w:rPr>
        <w:t>Industrial</w:t>
      </w:r>
      <w:r>
        <w:rPr>
          <w:spacing w:val="-1"/>
          <w:sz w:val="20"/>
        </w:rPr>
        <w:t> </w:t>
      </w:r>
      <w:r>
        <w:rPr>
          <w:sz w:val="20"/>
        </w:rPr>
        <w:t>Relations</w:t>
      </w:r>
      <w:r>
        <w:rPr>
          <w:spacing w:val="-3"/>
          <w:sz w:val="20"/>
        </w:rPr>
        <w:t> </w:t>
      </w:r>
      <w:r>
        <w:rPr>
          <w:sz w:val="20"/>
        </w:rPr>
        <w:t>support is</w:t>
      </w:r>
      <w:r>
        <w:rPr>
          <w:spacing w:val="-2"/>
          <w:sz w:val="20"/>
        </w:rPr>
        <w:t> </w:t>
      </w:r>
      <w:r>
        <w:rPr>
          <w:sz w:val="20"/>
        </w:rPr>
        <w:t>to</w:t>
      </w:r>
      <w:r>
        <w:rPr>
          <w:spacing w:val="-6"/>
          <w:sz w:val="20"/>
        </w:rPr>
        <w:t> </w:t>
      </w:r>
      <w:r>
        <w:rPr>
          <w:sz w:val="20"/>
        </w:rPr>
        <w:t>be</w:t>
      </w:r>
      <w:r>
        <w:rPr>
          <w:spacing w:val="-5"/>
          <w:sz w:val="20"/>
        </w:rPr>
        <w:t> </w:t>
      </w:r>
      <w:r>
        <w:rPr>
          <w:sz w:val="20"/>
        </w:rPr>
        <w:t>obtained</w:t>
      </w:r>
      <w:r>
        <w:rPr>
          <w:spacing w:val="-4"/>
          <w:sz w:val="20"/>
        </w:rPr>
        <w:t> </w:t>
      </w:r>
      <w:r>
        <w:rPr>
          <w:sz w:val="20"/>
        </w:rPr>
        <w:t>to</w:t>
      </w:r>
      <w:r>
        <w:rPr>
          <w:spacing w:val="-6"/>
          <w:sz w:val="20"/>
        </w:rPr>
        <w:t> </w:t>
      </w:r>
      <w:r>
        <w:rPr>
          <w:sz w:val="20"/>
        </w:rPr>
        <w:t>ensure</w:t>
      </w:r>
      <w:r>
        <w:rPr>
          <w:spacing w:val="-5"/>
          <w:sz w:val="20"/>
        </w:rPr>
        <w:t> </w:t>
      </w:r>
      <w:r>
        <w:rPr>
          <w:sz w:val="20"/>
        </w:rPr>
        <w:t>both</w:t>
      </w:r>
      <w:r>
        <w:rPr>
          <w:spacing w:val="-4"/>
          <w:sz w:val="20"/>
        </w:rPr>
        <w:t> </w:t>
      </w:r>
      <w:r>
        <w:rPr>
          <w:sz w:val="20"/>
        </w:rPr>
        <w:t>the</w:t>
      </w:r>
      <w:r>
        <w:rPr>
          <w:spacing w:val="-5"/>
          <w:sz w:val="20"/>
        </w:rPr>
        <w:t> </w:t>
      </w:r>
      <w:r>
        <w:rPr>
          <w:sz w:val="20"/>
        </w:rPr>
        <w:t>HR/IR resources and documents used are reviewed and updated to meet current legislative </w:t>
      </w:r>
      <w:r>
        <w:rPr>
          <w:spacing w:val="-2"/>
          <w:sz w:val="20"/>
        </w:rPr>
        <w:t>requirements</w:t>
      </w:r>
    </w:p>
    <w:p>
      <w:pPr>
        <w:pStyle w:val="ListParagraph"/>
        <w:numPr>
          <w:ilvl w:val="0"/>
          <w:numId w:val="14"/>
        </w:numPr>
        <w:tabs>
          <w:tab w:pos="1613" w:val="left" w:leader="none"/>
        </w:tabs>
        <w:spacing w:line="235" w:lineRule="auto" w:before="7" w:after="0"/>
        <w:ind w:left="1613" w:right="998" w:hanging="355"/>
        <w:jc w:val="left"/>
        <w:rPr>
          <w:sz w:val="20"/>
        </w:rPr>
      </w:pPr>
      <w:r>
        <w:rPr>
          <w:sz w:val="20"/>
        </w:rPr>
        <w:t>Training</w:t>
      </w:r>
      <w:r>
        <w:rPr>
          <w:spacing w:val="-3"/>
          <w:sz w:val="20"/>
        </w:rPr>
        <w:t> </w:t>
      </w:r>
      <w:r>
        <w:rPr>
          <w:sz w:val="20"/>
        </w:rPr>
        <w:t>and</w:t>
      </w:r>
      <w:r>
        <w:rPr>
          <w:spacing w:val="-4"/>
          <w:sz w:val="20"/>
        </w:rPr>
        <w:t> </w:t>
      </w:r>
      <w:r>
        <w:rPr>
          <w:sz w:val="20"/>
        </w:rPr>
        <w:t>system</w:t>
      </w:r>
      <w:r>
        <w:rPr>
          <w:spacing w:val="-4"/>
          <w:sz w:val="20"/>
        </w:rPr>
        <w:t> </w:t>
      </w:r>
      <w:r>
        <w:rPr>
          <w:sz w:val="20"/>
        </w:rPr>
        <w:t>reviews</w:t>
      </w:r>
      <w:r>
        <w:rPr>
          <w:spacing w:val="-2"/>
          <w:sz w:val="20"/>
        </w:rPr>
        <w:t> </w:t>
      </w:r>
      <w:r>
        <w:rPr>
          <w:sz w:val="20"/>
        </w:rPr>
        <w:t>are</w:t>
      </w:r>
      <w:r>
        <w:rPr>
          <w:spacing w:val="-4"/>
          <w:sz w:val="20"/>
        </w:rPr>
        <w:t> </w:t>
      </w:r>
      <w:r>
        <w:rPr>
          <w:sz w:val="20"/>
        </w:rPr>
        <w:t>outsourced</w:t>
      </w:r>
      <w:r>
        <w:rPr>
          <w:spacing w:val="-3"/>
          <w:sz w:val="20"/>
        </w:rPr>
        <w:t> </w:t>
      </w:r>
      <w:r>
        <w:rPr>
          <w:sz w:val="20"/>
        </w:rPr>
        <w:t>to</w:t>
      </w:r>
      <w:r>
        <w:rPr>
          <w:spacing w:val="-5"/>
          <w:sz w:val="20"/>
        </w:rPr>
        <w:t> </w:t>
      </w:r>
      <w:r>
        <w:rPr>
          <w:sz w:val="20"/>
        </w:rPr>
        <w:t>ensure</w:t>
      </w:r>
      <w:r>
        <w:rPr>
          <w:spacing w:val="-4"/>
          <w:sz w:val="20"/>
        </w:rPr>
        <w:t> </w:t>
      </w:r>
      <w:r>
        <w:rPr>
          <w:sz w:val="20"/>
        </w:rPr>
        <w:t>that [INSERT</w:t>
      </w:r>
      <w:r>
        <w:rPr>
          <w:spacing w:val="-3"/>
          <w:sz w:val="20"/>
        </w:rPr>
        <w:t> </w:t>
      </w:r>
      <w:r>
        <w:rPr>
          <w:sz w:val="20"/>
        </w:rPr>
        <w:t>COMPANY NAME] has</w:t>
      </w:r>
      <w:r>
        <w:rPr>
          <w:spacing w:val="-2"/>
          <w:sz w:val="20"/>
        </w:rPr>
        <w:t> </w:t>
      </w:r>
      <w:r>
        <w:rPr>
          <w:sz w:val="20"/>
        </w:rPr>
        <w:t>these valued resources available as needed</w:t>
      </w:r>
    </w:p>
    <w:p>
      <w:pPr>
        <w:pStyle w:val="ListParagraph"/>
        <w:numPr>
          <w:ilvl w:val="0"/>
          <w:numId w:val="14"/>
        </w:numPr>
        <w:tabs>
          <w:tab w:pos="1613" w:val="left" w:leader="none"/>
        </w:tabs>
        <w:spacing w:line="235" w:lineRule="auto" w:before="9" w:after="0"/>
        <w:ind w:left="1613" w:right="1511" w:hanging="355"/>
        <w:jc w:val="left"/>
        <w:rPr>
          <w:sz w:val="20"/>
        </w:rPr>
      </w:pPr>
      <w:r>
        <w:rPr>
          <w:sz w:val="20"/>
        </w:rPr>
        <w:t>Specialised</w:t>
      </w:r>
      <w:r>
        <w:rPr>
          <w:spacing w:val="-4"/>
          <w:sz w:val="20"/>
        </w:rPr>
        <w:t> </w:t>
      </w:r>
      <w:r>
        <w:rPr>
          <w:sz w:val="20"/>
        </w:rPr>
        <w:t>heavy</w:t>
      </w:r>
      <w:r>
        <w:rPr>
          <w:spacing w:val="-3"/>
          <w:sz w:val="20"/>
        </w:rPr>
        <w:t> </w:t>
      </w:r>
      <w:r>
        <w:rPr>
          <w:sz w:val="20"/>
        </w:rPr>
        <w:t>vehicle</w:t>
      </w:r>
      <w:r>
        <w:rPr>
          <w:spacing w:val="-5"/>
          <w:sz w:val="20"/>
        </w:rPr>
        <w:t> </w:t>
      </w:r>
      <w:r>
        <w:rPr>
          <w:sz w:val="20"/>
        </w:rPr>
        <w:t>repairs</w:t>
      </w:r>
      <w:r>
        <w:rPr>
          <w:spacing w:val="-2"/>
          <w:sz w:val="20"/>
        </w:rPr>
        <w:t> </w:t>
      </w:r>
      <w:r>
        <w:rPr>
          <w:sz w:val="20"/>
        </w:rPr>
        <w:t>are</w:t>
      </w:r>
      <w:r>
        <w:rPr>
          <w:spacing w:val="-5"/>
          <w:sz w:val="20"/>
        </w:rPr>
        <w:t> </w:t>
      </w:r>
      <w:r>
        <w:rPr>
          <w:sz w:val="20"/>
        </w:rPr>
        <w:t>engaged</w:t>
      </w:r>
      <w:r>
        <w:rPr>
          <w:spacing w:val="-4"/>
          <w:sz w:val="20"/>
        </w:rPr>
        <w:t> </w:t>
      </w:r>
      <w:r>
        <w:rPr>
          <w:sz w:val="20"/>
        </w:rPr>
        <w:t>to</w:t>
      </w:r>
      <w:r>
        <w:rPr>
          <w:spacing w:val="-6"/>
          <w:sz w:val="20"/>
        </w:rPr>
        <w:t> </w:t>
      </w:r>
      <w:r>
        <w:rPr>
          <w:sz w:val="20"/>
        </w:rPr>
        <w:t>ensure</w:t>
      </w:r>
      <w:r>
        <w:rPr>
          <w:spacing w:val="-5"/>
          <w:sz w:val="20"/>
        </w:rPr>
        <w:t> </w:t>
      </w:r>
      <w:r>
        <w:rPr>
          <w:sz w:val="20"/>
        </w:rPr>
        <w:t>vehicles</w:t>
      </w:r>
      <w:r>
        <w:rPr>
          <w:spacing w:val="-2"/>
          <w:sz w:val="20"/>
        </w:rPr>
        <w:t> </w:t>
      </w:r>
      <w:r>
        <w:rPr>
          <w:sz w:val="20"/>
        </w:rPr>
        <w:t>receive the</w:t>
      </w:r>
      <w:r>
        <w:rPr>
          <w:spacing w:val="-5"/>
          <w:sz w:val="20"/>
        </w:rPr>
        <w:t> </w:t>
      </w:r>
      <w:r>
        <w:rPr>
          <w:sz w:val="20"/>
        </w:rPr>
        <w:t>required</w:t>
      </w:r>
      <w:r>
        <w:rPr>
          <w:spacing w:val="-4"/>
          <w:sz w:val="20"/>
        </w:rPr>
        <w:t> </w:t>
      </w:r>
      <w:r>
        <w:rPr>
          <w:sz w:val="20"/>
        </w:rPr>
        <w:t>or engineered repairs needed</w:t>
      </w:r>
    </w:p>
    <w:p>
      <w:pPr>
        <w:pStyle w:val="ListParagraph"/>
        <w:numPr>
          <w:ilvl w:val="0"/>
          <w:numId w:val="14"/>
        </w:numPr>
        <w:tabs>
          <w:tab w:pos="1613" w:val="left" w:leader="none"/>
        </w:tabs>
        <w:spacing w:line="235" w:lineRule="auto" w:before="9" w:after="0"/>
        <w:ind w:left="1613" w:right="1355" w:hanging="355"/>
        <w:jc w:val="left"/>
        <w:rPr>
          <w:sz w:val="20"/>
        </w:rPr>
      </w:pPr>
      <w:r>
        <w:rPr>
          <w:sz w:val="20"/>
        </w:rPr>
        <w:t>Systems</w:t>
      </w:r>
      <w:r>
        <w:rPr>
          <w:spacing w:val="-2"/>
          <w:sz w:val="20"/>
        </w:rPr>
        <w:t> </w:t>
      </w:r>
      <w:r>
        <w:rPr>
          <w:sz w:val="20"/>
        </w:rPr>
        <w:t>administration</w:t>
      </w:r>
      <w:r>
        <w:rPr>
          <w:spacing w:val="-4"/>
          <w:sz w:val="20"/>
        </w:rPr>
        <w:t> </w:t>
      </w:r>
      <w:r>
        <w:rPr>
          <w:sz w:val="20"/>
        </w:rPr>
        <w:t>and</w:t>
      </w:r>
      <w:r>
        <w:rPr>
          <w:spacing w:val="-5"/>
          <w:sz w:val="20"/>
        </w:rPr>
        <w:t> </w:t>
      </w:r>
      <w:r>
        <w:rPr>
          <w:sz w:val="20"/>
        </w:rPr>
        <w:t>support is</w:t>
      </w:r>
      <w:r>
        <w:rPr>
          <w:spacing w:val="-2"/>
          <w:sz w:val="20"/>
        </w:rPr>
        <w:t> </w:t>
      </w:r>
      <w:r>
        <w:rPr>
          <w:sz w:val="20"/>
        </w:rPr>
        <w:t>obtained</w:t>
      </w:r>
      <w:r>
        <w:rPr>
          <w:spacing w:val="-4"/>
          <w:sz w:val="20"/>
        </w:rPr>
        <w:t> </w:t>
      </w:r>
      <w:r>
        <w:rPr>
          <w:sz w:val="20"/>
        </w:rPr>
        <w:t>to</w:t>
      </w:r>
      <w:r>
        <w:rPr>
          <w:spacing w:val="-6"/>
          <w:sz w:val="20"/>
        </w:rPr>
        <w:t> </w:t>
      </w:r>
      <w:r>
        <w:rPr>
          <w:sz w:val="20"/>
        </w:rPr>
        <w:t>manage</w:t>
      </w:r>
      <w:r>
        <w:rPr>
          <w:spacing w:val="-5"/>
          <w:sz w:val="20"/>
        </w:rPr>
        <w:t> </w:t>
      </w:r>
      <w:r>
        <w:rPr>
          <w:sz w:val="20"/>
        </w:rPr>
        <w:t>the</w:t>
      </w:r>
      <w:r>
        <w:rPr>
          <w:spacing w:val="-5"/>
          <w:sz w:val="20"/>
        </w:rPr>
        <w:t> </w:t>
      </w:r>
      <w:r>
        <w:rPr>
          <w:sz w:val="20"/>
        </w:rPr>
        <w:t>system</w:t>
      </w:r>
      <w:r>
        <w:rPr>
          <w:spacing w:val="-5"/>
          <w:sz w:val="20"/>
        </w:rPr>
        <w:t> </w:t>
      </w:r>
      <w:r>
        <w:rPr>
          <w:sz w:val="20"/>
        </w:rPr>
        <w:t>documentation</w:t>
      </w:r>
      <w:r>
        <w:rPr>
          <w:spacing w:val="-4"/>
          <w:sz w:val="20"/>
        </w:rPr>
        <w:t> </w:t>
      </w:r>
      <w:r>
        <w:rPr>
          <w:sz w:val="20"/>
        </w:rPr>
        <w:t>and conduct internal reviews and investigations</w:t>
      </w:r>
    </w:p>
    <w:p>
      <w:pPr>
        <w:pStyle w:val="BodyText"/>
        <w:spacing w:before="81"/>
      </w:pPr>
    </w:p>
    <w:p>
      <w:pPr>
        <w:pStyle w:val="Heading3"/>
        <w:numPr>
          <w:ilvl w:val="2"/>
          <w:numId w:val="8"/>
        </w:numPr>
        <w:tabs>
          <w:tab w:pos="1255" w:val="left" w:leader="none"/>
        </w:tabs>
        <w:spacing w:line="240" w:lineRule="auto" w:before="1" w:after="0"/>
        <w:ind w:left="1255" w:right="0" w:hanging="721"/>
        <w:jc w:val="left"/>
        <w:rPr>
          <w:color w:val="001F5F"/>
        </w:rPr>
      </w:pPr>
      <w:r>
        <w:rPr>
          <w:color w:val="001F5F"/>
        </w:rPr>
        <w:t>Definition</w:t>
      </w:r>
      <w:r>
        <w:rPr>
          <w:color w:val="001F5F"/>
          <w:spacing w:val="-10"/>
        </w:rPr>
        <w:t> </w:t>
      </w:r>
      <w:r>
        <w:rPr>
          <w:color w:val="001F5F"/>
        </w:rPr>
        <w:t>of</w:t>
      </w:r>
      <w:r>
        <w:rPr>
          <w:color w:val="001F5F"/>
          <w:spacing w:val="-9"/>
        </w:rPr>
        <w:t> </w:t>
      </w:r>
      <w:r>
        <w:rPr>
          <w:color w:val="001F5F"/>
        </w:rPr>
        <w:t>Competent,</w:t>
      </w:r>
      <w:r>
        <w:rPr>
          <w:color w:val="001F5F"/>
          <w:spacing w:val="-9"/>
        </w:rPr>
        <w:t> </w:t>
      </w:r>
      <w:r>
        <w:rPr>
          <w:color w:val="001F5F"/>
        </w:rPr>
        <w:t>Responsible</w:t>
      </w:r>
      <w:r>
        <w:rPr>
          <w:color w:val="001F5F"/>
          <w:spacing w:val="-4"/>
        </w:rPr>
        <w:t> </w:t>
      </w:r>
      <w:r>
        <w:rPr>
          <w:color w:val="001F5F"/>
        </w:rPr>
        <w:t>or</w:t>
      </w:r>
      <w:r>
        <w:rPr>
          <w:color w:val="001F5F"/>
          <w:spacing w:val="-11"/>
        </w:rPr>
        <w:t> </w:t>
      </w:r>
      <w:r>
        <w:rPr>
          <w:color w:val="001F5F"/>
        </w:rPr>
        <w:t>Qualified</w:t>
      </w:r>
      <w:r>
        <w:rPr>
          <w:color w:val="001F5F"/>
          <w:spacing w:val="-7"/>
        </w:rPr>
        <w:t> </w:t>
      </w:r>
      <w:r>
        <w:rPr>
          <w:color w:val="001F5F"/>
          <w:spacing w:val="-2"/>
        </w:rPr>
        <w:t>Person</w:t>
      </w:r>
    </w:p>
    <w:p>
      <w:pPr>
        <w:pStyle w:val="BodyText"/>
        <w:spacing w:line="242" w:lineRule="auto" w:before="1"/>
        <w:ind w:left="534" w:right="672"/>
        <w:jc w:val="both"/>
      </w:pPr>
      <w:r>
        <w:rPr/>
        <w:t>The</w:t>
      </w:r>
      <w:r>
        <w:rPr>
          <w:spacing w:val="-14"/>
        </w:rPr>
        <w:t> </w:t>
      </w:r>
      <w:r>
        <w:rPr/>
        <w:t>Competent,</w:t>
      </w:r>
      <w:r>
        <w:rPr>
          <w:spacing w:val="-14"/>
        </w:rPr>
        <w:t> </w:t>
      </w:r>
      <w:r>
        <w:rPr/>
        <w:t>responsible</w:t>
      </w:r>
      <w:r>
        <w:rPr>
          <w:spacing w:val="-14"/>
        </w:rPr>
        <w:t> </w:t>
      </w:r>
      <w:r>
        <w:rPr/>
        <w:t>or</w:t>
      </w:r>
      <w:r>
        <w:rPr>
          <w:spacing w:val="-14"/>
        </w:rPr>
        <w:t> </w:t>
      </w:r>
      <w:r>
        <w:rPr/>
        <w:t>qualified</w:t>
      </w:r>
      <w:r>
        <w:rPr>
          <w:spacing w:val="-14"/>
        </w:rPr>
        <w:t> </w:t>
      </w:r>
      <w:r>
        <w:rPr/>
        <w:t>person</w:t>
      </w:r>
      <w:r>
        <w:rPr>
          <w:spacing w:val="-13"/>
        </w:rPr>
        <w:t> </w:t>
      </w:r>
      <w:r>
        <w:rPr/>
        <w:t>will</w:t>
      </w:r>
      <w:r>
        <w:rPr>
          <w:spacing w:val="-10"/>
        </w:rPr>
        <w:t> </w:t>
      </w:r>
      <w:r>
        <w:rPr/>
        <w:t>ensure</w:t>
      </w:r>
      <w:r>
        <w:rPr>
          <w:spacing w:val="-14"/>
        </w:rPr>
        <w:t> </w:t>
      </w:r>
      <w:r>
        <w:rPr/>
        <w:t>that</w:t>
      </w:r>
      <w:r>
        <w:rPr>
          <w:spacing w:val="-9"/>
        </w:rPr>
        <w:t> </w:t>
      </w:r>
      <w:r>
        <w:rPr/>
        <w:t>equipment</w:t>
      </w:r>
      <w:r>
        <w:rPr>
          <w:spacing w:val="-14"/>
        </w:rPr>
        <w:t> </w:t>
      </w:r>
      <w:r>
        <w:rPr/>
        <w:t>and</w:t>
      </w:r>
      <w:r>
        <w:rPr>
          <w:spacing w:val="-13"/>
        </w:rPr>
        <w:t> </w:t>
      </w:r>
      <w:r>
        <w:rPr/>
        <w:t>heavy</w:t>
      </w:r>
      <w:r>
        <w:rPr>
          <w:spacing w:val="-12"/>
        </w:rPr>
        <w:t> </w:t>
      </w:r>
      <w:r>
        <w:rPr/>
        <w:t>vehicles</w:t>
      </w:r>
      <w:r>
        <w:rPr>
          <w:spacing w:val="-11"/>
        </w:rPr>
        <w:t> </w:t>
      </w:r>
      <w:r>
        <w:rPr/>
        <w:t>are</w:t>
      </w:r>
      <w:r>
        <w:rPr>
          <w:spacing w:val="-14"/>
        </w:rPr>
        <w:t> </w:t>
      </w:r>
      <w:r>
        <w:rPr/>
        <w:t>maintained in a safe condition and a regular program of maintenance is established and maintained. Inclusive of the review of scheduled servicing, service intervals, service criteria and the advised limits within the Table of Tolerances,</w:t>
      </w:r>
      <w:r>
        <w:rPr>
          <w:spacing w:val="-7"/>
        </w:rPr>
        <w:t> </w:t>
      </w:r>
      <w:r>
        <w:rPr/>
        <w:t>Risk</w:t>
      </w:r>
      <w:r>
        <w:rPr>
          <w:spacing w:val="-2"/>
        </w:rPr>
        <w:t> </w:t>
      </w:r>
      <w:r>
        <w:rPr/>
        <w:t>Assessment outcomes or</w:t>
      </w:r>
      <w:r>
        <w:rPr>
          <w:spacing w:val="-4"/>
        </w:rPr>
        <w:t> </w:t>
      </w:r>
      <w:r>
        <w:rPr/>
        <w:t>Manufacturer’s Recommendations</w:t>
      </w:r>
      <w:r>
        <w:rPr>
          <w:spacing w:val="-1"/>
        </w:rPr>
        <w:t> </w:t>
      </w:r>
      <w:r>
        <w:rPr/>
        <w:t>and</w:t>
      </w:r>
      <w:r>
        <w:rPr>
          <w:spacing w:val="-3"/>
        </w:rPr>
        <w:t> </w:t>
      </w:r>
      <w:r>
        <w:rPr/>
        <w:t>further</w:t>
      </w:r>
      <w:r>
        <w:rPr>
          <w:spacing w:val="-4"/>
        </w:rPr>
        <w:t> </w:t>
      </w:r>
      <w:r>
        <w:rPr/>
        <w:t>guidance as per</w:t>
      </w:r>
      <w:r>
        <w:rPr>
          <w:spacing w:val="-4"/>
        </w:rPr>
        <w:t> </w:t>
      </w:r>
      <w:r>
        <w:rPr/>
        <w:t>the National Heavy Vehicle Inspection Manual, can be considered as part of the review of the maintenance </w:t>
      </w:r>
      <w:r>
        <w:rPr>
          <w:spacing w:val="-2"/>
        </w:rPr>
        <w:t>program.</w:t>
      </w:r>
    </w:p>
    <w:p>
      <w:pPr>
        <w:pStyle w:val="BodyText"/>
        <w:spacing w:before="68"/>
        <w:ind w:left="534" w:right="667"/>
        <w:jc w:val="both"/>
      </w:pPr>
      <w:r>
        <w:rPr/>
        <w:t>Faults or additional repairs observed during vehicle servicing and maintenance are prioritised as per the risk matrix used to determine the risk level of each fault or repair needed. If vehicles are not repaired at the</w:t>
      </w:r>
      <w:r>
        <w:rPr>
          <w:spacing w:val="-4"/>
        </w:rPr>
        <w:t> </w:t>
      </w:r>
      <w:r>
        <w:rPr/>
        <w:t>time when available for the service, or when additional faults are found, the competent, responsible or qualified person is to communicate the decision of deferral to The Scheduler. A record of the repair deferral is to be created via the fault reporting process, and managed by the NHVAS Manager, and the person making the decision is to be recorded as per the fault reporting process.</w:t>
      </w:r>
    </w:p>
    <w:p>
      <w:pPr>
        <w:pStyle w:val="BodyText"/>
        <w:spacing w:before="83"/>
        <w:ind w:left="534" w:right="674"/>
        <w:jc w:val="both"/>
      </w:pPr>
      <w:r>
        <w:rPr/>
        <w:t>Adherence</w:t>
      </w:r>
      <w:r>
        <w:rPr>
          <w:spacing w:val="-5"/>
        </w:rPr>
        <w:t> </w:t>
      </w:r>
      <w:r>
        <w:rPr/>
        <w:t>with</w:t>
      </w:r>
      <w:r>
        <w:rPr>
          <w:spacing w:val="-4"/>
        </w:rPr>
        <w:t> </w:t>
      </w:r>
      <w:r>
        <w:rPr/>
        <w:t>the</w:t>
      </w:r>
      <w:r>
        <w:rPr>
          <w:spacing w:val="-5"/>
        </w:rPr>
        <w:t> </w:t>
      </w:r>
      <w:r>
        <w:rPr/>
        <w:t>Manufacturer’s</w:t>
      </w:r>
      <w:r>
        <w:rPr>
          <w:spacing w:val="-2"/>
        </w:rPr>
        <w:t> </w:t>
      </w:r>
      <w:r>
        <w:rPr/>
        <w:t>Recommendations</w:t>
      </w:r>
      <w:r>
        <w:rPr>
          <w:spacing w:val="-3"/>
        </w:rPr>
        <w:t> </w:t>
      </w:r>
      <w:r>
        <w:rPr/>
        <w:t>(as</w:t>
      </w:r>
      <w:r>
        <w:rPr>
          <w:spacing w:val="-2"/>
        </w:rPr>
        <w:t> </w:t>
      </w:r>
      <w:r>
        <w:rPr/>
        <w:t>a</w:t>
      </w:r>
      <w:r>
        <w:rPr>
          <w:spacing w:val="-4"/>
        </w:rPr>
        <w:t> </w:t>
      </w:r>
      <w:r>
        <w:rPr/>
        <w:t>minimum)</w:t>
      </w:r>
      <w:r>
        <w:rPr>
          <w:spacing w:val="-6"/>
        </w:rPr>
        <w:t> </w:t>
      </w:r>
      <w:r>
        <w:rPr/>
        <w:t>for the</w:t>
      </w:r>
      <w:r>
        <w:rPr>
          <w:spacing w:val="-5"/>
        </w:rPr>
        <w:t> </w:t>
      </w:r>
      <w:r>
        <w:rPr/>
        <w:t>vehicle</w:t>
      </w:r>
      <w:r>
        <w:rPr>
          <w:spacing w:val="-5"/>
        </w:rPr>
        <w:t> </w:t>
      </w:r>
      <w:r>
        <w:rPr/>
        <w:t>or</w:t>
      </w:r>
      <w:r>
        <w:rPr>
          <w:spacing w:val="-6"/>
        </w:rPr>
        <w:t> </w:t>
      </w:r>
      <w:r>
        <w:rPr/>
        <w:t>configuration</w:t>
      </w:r>
      <w:r>
        <w:rPr>
          <w:spacing w:val="-4"/>
        </w:rPr>
        <w:t> </w:t>
      </w:r>
      <w:r>
        <w:rPr/>
        <w:t>when maintenance or repairs are being conducted and recorded will be achieved by conforming to the maintenance</w:t>
      </w:r>
      <w:r>
        <w:rPr>
          <w:spacing w:val="-7"/>
        </w:rPr>
        <w:t> </w:t>
      </w:r>
      <w:r>
        <w:rPr/>
        <w:t>standards</w:t>
      </w:r>
      <w:r>
        <w:rPr>
          <w:spacing w:val="-4"/>
        </w:rPr>
        <w:t> </w:t>
      </w:r>
      <w:r>
        <w:rPr/>
        <w:t>as</w:t>
      </w:r>
      <w:r>
        <w:rPr>
          <w:spacing w:val="-4"/>
        </w:rPr>
        <w:t> </w:t>
      </w:r>
      <w:r>
        <w:rPr/>
        <w:t>agreed</w:t>
      </w:r>
      <w:r>
        <w:rPr>
          <w:spacing w:val="-6"/>
        </w:rPr>
        <w:t> </w:t>
      </w:r>
      <w:r>
        <w:rPr/>
        <w:t>to</w:t>
      </w:r>
      <w:r>
        <w:rPr>
          <w:spacing w:val="-8"/>
        </w:rPr>
        <w:t> </w:t>
      </w:r>
      <w:r>
        <w:rPr/>
        <w:t>by</w:t>
      </w:r>
      <w:r>
        <w:rPr>
          <w:spacing w:val="-1"/>
        </w:rPr>
        <w:t> </w:t>
      </w:r>
      <w:r>
        <w:rPr/>
        <w:t>[INSERT</w:t>
      </w:r>
      <w:r>
        <w:rPr>
          <w:spacing w:val="-5"/>
        </w:rPr>
        <w:t> </w:t>
      </w:r>
      <w:r>
        <w:rPr/>
        <w:t>COMPANY</w:t>
      </w:r>
      <w:r>
        <w:rPr>
          <w:spacing w:val="-9"/>
        </w:rPr>
        <w:t> </w:t>
      </w:r>
      <w:r>
        <w:rPr/>
        <w:t>NAME]</w:t>
      </w:r>
      <w:r>
        <w:rPr>
          <w:spacing w:val="-7"/>
        </w:rPr>
        <w:t> </w:t>
      </w:r>
      <w:r>
        <w:rPr/>
        <w:t>and</w:t>
      </w:r>
      <w:r>
        <w:rPr>
          <w:spacing w:val="-7"/>
        </w:rPr>
        <w:t> </w:t>
      </w:r>
      <w:r>
        <w:rPr/>
        <w:t>ensuring</w:t>
      </w:r>
      <w:r>
        <w:rPr>
          <w:spacing w:val="-5"/>
        </w:rPr>
        <w:t> </w:t>
      </w:r>
      <w:r>
        <w:rPr/>
        <w:t>that</w:t>
      </w:r>
      <w:r>
        <w:rPr>
          <w:spacing w:val="-2"/>
        </w:rPr>
        <w:t> </w:t>
      </w:r>
      <w:r>
        <w:rPr/>
        <w:t>services</w:t>
      </w:r>
      <w:r>
        <w:rPr>
          <w:spacing w:val="-4"/>
        </w:rPr>
        <w:t> </w:t>
      </w:r>
      <w:r>
        <w:rPr/>
        <w:t>and</w:t>
      </w:r>
      <w:r>
        <w:rPr>
          <w:spacing w:val="-7"/>
        </w:rPr>
        <w:t> </w:t>
      </w:r>
      <w:r>
        <w:rPr/>
        <w:t>repairs</w:t>
      </w:r>
      <w:r>
        <w:rPr>
          <w:spacing w:val="-4"/>
        </w:rPr>
        <w:t> </w:t>
      </w:r>
      <w:r>
        <w:rPr/>
        <w:t>are conducted by competent, responsible or qualified persons.</w:t>
      </w:r>
    </w:p>
    <w:p>
      <w:pPr>
        <w:pStyle w:val="BodyText"/>
        <w:spacing w:before="72"/>
      </w:pPr>
    </w:p>
    <w:p>
      <w:pPr>
        <w:pStyle w:val="Heading1"/>
        <w:numPr>
          <w:ilvl w:val="0"/>
          <w:numId w:val="8"/>
        </w:numPr>
        <w:tabs>
          <w:tab w:pos="966" w:val="left" w:leader="none"/>
        </w:tabs>
        <w:spacing w:line="240" w:lineRule="auto" w:before="1" w:after="0"/>
        <w:ind w:left="966" w:right="0" w:hanging="432"/>
        <w:jc w:val="left"/>
      </w:pPr>
      <w:r>
        <w:rPr>
          <w:color w:val="001F5F"/>
        </w:rPr>
        <w:t>Planning</w:t>
      </w:r>
      <w:r>
        <w:rPr>
          <w:color w:val="001F5F"/>
          <w:spacing w:val="-4"/>
        </w:rPr>
        <w:t> </w:t>
      </w:r>
      <w:r>
        <w:rPr>
          <w:color w:val="001F5F"/>
        </w:rPr>
        <w:t>&amp;</w:t>
      </w:r>
      <w:r>
        <w:rPr>
          <w:color w:val="001F5F"/>
          <w:spacing w:val="-10"/>
        </w:rPr>
        <w:t> </w:t>
      </w:r>
      <w:r>
        <w:rPr>
          <w:color w:val="001F5F"/>
          <w:spacing w:val="-2"/>
        </w:rPr>
        <w:t>assessment</w:t>
      </w:r>
    </w:p>
    <w:p>
      <w:pPr>
        <w:pStyle w:val="Heading2"/>
        <w:numPr>
          <w:ilvl w:val="1"/>
          <w:numId w:val="8"/>
        </w:numPr>
        <w:tabs>
          <w:tab w:pos="1106" w:val="left" w:leader="none"/>
        </w:tabs>
        <w:spacing w:line="240" w:lineRule="auto" w:before="84" w:after="0"/>
        <w:ind w:left="1106" w:right="0" w:hanging="572"/>
        <w:jc w:val="left"/>
      </w:pPr>
      <w:r>
        <w:rPr>
          <w:color w:val="001F5F"/>
        </w:rPr>
        <w:t>Business</w:t>
      </w:r>
      <w:r>
        <w:rPr>
          <w:color w:val="001F5F"/>
          <w:spacing w:val="25"/>
        </w:rPr>
        <w:t> </w:t>
      </w:r>
      <w:r>
        <w:rPr>
          <w:color w:val="001F5F"/>
        </w:rPr>
        <w:t>Objectives</w:t>
      </w:r>
      <w:r>
        <w:rPr>
          <w:color w:val="001F5F"/>
          <w:spacing w:val="32"/>
        </w:rPr>
        <w:t> </w:t>
      </w:r>
      <w:r>
        <w:rPr>
          <w:color w:val="001F5F"/>
        </w:rPr>
        <w:t>And</w:t>
      </w:r>
      <w:r>
        <w:rPr>
          <w:color w:val="001F5F"/>
          <w:spacing w:val="37"/>
        </w:rPr>
        <w:t> </w:t>
      </w:r>
      <w:r>
        <w:rPr>
          <w:color w:val="001F5F"/>
          <w:spacing w:val="-2"/>
        </w:rPr>
        <w:t>Strategies</w:t>
      </w:r>
    </w:p>
    <w:p>
      <w:pPr>
        <w:pStyle w:val="BodyText"/>
        <w:spacing w:before="3"/>
        <w:rPr>
          <w:b/>
          <w:sz w:val="27"/>
        </w:rPr>
      </w:pPr>
    </w:p>
    <w:p>
      <w:pPr>
        <w:pStyle w:val="BodyText"/>
        <w:spacing w:before="1"/>
        <w:ind w:left="534" w:right="671"/>
        <w:jc w:val="both"/>
      </w:pPr>
      <w:r>
        <w:rPr/>
        <w:t>The [INSERT COMPANY NAME] Director will annually review the business objectives and targets under an internal assessment of historical data and commercial performance. This process will evaluate all available information</w:t>
      </w:r>
      <w:r>
        <w:rPr>
          <w:spacing w:val="-2"/>
        </w:rPr>
        <w:t> </w:t>
      </w:r>
      <w:r>
        <w:rPr/>
        <w:t>to</w:t>
      </w:r>
      <w:r>
        <w:rPr>
          <w:spacing w:val="-5"/>
        </w:rPr>
        <w:t> </w:t>
      </w:r>
      <w:r>
        <w:rPr/>
        <w:t>allow</w:t>
      </w:r>
      <w:r>
        <w:rPr>
          <w:spacing w:val="-3"/>
        </w:rPr>
        <w:t> </w:t>
      </w:r>
      <w:r>
        <w:rPr/>
        <w:t>the</w:t>
      </w:r>
      <w:r>
        <w:rPr>
          <w:spacing w:val="-4"/>
        </w:rPr>
        <w:t> </w:t>
      </w:r>
      <w:r>
        <w:rPr/>
        <w:t>Director</w:t>
      </w:r>
      <w:r>
        <w:rPr>
          <w:spacing w:val="-5"/>
        </w:rPr>
        <w:t> </w:t>
      </w:r>
      <w:r>
        <w:rPr/>
        <w:t>to</w:t>
      </w:r>
      <w:r>
        <w:rPr>
          <w:spacing w:val="-5"/>
        </w:rPr>
        <w:t> </w:t>
      </w:r>
      <w:r>
        <w:rPr/>
        <w:t>determine</w:t>
      </w:r>
      <w:r>
        <w:rPr>
          <w:spacing w:val="-4"/>
        </w:rPr>
        <w:t> </w:t>
      </w:r>
      <w:r>
        <w:rPr/>
        <w:t>areas</w:t>
      </w:r>
      <w:r>
        <w:rPr>
          <w:spacing w:val="-1"/>
        </w:rPr>
        <w:t> </w:t>
      </w:r>
      <w:r>
        <w:rPr/>
        <w:t>that need</w:t>
      </w:r>
      <w:r>
        <w:rPr>
          <w:spacing w:val="-3"/>
        </w:rPr>
        <w:t> </w:t>
      </w:r>
      <w:r>
        <w:rPr/>
        <w:t>further</w:t>
      </w:r>
      <w:r>
        <w:rPr>
          <w:spacing w:val="-5"/>
        </w:rPr>
        <w:t> </w:t>
      </w:r>
      <w:r>
        <w:rPr/>
        <w:t>resources</w:t>
      </w:r>
      <w:r>
        <w:rPr>
          <w:spacing w:val="-1"/>
        </w:rPr>
        <w:t> </w:t>
      </w:r>
      <w:r>
        <w:rPr/>
        <w:t>or</w:t>
      </w:r>
      <w:r>
        <w:rPr>
          <w:spacing w:val="-5"/>
        </w:rPr>
        <w:t> </w:t>
      </w:r>
      <w:r>
        <w:rPr/>
        <w:t>areas</w:t>
      </w:r>
      <w:r>
        <w:rPr>
          <w:spacing w:val="-1"/>
        </w:rPr>
        <w:t> </w:t>
      </w:r>
      <w:r>
        <w:rPr/>
        <w:t>that would</w:t>
      </w:r>
      <w:r>
        <w:rPr>
          <w:spacing w:val="-3"/>
        </w:rPr>
        <w:t> </w:t>
      </w:r>
      <w:r>
        <w:rPr/>
        <w:t>benefit if additional resources were applied or other advancements in technology to achieve continual improvement and efficiency. Any suggested improvement relating to current systematic processes will need to be implemented through a consultative approach and records retained.</w:t>
      </w:r>
    </w:p>
    <w:p>
      <w:pPr>
        <w:pStyle w:val="BodyText"/>
        <w:spacing w:before="157"/>
      </w:pPr>
    </w:p>
    <w:p>
      <w:pPr>
        <w:pStyle w:val="BodyText"/>
        <w:spacing w:line="242" w:lineRule="auto"/>
        <w:ind w:left="534" w:right="656"/>
        <w:jc w:val="both"/>
      </w:pPr>
      <w:r>
        <w:rPr/>
        <w:t>The assessment of available raw information, risk assessments, and suggestive improvements will guide the commercial viability of the [INSERT COMPANY NAME] business objectives and targets under the current activities. Should the activities vary in direction or the businesses realign the structure and action, a review should occur promptly and be guided by the Director.</w:t>
      </w:r>
    </w:p>
    <w:p>
      <w:pPr>
        <w:pStyle w:val="BodyText"/>
        <w:spacing w:before="155"/>
      </w:pPr>
    </w:p>
    <w:p>
      <w:pPr>
        <w:pStyle w:val="BodyText"/>
        <w:ind w:left="534" w:right="666"/>
        <w:jc w:val="both"/>
      </w:pPr>
      <w:r>
        <w:rPr/>
        <w:t>The periodic internal review of company systems will be undertaken using a structured format, including reviewing all relevant laws and statutory</w:t>
      </w:r>
      <w:r>
        <w:rPr>
          <w:spacing w:val="-2"/>
        </w:rPr>
        <w:t> </w:t>
      </w:r>
      <w:r>
        <w:rPr/>
        <w:t>regulations applicable to</w:t>
      </w:r>
      <w:r>
        <w:rPr>
          <w:spacing w:val="-5"/>
        </w:rPr>
        <w:t> </w:t>
      </w:r>
      <w:r>
        <w:rPr/>
        <w:t>the</w:t>
      </w:r>
      <w:r>
        <w:rPr>
          <w:spacing w:val="-4"/>
        </w:rPr>
        <w:t> </w:t>
      </w:r>
      <w:r>
        <w:rPr/>
        <w:t>business</w:t>
      </w:r>
      <w:r>
        <w:rPr>
          <w:spacing w:val="-1"/>
        </w:rPr>
        <w:t> </w:t>
      </w:r>
      <w:r>
        <w:rPr/>
        <w:t>operations. Any implemented changes</w:t>
      </w:r>
      <w:r>
        <w:rPr>
          <w:spacing w:val="-3"/>
        </w:rPr>
        <w:t> </w:t>
      </w:r>
      <w:r>
        <w:rPr/>
        <w:t>that</w:t>
      </w:r>
      <w:r>
        <w:rPr>
          <w:spacing w:val="-1"/>
        </w:rPr>
        <w:t> </w:t>
      </w:r>
      <w:r>
        <w:rPr/>
        <w:t>may</w:t>
      </w:r>
      <w:r>
        <w:rPr>
          <w:spacing w:val="-3"/>
        </w:rPr>
        <w:t> </w:t>
      </w:r>
      <w:r>
        <w:rPr/>
        <w:t>affect the</w:t>
      </w:r>
      <w:r>
        <w:rPr>
          <w:spacing w:val="-6"/>
        </w:rPr>
        <w:t> </w:t>
      </w:r>
      <w:r>
        <w:rPr/>
        <w:t>business</w:t>
      </w:r>
      <w:r>
        <w:rPr>
          <w:spacing w:val="-3"/>
        </w:rPr>
        <w:t> </w:t>
      </w:r>
      <w:r>
        <w:rPr/>
        <w:t>operations</w:t>
      </w:r>
      <w:r>
        <w:rPr>
          <w:spacing w:val="-4"/>
        </w:rPr>
        <w:t> </w:t>
      </w:r>
      <w:r>
        <w:rPr/>
        <w:t>or</w:t>
      </w:r>
      <w:r>
        <w:rPr>
          <w:spacing w:val="-7"/>
        </w:rPr>
        <w:t> </w:t>
      </w:r>
      <w:r>
        <w:rPr/>
        <w:t>the</w:t>
      </w:r>
      <w:r>
        <w:rPr>
          <w:spacing w:val="-6"/>
        </w:rPr>
        <w:t> </w:t>
      </w:r>
      <w:r>
        <w:rPr/>
        <w:t>commercial</w:t>
      </w:r>
      <w:r>
        <w:rPr>
          <w:spacing w:val="-2"/>
        </w:rPr>
        <w:t> </w:t>
      </w:r>
      <w:r>
        <w:rPr/>
        <w:t>relationships</w:t>
      </w:r>
      <w:r>
        <w:rPr>
          <w:spacing w:val="-3"/>
        </w:rPr>
        <w:t> </w:t>
      </w:r>
      <w:r>
        <w:rPr/>
        <w:t>with</w:t>
      </w:r>
      <w:r>
        <w:rPr>
          <w:spacing w:val="-5"/>
        </w:rPr>
        <w:t> </w:t>
      </w:r>
      <w:r>
        <w:rPr/>
        <w:t>suppliers</w:t>
      </w:r>
      <w:r>
        <w:rPr>
          <w:spacing w:val="-3"/>
        </w:rPr>
        <w:t> </w:t>
      </w:r>
      <w:r>
        <w:rPr/>
        <w:t>or</w:t>
      </w:r>
      <w:r>
        <w:rPr>
          <w:spacing w:val="-7"/>
        </w:rPr>
        <w:t> </w:t>
      </w:r>
      <w:r>
        <w:rPr/>
        <w:t>clients must be formally communicated and systematically implemented.</w:t>
      </w:r>
    </w:p>
    <w:p>
      <w:pPr>
        <w:spacing w:after="0"/>
        <w:jc w:val="both"/>
        <w:sectPr>
          <w:headerReference w:type="default" r:id="rId40"/>
          <w:footerReference w:type="default" r:id="rId41"/>
          <w:pgSz w:w="11910" w:h="16850"/>
          <w:pgMar w:header="141" w:footer="1010" w:top="1020" w:bottom="1200" w:left="140" w:right="0"/>
        </w:sectPr>
      </w:pPr>
    </w:p>
    <w:p>
      <w:pPr>
        <w:pStyle w:val="BodyText"/>
        <w:spacing w:before="102"/>
        <w:ind w:left="534" w:right="667"/>
        <w:jc w:val="both"/>
      </w:pPr>
      <w:r>
        <w:rPr/>
        <w:t>[INSERT COMPANY NAME] conducts its business activities within a supply chain, and this has extensive commercial relationships that have been advised of the directives of [INSERT COMPANY</w:t>
      </w:r>
      <w:r>
        <w:rPr>
          <w:spacing w:val="-1"/>
        </w:rPr>
        <w:t> </w:t>
      </w:r>
      <w:r>
        <w:rPr/>
        <w:t>NAME].</w:t>
      </w:r>
      <w:r>
        <w:rPr>
          <w:spacing w:val="-2"/>
        </w:rPr>
        <w:t> </w:t>
      </w:r>
      <w:r>
        <w:rPr/>
        <w:t>The Director has the responsibility to communicate the company’s position with performance or expectations annually. Suppose there are findings from an internal review that may affect a change to any action plans, timing of commercial agreements,</w:t>
      </w:r>
      <w:r>
        <w:rPr>
          <w:spacing w:val="-4"/>
        </w:rPr>
        <w:t> </w:t>
      </w:r>
      <w:r>
        <w:rPr/>
        <w:t>business growth</w:t>
      </w:r>
      <w:r>
        <w:rPr>
          <w:spacing w:val="-2"/>
        </w:rPr>
        <w:t> </w:t>
      </w:r>
      <w:r>
        <w:rPr/>
        <w:t>strategies,</w:t>
      </w:r>
      <w:r>
        <w:rPr>
          <w:spacing w:val="-7"/>
        </w:rPr>
        <w:t> </w:t>
      </w:r>
      <w:r>
        <w:rPr/>
        <w:t>relevant staff,</w:t>
      </w:r>
      <w:r>
        <w:rPr>
          <w:spacing w:val="-7"/>
        </w:rPr>
        <w:t> </w:t>
      </w:r>
      <w:r>
        <w:rPr/>
        <w:t>employees and</w:t>
      </w:r>
      <w:r>
        <w:rPr>
          <w:spacing w:val="-3"/>
        </w:rPr>
        <w:t> </w:t>
      </w:r>
      <w:r>
        <w:rPr/>
        <w:t>aligned</w:t>
      </w:r>
      <w:r>
        <w:rPr>
          <w:spacing w:val="-2"/>
        </w:rPr>
        <w:t> </w:t>
      </w:r>
      <w:r>
        <w:rPr/>
        <w:t>stakeholders who need to be advised and consulted. In that case, it will be at the discretion of the Director.</w:t>
      </w:r>
    </w:p>
    <w:p>
      <w:pPr>
        <w:pStyle w:val="BodyText"/>
        <w:spacing w:before="172"/>
      </w:pPr>
    </w:p>
    <w:p>
      <w:pPr>
        <w:pStyle w:val="Heading2"/>
        <w:numPr>
          <w:ilvl w:val="1"/>
          <w:numId w:val="8"/>
        </w:numPr>
        <w:tabs>
          <w:tab w:pos="1106" w:val="left" w:leader="none"/>
        </w:tabs>
        <w:spacing w:line="240" w:lineRule="auto" w:before="0" w:after="0"/>
        <w:ind w:left="1106" w:right="0" w:hanging="572"/>
        <w:jc w:val="left"/>
      </w:pPr>
      <w:r>
        <w:rPr>
          <w:color w:val="001F5F"/>
        </w:rPr>
        <w:t>Risk</w:t>
      </w:r>
      <w:r>
        <w:rPr>
          <w:color w:val="001F5F"/>
          <w:spacing w:val="11"/>
        </w:rPr>
        <w:t> </w:t>
      </w:r>
      <w:r>
        <w:rPr>
          <w:color w:val="001F5F"/>
          <w:spacing w:val="-2"/>
        </w:rPr>
        <w:t>Assessments</w:t>
      </w:r>
    </w:p>
    <w:p>
      <w:pPr>
        <w:pStyle w:val="BodyText"/>
        <w:spacing w:line="242" w:lineRule="auto" w:before="329"/>
        <w:ind w:left="534" w:right="677"/>
        <w:jc w:val="both"/>
      </w:pPr>
      <w:r>
        <w:rPr/>
        <w:t>The</w:t>
      </w:r>
      <w:r>
        <w:rPr>
          <w:spacing w:val="-4"/>
        </w:rPr>
        <w:t> </w:t>
      </w:r>
      <w:r>
        <w:rPr/>
        <w:t>WHS</w:t>
      </w:r>
      <w:r>
        <w:rPr>
          <w:spacing w:val="-2"/>
        </w:rPr>
        <w:t> </w:t>
      </w:r>
      <w:r>
        <w:rPr/>
        <w:t>Regulation</w:t>
      </w:r>
      <w:r>
        <w:rPr>
          <w:spacing w:val="-9"/>
        </w:rPr>
        <w:t> </w:t>
      </w:r>
      <w:r>
        <w:rPr/>
        <w:t>2011</w:t>
      </w:r>
      <w:r>
        <w:rPr>
          <w:spacing w:val="-6"/>
        </w:rPr>
        <w:t> </w:t>
      </w:r>
      <w:r>
        <w:rPr/>
        <w:t>and</w:t>
      </w:r>
      <w:r>
        <w:rPr>
          <w:spacing w:val="-10"/>
        </w:rPr>
        <w:t> </w:t>
      </w:r>
      <w:r>
        <w:rPr/>
        <w:t>Risk</w:t>
      </w:r>
      <w:r>
        <w:rPr>
          <w:spacing w:val="-9"/>
        </w:rPr>
        <w:t> </w:t>
      </w:r>
      <w:r>
        <w:rPr/>
        <w:t>Management</w:t>
      </w:r>
      <w:r>
        <w:rPr>
          <w:spacing w:val="-6"/>
        </w:rPr>
        <w:t> </w:t>
      </w:r>
      <w:r>
        <w:rPr/>
        <w:t>standards</w:t>
      </w:r>
      <w:r>
        <w:rPr>
          <w:spacing w:val="-7"/>
        </w:rPr>
        <w:t> </w:t>
      </w:r>
      <w:r>
        <w:rPr/>
        <w:t>specify</w:t>
      </w:r>
      <w:r>
        <w:rPr>
          <w:spacing w:val="-8"/>
        </w:rPr>
        <w:t> </w:t>
      </w:r>
      <w:r>
        <w:rPr/>
        <w:t>that</w:t>
      </w:r>
      <w:r>
        <w:rPr>
          <w:spacing w:val="-6"/>
        </w:rPr>
        <w:t> </w:t>
      </w:r>
      <w:r>
        <w:rPr/>
        <w:t>risk</w:t>
      </w:r>
      <w:r>
        <w:rPr>
          <w:spacing w:val="-3"/>
        </w:rPr>
        <w:t> </w:t>
      </w:r>
      <w:r>
        <w:rPr/>
        <w:t>assessments</w:t>
      </w:r>
      <w:r>
        <w:rPr>
          <w:spacing w:val="-7"/>
        </w:rPr>
        <w:t> </w:t>
      </w:r>
      <w:r>
        <w:rPr/>
        <w:t>should</w:t>
      </w:r>
      <w:r>
        <w:rPr>
          <w:spacing w:val="-9"/>
        </w:rPr>
        <w:t> </w:t>
      </w:r>
      <w:r>
        <w:rPr/>
        <w:t>be</w:t>
      </w:r>
      <w:r>
        <w:rPr>
          <w:spacing w:val="-10"/>
        </w:rPr>
        <w:t> </w:t>
      </w:r>
      <w:r>
        <w:rPr/>
        <w:t>undertaken for all processes,</w:t>
      </w:r>
      <w:r>
        <w:rPr>
          <w:spacing w:val="-2"/>
        </w:rPr>
        <w:t> </w:t>
      </w:r>
      <w:r>
        <w:rPr/>
        <w:t>equipment and tasks at your place of work,</w:t>
      </w:r>
      <w:r>
        <w:rPr>
          <w:spacing w:val="-2"/>
        </w:rPr>
        <w:t> </w:t>
      </w:r>
      <w:r>
        <w:rPr/>
        <w:t>being any site where work is being completed.</w:t>
      </w:r>
    </w:p>
    <w:p>
      <w:pPr>
        <w:pStyle w:val="BodyText"/>
        <w:spacing w:before="153"/>
      </w:pPr>
    </w:p>
    <w:p>
      <w:pPr>
        <w:pStyle w:val="BodyText"/>
        <w:ind w:left="534" w:right="659"/>
        <w:jc w:val="both"/>
      </w:pPr>
      <w:r>
        <w:rPr/>
        <w:t>Daily</w:t>
      </w:r>
      <w:r>
        <w:rPr>
          <w:spacing w:val="-9"/>
        </w:rPr>
        <w:t> </w:t>
      </w:r>
      <w:r>
        <w:rPr/>
        <w:t>tasks</w:t>
      </w:r>
      <w:r>
        <w:rPr>
          <w:spacing w:val="-6"/>
        </w:rPr>
        <w:t> </w:t>
      </w:r>
      <w:r>
        <w:rPr/>
        <w:t>and</w:t>
      </w:r>
      <w:r>
        <w:rPr>
          <w:spacing w:val="-9"/>
        </w:rPr>
        <w:t> </w:t>
      </w:r>
      <w:r>
        <w:rPr/>
        <w:t>workplaces,</w:t>
      </w:r>
      <w:r>
        <w:rPr>
          <w:spacing w:val="-13"/>
        </w:rPr>
        <w:t> </w:t>
      </w:r>
      <w:r>
        <w:rPr/>
        <w:t>including</w:t>
      </w:r>
      <w:r>
        <w:rPr>
          <w:spacing w:val="-8"/>
        </w:rPr>
        <w:t> </w:t>
      </w:r>
      <w:r>
        <w:rPr/>
        <w:t>new</w:t>
      </w:r>
      <w:r>
        <w:rPr>
          <w:spacing w:val="-9"/>
        </w:rPr>
        <w:t> </w:t>
      </w:r>
      <w:r>
        <w:rPr/>
        <w:t>sites,</w:t>
      </w:r>
      <w:r>
        <w:rPr>
          <w:spacing w:val="-7"/>
        </w:rPr>
        <w:t> </w:t>
      </w:r>
      <w:r>
        <w:rPr/>
        <w:t>must carry</w:t>
      </w:r>
      <w:r>
        <w:rPr>
          <w:spacing w:val="-8"/>
        </w:rPr>
        <w:t> </w:t>
      </w:r>
      <w:r>
        <w:rPr/>
        <w:t>out</w:t>
      </w:r>
      <w:r>
        <w:rPr>
          <w:spacing w:val="-5"/>
        </w:rPr>
        <w:t> </w:t>
      </w:r>
      <w:r>
        <w:rPr/>
        <w:t>an</w:t>
      </w:r>
      <w:r>
        <w:rPr>
          <w:spacing w:val="-9"/>
        </w:rPr>
        <w:t> </w:t>
      </w:r>
      <w:r>
        <w:rPr/>
        <w:t>initial</w:t>
      </w:r>
      <w:r>
        <w:rPr>
          <w:spacing w:val="-6"/>
        </w:rPr>
        <w:t> </w:t>
      </w:r>
      <w:r>
        <w:rPr/>
        <w:t>risk</w:t>
      </w:r>
      <w:r>
        <w:rPr>
          <w:spacing w:val="-14"/>
        </w:rPr>
        <w:t> </w:t>
      </w:r>
      <w:r>
        <w:rPr/>
        <w:t>assessment</w:t>
      </w:r>
      <w:r>
        <w:rPr>
          <w:spacing w:val="-4"/>
        </w:rPr>
        <w:t> </w:t>
      </w:r>
      <w:r>
        <w:rPr/>
        <w:t>before</w:t>
      </w:r>
      <w:r>
        <w:rPr>
          <w:spacing w:val="-9"/>
        </w:rPr>
        <w:t> </w:t>
      </w:r>
      <w:r>
        <w:rPr/>
        <w:t>allocating</w:t>
      </w:r>
      <w:r>
        <w:rPr>
          <w:spacing w:val="-6"/>
        </w:rPr>
        <w:t> </w:t>
      </w:r>
      <w:r>
        <w:rPr/>
        <w:t>work. Management, Staff and workers must communicate any changes to tasks and workplaces that may affect the risk. Determined risks must have controls applied to limit the risk</w:t>
      </w:r>
      <w:r>
        <w:rPr>
          <w:spacing w:val="-2"/>
        </w:rPr>
        <w:t> </w:t>
      </w:r>
      <w:r>
        <w:rPr/>
        <w:t>to assets, employees, and the public. Risk Assessments are a systematic process to assess and determine risk and provide information to those directly involved by identifying hazards, assessing associated risks and determining and implementing control measures to minimise the risk to so far as is reasonably practicable where a risk cannot be eliminated.</w:t>
      </w:r>
    </w:p>
    <w:p>
      <w:pPr>
        <w:pStyle w:val="BodyText"/>
        <w:spacing w:before="164"/>
      </w:pPr>
    </w:p>
    <w:p>
      <w:pPr>
        <w:pStyle w:val="BodyText"/>
        <w:ind w:left="534" w:right="661"/>
        <w:jc w:val="both"/>
      </w:pPr>
      <w:r>
        <w:rPr/>
        <w:t>All risks and</w:t>
      </w:r>
      <w:r>
        <w:rPr>
          <w:spacing w:val="-2"/>
        </w:rPr>
        <w:t> </w:t>
      </w:r>
      <w:r>
        <w:rPr/>
        <w:t>opportunities should</w:t>
      </w:r>
      <w:r>
        <w:rPr>
          <w:spacing w:val="-1"/>
        </w:rPr>
        <w:t> </w:t>
      </w:r>
      <w:r>
        <w:rPr/>
        <w:t>be</w:t>
      </w:r>
      <w:r>
        <w:rPr>
          <w:spacing w:val="-2"/>
        </w:rPr>
        <w:t> </w:t>
      </w:r>
      <w:r>
        <w:rPr/>
        <w:t>listed</w:t>
      </w:r>
      <w:r>
        <w:rPr>
          <w:spacing w:val="-1"/>
        </w:rPr>
        <w:t> </w:t>
      </w:r>
      <w:r>
        <w:rPr/>
        <w:t>on a </w:t>
      </w:r>
      <w:r>
        <w:rPr>
          <w:i/>
        </w:rPr>
        <w:t>Hazard, Risk, and</w:t>
      </w:r>
      <w:r>
        <w:rPr>
          <w:i/>
          <w:spacing w:val="-1"/>
        </w:rPr>
        <w:t> </w:t>
      </w:r>
      <w:r>
        <w:rPr>
          <w:i/>
        </w:rPr>
        <w:t>Opportunity Register</w:t>
      </w:r>
      <w:r>
        <w:rPr/>
        <w:t>. This risk</w:t>
      </w:r>
      <w:r>
        <w:rPr>
          <w:spacing w:val="-1"/>
        </w:rPr>
        <w:t> </w:t>
      </w:r>
      <w:r>
        <w:rPr/>
        <w:t>register records if</w:t>
      </w:r>
      <w:r>
        <w:rPr>
          <w:spacing w:val="-2"/>
        </w:rPr>
        <w:t> </w:t>
      </w:r>
      <w:r>
        <w:rPr/>
        <w:t>the work is deemed as “high-risk work” (as defined by SafeWork NSW) and helps to calculate an overall risk assessment. As a result of the comprehensive risk assessment, a direction is given to the control documents that detail the controls required for that process or task.</w:t>
      </w:r>
    </w:p>
    <w:p>
      <w:pPr>
        <w:pStyle w:val="BodyText"/>
        <w:spacing w:before="158"/>
      </w:pPr>
    </w:p>
    <w:p>
      <w:pPr>
        <w:pStyle w:val="BodyText"/>
        <w:spacing w:line="242" w:lineRule="auto"/>
        <w:ind w:left="534" w:right="666"/>
        <w:jc w:val="both"/>
      </w:pPr>
      <w:r>
        <w:rPr/>
        <w:t>Periodic reviews of the recorded risks will be undertaken to assess changes to the current risk rating of the process or task within the business.</w:t>
      </w:r>
    </w:p>
    <w:p>
      <w:pPr>
        <w:pStyle w:val="BodyText"/>
        <w:spacing w:before="160"/>
      </w:pPr>
    </w:p>
    <w:p>
      <w:pPr>
        <w:pStyle w:val="BodyText"/>
        <w:spacing w:before="1"/>
        <w:ind w:left="534"/>
      </w:pPr>
      <w:r>
        <w:rPr/>
        <w:t>The</w:t>
      </w:r>
      <w:r>
        <w:rPr>
          <w:spacing w:val="-9"/>
        </w:rPr>
        <w:t> </w:t>
      </w:r>
      <w:r>
        <w:rPr/>
        <w:t>control</w:t>
      </w:r>
      <w:r>
        <w:rPr>
          <w:spacing w:val="-5"/>
        </w:rPr>
        <w:t> </w:t>
      </w:r>
      <w:r>
        <w:rPr/>
        <w:t>documents</w:t>
      </w:r>
      <w:r>
        <w:rPr>
          <w:spacing w:val="-6"/>
        </w:rPr>
        <w:t> </w:t>
      </w:r>
      <w:r>
        <w:rPr/>
        <w:t>can</w:t>
      </w:r>
      <w:r>
        <w:rPr>
          <w:spacing w:val="-8"/>
        </w:rPr>
        <w:t> </w:t>
      </w:r>
      <w:r>
        <w:rPr>
          <w:spacing w:val="-2"/>
        </w:rPr>
        <w:t>include:</w:t>
      </w:r>
    </w:p>
    <w:p>
      <w:pPr>
        <w:pStyle w:val="ListParagraph"/>
        <w:numPr>
          <w:ilvl w:val="0"/>
          <w:numId w:val="15"/>
        </w:numPr>
        <w:tabs>
          <w:tab w:pos="1612" w:val="left" w:leader="none"/>
        </w:tabs>
        <w:spacing w:line="240" w:lineRule="auto" w:before="74" w:after="0"/>
        <w:ind w:left="1612" w:right="0" w:hanging="354"/>
        <w:jc w:val="left"/>
        <w:rPr>
          <w:sz w:val="20"/>
        </w:rPr>
      </w:pPr>
      <w:r>
        <w:rPr>
          <w:sz w:val="20"/>
        </w:rPr>
        <w:t>Risk</w:t>
      </w:r>
      <w:r>
        <w:rPr>
          <w:spacing w:val="-5"/>
          <w:sz w:val="20"/>
        </w:rPr>
        <w:t> </w:t>
      </w:r>
      <w:r>
        <w:rPr>
          <w:sz w:val="20"/>
        </w:rPr>
        <w:t>Management plan</w:t>
      </w:r>
      <w:r>
        <w:rPr>
          <w:spacing w:val="-1"/>
          <w:sz w:val="20"/>
        </w:rPr>
        <w:t> </w:t>
      </w:r>
      <w:r>
        <w:rPr>
          <w:sz w:val="20"/>
        </w:rPr>
        <w:t>-</w:t>
      </w:r>
      <w:r>
        <w:rPr>
          <w:spacing w:val="-6"/>
          <w:sz w:val="20"/>
        </w:rPr>
        <w:t> </w:t>
      </w:r>
      <w:r>
        <w:rPr>
          <w:sz w:val="20"/>
        </w:rPr>
        <w:t>for</w:t>
      </w:r>
      <w:r>
        <w:rPr>
          <w:spacing w:val="-6"/>
          <w:sz w:val="20"/>
        </w:rPr>
        <w:t> </w:t>
      </w:r>
      <w:r>
        <w:rPr>
          <w:sz w:val="20"/>
        </w:rPr>
        <w:t>low</w:t>
      </w:r>
      <w:r>
        <w:rPr>
          <w:spacing w:val="2"/>
          <w:sz w:val="20"/>
        </w:rPr>
        <w:t> </w:t>
      </w:r>
      <w:r>
        <w:rPr>
          <w:sz w:val="20"/>
        </w:rPr>
        <w:t>risk,</w:t>
      </w:r>
      <w:r>
        <w:rPr>
          <w:spacing w:val="-9"/>
          <w:sz w:val="20"/>
        </w:rPr>
        <w:t> </w:t>
      </w:r>
      <w:r>
        <w:rPr>
          <w:sz w:val="20"/>
        </w:rPr>
        <w:t>low</w:t>
      </w:r>
      <w:r>
        <w:rPr>
          <w:spacing w:val="-5"/>
          <w:sz w:val="20"/>
        </w:rPr>
        <w:t> </w:t>
      </w:r>
      <w:r>
        <w:rPr>
          <w:sz w:val="20"/>
        </w:rPr>
        <w:t>detail</w:t>
      </w:r>
      <w:r>
        <w:rPr>
          <w:spacing w:val="-1"/>
          <w:sz w:val="20"/>
        </w:rPr>
        <w:t> </w:t>
      </w:r>
      <w:r>
        <w:rPr>
          <w:sz w:val="20"/>
        </w:rPr>
        <w:t>level</w:t>
      </w:r>
      <w:r>
        <w:rPr>
          <w:spacing w:val="-2"/>
          <w:sz w:val="20"/>
        </w:rPr>
        <w:t> </w:t>
      </w:r>
      <w:r>
        <w:rPr>
          <w:sz w:val="20"/>
        </w:rPr>
        <w:t>of</w:t>
      </w:r>
      <w:r>
        <w:rPr>
          <w:spacing w:val="-2"/>
          <w:sz w:val="20"/>
        </w:rPr>
        <w:t> controls</w:t>
      </w:r>
    </w:p>
    <w:p>
      <w:pPr>
        <w:pStyle w:val="ListParagraph"/>
        <w:numPr>
          <w:ilvl w:val="0"/>
          <w:numId w:val="15"/>
        </w:numPr>
        <w:tabs>
          <w:tab w:pos="1612" w:val="left" w:leader="none"/>
        </w:tabs>
        <w:spacing w:line="243" w:lineRule="exact" w:before="3" w:after="0"/>
        <w:ind w:left="1612" w:right="0" w:hanging="354"/>
        <w:jc w:val="left"/>
        <w:rPr>
          <w:sz w:val="20"/>
        </w:rPr>
      </w:pPr>
      <w:r>
        <w:rPr>
          <w:sz w:val="20"/>
        </w:rPr>
        <w:t>Detailed</w:t>
      </w:r>
      <w:r>
        <w:rPr>
          <w:spacing w:val="-5"/>
          <w:sz w:val="20"/>
        </w:rPr>
        <w:t> </w:t>
      </w:r>
      <w:r>
        <w:rPr>
          <w:sz w:val="20"/>
        </w:rPr>
        <w:t>Risk</w:t>
      </w:r>
      <w:r>
        <w:rPr>
          <w:spacing w:val="-5"/>
          <w:sz w:val="20"/>
        </w:rPr>
        <w:t> </w:t>
      </w:r>
      <w:r>
        <w:rPr>
          <w:sz w:val="20"/>
        </w:rPr>
        <w:t>Assessment</w:t>
      </w:r>
      <w:r>
        <w:rPr>
          <w:spacing w:val="3"/>
          <w:sz w:val="20"/>
        </w:rPr>
        <w:t> </w:t>
      </w:r>
      <w:r>
        <w:rPr>
          <w:sz w:val="20"/>
        </w:rPr>
        <w:t>–</w:t>
      </w:r>
      <w:r>
        <w:rPr>
          <w:spacing w:val="-3"/>
          <w:sz w:val="20"/>
        </w:rPr>
        <w:t> </w:t>
      </w:r>
      <w:r>
        <w:rPr>
          <w:sz w:val="20"/>
        </w:rPr>
        <w:t>for</w:t>
      </w:r>
      <w:r>
        <w:rPr>
          <w:spacing w:val="-7"/>
          <w:sz w:val="20"/>
        </w:rPr>
        <w:t> </w:t>
      </w:r>
      <w:r>
        <w:rPr>
          <w:sz w:val="20"/>
        </w:rPr>
        <w:t>med</w:t>
      </w:r>
      <w:r>
        <w:rPr>
          <w:spacing w:val="-4"/>
          <w:sz w:val="20"/>
        </w:rPr>
        <w:t> </w:t>
      </w:r>
      <w:r>
        <w:rPr>
          <w:sz w:val="20"/>
        </w:rPr>
        <w:t>risk,</w:t>
      </w:r>
      <w:r>
        <w:rPr>
          <w:spacing w:val="-3"/>
          <w:sz w:val="20"/>
        </w:rPr>
        <w:t> </w:t>
      </w:r>
      <w:r>
        <w:rPr>
          <w:sz w:val="20"/>
        </w:rPr>
        <w:t>med</w:t>
      </w:r>
      <w:r>
        <w:rPr>
          <w:spacing w:val="-5"/>
          <w:sz w:val="20"/>
        </w:rPr>
        <w:t> </w:t>
      </w:r>
      <w:r>
        <w:rPr>
          <w:sz w:val="20"/>
        </w:rPr>
        <w:t>detail</w:t>
      </w:r>
      <w:r>
        <w:rPr>
          <w:spacing w:val="-2"/>
          <w:sz w:val="20"/>
        </w:rPr>
        <w:t> </w:t>
      </w:r>
      <w:r>
        <w:rPr>
          <w:sz w:val="20"/>
        </w:rPr>
        <w:t>level</w:t>
      </w:r>
      <w:r>
        <w:rPr>
          <w:spacing w:val="-1"/>
          <w:sz w:val="20"/>
        </w:rPr>
        <w:t> </w:t>
      </w:r>
      <w:r>
        <w:rPr>
          <w:sz w:val="20"/>
        </w:rPr>
        <w:t>of</w:t>
      </w:r>
      <w:r>
        <w:rPr>
          <w:spacing w:val="-3"/>
          <w:sz w:val="20"/>
        </w:rPr>
        <w:t> </w:t>
      </w:r>
      <w:r>
        <w:rPr>
          <w:spacing w:val="-2"/>
          <w:sz w:val="20"/>
        </w:rPr>
        <w:t>controls</w:t>
      </w:r>
    </w:p>
    <w:p>
      <w:pPr>
        <w:pStyle w:val="ListParagraph"/>
        <w:numPr>
          <w:ilvl w:val="0"/>
          <w:numId w:val="15"/>
        </w:numPr>
        <w:tabs>
          <w:tab w:pos="1612" w:val="left" w:leader="none"/>
        </w:tabs>
        <w:spacing w:line="243" w:lineRule="exact" w:before="0" w:after="0"/>
        <w:ind w:left="1612" w:right="0" w:hanging="354"/>
        <w:jc w:val="left"/>
        <w:rPr>
          <w:sz w:val="20"/>
        </w:rPr>
      </w:pPr>
      <w:r>
        <w:rPr>
          <w:sz w:val="20"/>
        </w:rPr>
        <w:t>Safe</w:t>
      </w:r>
      <w:r>
        <w:rPr>
          <w:spacing w:val="-6"/>
          <w:sz w:val="20"/>
        </w:rPr>
        <w:t> </w:t>
      </w:r>
      <w:r>
        <w:rPr>
          <w:sz w:val="20"/>
        </w:rPr>
        <w:t>Work</w:t>
      </w:r>
      <w:r>
        <w:rPr>
          <w:spacing w:val="-5"/>
          <w:sz w:val="20"/>
        </w:rPr>
        <w:t> </w:t>
      </w:r>
      <w:r>
        <w:rPr>
          <w:sz w:val="20"/>
        </w:rPr>
        <w:t>Method</w:t>
      </w:r>
      <w:r>
        <w:rPr>
          <w:spacing w:val="-5"/>
          <w:sz w:val="20"/>
        </w:rPr>
        <w:t> </w:t>
      </w:r>
      <w:r>
        <w:rPr>
          <w:sz w:val="20"/>
        </w:rPr>
        <w:t>Statement</w:t>
      </w:r>
      <w:r>
        <w:rPr>
          <w:spacing w:val="1"/>
          <w:sz w:val="20"/>
        </w:rPr>
        <w:t> </w:t>
      </w:r>
      <w:r>
        <w:rPr>
          <w:sz w:val="20"/>
        </w:rPr>
        <w:t>–</w:t>
      </w:r>
      <w:r>
        <w:rPr>
          <w:spacing w:val="-4"/>
          <w:sz w:val="20"/>
        </w:rPr>
        <w:t> </w:t>
      </w:r>
      <w:r>
        <w:rPr>
          <w:sz w:val="20"/>
        </w:rPr>
        <w:t>for</w:t>
      </w:r>
      <w:r>
        <w:rPr>
          <w:spacing w:val="-6"/>
          <w:sz w:val="20"/>
        </w:rPr>
        <w:t> </w:t>
      </w:r>
      <w:r>
        <w:rPr>
          <w:sz w:val="20"/>
        </w:rPr>
        <w:t>high-risk</w:t>
      </w:r>
      <w:r>
        <w:rPr>
          <w:spacing w:val="-5"/>
          <w:sz w:val="20"/>
        </w:rPr>
        <w:t> </w:t>
      </w:r>
      <w:r>
        <w:rPr>
          <w:sz w:val="20"/>
        </w:rPr>
        <w:t>works,</w:t>
      </w:r>
      <w:r>
        <w:rPr>
          <w:spacing w:val="-10"/>
          <w:sz w:val="20"/>
        </w:rPr>
        <w:t> </w:t>
      </w:r>
      <w:r>
        <w:rPr>
          <w:sz w:val="20"/>
        </w:rPr>
        <w:t>high</w:t>
      </w:r>
      <w:r>
        <w:rPr>
          <w:spacing w:val="-5"/>
          <w:sz w:val="20"/>
        </w:rPr>
        <w:t> </w:t>
      </w:r>
      <w:r>
        <w:rPr>
          <w:sz w:val="20"/>
        </w:rPr>
        <w:t>level</w:t>
      </w:r>
      <w:r>
        <w:rPr>
          <w:spacing w:val="-2"/>
          <w:sz w:val="20"/>
        </w:rPr>
        <w:t> </w:t>
      </w:r>
      <w:r>
        <w:rPr>
          <w:sz w:val="20"/>
        </w:rPr>
        <w:t>of</w:t>
      </w:r>
      <w:r>
        <w:rPr>
          <w:spacing w:val="-3"/>
          <w:sz w:val="20"/>
        </w:rPr>
        <w:t> </w:t>
      </w:r>
      <w:r>
        <w:rPr>
          <w:sz w:val="20"/>
        </w:rPr>
        <w:t>control</w:t>
      </w:r>
      <w:r>
        <w:rPr>
          <w:spacing w:val="-2"/>
          <w:sz w:val="20"/>
        </w:rPr>
        <w:t> detail.</w:t>
      </w:r>
    </w:p>
    <w:p>
      <w:pPr>
        <w:pStyle w:val="ListParagraph"/>
        <w:numPr>
          <w:ilvl w:val="0"/>
          <w:numId w:val="15"/>
        </w:numPr>
        <w:tabs>
          <w:tab w:pos="354" w:val="left" w:leader="none"/>
        </w:tabs>
        <w:spacing w:line="240" w:lineRule="auto" w:before="3" w:after="0"/>
        <w:ind w:left="354" w:right="210" w:hanging="354"/>
        <w:jc w:val="center"/>
        <w:rPr>
          <w:sz w:val="20"/>
        </w:rPr>
      </w:pPr>
      <w:r>
        <w:rPr>
          <w:sz w:val="20"/>
        </w:rPr>
        <w:t>Standard Operating</w:t>
      </w:r>
      <w:r>
        <w:rPr>
          <w:spacing w:val="-4"/>
          <w:sz w:val="20"/>
        </w:rPr>
        <w:t> </w:t>
      </w:r>
      <w:r>
        <w:rPr>
          <w:sz w:val="20"/>
        </w:rPr>
        <w:t>Procedure</w:t>
      </w:r>
      <w:r>
        <w:rPr>
          <w:spacing w:val="-4"/>
          <w:sz w:val="20"/>
        </w:rPr>
        <w:t> </w:t>
      </w:r>
      <w:r>
        <w:rPr>
          <w:sz w:val="20"/>
        </w:rPr>
        <w:t>–</w:t>
      </w:r>
      <w:r>
        <w:rPr>
          <w:spacing w:val="-4"/>
          <w:sz w:val="20"/>
        </w:rPr>
        <w:t> </w:t>
      </w:r>
      <w:r>
        <w:rPr>
          <w:sz w:val="20"/>
        </w:rPr>
        <w:t>for</w:t>
      </w:r>
      <w:r>
        <w:rPr>
          <w:spacing w:val="-7"/>
          <w:sz w:val="20"/>
        </w:rPr>
        <w:t> </w:t>
      </w:r>
      <w:r>
        <w:rPr>
          <w:sz w:val="20"/>
        </w:rPr>
        <w:t>a</w:t>
      </w:r>
      <w:r>
        <w:rPr>
          <w:spacing w:val="-5"/>
          <w:sz w:val="20"/>
        </w:rPr>
        <w:t> </w:t>
      </w:r>
      <w:r>
        <w:rPr>
          <w:sz w:val="20"/>
        </w:rPr>
        <w:t>process</w:t>
      </w:r>
      <w:r>
        <w:rPr>
          <w:spacing w:val="-4"/>
          <w:sz w:val="20"/>
        </w:rPr>
        <w:t> </w:t>
      </w:r>
      <w:r>
        <w:rPr>
          <w:sz w:val="20"/>
        </w:rPr>
        <w:t>requiring</w:t>
      </w:r>
      <w:r>
        <w:rPr>
          <w:spacing w:val="-4"/>
          <w:sz w:val="20"/>
        </w:rPr>
        <w:t> </w:t>
      </w:r>
      <w:r>
        <w:rPr>
          <w:sz w:val="20"/>
        </w:rPr>
        <w:t>detailed</w:t>
      </w:r>
      <w:r>
        <w:rPr>
          <w:spacing w:val="-5"/>
          <w:sz w:val="20"/>
        </w:rPr>
        <w:t> </w:t>
      </w:r>
      <w:r>
        <w:rPr>
          <w:sz w:val="20"/>
        </w:rPr>
        <w:t>instructions</w:t>
      </w:r>
      <w:r>
        <w:rPr>
          <w:spacing w:val="-4"/>
          <w:sz w:val="20"/>
        </w:rPr>
        <w:t> </w:t>
      </w:r>
      <w:r>
        <w:rPr>
          <w:sz w:val="20"/>
        </w:rPr>
        <w:t>to</w:t>
      </w:r>
      <w:r>
        <w:rPr>
          <w:spacing w:val="-7"/>
          <w:sz w:val="20"/>
        </w:rPr>
        <w:t> </w:t>
      </w:r>
      <w:r>
        <w:rPr>
          <w:spacing w:val="-2"/>
          <w:sz w:val="20"/>
        </w:rPr>
        <w:t>complete.</w:t>
      </w:r>
    </w:p>
    <w:p>
      <w:pPr>
        <w:pStyle w:val="BodyText"/>
        <w:spacing w:before="82"/>
        <w:ind w:left="235" w:right="388"/>
        <w:jc w:val="center"/>
      </w:pPr>
      <w:r>
        <w:rPr/>
        <w:t>With</w:t>
      </w:r>
      <w:r>
        <w:rPr>
          <w:spacing w:val="-12"/>
        </w:rPr>
        <w:t> </w:t>
      </w:r>
      <w:r>
        <w:rPr/>
        <w:t>consideration</w:t>
      </w:r>
      <w:r>
        <w:rPr>
          <w:spacing w:val="-11"/>
        </w:rPr>
        <w:t> </w:t>
      </w:r>
      <w:r>
        <w:rPr/>
        <w:t>to</w:t>
      </w:r>
      <w:r>
        <w:rPr>
          <w:spacing w:val="-12"/>
        </w:rPr>
        <w:t> </w:t>
      </w:r>
      <w:r>
        <w:rPr/>
        <w:t>the</w:t>
      </w:r>
      <w:r>
        <w:rPr>
          <w:spacing w:val="-6"/>
        </w:rPr>
        <w:t> </w:t>
      </w:r>
      <w:r>
        <w:rPr/>
        <w:t>resources,</w:t>
      </w:r>
      <w:r>
        <w:rPr>
          <w:spacing w:val="-9"/>
        </w:rPr>
        <w:t> </w:t>
      </w:r>
      <w:r>
        <w:rPr/>
        <w:t>training</w:t>
      </w:r>
      <w:r>
        <w:rPr>
          <w:spacing w:val="-10"/>
        </w:rPr>
        <w:t> </w:t>
      </w:r>
      <w:r>
        <w:rPr/>
        <w:t>and</w:t>
      </w:r>
      <w:r>
        <w:rPr>
          <w:spacing w:val="-11"/>
        </w:rPr>
        <w:t> </w:t>
      </w:r>
      <w:r>
        <w:rPr/>
        <w:t>other</w:t>
      </w:r>
      <w:r>
        <w:rPr>
          <w:spacing w:val="-13"/>
        </w:rPr>
        <w:t> </w:t>
      </w:r>
      <w:r>
        <w:rPr/>
        <w:t>available</w:t>
      </w:r>
      <w:r>
        <w:rPr>
          <w:spacing w:val="-12"/>
        </w:rPr>
        <w:t> </w:t>
      </w:r>
      <w:r>
        <w:rPr/>
        <w:t>information,</w:t>
      </w:r>
      <w:r>
        <w:rPr>
          <w:spacing w:val="-10"/>
        </w:rPr>
        <w:t> </w:t>
      </w:r>
      <w:r>
        <w:rPr/>
        <w:t>a</w:t>
      </w:r>
      <w:r>
        <w:rPr>
          <w:spacing w:val="-11"/>
        </w:rPr>
        <w:t> </w:t>
      </w:r>
      <w:r>
        <w:rPr/>
        <w:t>risk</w:t>
      </w:r>
      <w:r>
        <w:rPr>
          <w:spacing w:val="-11"/>
        </w:rPr>
        <w:t> </w:t>
      </w:r>
      <w:r>
        <w:rPr/>
        <w:t>assessment</w:t>
      </w:r>
      <w:r>
        <w:rPr>
          <w:spacing w:val="-7"/>
        </w:rPr>
        <w:t> </w:t>
      </w:r>
      <w:r>
        <w:rPr/>
        <w:t>should</w:t>
      </w:r>
      <w:r>
        <w:rPr>
          <w:spacing w:val="-11"/>
        </w:rPr>
        <w:t> </w:t>
      </w:r>
      <w:r>
        <w:rPr>
          <w:spacing w:val="-2"/>
        </w:rPr>
        <w:t>include:</w:t>
      </w:r>
    </w:p>
    <w:p>
      <w:pPr>
        <w:pStyle w:val="Heading6"/>
        <w:spacing w:before="81"/>
        <w:jc w:val="left"/>
        <w:rPr>
          <w:i/>
        </w:rPr>
      </w:pPr>
      <w:r>
        <w:rPr>
          <w:i/>
        </w:rPr>
        <w:t>STOP-</w:t>
      </w:r>
      <w:r>
        <w:rPr>
          <w:i/>
          <w:spacing w:val="-4"/>
        </w:rPr>
        <w:t> </w:t>
      </w:r>
      <w:r>
        <w:rPr>
          <w:i/>
        </w:rPr>
        <w:t>LOOK-WALK</w:t>
      </w:r>
      <w:r>
        <w:rPr>
          <w:i/>
          <w:spacing w:val="-7"/>
        </w:rPr>
        <w:t> </w:t>
      </w:r>
      <w:r>
        <w:rPr>
          <w:i/>
        </w:rPr>
        <w:t>AROUND</w:t>
      </w:r>
      <w:r>
        <w:rPr>
          <w:i/>
          <w:spacing w:val="-2"/>
        </w:rPr>
        <w:t> </w:t>
      </w:r>
      <w:r>
        <w:rPr>
          <w:i/>
        </w:rPr>
        <w:t>AND</w:t>
      </w:r>
      <w:r>
        <w:rPr>
          <w:i/>
          <w:spacing w:val="-3"/>
        </w:rPr>
        <w:t> </w:t>
      </w:r>
      <w:r>
        <w:rPr>
          <w:i/>
        </w:rPr>
        <w:t>THINK</w:t>
      </w:r>
      <w:r>
        <w:rPr>
          <w:i/>
          <w:spacing w:val="-7"/>
        </w:rPr>
        <w:t> </w:t>
      </w:r>
      <w:r>
        <w:rPr>
          <w:i/>
        </w:rPr>
        <w:t>THROUGH</w:t>
      </w:r>
      <w:r>
        <w:rPr>
          <w:i/>
          <w:spacing w:val="-5"/>
        </w:rPr>
        <w:t> </w:t>
      </w:r>
      <w:r>
        <w:rPr>
          <w:i/>
        </w:rPr>
        <w:t>THE</w:t>
      </w:r>
      <w:r>
        <w:rPr>
          <w:i/>
          <w:spacing w:val="-3"/>
        </w:rPr>
        <w:t> </w:t>
      </w:r>
      <w:r>
        <w:rPr>
          <w:i/>
          <w:spacing w:val="-4"/>
        </w:rPr>
        <w:t>TASK</w:t>
      </w:r>
    </w:p>
    <w:p>
      <w:pPr>
        <w:pStyle w:val="BodyText"/>
        <w:rPr>
          <w:b/>
          <w:i/>
        </w:rPr>
      </w:pPr>
    </w:p>
    <w:p>
      <w:pPr>
        <w:pStyle w:val="BodyText"/>
        <w:spacing w:before="231"/>
        <w:rPr>
          <w:b/>
          <w:i/>
        </w:rPr>
      </w:pPr>
    </w:p>
    <w:p>
      <w:pPr>
        <w:pStyle w:val="Heading3"/>
        <w:numPr>
          <w:ilvl w:val="2"/>
          <w:numId w:val="8"/>
        </w:numPr>
        <w:tabs>
          <w:tab w:pos="1255" w:val="left" w:leader="none"/>
        </w:tabs>
        <w:spacing w:line="240" w:lineRule="auto" w:before="1" w:after="0"/>
        <w:ind w:left="1255" w:right="0" w:hanging="721"/>
        <w:jc w:val="left"/>
        <w:rPr>
          <w:color w:val="001F5F"/>
        </w:rPr>
      </w:pPr>
      <w:r>
        <w:rPr>
          <w:color w:val="001F5F"/>
        </w:rPr>
        <w:t>Risk</w:t>
      </w:r>
      <w:r>
        <w:rPr>
          <w:color w:val="001F5F"/>
          <w:spacing w:val="-5"/>
        </w:rPr>
        <w:t> </w:t>
      </w:r>
      <w:r>
        <w:rPr>
          <w:color w:val="001F5F"/>
        </w:rPr>
        <w:t>Assessment</w:t>
      </w:r>
      <w:r>
        <w:rPr>
          <w:color w:val="001F5F"/>
          <w:spacing w:val="-7"/>
        </w:rPr>
        <w:t> </w:t>
      </w:r>
      <w:r>
        <w:rPr>
          <w:color w:val="001F5F"/>
          <w:spacing w:val="-2"/>
        </w:rPr>
        <w:t>Register</w:t>
      </w:r>
    </w:p>
    <w:p>
      <w:pPr>
        <w:pStyle w:val="BodyText"/>
        <w:spacing w:before="8"/>
        <w:ind w:left="534"/>
      </w:pPr>
      <w:r>
        <w:rPr>
          <w:u w:val="single"/>
        </w:rPr>
        <w:t>Hazard</w:t>
      </w:r>
      <w:r>
        <w:rPr>
          <w:spacing w:val="-5"/>
          <w:u w:val="single"/>
        </w:rPr>
        <w:t> </w:t>
      </w:r>
      <w:r>
        <w:rPr>
          <w:u w:val="single"/>
        </w:rPr>
        <w:t>Risk</w:t>
      </w:r>
      <w:r>
        <w:rPr>
          <w:spacing w:val="-4"/>
          <w:u w:val="single"/>
        </w:rPr>
        <w:t> </w:t>
      </w:r>
      <w:r>
        <w:rPr>
          <w:u w:val="single"/>
        </w:rPr>
        <w:t>and</w:t>
      </w:r>
      <w:r>
        <w:rPr>
          <w:spacing w:val="-5"/>
          <w:u w:val="single"/>
        </w:rPr>
        <w:t> </w:t>
      </w:r>
      <w:r>
        <w:rPr>
          <w:u w:val="single"/>
        </w:rPr>
        <w:t>Opportunity</w:t>
      </w:r>
      <w:r>
        <w:rPr>
          <w:spacing w:val="-2"/>
          <w:u w:val="single"/>
        </w:rPr>
        <w:t> </w:t>
      </w:r>
      <w:r>
        <w:rPr>
          <w:u w:val="single"/>
        </w:rPr>
        <w:t>Register</w:t>
      </w:r>
      <w:r>
        <w:rPr>
          <w:spacing w:val="-5"/>
          <w:u w:val="none"/>
        </w:rPr>
        <w:t> </w:t>
      </w:r>
      <w:r>
        <w:rPr>
          <w:u w:val="none"/>
        </w:rPr>
        <w:t>is</w:t>
      </w:r>
      <w:r>
        <w:rPr>
          <w:spacing w:val="-3"/>
          <w:u w:val="none"/>
        </w:rPr>
        <w:t> </w:t>
      </w:r>
      <w:r>
        <w:rPr>
          <w:u w:val="none"/>
        </w:rPr>
        <w:t>used</w:t>
      </w:r>
      <w:r>
        <w:rPr>
          <w:spacing w:val="-3"/>
          <w:u w:val="none"/>
        </w:rPr>
        <w:t> </w:t>
      </w:r>
      <w:r>
        <w:rPr>
          <w:u w:val="none"/>
        </w:rPr>
        <w:t>to</w:t>
      </w:r>
      <w:r>
        <w:rPr>
          <w:spacing w:val="-6"/>
          <w:u w:val="none"/>
        </w:rPr>
        <w:t> </w:t>
      </w:r>
      <w:r>
        <w:rPr>
          <w:u w:val="none"/>
        </w:rPr>
        <w:t>record</w:t>
      </w:r>
      <w:r>
        <w:rPr>
          <w:spacing w:val="-5"/>
          <w:u w:val="none"/>
        </w:rPr>
        <w:t> </w:t>
      </w:r>
      <w:r>
        <w:rPr>
          <w:u w:val="none"/>
        </w:rPr>
        <w:t>all</w:t>
      </w:r>
      <w:r>
        <w:rPr>
          <w:spacing w:val="-1"/>
          <w:u w:val="none"/>
        </w:rPr>
        <w:t> </w:t>
      </w:r>
      <w:r>
        <w:rPr>
          <w:u w:val="none"/>
        </w:rPr>
        <w:t>company</w:t>
      </w:r>
      <w:r>
        <w:rPr>
          <w:spacing w:val="-5"/>
          <w:u w:val="none"/>
        </w:rPr>
        <w:t> </w:t>
      </w:r>
      <w:r>
        <w:rPr>
          <w:u w:val="none"/>
        </w:rPr>
        <w:t>risks</w:t>
      </w:r>
      <w:r>
        <w:rPr>
          <w:spacing w:val="-3"/>
          <w:u w:val="none"/>
        </w:rPr>
        <w:t> </w:t>
      </w:r>
      <w:r>
        <w:rPr>
          <w:u w:val="none"/>
        </w:rPr>
        <w:t>and</w:t>
      </w:r>
      <w:r>
        <w:rPr>
          <w:spacing w:val="-5"/>
          <w:u w:val="none"/>
        </w:rPr>
        <w:t> </w:t>
      </w:r>
      <w:r>
        <w:rPr>
          <w:spacing w:val="-2"/>
          <w:u w:val="none"/>
        </w:rPr>
        <w:t>opportunities.</w:t>
      </w:r>
    </w:p>
    <w:p>
      <w:pPr>
        <w:pStyle w:val="BodyText"/>
        <w:spacing w:before="81"/>
        <w:ind w:left="1258"/>
      </w:pPr>
      <w:r>
        <w:rPr>
          <w:b/>
        </w:rPr>
        <w:t>Step</w:t>
      </w:r>
      <w:r>
        <w:rPr>
          <w:b/>
          <w:spacing w:val="-1"/>
        </w:rPr>
        <w:t> </w:t>
      </w:r>
      <w:r>
        <w:rPr>
          <w:b/>
        </w:rPr>
        <w:t>1</w:t>
      </w:r>
      <w:r>
        <w:rPr/>
        <w:t>.</w:t>
      </w:r>
      <w:r>
        <w:rPr>
          <w:spacing w:val="4"/>
        </w:rPr>
        <w:t> </w:t>
      </w:r>
      <w:r>
        <w:rPr/>
        <w:t>Record</w:t>
      </w:r>
      <w:r>
        <w:rPr>
          <w:spacing w:val="-4"/>
        </w:rPr>
        <w:t> </w:t>
      </w:r>
      <w:r>
        <w:rPr/>
        <w:t>all</w:t>
      </w:r>
      <w:r>
        <w:rPr>
          <w:spacing w:val="-2"/>
        </w:rPr>
        <w:t> </w:t>
      </w:r>
      <w:r>
        <w:rPr/>
        <w:t>“Activities,”</w:t>
      </w:r>
      <w:r>
        <w:rPr>
          <w:spacing w:val="-1"/>
        </w:rPr>
        <w:t> </w:t>
      </w:r>
      <w:r>
        <w:rPr/>
        <w:t>e.g.,</w:t>
      </w:r>
      <w:r>
        <w:rPr>
          <w:spacing w:val="-9"/>
        </w:rPr>
        <w:t> </w:t>
      </w:r>
      <w:r>
        <w:rPr/>
        <w:t>Loading</w:t>
      </w:r>
      <w:r>
        <w:rPr>
          <w:spacing w:val="-3"/>
        </w:rPr>
        <w:t> </w:t>
      </w:r>
      <w:r>
        <w:rPr/>
        <w:t>and</w:t>
      </w:r>
      <w:r>
        <w:rPr>
          <w:spacing w:val="-5"/>
        </w:rPr>
        <w:t> </w:t>
      </w:r>
      <w:r>
        <w:rPr>
          <w:spacing w:val="-2"/>
        </w:rPr>
        <w:t>logistics.</w:t>
      </w:r>
    </w:p>
    <w:p>
      <w:pPr>
        <w:pStyle w:val="BodyText"/>
        <w:spacing w:before="117"/>
        <w:ind w:left="1258"/>
      </w:pPr>
      <w:r>
        <w:rPr>
          <w:b/>
        </w:rPr>
        <w:t>Step</w:t>
      </w:r>
      <w:r>
        <w:rPr>
          <w:b/>
          <w:spacing w:val="-1"/>
        </w:rPr>
        <w:t> </w:t>
      </w:r>
      <w:r>
        <w:rPr>
          <w:b/>
        </w:rPr>
        <w:t>2</w:t>
      </w:r>
      <w:r>
        <w:rPr/>
        <w:t>.</w:t>
      </w:r>
      <w:r>
        <w:rPr>
          <w:spacing w:val="4"/>
        </w:rPr>
        <w:t> </w:t>
      </w:r>
      <w:r>
        <w:rPr/>
        <w:t>Break</w:t>
      </w:r>
      <w:r>
        <w:rPr>
          <w:spacing w:val="-4"/>
        </w:rPr>
        <w:t> </w:t>
      </w:r>
      <w:r>
        <w:rPr/>
        <w:t>“Activities”</w:t>
      </w:r>
      <w:r>
        <w:rPr>
          <w:spacing w:val="-1"/>
        </w:rPr>
        <w:t> </w:t>
      </w:r>
      <w:r>
        <w:rPr/>
        <w:t>down</w:t>
      </w:r>
      <w:r>
        <w:rPr>
          <w:spacing w:val="-4"/>
        </w:rPr>
        <w:t> </w:t>
      </w:r>
      <w:r>
        <w:rPr/>
        <w:t>to</w:t>
      </w:r>
      <w:r>
        <w:rPr>
          <w:spacing w:val="-6"/>
        </w:rPr>
        <w:t> </w:t>
      </w:r>
      <w:r>
        <w:rPr/>
        <w:t>“Aspects”.</w:t>
      </w:r>
      <w:r>
        <w:rPr>
          <w:spacing w:val="-3"/>
        </w:rPr>
        <w:t> </w:t>
      </w:r>
      <w:r>
        <w:rPr/>
        <w:t>e.g.</w:t>
      </w:r>
      <w:r>
        <w:rPr>
          <w:spacing w:val="-3"/>
        </w:rPr>
        <w:t> </w:t>
      </w:r>
      <w:r>
        <w:rPr/>
        <w:t>use</w:t>
      </w:r>
      <w:r>
        <w:rPr>
          <w:spacing w:val="-5"/>
        </w:rPr>
        <w:t> </w:t>
      </w:r>
      <w:r>
        <w:rPr/>
        <w:t>of</w:t>
      </w:r>
      <w:r>
        <w:rPr>
          <w:spacing w:val="-2"/>
        </w:rPr>
        <w:t> </w:t>
      </w:r>
      <w:r>
        <w:rPr/>
        <w:t>truck</w:t>
      </w:r>
      <w:r>
        <w:rPr>
          <w:spacing w:val="-5"/>
        </w:rPr>
        <w:t> </w:t>
      </w:r>
      <w:r>
        <w:rPr/>
        <w:t>and</w:t>
      </w:r>
      <w:r>
        <w:rPr>
          <w:spacing w:val="-5"/>
        </w:rPr>
        <w:t> </w:t>
      </w:r>
      <w:r>
        <w:rPr/>
        <w:t>dogs</w:t>
      </w:r>
      <w:r>
        <w:rPr>
          <w:spacing w:val="5"/>
        </w:rPr>
        <w:t> </w:t>
      </w:r>
      <w:r>
        <w:rPr/>
        <w:t>and</w:t>
      </w:r>
      <w:r>
        <w:rPr>
          <w:spacing w:val="-6"/>
        </w:rPr>
        <w:t> </w:t>
      </w:r>
      <w:r>
        <w:rPr/>
        <w:t>other </w:t>
      </w:r>
      <w:r>
        <w:rPr>
          <w:spacing w:val="-2"/>
        </w:rPr>
        <w:t>assets</w:t>
      </w:r>
    </w:p>
    <w:p>
      <w:pPr>
        <w:pStyle w:val="BodyText"/>
        <w:spacing w:before="117"/>
        <w:ind w:left="1258"/>
      </w:pPr>
      <w:r>
        <w:rPr>
          <w:b/>
        </w:rPr>
        <w:t>Step</w:t>
      </w:r>
      <w:r>
        <w:rPr>
          <w:b/>
          <w:spacing w:val="-2"/>
        </w:rPr>
        <w:t> </w:t>
      </w:r>
      <w:r>
        <w:rPr>
          <w:b/>
        </w:rPr>
        <w:t>3</w:t>
      </w:r>
      <w:r>
        <w:rPr/>
        <w:t>.</w:t>
      </w:r>
      <w:r>
        <w:rPr>
          <w:spacing w:val="4"/>
        </w:rPr>
        <w:t> </w:t>
      </w:r>
      <w:r>
        <w:rPr/>
        <w:t>Break</w:t>
      </w:r>
      <w:r>
        <w:rPr>
          <w:spacing w:val="-6"/>
        </w:rPr>
        <w:t> </w:t>
      </w:r>
      <w:r>
        <w:rPr/>
        <w:t>“Aspects”</w:t>
      </w:r>
      <w:r>
        <w:rPr>
          <w:spacing w:val="-1"/>
        </w:rPr>
        <w:t> </w:t>
      </w:r>
      <w:r>
        <w:rPr/>
        <w:t>down</w:t>
      </w:r>
      <w:r>
        <w:rPr>
          <w:spacing w:val="-6"/>
        </w:rPr>
        <w:t> </w:t>
      </w:r>
      <w:r>
        <w:rPr/>
        <w:t>to</w:t>
      </w:r>
      <w:r>
        <w:rPr>
          <w:spacing w:val="-7"/>
        </w:rPr>
        <w:t> </w:t>
      </w:r>
      <w:r>
        <w:rPr/>
        <w:t>individual</w:t>
      </w:r>
      <w:r>
        <w:rPr>
          <w:spacing w:val="-2"/>
        </w:rPr>
        <w:t> </w:t>
      </w:r>
      <w:r>
        <w:rPr/>
        <w:t>“impacts</w:t>
      </w:r>
      <w:r>
        <w:rPr>
          <w:spacing w:val="-4"/>
        </w:rPr>
        <w:t> </w:t>
      </w:r>
      <w:r>
        <w:rPr/>
        <w:t>/</w:t>
      </w:r>
      <w:r>
        <w:rPr>
          <w:spacing w:val="-6"/>
        </w:rPr>
        <w:t> </w:t>
      </w:r>
      <w:r>
        <w:rPr/>
        <w:t>overall</w:t>
      </w:r>
      <w:r>
        <w:rPr>
          <w:spacing w:val="-2"/>
        </w:rPr>
        <w:t> tasks.”</w:t>
      </w:r>
    </w:p>
    <w:p>
      <w:pPr>
        <w:pStyle w:val="BodyText"/>
        <w:spacing w:before="116"/>
        <w:ind w:left="1258"/>
      </w:pPr>
      <w:r>
        <w:rPr>
          <w:b/>
        </w:rPr>
        <w:t>Step</w:t>
      </w:r>
      <w:r>
        <w:rPr>
          <w:b/>
          <w:spacing w:val="-1"/>
        </w:rPr>
        <w:t> </w:t>
      </w:r>
      <w:r>
        <w:rPr>
          <w:b/>
        </w:rPr>
        <w:t>4</w:t>
      </w:r>
      <w:r>
        <w:rPr/>
        <w:t>.</w:t>
      </w:r>
      <w:r>
        <w:rPr>
          <w:spacing w:val="5"/>
        </w:rPr>
        <w:t> </w:t>
      </w:r>
      <w:r>
        <w:rPr/>
        <w:t>Would</w:t>
      </w:r>
      <w:r>
        <w:rPr>
          <w:spacing w:val="-5"/>
        </w:rPr>
        <w:t> </w:t>
      </w:r>
      <w:r>
        <w:rPr/>
        <w:t>this</w:t>
      </w:r>
      <w:r>
        <w:rPr>
          <w:spacing w:val="-2"/>
        </w:rPr>
        <w:t> </w:t>
      </w:r>
      <w:r>
        <w:rPr/>
        <w:t>impact</w:t>
      </w:r>
      <w:r>
        <w:rPr>
          <w:spacing w:val="-1"/>
        </w:rPr>
        <w:t> </w:t>
      </w:r>
      <w:r>
        <w:rPr/>
        <w:t>have</w:t>
      </w:r>
      <w:r>
        <w:rPr>
          <w:spacing w:val="-5"/>
        </w:rPr>
        <w:t> </w:t>
      </w:r>
      <w:r>
        <w:rPr/>
        <w:t>an</w:t>
      </w:r>
      <w:r>
        <w:rPr>
          <w:spacing w:val="-5"/>
        </w:rPr>
        <w:t> </w:t>
      </w:r>
      <w:r>
        <w:rPr/>
        <w:t>effect on</w:t>
      </w:r>
      <w:r>
        <w:rPr>
          <w:spacing w:val="-5"/>
        </w:rPr>
        <w:t> </w:t>
      </w:r>
      <w:r>
        <w:rPr/>
        <w:t>quality,</w:t>
      </w:r>
      <w:r>
        <w:rPr>
          <w:spacing w:val="-9"/>
        </w:rPr>
        <w:t> </w:t>
      </w:r>
      <w:r>
        <w:rPr/>
        <w:t>safety</w:t>
      </w:r>
      <w:r>
        <w:rPr>
          <w:spacing w:val="-3"/>
        </w:rPr>
        <w:t> </w:t>
      </w:r>
      <w:r>
        <w:rPr/>
        <w:t>or</w:t>
      </w:r>
      <w:r>
        <w:rPr>
          <w:spacing w:val="-6"/>
        </w:rPr>
        <w:t> </w:t>
      </w:r>
      <w:r>
        <w:rPr>
          <w:spacing w:val="-2"/>
        </w:rPr>
        <w:t>environmental</w:t>
      </w:r>
    </w:p>
    <w:p>
      <w:pPr>
        <w:spacing w:before="117"/>
        <w:ind w:left="1258" w:right="0" w:firstLine="0"/>
        <w:jc w:val="left"/>
        <w:rPr>
          <w:sz w:val="20"/>
        </w:rPr>
      </w:pPr>
      <w:r>
        <w:rPr>
          <w:b/>
          <w:sz w:val="20"/>
        </w:rPr>
        <w:t>Step</w:t>
      </w:r>
      <w:r>
        <w:rPr>
          <w:b/>
          <w:spacing w:val="-1"/>
          <w:sz w:val="20"/>
        </w:rPr>
        <w:t> </w:t>
      </w:r>
      <w:r>
        <w:rPr>
          <w:b/>
          <w:sz w:val="20"/>
        </w:rPr>
        <w:t>5</w:t>
      </w:r>
      <w:r>
        <w:rPr>
          <w:sz w:val="20"/>
        </w:rPr>
        <w:t>.</w:t>
      </w:r>
      <w:r>
        <w:rPr>
          <w:spacing w:val="6"/>
          <w:sz w:val="20"/>
        </w:rPr>
        <w:t> </w:t>
      </w:r>
      <w:r>
        <w:rPr>
          <w:sz w:val="20"/>
        </w:rPr>
        <w:t>Is</w:t>
      </w:r>
      <w:r>
        <w:rPr>
          <w:spacing w:val="-2"/>
          <w:sz w:val="20"/>
        </w:rPr>
        <w:t> </w:t>
      </w:r>
      <w:r>
        <w:rPr>
          <w:sz w:val="20"/>
        </w:rPr>
        <w:t>the</w:t>
      </w:r>
      <w:r>
        <w:rPr>
          <w:spacing w:val="-5"/>
          <w:sz w:val="20"/>
        </w:rPr>
        <w:t> </w:t>
      </w:r>
      <w:r>
        <w:rPr>
          <w:sz w:val="20"/>
        </w:rPr>
        <w:t>impact </w:t>
      </w:r>
      <w:r>
        <w:rPr>
          <w:spacing w:val="-10"/>
          <w:sz w:val="20"/>
        </w:rPr>
        <w:t>a</w:t>
      </w:r>
    </w:p>
    <w:p>
      <w:pPr>
        <w:pStyle w:val="ListParagraph"/>
        <w:numPr>
          <w:ilvl w:val="0"/>
          <w:numId w:val="16"/>
        </w:numPr>
        <w:tabs>
          <w:tab w:pos="2818" w:val="left" w:leader="none"/>
        </w:tabs>
        <w:spacing w:line="240" w:lineRule="auto" w:before="117" w:after="0"/>
        <w:ind w:left="2818" w:right="0" w:hanging="120"/>
        <w:jc w:val="left"/>
        <w:rPr>
          <w:sz w:val="20"/>
        </w:rPr>
      </w:pPr>
      <w:r>
        <w:rPr>
          <w:sz w:val="20"/>
        </w:rPr>
        <w:t>Hazard</w:t>
      </w:r>
      <w:r>
        <w:rPr>
          <w:spacing w:val="-5"/>
          <w:sz w:val="20"/>
        </w:rPr>
        <w:t> </w:t>
      </w:r>
      <w:r>
        <w:rPr>
          <w:sz w:val="20"/>
        </w:rPr>
        <w:t>(existing</w:t>
      </w:r>
      <w:r>
        <w:rPr>
          <w:spacing w:val="-4"/>
          <w:sz w:val="20"/>
        </w:rPr>
        <w:t> </w:t>
      </w:r>
      <w:r>
        <w:rPr>
          <w:spacing w:val="-2"/>
          <w:sz w:val="20"/>
        </w:rPr>
        <w:t>issue)</w:t>
      </w:r>
    </w:p>
    <w:p>
      <w:pPr>
        <w:pStyle w:val="ListParagraph"/>
        <w:numPr>
          <w:ilvl w:val="0"/>
          <w:numId w:val="16"/>
        </w:numPr>
        <w:tabs>
          <w:tab w:pos="2818" w:val="left" w:leader="none"/>
        </w:tabs>
        <w:spacing w:line="240" w:lineRule="auto" w:before="117" w:after="0"/>
        <w:ind w:left="2818" w:right="0" w:hanging="120"/>
        <w:jc w:val="left"/>
        <w:rPr>
          <w:sz w:val="20"/>
        </w:rPr>
      </w:pPr>
      <w:r>
        <w:rPr>
          <w:sz w:val="20"/>
        </w:rPr>
        <w:t>Risk</w:t>
      </w:r>
      <w:r>
        <w:rPr>
          <w:spacing w:val="-6"/>
          <w:sz w:val="20"/>
        </w:rPr>
        <w:t> </w:t>
      </w:r>
      <w:r>
        <w:rPr>
          <w:sz w:val="20"/>
        </w:rPr>
        <w:t>(could</w:t>
      </w:r>
      <w:r>
        <w:rPr>
          <w:spacing w:val="-6"/>
          <w:sz w:val="20"/>
        </w:rPr>
        <w:t> </w:t>
      </w:r>
      <w:r>
        <w:rPr>
          <w:sz w:val="20"/>
        </w:rPr>
        <w:t>happen</w:t>
      </w:r>
      <w:r>
        <w:rPr>
          <w:spacing w:val="3"/>
          <w:sz w:val="20"/>
        </w:rPr>
        <w:t> </w:t>
      </w:r>
      <w:r>
        <w:rPr>
          <w:sz w:val="20"/>
        </w:rPr>
        <w:t>-</w:t>
      </w:r>
      <w:r>
        <w:rPr>
          <w:spacing w:val="-7"/>
          <w:sz w:val="20"/>
        </w:rPr>
        <w:t> </w:t>
      </w:r>
      <w:r>
        <w:rPr>
          <w:spacing w:val="-4"/>
          <w:sz w:val="20"/>
        </w:rPr>
        <w:t>bad)</w:t>
      </w:r>
    </w:p>
    <w:p>
      <w:pPr>
        <w:pStyle w:val="ListParagraph"/>
        <w:numPr>
          <w:ilvl w:val="0"/>
          <w:numId w:val="16"/>
        </w:numPr>
        <w:tabs>
          <w:tab w:pos="2818" w:val="left" w:leader="none"/>
        </w:tabs>
        <w:spacing w:line="240" w:lineRule="auto" w:before="117" w:after="0"/>
        <w:ind w:left="2818" w:right="0" w:hanging="120"/>
        <w:jc w:val="left"/>
        <w:rPr>
          <w:sz w:val="20"/>
        </w:rPr>
      </w:pPr>
      <w:r>
        <w:rPr>
          <w:sz w:val="20"/>
        </w:rPr>
        <w:t>Opportunity</w:t>
      </w:r>
      <w:r>
        <w:rPr>
          <w:spacing w:val="-5"/>
          <w:sz w:val="20"/>
        </w:rPr>
        <w:t> </w:t>
      </w:r>
      <w:r>
        <w:rPr>
          <w:sz w:val="20"/>
        </w:rPr>
        <w:t>(could</w:t>
      </w:r>
      <w:r>
        <w:rPr>
          <w:spacing w:val="-5"/>
          <w:sz w:val="20"/>
        </w:rPr>
        <w:t> </w:t>
      </w:r>
      <w:r>
        <w:rPr>
          <w:sz w:val="20"/>
        </w:rPr>
        <w:t>happen</w:t>
      </w:r>
      <w:r>
        <w:rPr>
          <w:spacing w:val="-3"/>
          <w:sz w:val="20"/>
        </w:rPr>
        <w:t> </w:t>
      </w:r>
      <w:r>
        <w:rPr>
          <w:sz w:val="20"/>
        </w:rPr>
        <w:t>-</w:t>
      </w:r>
      <w:r>
        <w:rPr>
          <w:spacing w:val="-6"/>
          <w:sz w:val="20"/>
        </w:rPr>
        <w:t> </w:t>
      </w:r>
      <w:r>
        <w:rPr>
          <w:spacing w:val="-4"/>
          <w:sz w:val="20"/>
        </w:rPr>
        <w:t>good)</w:t>
      </w:r>
    </w:p>
    <w:p>
      <w:pPr>
        <w:pStyle w:val="BodyText"/>
        <w:spacing w:before="116"/>
        <w:ind w:left="1258"/>
      </w:pPr>
      <w:r>
        <w:rPr>
          <w:b/>
        </w:rPr>
        <w:t>Step</w:t>
      </w:r>
      <w:r>
        <w:rPr>
          <w:b/>
          <w:spacing w:val="-1"/>
        </w:rPr>
        <w:t> </w:t>
      </w:r>
      <w:r>
        <w:rPr>
          <w:b/>
        </w:rPr>
        <w:t>6</w:t>
      </w:r>
      <w:r>
        <w:rPr/>
        <w:t>.</w:t>
      </w:r>
      <w:r>
        <w:rPr>
          <w:spacing w:val="-2"/>
        </w:rPr>
        <w:t> </w:t>
      </w:r>
      <w:r>
        <w:rPr/>
        <w:t>Is</w:t>
      </w:r>
      <w:r>
        <w:rPr>
          <w:spacing w:val="-2"/>
        </w:rPr>
        <w:t> </w:t>
      </w:r>
      <w:r>
        <w:rPr/>
        <w:t>the</w:t>
      </w:r>
      <w:r>
        <w:rPr>
          <w:spacing w:val="-5"/>
        </w:rPr>
        <w:t> </w:t>
      </w:r>
      <w:r>
        <w:rPr/>
        <w:t>impact</w:t>
      </w:r>
      <w:r>
        <w:rPr>
          <w:spacing w:val="-1"/>
        </w:rPr>
        <w:t> </w:t>
      </w:r>
      <w:r>
        <w:rPr/>
        <w:t>listed</w:t>
      </w:r>
      <w:r>
        <w:rPr>
          <w:spacing w:val="-4"/>
        </w:rPr>
        <w:t> </w:t>
      </w:r>
      <w:r>
        <w:rPr/>
        <w:t>as</w:t>
      </w:r>
      <w:r>
        <w:rPr>
          <w:spacing w:val="-2"/>
        </w:rPr>
        <w:t> </w:t>
      </w:r>
      <w:r>
        <w:rPr/>
        <w:t>“High</w:t>
      </w:r>
      <w:r>
        <w:rPr>
          <w:spacing w:val="-4"/>
        </w:rPr>
        <w:t> </w:t>
      </w:r>
      <w:r>
        <w:rPr/>
        <w:t>Risk”</w:t>
      </w:r>
      <w:r>
        <w:rPr>
          <w:spacing w:val="-2"/>
        </w:rPr>
        <w:t> </w:t>
      </w:r>
      <w:r>
        <w:rPr/>
        <w:t>according</w:t>
      </w:r>
      <w:r>
        <w:rPr>
          <w:spacing w:val="-3"/>
        </w:rPr>
        <w:t> </w:t>
      </w:r>
      <w:r>
        <w:rPr/>
        <w:t>to</w:t>
      </w:r>
      <w:r>
        <w:rPr>
          <w:spacing w:val="-6"/>
        </w:rPr>
        <w:t> </w:t>
      </w:r>
      <w:r>
        <w:rPr/>
        <w:t>SafeWork</w:t>
      </w:r>
      <w:r>
        <w:rPr>
          <w:spacing w:val="-4"/>
        </w:rPr>
        <w:t> </w:t>
      </w:r>
      <w:r>
        <w:rPr/>
        <w:t>NSW</w:t>
      </w:r>
      <w:r>
        <w:rPr>
          <w:spacing w:val="-8"/>
        </w:rPr>
        <w:t> </w:t>
      </w:r>
      <w:r>
        <w:rPr/>
        <w:t>or</w:t>
      </w:r>
      <w:r>
        <w:rPr>
          <w:spacing w:val="-6"/>
        </w:rPr>
        <w:t> </w:t>
      </w:r>
      <w:r>
        <w:rPr/>
        <w:t>other</w:t>
      </w:r>
      <w:r>
        <w:rPr>
          <w:spacing w:val="-6"/>
        </w:rPr>
        <w:t> </w:t>
      </w:r>
      <w:r>
        <w:rPr>
          <w:spacing w:val="-2"/>
        </w:rPr>
        <w:t>jurisdictions?</w:t>
      </w:r>
    </w:p>
    <w:p>
      <w:pPr>
        <w:pStyle w:val="BodyText"/>
        <w:spacing w:before="117"/>
        <w:ind w:left="1258"/>
      </w:pPr>
      <w:r>
        <w:rPr>
          <w:b/>
        </w:rPr>
        <w:t>Step 7</w:t>
      </w:r>
      <w:r>
        <w:rPr/>
        <w:t>.</w:t>
      </w:r>
      <w:r>
        <w:rPr>
          <w:spacing w:val="-2"/>
        </w:rPr>
        <w:t> </w:t>
      </w:r>
      <w:r>
        <w:rPr/>
        <w:t>Score</w:t>
      </w:r>
      <w:r>
        <w:rPr>
          <w:spacing w:val="-4"/>
        </w:rPr>
        <w:t> </w:t>
      </w:r>
      <w:r>
        <w:rPr/>
        <w:t>the</w:t>
      </w:r>
      <w:r>
        <w:rPr>
          <w:spacing w:val="-4"/>
        </w:rPr>
        <w:t> </w:t>
      </w:r>
      <w:r>
        <w:rPr/>
        <w:t>impact for</w:t>
      </w:r>
      <w:r>
        <w:rPr>
          <w:spacing w:val="-5"/>
        </w:rPr>
        <w:t> </w:t>
      </w:r>
      <w:r>
        <w:rPr/>
        <w:t>probability</w:t>
      </w:r>
      <w:r>
        <w:rPr>
          <w:spacing w:val="-3"/>
        </w:rPr>
        <w:t> </w:t>
      </w:r>
      <w:r>
        <w:rPr/>
        <w:t>and</w:t>
      </w:r>
      <w:r>
        <w:rPr>
          <w:spacing w:val="-4"/>
        </w:rPr>
        <w:t> </w:t>
      </w:r>
      <w:r>
        <w:rPr/>
        <w:t>consequence</w:t>
      </w:r>
      <w:r>
        <w:rPr>
          <w:spacing w:val="-4"/>
        </w:rPr>
        <w:t> </w:t>
      </w:r>
      <w:r>
        <w:rPr/>
        <w:t>(1-5)</w:t>
      </w:r>
      <w:r>
        <w:rPr>
          <w:spacing w:val="-6"/>
        </w:rPr>
        <w:t> </w:t>
      </w:r>
      <w:r>
        <w:rPr/>
        <w:t>using the</w:t>
      </w:r>
      <w:r>
        <w:rPr>
          <w:spacing w:val="-4"/>
        </w:rPr>
        <w:t> </w:t>
      </w:r>
      <w:r>
        <w:rPr/>
        <w:t>risk</w:t>
      </w:r>
      <w:r>
        <w:rPr>
          <w:spacing w:val="-4"/>
        </w:rPr>
        <w:t> </w:t>
      </w:r>
      <w:r>
        <w:rPr>
          <w:spacing w:val="-2"/>
        </w:rPr>
        <w:t>matrix.</w:t>
      </w:r>
    </w:p>
    <w:p>
      <w:pPr>
        <w:spacing w:after="0"/>
        <w:sectPr>
          <w:headerReference w:type="default" r:id="rId42"/>
          <w:footerReference w:type="default" r:id="rId43"/>
          <w:pgSz w:w="11910" w:h="16850"/>
          <w:pgMar w:header="141" w:footer="1003" w:top="1020" w:bottom="1200" w:left="140" w:right="0"/>
        </w:sectPr>
      </w:pPr>
    </w:p>
    <w:p>
      <w:pPr>
        <w:pStyle w:val="BodyText"/>
        <w:spacing w:before="102"/>
        <w:ind w:left="1258"/>
      </w:pPr>
      <w:r>
        <w:rPr>
          <w:b/>
        </w:rPr>
        <w:t>Step</w:t>
      </w:r>
      <w:r>
        <w:rPr>
          <w:b/>
          <w:spacing w:val="-2"/>
        </w:rPr>
        <w:t> </w:t>
      </w:r>
      <w:r>
        <w:rPr>
          <w:b/>
        </w:rPr>
        <w:t>8</w:t>
      </w:r>
      <w:r>
        <w:rPr>
          <w:b/>
          <w:spacing w:val="-3"/>
        </w:rPr>
        <w:t> </w:t>
      </w:r>
      <w:r>
        <w:rPr/>
        <w:t>Calculate</w:t>
      </w:r>
      <w:r>
        <w:rPr>
          <w:spacing w:val="-6"/>
        </w:rPr>
        <w:t> </w:t>
      </w:r>
      <w:r>
        <w:rPr/>
        <w:t>risk</w:t>
      </w:r>
      <w:r>
        <w:rPr>
          <w:spacing w:val="-5"/>
        </w:rPr>
        <w:t> </w:t>
      </w:r>
      <w:r>
        <w:rPr/>
        <w:t>score</w:t>
      </w:r>
      <w:r>
        <w:rPr>
          <w:spacing w:val="-6"/>
        </w:rPr>
        <w:t> </w:t>
      </w:r>
      <w:r>
        <w:rPr/>
        <w:t>(probability</w:t>
      </w:r>
      <w:r>
        <w:rPr>
          <w:spacing w:val="-4"/>
        </w:rPr>
        <w:t> </w:t>
      </w:r>
      <w:r>
        <w:rPr/>
        <w:t>score</w:t>
      </w:r>
      <w:r>
        <w:rPr>
          <w:spacing w:val="-6"/>
        </w:rPr>
        <w:t> </w:t>
      </w:r>
      <w:r>
        <w:rPr/>
        <w:t>x</w:t>
      </w:r>
      <w:r>
        <w:rPr>
          <w:spacing w:val="-7"/>
        </w:rPr>
        <w:t> </w:t>
      </w:r>
      <w:r>
        <w:rPr/>
        <w:t>consequence</w:t>
      </w:r>
      <w:r>
        <w:rPr>
          <w:spacing w:val="-6"/>
        </w:rPr>
        <w:t> </w:t>
      </w:r>
      <w:r>
        <w:rPr>
          <w:spacing w:val="-2"/>
        </w:rPr>
        <w:t>score).</w:t>
      </w:r>
    </w:p>
    <w:p>
      <w:pPr>
        <w:pStyle w:val="BodyText"/>
        <w:spacing w:before="117"/>
        <w:ind w:left="1258"/>
      </w:pPr>
      <w:r>
        <w:rPr>
          <w:b/>
        </w:rPr>
        <w:t>Step</w:t>
      </w:r>
      <w:r>
        <w:rPr>
          <w:b/>
          <w:spacing w:val="-2"/>
        </w:rPr>
        <w:t> </w:t>
      </w:r>
      <w:r>
        <w:rPr>
          <w:b/>
        </w:rPr>
        <w:t>9</w:t>
      </w:r>
      <w:r>
        <w:rPr/>
        <w:t>.</w:t>
      </w:r>
      <w:r>
        <w:rPr>
          <w:spacing w:val="-3"/>
        </w:rPr>
        <w:t> </w:t>
      </w:r>
      <w:r>
        <w:rPr/>
        <w:t>Name</w:t>
      </w:r>
      <w:r>
        <w:rPr>
          <w:spacing w:val="-5"/>
        </w:rPr>
        <w:t> </w:t>
      </w:r>
      <w:r>
        <w:rPr/>
        <w:t>the</w:t>
      </w:r>
      <w:r>
        <w:rPr>
          <w:spacing w:val="-6"/>
        </w:rPr>
        <w:t> </w:t>
      </w:r>
      <w:r>
        <w:rPr/>
        <w:t>type</w:t>
      </w:r>
      <w:r>
        <w:rPr>
          <w:spacing w:val="-6"/>
        </w:rPr>
        <w:t> </w:t>
      </w:r>
      <w:r>
        <w:rPr/>
        <w:t>of</w:t>
      </w:r>
      <w:r>
        <w:rPr>
          <w:spacing w:val="-3"/>
        </w:rPr>
        <w:t> </w:t>
      </w:r>
      <w:r>
        <w:rPr/>
        <w:t>control</w:t>
      </w:r>
      <w:r>
        <w:rPr>
          <w:spacing w:val="-2"/>
        </w:rPr>
        <w:t> </w:t>
      </w:r>
      <w:r>
        <w:rPr/>
        <w:t>documents</w:t>
      </w:r>
      <w:r>
        <w:rPr>
          <w:spacing w:val="-3"/>
        </w:rPr>
        <w:t> </w:t>
      </w:r>
      <w:r>
        <w:rPr/>
        <w:t>that</w:t>
      </w:r>
      <w:r>
        <w:rPr>
          <w:spacing w:val="-1"/>
        </w:rPr>
        <w:t> </w:t>
      </w:r>
      <w:r>
        <w:rPr/>
        <w:t>are</w:t>
      </w:r>
      <w:r>
        <w:rPr>
          <w:spacing w:val="-6"/>
        </w:rPr>
        <w:t> </w:t>
      </w:r>
      <w:r>
        <w:rPr/>
        <w:t>in</w:t>
      </w:r>
      <w:r>
        <w:rPr>
          <w:spacing w:val="-5"/>
        </w:rPr>
        <w:t> </w:t>
      </w:r>
      <w:r>
        <w:rPr>
          <w:spacing w:val="-2"/>
        </w:rPr>
        <w:t>place.</w:t>
      </w:r>
    </w:p>
    <w:p>
      <w:pPr>
        <w:pStyle w:val="BodyText"/>
      </w:pPr>
    </w:p>
    <w:p>
      <w:pPr>
        <w:pStyle w:val="BodyText"/>
      </w:pPr>
    </w:p>
    <w:p>
      <w:pPr>
        <w:pStyle w:val="BodyText"/>
        <w:spacing w:before="112"/>
      </w:pPr>
    </w:p>
    <w:p>
      <w:pPr>
        <w:pStyle w:val="BodyText"/>
        <w:ind w:left="1258"/>
      </w:pPr>
      <w:r>
        <w:rPr/>
        <w:t>At</w:t>
      </w:r>
      <w:r>
        <w:rPr>
          <w:spacing w:val="2"/>
        </w:rPr>
        <w:t> </w:t>
      </w:r>
      <w:r>
        <w:rPr>
          <w:spacing w:val="-2"/>
        </w:rPr>
        <w:t>minimum:</w:t>
      </w:r>
    </w:p>
    <w:p>
      <w:pPr>
        <w:pStyle w:val="ListParagraph"/>
        <w:numPr>
          <w:ilvl w:val="0"/>
          <w:numId w:val="17"/>
        </w:numPr>
        <w:tabs>
          <w:tab w:pos="2095" w:val="left" w:leader="none"/>
        </w:tabs>
        <w:spacing w:line="240" w:lineRule="auto" w:before="117" w:after="0"/>
        <w:ind w:left="2095" w:right="0" w:hanging="120"/>
        <w:jc w:val="left"/>
        <w:rPr>
          <w:sz w:val="20"/>
        </w:rPr>
      </w:pPr>
      <w:r>
        <w:rPr>
          <w:sz w:val="20"/>
        </w:rPr>
        <w:t>Low-risk</w:t>
      </w:r>
      <w:r>
        <w:rPr>
          <w:spacing w:val="-6"/>
          <w:sz w:val="20"/>
        </w:rPr>
        <w:t> </w:t>
      </w:r>
      <w:r>
        <w:rPr>
          <w:sz w:val="20"/>
        </w:rPr>
        <w:t>score</w:t>
      </w:r>
      <w:r>
        <w:rPr>
          <w:spacing w:val="-6"/>
          <w:sz w:val="20"/>
        </w:rPr>
        <w:t> </w:t>
      </w:r>
      <w:r>
        <w:rPr>
          <w:sz w:val="20"/>
        </w:rPr>
        <w:t>=</w:t>
      </w:r>
      <w:r>
        <w:rPr>
          <w:spacing w:val="-5"/>
          <w:sz w:val="20"/>
        </w:rPr>
        <w:t> </w:t>
      </w:r>
      <w:r>
        <w:rPr>
          <w:sz w:val="20"/>
        </w:rPr>
        <w:t>Risk</w:t>
      </w:r>
      <w:r>
        <w:rPr>
          <w:spacing w:val="-5"/>
          <w:sz w:val="20"/>
        </w:rPr>
        <w:t> </w:t>
      </w:r>
      <w:r>
        <w:rPr>
          <w:sz w:val="20"/>
        </w:rPr>
        <w:t>management</w:t>
      </w:r>
      <w:r>
        <w:rPr>
          <w:spacing w:val="-2"/>
          <w:sz w:val="20"/>
        </w:rPr>
        <w:t> </w:t>
      </w:r>
      <w:r>
        <w:rPr>
          <w:spacing w:val="-4"/>
          <w:sz w:val="20"/>
        </w:rPr>
        <w:t>plan</w:t>
      </w:r>
    </w:p>
    <w:p>
      <w:pPr>
        <w:pStyle w:val="ListParagraph"/>
        <w:numPr>
          <w:ilvl w:val="0"/>
          <w:numId w:val="17"/>
        </w:numPr>
        <w:tabs>
          <w:tab w:pos="2095" w:val="left" w:leader="none"/>
        </w:tabs>
        <w:spacing w:line="240" w:lineRule="auto" w:before="74" w:after="0"/>
        <w:ind w:left="2095" w:right="0" w:hanging="120"/>
        <w:jc w:val="left"/>
        <w:rPr>
          <w:sz w:val="20"/>
        </w:rPr>
      </w:pPr>
      <w:r>
        <w:rPr>
          <w:sz w:val="20"/>
        </w:rPr>
        <w:t>Med</w:t>
      </w:r>
      <w:r>
        <w:rPr>
          <w:spacing w:val="-5"/>
          <w:sz w:val="20"/>
        </w:rPr>
        <w:t> </w:t>
      </w:r>
      <w:r>
        <w:rPr>
          <w:sz w:val="20"/>
        </w:rPr>
        <w:t>risk</w:t>
      </w:r>
      <w:r>
        <w:rPr>
          <w:spacing w:val="-4"/>
          <w:sz w:val="20"/>
        </w:rPr>
        <w:t> </w:t>
      </w:r>
      <w:r>
        <w:rPr>
          <w:sz w:val="20"/>
        </w:rPr>
        <w:t>score</w:t>
      </w:r>
      <w:r>
        <w:rPr>
          <w:spacing w:val="-5"/>
          <w:sz w:val="20"/>
        </w:rPr>
        <w:t> </w:t>
      </w:r>
      <w:r>
        <w:rPr>
          <w:sz w:val="20"/>
        </w:rPr>
        <w:t>=</w:t>
      </w:r>
      <w:r>
        <w:rPr>
          <w:spacing w:val="-1"/>
          <w:sz w:val="20"/>
        </w:rPr>
        <w:t> </w:t>
      </w:r>
      <w:r>
        <w:rPr>
          <w:sz w:val="20"/>
        </w:rPr>
        <w:t>Detailed</w:t>
      </w:r>
      <w:r>
        <w:rPr>
          <w:spacing w:val="-4"/>
          <w:sz w:val="20"/>
        </w:rPr>
        <w:t> </w:t>
      </w:r>
      <w:r>
        <w:rPr>
          <w:sz w:val="20"/>
        </w:rPr>
        <w:t>risk</w:t>
      </w:r>
      <w:r>
        <w:rPr>
          <w:spacing w:val="-4"/>
          <w:sz w:val="20"/>
        </w:rPr>
        <w:t> </w:t>
      </w:r>
      <w:r>
        <w:rPr>
          <w:spacing w:val="-2"/>
          <w:sz w:val="20"/>
        </w:rPr>
        <w:t>assessment</w:t>
      </w:r>
    </w:p>
    <w:p>
      <w:pPr>
        <w:pStyle w:val="ListParagraph"/>
        <w:numPr>
          <w:ilvl w:val="0"/>
          <w:numId w:val="17"/>
        </w:numPr>
        <w:tabs>
          <w:tab w:pos="2088" w:val="left" w:leader="none"/>
        </w:tabs>
        <w:spacing w:line="240" w:lineRule="auto" w:before="81" w:after="0"/>
        <w:ind w:left="2088" w:right="0" w:hanging="120"/>
        <w:jc w:val="left"/>
        <w:rPr>
          <w:sz w:val="20"/>
        </w:rPr>
      </w:pPr>
      <w:r>
        <w:rPr>
          <w:sz w:val="20"/>
        </w:rPr>
        <w:t>High/extreme</w:t>
      </w:r>
      <w:r>
        <w:rPr>
          <w:spacing w:val="-7"/>
          <w:sz w:val="20"/>
        </w:rPr>
        <w:t> </w:t>
      </w:r>
      <w:r>
        <w:rPr>
          <w:sz w:val="20"/>
        </w:rPr>
        <w:t>risk</w:t>
      </w:r>
      <w:r>
        <w:rPr>
          <w:spacing w:val="-5"/>
          <w:sz w:val="20"/>
        </w:rPr>
        <w:t> </w:t>
      </w:r>
      <w:r>
        <w:rPr>
          <w:sz w:val="20"/>
        </w:rPr>
        <w:t>score</w:t>
      </w:r>
      <w:r>
        <w:rPr>
          <w:spacing w:val="-7"/>
          <w:sz w:val="20"/>
        </w:rPr>
        <w:t> </w:t>
      </w:r>
      <w:r>
        <w:rPr>
          <w:sz w:val="20"/>
        </w:rPr>
        <w:t>=</w:t>
      </w:r>
      <w:r>
        <w:rPr>
          <w:spacing w:val="-2"/>
          <w:sz w:val="20"/>
        </w:rPr>
        <w:t> </w:t>
      </w:r>
      <w:r>
        <w:rPr>
          <w:sz w:val="20"/>
        </w:rPr>
        <w:t>Detailed</w:t>
      </w:r>
      <w:r>
        <w:rPr>
          <w:spacing w:val="-5"/>
          <w:sz w:val="20"/>
        </w:rPr>
        <w:t> </w:t>
      </w:r>
      <w:r>
        <w:rPr>
          <w:sz w:val="20"/>
        </w:rPr>
        <w:t>risk</w:t>
      </w:r>
      <w:r>
        <w:rPr>
          <w:spacing w:val="-6"/>
          <w:sz w:val="20"/>
        </w:rPr>
        <w:t> </w:t>
      </w:r>
      <w:r>
        <w:rPr>
          <w:sz w:val="20"/>
        </w:rPr>
        <w:t>assessment</w:t>
      </w:r>
      <w:r>
        <w:rPr>
          <w:spacing w:val="-1"/>
          <w:sz w:val="20"/>
        </w:rPr>
        <w:t> </w:t>
      </w:r>
      <w:r>
        <w:rPr>
          <w:sz w:val="20"/>
        </w:rPr>
        <w:t>&amp;</w:t>
      </w:r>
      <w:r>
        <w:rPr>
          <w:spacing w:val="-7"/>
          <w:sz w:val="20"/>
        </w:rPr>
        <w:t> </w:t>
      </w:r>
      <w:r>
        <w:rPr>
          <w:sz w:val="20"/>
        </w:rPr>
        <w:t>safe</w:t>
      </w:r>
      <w:r>
        <w:rPr>
          <w:spacing w:val="-6"/>
          <w:sz w:val="20"/>
        </w:rPr>
        <w:t> </w:t>
      </w:r>
      <w:r>
        <w:rPr>
          <w:sz w:val="20"/>
        </w:rPr>
        <w:t>work</w:t>
      </w:r>
      <w:r>
        <w:rPr>
          <w:spacing w:val="-6"/>
          <w:sz w:val="20"/>
        </w:rPr>
        <w:t> </w:t>
      </w:r>
      <w:r>
        <w:rPr>
          <w:sz w:val="20"/>
        </w:rPr>
        <w:t>method </w:t>
      </w:r>
      <w:r>
        <w:rPr>
          <w:spacing w:val="-2"/>
          <w:sz w:val="20"/>
        </w:rPr>
        <w:t>statement.</w:t>
      </w:r>
    </w:p>
    <w:p>
      <w:pPr>
        <w:pStyle w:val="BodyText"/>
        <w:spacing w:before="5"/>
        <w:rPr>
          <w:sz w:val="7"/>
        </w:rPr>
      </w:pPr>
    </w:p>
    <w:tbl>
      <w:tblPr>
        <w:tblW w:w="0" w:type="auto"/>
        <w:jc w:val="left"/>
        <w:tblInd w:w="5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0"/>
        <w:gridCol w:w="925"/>
        <w:gridCol w:w="1558"/>
        <w:gridCol w:w="1479"/>
        <w:gridCol w:w="809"/>
        <w:gridCol w:w="630"/>
        <w:gridCol w:w="466"/>
        <w:gridCol w:w="638"/>
        <w:gridCol w:w="370"/>
        <w:gridCol w:w="645"/>
        <w:gridCol w:w="616"/>
        <w:gridCol w:w="659"/>
        <w:gridCol w:w="687"/>
        <w:gridCol w:w="631"/>
      </w:tblGrid>
      <w:tr>
        <w:trPr>
          <w:trHeight w:val="296" w:hRule="atLeast"/>
        </w:trPr>
        <w:tc>
          <w:tcPr>
            <w:tcW w:w="390" w:type="dxa"/>
            <w:shd w:val="clear" w:color="auto" w:fill="001F5F"/>
          </w:tcPr>
          <w:p>
            <w:pPr>
              <w:pStyle w:val="TableParagraph"/>
              <w:rPr>
                <w:rFonts w:ascii="Times New Roman"/>
                <w:sz w:val="16"/>
              </w:rPr>
            </w:pPr>
          </w:p>
        </w:tc>
        <w:tc>
          <w:tcPr>
            <w:tcW w:w="925" w:type="dxa"/>
            <w:shd w:val="clear" w:color="auto" w:fill="001F5F"/>
          </w:tcPr>
          <w:p>
            <w:pPr>
              <w:pStyle w:val="TableParagraph"/>
              <w:rPr>
                <w:rFonts w:ascii="Times New Roman"/>
                <w:sz w:val="16"/>
              </w:rPr>
            </w:pPr>
          </w:p>
        </w:tc>
        <w:tc>
          <w:tcPr>
            <w:tcW w:w="1558" w:type="dxa"/>
            <w:shd w:val="clear" w:color="auto" w:fill="001F5F"/>
          </w:tcPr>
          <w:p>
            <w:pPr>
              <w:pStyle w:val="TableParagraph"/>
              <w:rPr>
                <w:rFonts w:ascii="Times New Roman"/>
                <w:sz w:val="16"/>
              </w:rPr>
            </w:pPr>
          </w:p>
        </w:tc>
        <w:tc>
          <w:tcPr>
            <w:tcW w:w="1479" w:type="dxa"/>
            <w:tcBorders>
              <w:right w:val="single" w:sz="6" w:space="0" w:color="FFFFFF"/>
            </w:tcBorders>
            <w:shd w:val="clear" w:color="auto" w:fill="001F5F"/>
          </w:tcPr>
          <w:p>
            <w:pPr>
              <w:pStyle w:val="TableParagraph"/>
              <w:rPr>
                <w:rFonts w:ascii="Times New Roman"/>
                <w:sz w:val="16"/>
              </w:rPr>
            </w:pPr>
          </w:p>
        </w:tc>
        <w:tc>
          <w:tcPr>
            <w:tcW w:w="809" w:type="dxa"/>
            <w:tcBorders>
              <w:left w:val="single" w:sz="6" w:space="0" w:color="FFFFFF"/>
              <w:bottom w:val="single" w:sz="4" w:space="0" w:color="FFFFFF"/>
            </w:tcBorders>
            <w:shd w:val="clear" w:color="auto" w:fill="001F5F"/>
          </w:tcPr>
          <w:p>
            <w:pPr>
              <w:pStyle w:val="TableParagraph"/>
              <w:spacing w:before="13"/>
              <w:ind w:left="97"/>
              <w:rPr>
                <w:sz w:val="17"/>
              </w:rPr>
            </w:pPr>
            <w:r>
              <w:rPr>
                <w:color w:val="FFFFFF"/>
                <w:spacing w:val="-2"/>
                <w:w w:val="105"/>
                <w:sz w:val="17"/>
              </w:rPr>
              <w:t>System</w:t>
            </w:r>
          </w:p>
        </w:tc>
        <w:tc>
          <w:tcPr>
            <w:tcW w:w="630" w:type="dxa"/>
            <w:tcBorders>
              <w:bottom w:val="single" w:sz="4" w:space="0" w:color="FFFFFF"/>
            </w:tcBorders>
            <w:shd w:val="clear" w:color="auto" w:fill="001F5F"/>
          </w:tcPr>
          <w:p>
            <w:pPr>
              <w:pStyle w:val="TableParagraph"/>
              <w:spacing w:before="13"/>
              <w:ind w:left="119"/>
              <w:rPr>
                <w:sz w:val="17"/>
              </w:rPr>
            </w:pPr>
            <w:r>
              <w:rPr>
                <w:color w:val="FFFFFF"/>
                <w:spacing w:val="-4"/>
                <w:w w:val="105"/>
                <w:sz w:val="17"/>
              </w:rPr>
              <w:t>Type</w:t>
            </w:r>
          </w:p>
        </w:tc>
        <w:tc>
          <w:tcPr>
            <w:tcW w:w="1104" w:type="dxa"/>
            <w:gridSpan w:val="2"/>
            <w:tcBorders>
              <w:bottom w:val="single" w:sz="4" w:space="0" w:color="FFFFFF"/>
            </w:tcBorders>
            <w:shd w:val="clear" w:color="auto" w:fill="001F5F"/>
          </w:tcPr>
          <w:p>
            <w:pPr>
              <w:pStyle w:val="TableParagraph"/>
              <w:spacing w:before="13"/>
              <w:ind w:left="114"/>
              <w:rPr>
                <w:sz w:val="17"/>
              </w:rPr>
            </w:pPr>
            <w:r>
              <w:rPr>
                <w:color w:val="FFFFFF"/>
                <w:spacing w:val="-2"/>
                <w:w w:val="105"/>
                <w:sz w:val="17"/>
              </w:rPr>
              <w:t>Assessment</w:t>
            </w:r>
          </w:p>
        </w:tc>
        <w:tc>
          <w:tcPr>
            <w:tcW w:w="370" w:type="dxa"/>
            <w:tcBorders>
              <w:bottom w:val="single" w:sz="4" w:space="0" w:color="FFFFFF"/>
            </w:tcBorders>
            <w:shd w:val="clear" w:color="auto" w:fill="001F5F"/>
          </w:tcPr>
          <w:p>
            <w:pPr>
              <w:pStyle w:val="TableParagraph"/>
              <w:rPr>
                <w:rFonts w:ascii="Times New Roman"/>
                <w:sz w:val="16"/>
              </w:rPr>
            </w:pPr>
          </w:p>
        </w:tc>
        <w:tc>
          <w:tcPr>
            <w:tcW w:w="645" w:type="dxa"/>
            <w:tcBorders>
              <w:bottom w:val="single" w:sz="4" w:space="0" w:color="FFFFFF"/>
            </w:tcBorders>
            <w:shd w:val="clear" w:color="auto" w:fill="001F5F"/>
          </w:tcPr>
          <w:p>
            <w:pPr>
              <w:pStyle w:val="TableParagraph"/>
              <w:rPr>
                <w:rFonts w:ascii="Times New Roman"/>
                <w:sz w:val="16"/>
              </w:rPr>
            </w:pPr>
          </w:p>
        </w:tc>
        <w:tc>
          <w:tcPr>
            <w:tcW w:w="1275" w:type="dxa"/>
            <w:gridSpan w:val="2"/>
            <w:tcBorders>
              <w:bottom w:val="single" w:sz="4" w:space="0" w:color="FFFFFF"/>
            </w:tcBorders>
            <w:shd w:val="clear" w:color="auto" w:fill="001F5F"/>
          </w:tcPr>
          <w:p>
            <w:pPr>
              <w:pStyle w:val="TableParagraph"/>
              <w:spacing w:before="13"/>
              <w:ind w:left="103"/>
              <w:rPr>
                <w:sz w:val="17"/>
              </w:rPr>
            </w:pPr>
            <w:r>
              <w:rPr>
                <w:color w:val="FFFFFF"/>
                <w:spacing w:val="-2"/>
                <w:w w:val="105"/>
                <w:sz w:val="17"/>
              </w:rPr>
              <w:t>Controls</w:t>
            </w:r>
          </w:p>
        </w:tc>
        <w:tc>
          <w:tcPr>
            <w:tcW w:w="687" w:type="dxa"/>
            <w:tcBorders>
              <w:bottom w:val="single" w:sz="4" w:space="0" w:color="FFFFFF"/>
            </w:tcBorders>
            <w:shd w:val="clear" w:color="auto" w:fill="001F5F"/>
          </w:tcPr>
          <w:p>
            <w:pPr>
              <w:pStyle w:val="TableParagraph"/>
              <w:rPr>
                <w:rFonts w:ascii="Times New Roman"/>
                <w:sz w:val="16"/>
              </w:rPr>
            </w:pPr>
          </w:p>
        </w:tc>
        <w:tc>
          <w:tcPr>
            <w:tcW w:w="631" w:type="dxa"/>
            <w:tcBorders>
              <w:bottom w:val="single" w:sz="4" w:space="0" w:color="FFFFFF"/>
            </w:tcBorders>
            <w:shd w:val="clear" w:color="auto" w:fill="001F5F"/>
          </w:tcPr>
          <w:p>
            <w:pPr>
              <w:pStyle w:val="TableParagraph"/>
              <w:rPr>
                <w:rFonts w:ascii="Times New Roman"/>
                <w:sz w:val="16"/>
              </w:rPr>
            </w:pPr>
          </w:p>
        </w:tc>
      </w:tr>
      <w:tr>
        <w:trPr>
          <w:trHeight w:val="2942" w:hRule="atLeast"/>
        </w:trPr>
        <w:tc>
          <w:tcPr>
            <w:tcW w:w="390" w:type="dxa"/>
            <w:tcBorders>
              <w:bottom w:val="single" w:sz="4" w:space="0" w:color="FFFFFF"/>
            </w:tcBorders>
            <w:shd w:val="clear" w:color="auto" w:fill="001F5F"/>
          </w:tcPr>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spacing w:before="133"/>
              <w:rPr>
                <w:sz w:val="17"/>
              </w:rPr>
            </w:pPr>
          </w:p>
          <w:p>
            <w:pPr>
              <w:pStyle w:val="TableParagraph"/>
              <w:ind w:right="15"/>
              <w:jc w:val="center"/>
              <w:rPr>
                <w:b/>
                <w:sz w:val="17"/>
              </w:rPr>
            </w:pPr>
            <w:r>
              <w:rPr>
                <w:b/>
                <w:color w:val="FFFFFF"/>
                <w:spacing w:val="-5"/>
                <w:w w:val="105"/>
                <w:sz w:val="17"/>
              </w:rPr>
              <w:t>ID</w:t>
            </w:r>
          </w:p>
        </w:tc>
        <w:tc>
          <w:tcPr>
            <w:tcW w:w="925" w:type="dxa"/>
            <w:tcBorders>
              <w:bottom w:val="single" w:sz="4" w:space="0" w:color="FFFFFF"/>
            </w:tcBorders>
            <w:shd w:val="clear" w:color="auto" w:fill="001F5F"/>
          </w:tcPr>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spacing w:before="133"/>
              <w:rPr>
                <w:sz w:val="17"/>
              </w:rPr>
            </w:pPr>
          </w:p>
          <w:p>
            <w:pPr>
              <w:pStyle w:val="TableParagraph"/>
              <w:ind w:left="106"/>
              <w:rPr>
                <w:b/>
                <w:sz w:val="17"/>
              </w:rPr>
            </w:pPr>
            <w:r>
              <w:rPr>
                <w:b/>
                <w:color w:val="FFFFFF"/>
                <w:spacing w:val="-2"/>
                <w:w w:val="105"/>
                <w:sz w:val="17"/>
              </w:rPr>
              <w:t>Activity</w:t>
            </w:r>
          </w:p>
        </w:tc>
        <w:tc>
          <w:tcPr>
            <w:tcW w:w="1558" w:type="dxa"/>
            <w:tcBorders>
              <w:bottom w:val="single" w:sz="4" w:space="0" w:color="FFFFFF"/>
            </w:tcBorders>
            <w:shd w:val="clear" w:color="auto" w:fill="001F5F"/>
          </w:tcPr>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spacing w:before="133"/>
              <w:rPr>
                <w:sz w:val="17"/>
              </w:rPr>
            </w:pPr>
          </w:p>
          <w:p>
            <w:pPr>
              <w:pStyle w:val="TableParagraph"/>
              <w:ind w:left="111"/>
              <w:rPr>
                <w:b/>
                <w:sz w:val="17"/>
              </w:rPr>
            </w:pPr>
            <w:r>
              <w:rPr>
                <w:b/>
                <w:color w:val="FFFFFF"/>
                <w:spacing w:val="-2"/>
                <w:w w:val="105"/>
                <w:sz w:val="17"/>
              </w:rPr>
              <w:t>Aspect</w:t>
            </w:r>
          </w:p>
        </w:tc>
        <w:tc>
          <w:tcPr>
            <w:tcW w:w="1479" w:type="dxa"/>
            <w:tcBorders>
              <w:bottom w:val="single" w:sz="4" w:space="0" w:color="FFFFFF"/>
              <w:right w:val="single" w:sz="6" w:space="0" w:color="FFFFFF"/>
            </w:tcBorders>
            <w:shd w:val="clear" w:color="auto" w:fill="001F5F"/>
          </w:tcPr>
          <w:p>
            <w:pPr>
              <w:pStyle w:val="TableParagraph"/>
              <w:rPr>
                <w:sz w:val="17"/>
              </w:rPr>
            </w:pPr>
          </w:p>
          <w:p>
            <w:pPr>
              <w:pStyle w:val="TableParagraph"/>
              <w:rPr>
                <w:sz w:val="17"/>
              </w:rPr>
            </w:pPr>
          </w:p>
          <w:p>
            <w:pPr>
              <w:pStyle w:val="TableParagraph"/>
              <w:spacing w:before="174"/>
              <w:rPr>
                <w:sz w:val="17"/>
              </w:rPr>
            </w:pPr>
          </w:p>
          <w:p>
            <w:pPr>
              <w:pStyle w:val="TableParagraph"/>
              <w:spacing w:line="261" w:lineRule="auto"/>
              <w:ind w:left="107" w:right="107"/>
              <w:rPr>
                <w:b/>
                <w:sz w:val="17"/>
              </w:rPr>
            </w:pPr>
            <w:r>
              <w:rPr>
                <w:b/>
                <w:color w:val="FFFFFF"/>
                <w:w w:val="105"/>
                <w:sz w:val="17"/>
              </w:rPr>
              <w:t>Description</w:t>
            </w:r>
            <w:r>
              <w:rPr>
                <w:b/>
                <w:color w:val="FFFFFF"/>
                <w:spacing w:val="80"/>
                <w:w w:val="105"/>
                <w:sz w:val="17"/>
              </w:rPr>
              <w:t> </w:t>
            </w:r>
            <w:r>
              <w:rPr>
                <w:b/>
                <w:color w:val="FFFFFF"/>
                <w:w w:val="105"/>
                <w:sz w:val="17"/>
              </w:rPr>
              <w:t>/ </w:t>
            </w:r>
            <w:r>
              <w:rPr>
                <w:b/>
                <w:color w:val="FFFFFF"/>
                <w:spacing w:val="-2"/>
                <w:w w:val="105"/>
                <w:sz w:val="17"/>
              </w:rPr>
              <w:t>Impact</w:t>
            </w:r>
          </w:p>
          <w:p>
            <w:pPr>
              <w:pStyle w:val="TableParagraph"/>
              <w:tabs>
                <w:tab w:pos="695" w:val="left" w:leader="none"/>
                <w:tab w:pos="1156" w:val="left" w:leader="none"/>
              </w:tabs>
              <w:spacing w:line="261" w:lineRule="auto" w:before="71"/>
              <w:ind w:left="107" w:right="107"/>
              <w:rPr>
                <w:b/>
                <w:sz w:val="17"/>
              </w:rPr>
            </w:pPr>
            <w:r>
              <w:rPr>
                <w:b/>
                <w:color w:val="FFFFFF"/>
                <w:spacing w:val="-2"/>
                <w:w w:val="105"/>
                <w:sz w:val="17"/>
              </w:rPr>
              <w:t>(list</w:t>
            </w:r>
            <w:r>
              <w:rPr>
                <w:b/>
                <w:color w:val="FFFFFF"/>
                <w:sz w:val="17"/>
              </w:rPr>
              <w:tab/>
            </w:r>
            <w:r>
              <w:rPr>
                <w:b/>
                <w:color w:val="FFFFFF"/>
                <w:spacing w:val="-6"/>
                <w:w w:val="105"/>
                <w:sz w:val="17"/>
              </w:rPr>
              <w:t>of</w:t>
            </w:r>
            <w:r>
              <w:rPr>
                <w:b/>
                <w:color w:val="FFFFFF"/>
                <w:sz w:val="17"/>
              </w:rPr>
              <w:tab/>
            </w:r>
            <w:r>
              <w:rPr>
                <w:b/>
                <w:color w:val="FFFFFF"/>
                <w:spacing w:val="-4"/>
                <w:w w:val="105"/>
                <w:sz w:val="17"/>
              </w:rPr>
              <w:t>all </w:t>
            </w:r>
            <w:r>
              <w:rPr>
                <w:b/>
                <w:color w:val="FFFFFF"/>
                <w:spacing w:val="-2"/>
                <w:w w:val="105"/>
                <w:sz w:val="17"/>
              </w:rPr>
              <w:t>tasks)</w:t>
            </w:r>
          </w:p>
        </w:tc>
        <w:tc>
          <w:tcPr>
            <w:tcW w:w="809" w:type="dxa"/>
            <w:tcBorders>
              <w:top w:val="single" w:sz="4" w:space="0" w:color="FFFFFF"/>
              <w:left w:val="single" w:sz="6" w:space="0" w:color="FFFFFF"/>
              <w:bottom w:val="single" w:sz="4" w:space="0" w:color="FFFFFF"/>
            </w:tcBorders>
            <w:shd w:val="clear" w:color="auto" w:fill="BEBEBE"/>
            <w:textDirection w:val="btLr"/>
          </w:tcPr>
          <w:p>
            <w:pPr>
              <w:pStyle w:val="TableParagraph"/>
              <w:tabs>
                <w:tab w:pos="765" w:val="left" w:leader="none"/>
                <w:tab w:pos="1027" w:val="left" w:leader="none"/>
                <w:tab w:pos="1786" w:val="left" w:leader="none"/>
                <w:tab w:pos="2062" w:val="left" w:leader="none"/>
                <w:tab w:pos="2757" w:val="left" w:leader="none"/>
              </w:tabs>
              <w:spacing w:line="252" w:lineRule="auto" w:before="164"/>
              <w:ind w:left="112" w:right="111"/>
              <w:rPr>
                <w:i/>
                <w:sz w:val="16"/>
              </w:rPr>
            </w:pPr>
            <w:r>
              <w:rPr>
                <w:color w:val="0D0D0D"/>
                <w:spacing w:val="-2"/>
                <w:sz w:val="16"/>
              </w:rPr>
              <w:t>Q/S/E</w:t>
            </w:r>
            <w:r>
              <w:rPr>
                <w:color w:val="0D0D0D"/>
                <w:sz w:val="16"/>
              </w:rPr>
              <w:tab/>
            </w:r>
            <w:r>
              <w:rPr>
                <w:color w:val="0D0D0D"/>
                <w:spacing w:val="-10"/>
                <w:sz w:val="16"/>
              </w:rPr>
              <w:t>-</w:t>
            </w:r>
            <w:r>
              <w:rPr>
                <w:color w:val="0D0D0D"/>
                <w:sz w:val="16"/>
              </w:rPr>
              <w:tab/>
            </w:r>
            <w:r>
              <w:rPr>
                <w:i/>
                <w:color w:val="0D0D0D"/>
                <w:spacing w:val="-2"/>
                <w:sz w:val="16"/>
              </w:rPr>
              <w:t>Quality</w:t>
            </w:r>
            <w:r>
              <w:rPr>
                <w:i/>
                <w:color w:val="0D0D0D"/>
                <w:sz w:val="16"/>
              </w:rPr>
              <w:tab/>
            </w:r>
            <w:r>
              <w:rPr>
                <w:i/>
                <w:color w:val="0D0D0D"/>
                <w:spacing w:val="-10"/>
                <w:sz w:val="16"/>
              </w:rPr>
              <w:t>/</w:t>
            </w:r>
            <w:r>
              <w:rPr>
                <w:i/>
                <w:color w:val="0D0D0D"/>
                <w:sz w:val="16"/>
              </w:rPr>
              <w:tab/>
            </w:r>
            <w:r>
              <w:rPr>
                <w:i/>
                <w:color w:val="0D0D0D"/>
                <w:spacing w:val="-2"/>
                <w:sz w:val="16"/>
              </w:rPr>
              <w:t>Safety</w:t>
            </w:r>
            <w:r>
              <w:rPr>
                <w:i/>
                <w:color w:val="0D0D0D"/>
                <w:sz w:val="16"/>
              </w:rPr>
              <w:tab/>
            </w:r>
            <w:r>
              <w:rPr>
                <w:i/>
                <w:color w:val="0D0D0D"/>
                <w:spacing w:val="-10"/>
                <w:sz w:val="16"/>
              </w:rPr>
              <w:t>/</w:t>
            </w:r>
            <w:r>
              <w:rPr>
                <w:i/>
                <w:color w:val="0D0D0D"/>
                <w:spacing w:val="-2"/>
                <w:sz w:val="16"/>
              </w:rPr>
              <w:t> Environmental</w:t>
            </w:r>
          </w:p>
        </w:tc>
        <w:tc>
          <w:tcPr>
            <w:tcW w:w="630" w:type="dxa"/>
            <w:tcBorders>
              <w:top w:val="single" w:sz="4" w:space="0" w:color="FFFFFF"/>
              <w:bottom w:val="single" w:sz="4" w:space="0" w:color="FFFFFF"/>
            </w:tcBorders>
            <w:shd w:val="clear" w:color="auto" w:fill="BEBEBE"/>
            <w:textDirection w:val="btLr"/>
          </w:tcPr>
          <w:p>
            <w:pPr>
              <w:pStyle w:val="TableParagraph"/>
              <w:spacing w:before="193"/>
              <w:ind w:left="112"/>
              <w:rPr>
                <w:i/>
                <w:sz w:val="16"/>
              </w:rPr>
            </w:pPr>
            <w:r>
              <w:rPr>
                <w:color w:val="0D0D0D"/>
                <w:sz w:val="16"/>
              </w:rPr>
              <w:t>H/R/O</w:t>
            </w:r>
            <w:r>
              <w:rPr>
                <w:color w:val="0D0D0D"/>
                <w:spacing w:val="-5"/>
                <w:sz w:val="16"/>
              </w:rPr>
              <w:t> </w:t>
            </w:r>
            <w:r>
              <w:rPr>
                <w:color w:val="0D0D0D"/>
                <w:sz w:val="16"/>
              </w:rPr>
              <w:t>-</w:t>
            </w:r>
            <w:r>
              <w:rPr>
                <w:color w:val="0D0D0D"/>
                <w:spacing w:val="38"/>
                <w:sz w:val="16"/>
              </w:rPr>
              <w:t> </w:t>
            </w:r>
            <w:r>
              <w:rPr>
                <w:i/>
                <w:color w:val="0D0D0D"/>
                <w:sz w:val="16"/>
              </w:rPr>
              <w:t>Hazard</w:t>
            </w:r>
            <w:r>
              <w:rPr>
                <w:i/>
                <w:color w:val="0D0D0D"/>
                <w:spacing w:val="-3"/>
                <w:sz w:val="16"/>
              </w:rPr>
              <w:t> </w:t>
            </w:r>
            <w:r>
              <w:rPr>
                <w:i/>
                <w:color w:val="0D0D0D"/>
                <w:sz w:val="16"/>
              </w:rPr>
              <w:t>/</w:t>
            </w:r>
            <w:r>
              <w:rPr>
                <w:i/>
                <w:color w:val="0D0D0D"/>
                <w:spacing w:val="-6"/>
                <w:sz w:val="16"/>
              </w:rPr>
              <w:t> </w:t>
            </w:r>
            <w:r>
              <w:rPr>
                <w:i/>
                <w:color w:val="0D0D0D"/>
                <w:sz w:val="16"/>
              </w:rPr>
              <w:t>Risk</w:t>
            </w:r>
            <w:r>
              <w:rPr>
                <w:i/>
                <w:color w:val="0D0D0D"/>
                <w:spacing w:val="-1"/>
                <w:sz w:val="16"/>
              </w:rPr>
              <w:t> </w:t>
            </w:r>
            <w:r>
              <w:rPr>
                <w:i/>
                <w:color w:val="0D0D0D"/>
                <w:spacing w:val="-2"/>
                <w:sz w:val="16"/>
              </w:rPr>
              <w:t>/Opportunity</w:t>
            </w:r>
          </w:p>
        </w:tc>
        <w:tc>
          <w:tcPr>
            <w:tcW w:w="466" w:type="dxa"/>
            <w:tcBorders>
              <w:top w:val="single" w:sz="4" w:space="0" w:color="FFFFFF"/>
              <w:bottom w:val="single" w:sz="4" w:space="0" w:color="FFFFFF"/>
            </w:tcBorders>
            <w:shd w:val="clear" w:color="auto" w:fill="BEBEBE"/>
            <w:textDirection w:val="btLr"/>
          </w:tcPr>
          <w:p>
            <w:pPr>
              <w:pStyle w:val="TableParagraph"/>
              <w:spacing w:before="130"/>
              <w:ind w:left="112"/>
              <w:rPr>
                <w:sz w:val="16"/>
              </w:rPr>
            </w:pPr>
            <w:r>
              <w:rPr>
                <w:color w:val="0D0D0D"/>
                <w:sz w:val="16"/>
              </w:rPr>
              <w:t>High-risk</w:t>
            </w:r>
            <w:r>
              <w:rPr>
                <w:color w:val="0D0D0D"/>
                <w:spacing w:val="-4"/>
                <w:sz w:val="16"/>
              </w:rPr>
              <w:t> </w:t>
            </w:r>
            <w:r>
              <w:rPr>
                <w:color w:val="0D0D0D"/>
                <w:spacing w:val="-2"/>
                <w:sz w:val="16"/>
              </w:rPr>
              <w:t>work?</w:t>
            </w:r>
          </w:p>
        </w:tc>
        <w:tc>
          <w:tcPr>
            <w:tcW w:w="638" w:type="dxa"/>
            <w:tcBorders>
              <w:top w:val="single" w:sz="4" w:space="0" w:color="FFFFFF"/>
              <w:bottom w:val="single" w:sz="4" w:space="0" w:color="FFFFFF"/>
            </w:tcBorders>
            <w:shd w:val="clear" w:color="auto" w:fill="BEBEBE"/>
            <w:textDirection w:val="btLr"/>
          </w:tcPr>
          <w:p>
            <w:pPr>
              <w:pStyle w:val="TableParagraph"/>
              <w:spacing w:before="168"/>
              <w:ind w:left="112"/>
              <w:rPr>
                <w:sz w:val="16"/>
              </w:rPr>
            </w:pPr>
            <w:r>
              <w:rPr>
                <w:color w:val="0D0D0D"/>
                <w:spacing w:val="-2"/>
                <w:sz w:val="16"/>
              </w:rPr>
              <w:t>Probability?</w:t>
            </w:r>
          </w:p>
        </w:tc>
        <w:tc>
          <w:tcPr>
            <w:tcW w:w="370" w:type="dxa"/>
            <w:tcBorders>
              <w:top w:val="single" w:sz="4" w:space="0" w:color="FFFFFF"/>
              <w:bottom w:val="single" w:sz="4" w:space="0" w:color="FFFFFF"/>
            </w:tcBorders>
            <w:shd w:val="clear" w:color="auto" w:fill="BEBEBE"/>
            <w:textDirection w:val="btLr"/>
          </w:tcPr>
          <w:p>
            <w:pPr>
              <w:pStyle w:val="TableParagraph"/>
              <w:spacing w:before="34"/>
              <w:ind w:left="112"/>
              <w:rPr>
                <w:sz w:val="16"/>
              </w:rPr>
            </w:pPr>
            <w:r>
              <w:rPr>
                <w:color w:val="0D0D0D"/>
                <w:spacing w:val="-2"/>
                <w:sz w:val="16"/>
              </w:rPr>
              <w:t>Consequence?</w:t>
            </w:r>
          </w:p>
        </w:tc>
        <w:tc>
          <w:tcPr>
            <w:tcW w:w="645" w:type="dxa"/>
            <w:tcBorders>
              <w:top w:val="single" w:sz="4" w:space="0" w:color="FFFFFF"/>
              <w:bottom w:val="single" w:sz="4" w:space="0" w:color="FFFFFF"/>
            </w:tcBorders>
            <w:shd w:val="clear" w:color="auto" w:fill="BEBEBE"/>
            <w:textDirection w:val="btLr"/>
          </w:tcPr>
          <w:p>
            <w:pPr>
              <w:pStyle w:val="TableParagraph"/>
              <w:tabs>
                <w:tab w:pos="643" w:val="left" w:leader="none"/>
                <w:tab w:pos="1347" w:val="left" w:leader="none"/>
                <w:tab w:pos="1659" w:val="left" w:leader="none"/>
                <w:tab w:pos="2729" w:val="left" w:leader="none"/>
              </w:tabs>
              <w:spacing w:line="252" w:lineRule="auto" w:before="161"/>
              <w:ind w:left="112" w:right="111"/>
              <w:rPr>
                <w:i/>
                <w:sz w:val="16"/>
              </w:rPr>
            </w:pPr>
            <w:r>
              <w:rPr>
                <w:color w:val="0D0D0D"/>
                <w:spacing w:val="-4"/>
                <w:sz w:val="16"/>
              </w:rPr>
              <w:t>Risk</w:t>
            </w:r>
            <w:r>
              <w:rPr>
                <w:color w:val="0D0D0D"/>
                <w:sz w:val="16"/>
              </w:rPr>
              <w:tab/>
            </w:r>
            <w:r>
              <w:rPr>
                <w:color w:val="0D0D0D"/>
                <w:spacing w:val="-2"/>
                <w:sz w:val="16"/>
              </w:rPr>
              <w:t>Score</w:t>
            </w:r>
            <w:r>
              <w:rPr>
                <w:color w:val="0D0D0D"/>
                <w:sz w:val="16"/>
              </w:rPr>
              <w:tab/>
            </w:r>
            <w:r>
              <w:rPr>
                <w:color w:val="0D0D0D"/>
                <w:spacing w:val="-10"/>
                <w:sz w:val="16"/>
              </w:rPr>
              <w:t>-</w:t>
            </w:r>
            <w:r>
              <w:rPr>
                <w:color w:val="0D0D0D"/>
                <w:sz w:val="16"/>
              </w:rPr>
              <w:tab/>
            </w:r>
            <w:r>
              <w:rPr>
                <w:i/>
                <w:color w:val="0D0D0D"/>
                <w:spacing w:val="-2"/>
                <w:sz w:val="16"/>
              </w:rPr>
              <w:t>Probability</w:t>
            </w:r>
            <w:r>
              <w:rPr>
                <w:i/>
                <w:color w:val="0D0D0D"/>
                <w:sz w:val="16"/>
              </w:rPr>
              <w:tab/>
            </w:r>
            <w:r>
              <w:rPr>
                <w:i/>
                <w:color w:val="0D0D0D"/>
                <w:spacing w:val="-10"/>
                <w:sz w:val="16"/>
              </w:rPr>
              <w:t>X</w:t>
            </w:r>
            <w:r>
              <w:rPr>
                <w:i/>
                <w:color w:val="0D0D0D"/>
                <w:spacing w:val="-2"/>
                <w:sz w:val="16"/>
              </w:rPr>
              <w:t> Consequence</w:t>
            </w:r>
          </w:p>
        </w:tc>
        <w:tc>
          <w:tcPr>
            <w:tcW w:w="616" w:type="dxa"/>
            <w:tcBorders>
              <w:top w:val="single" w:sz="4" w:space="0" w:color="FFFFFF"/>
              <w:bottom w:val="single" w:sz="4" w:space="0" w:color="FFFFFF"/>
            </w:tcBorders>
            <w:shd w:val="clear" w:color="auto" w:fill="BEBEBE"/>
            <w:textDirection w:val="btLr"/>
          </w:tcPr>
          <w:p>
            <w:pPr>
              <w:pStyle w:val="TableParagraph"/>
              <w:spacing w:line="252" w:lineRule="auto" w:before="105"/>
              <w:ind w:left="112" w:right="113"/>
              <w:rPr>
                <w:i/>
                <w:sz w:val="16"/>
              </w:rPr>
            </w:pPr>
            <w:r>
              <w:rPr>
                <w:color w:val="0D0D0D"/>
                <w:sz w:val="16"/>
              </w:rPr>
              <w:t>Risk</w:t>
            </w:r>
            <w:r>
              <w:rPr>
                <w:color w:val="0D0D0D"/>
                <w:spacing w:val="24"/>
                <w:sz w:val="16"/>
              </w:rPr>
              <w:t> </w:t>
            </w:r>
            <w:r>
              <w:rPr>
                <w:color w:val="0D0D0D"/>
                <w:sz w:val="16"/>
              </w:rPr>
              <w:t>management plan</w:t>
            </w:r>
            <w:r>
              <w:rPr>
                <w:color w:val="0D0D0D"/>
                <w:spacing w:val="23"/>
                <w:sz w:val="16"/>
              </w:rPr>
              <w:t> </w:t>
            </w:r>
            <w:r>
              <w:rPr>
                <w:color w:val="0D0D0D"/>
                <w:sz w:val="16"/>
              </w:rPr>
              <w:t>-</w:t>
            </w:r>
            <w:r>
              <w:rPr>
                <w:color w:val="0D0D0D"/>
                <w:spacing w:val="80"/>
                <w:sz w:val="16"/>
              </w:rPr>
              <w:t> </w:t>
            </w:r>
            <w:r>
              <w:rPr>
                <w:i/>
                <w:color w:val="0D0D0D"/>
                <w:sz w:val="16"/>
              </w:rPr>
              <w:t>Low-risk</w:t>
            </w:r>
            <w:r>
              <w:rPr>
                <w:i/>
                <w:color w:val="0D0D0D"/>
                <w:sz w:val="16"/>
              </w:rPr>
              <w:t> low-level detail</w:t>
            </w:r>
          </w:p>
        </w:tc>
        <w:tc>
          <w:tcPr>
            <w:tcW w:w="659" w:type="dxa"/>
            <w:tcBorders>
              <w:top w:val="single" w:sz="4" w:space="0" w:color="FFFFFF"/>
              <w:bottom w:val="single" w:sz="4" w:space="0" w:color="FFFFFF"/>
            </w:tcBorders>
            <w:shd w:val="clear" w:color="auto" w:fill="BEBEBE"/>
            <w:textDirection w:val="btLr"/>
          </w:tcPr>
          <w:p>
            <w:pPr>
              <w:pStyle w:val="TableParagraph"/>
              <w:spacing w:line="252" w:lineRule="auto" w:before="135"/>
              <w:ind w:left="112"/>
              <w:rPr>
                <w:i/>
                <w:sz w:val="16"/>
              </w:rPr>
            </w:pPr>
            <w:r>
              <w:rPr>
                <w:color w:val="0D0D0D"/>
                <w:sz w:val="16"/>
              </w:rPr>
              <w:t>Detailed</w:t>
            </w:r>
            <w:r>
              <w:rPr>
                <w:color w:val="0D0D0D"/>
                <w:spacing w:val="-14"/>
                <w:sz w:val="16"/>
              </w:rPr>
              <w:t> </w:t>
            </w:r>
            <w:r>
              <w:rPr>
                <w:color w:val="0D0D0D"/>
                <w:sz w:val="16"/>
              </w:rPr>
              <w:t>Risk</w:t>
            </w:r>
            <w:r>
              <w:rPr>
                <w:color w:val="0D0D0D"/>
                <w:spacing w:val="-13"/>
                <w:sz w:val="16"/>
              </w:rPr>
              <w:t> </w:t>
            </w:r>
            <w:r>
              <w:rPr>
                <w:color w:val="0D0D0D"/>
                <w:sz w:val="16"/>
              </w:rPr>
              <w:t>assessment</w:t>
            </w:r>
            <w:r>
              <w:rPr>
                <w:color w:val="0D0D0D"/>
                <w:spacing w:val="-12"/>
                <w:sz w:val="16"/>
              </w:rPr>
              <w:t> </w:t>
            </w:r>
            <w:r>
              <w:rPr>
                <w:color w:val="0D0D0D"/>
                <w:sz w:val="16"/>
              </w:rPr>
              <w:t>-</w:t>
            </w:r>
            <w:r>
              <w:rPr>
                <w:color w:val="0D0D0D"/>
                <w:spacing w:val="-11"/>
                <w:sz w:val="16"/>
              </w:rPr>
              <w:t> </w:t>
            </w:r>
            <w:r>
              <w:rPr>
                <w:i/>
                <w:color w:val="0D0D0D"/>
                <w:sz w:val="16"/>
              </w:rPr>
              <w:t>Med</w:t>
            </w:r>
            <w:r>
              <w:rPr>
                <w:i/>
                <w:color w:val="0D0D0D"/>
                <w:spacing w:val="-11"/>
                <w:sz w:val="16"/>
              </w:rPr>
              <w:t> </w:t>
            </w:r>
            <w:r>
              <w:rPr>
                <w:i/>
                <w:color w:val="0D0D0D"/>
                <w:sz w:val="16"/>
              </w:rPr>
              <w:t>Risk,</w:t>
            </w:r>
            <w:r>
              <w:rPr>
                <w:i/>
                <w:color w:val="0D0D0D"/>
                <w:sz w:val="16"/>
              </w:rPr>
              <w:t> Med level Detail</w:t>
            </w:r>
          </w:p>
        </w:tc>
        <w:tc>
          <w:tcPr>
            <w:tcW w:w="687" w:type="dxa"/>
            <w:tcBorders>
              <w:top w:val="single" w:sz="4" w:space="0" w:color="FFFFFF"/>
              <w:bottom w:val="single" w:sz="4" w:space="0" w:color="FFFFFF"/>
            </w:tcBorders>
            <w:shd w:val="clear" w:color="auto" w:fill="BEBEBE"/>
            <w:textDirection w:val="btLr"/>
          </w:tcPr>
          <w:p>
            <w:pPr>
              <w:pStyle w:val="TableParagraph"/>
              <w:spacing w:line="252" w:lineRule="auto" w:before="122"/>
              <w:ind w:left="112"/>
              <w:rPr>
                <w:i/>
                <w:sz w:val="16"/>
              </w:rPr>
            </w:pPr>
            <w:r>
              <w:rPr>
                <w:color w:val="0D0D0D"/>
                <w:sz w:val="16"/>
              </w:rPr>
              <w:t>SWMS</w:t>
            </w:r>
            <w:r>
              <w:rPr>
                <w:color w:val="0D0D0D"/>
                <w:spacing w:val="80"/>
                <w:sz w:val="16"/>
              </w:rPr>
              <w:t> </w:t>
            </w:r>
            <w:r>
              <w:rPr>
                <w:color w:val="0D0D0D"/>
                <w:sz w:val="16"/>
              </w:rPr>
              <w:t>-</w:t>
            </w:r>
            <w:r>
              <w:rPr>
                <w:color w:val="0D0D0D"/>
                <w:spacing w:val="80"/>
                <w:sz w:val="16"/>
              </w:rPr>
              <w:t> </w:t>
            </w:r>
            <w:r>
              <w:rPr>
                <w:i/>
                <w:color w:val="0D0D0D"/>
                <w:sz w:val="16"/>
              </w:rPr>
              <w:t>High</w:t>
            </w:r>
            <w:r>
              <w:rPr>
                <w:i/>
                <w:color w:val="0D0D0D"/>
                <w:spacing w:val="80"/>
                <w:sz w:val="16"/>
              </w:rPr>
              <w:t> </w:t>
            </w:r>
            <w:r>
              <w:rPr>
                <w:i/>
                <w:color w:val="0D0D0D"/>
                <w:sz w:val="16"/>
              </w:rPr>
              <w:t>Risk,</w:t>
            </w:r>
            <w:r>
              <w:rPr>
                <w:i/>
                <w:color w:val="0D0D0D"/>
                <w:spacing w:val="80"/>
                <w:sz w:val="16"/>
              </w:rPr>
              <w:t> </w:t>
            </w:r>
            <w:r>
              <w:rPr>
                <w:i/>
                <w:color w:val="0D0D0D"/>
                <w:sz w:val="16"/>
              </w:rPr>
              <w:t>High</w:t>
            </w:r>
            <w:r>
              <w:rPr>
                <w:i/>
                <w:color w:val="0D0D0D"/>
                <w:spacing w:val="80"/>
                <w:sz w:val="16"/>
              </w:rPr>
              <w:t> </w:t>
            </w:r>
            <w:r>
              <w:rPr>
                <w:i/>
                <w:color w:val="0D0D0D"/>
                <w:sz w:val="16"/>
              </w:rPr>
              <w:t>detail</w:t>
            </w:r>
            <w:r>
              <w:rPr>
                <w:i/>
                <w:color w:val="0D0D0D"/>
                <w:sz w:val="16"/>
              </w:rPr>
              <w:t> </w:t>
            </w:r>
            <w:r>
              <w:rPr>
                <w:i/>
                <w:color w:val="0D0D0D"/>
                <w:spacing w:val="-2"/>
                <w:sz w:val="16"/>
              </w:rPr>
              <w:t>controls</w:t>
            </w:r>
          </w:p>
        </w:tc>
        <w:tc>
          <w:tcPr>
            <w:tcW w:w="631" w:type="dxa"/>
            <w:tcBorders>
              <w:top w:val="single" w:sz="4" w:space="0" w:color="FFFFFF"/>
              <w:bottom w:val="single" w:sz="4" w:space="0" w:color="FFFFFF"/>
            </w:tcBorders>
            <w:shd w:val="clear" w:color="auto" w:fill="BEBEBE"/>
            <w:textDirection w:val="btLr"/>
          </w:tcPr>
          <w:p>
            <w:pPr>
              <w:pStyle w:val="TableParagraph"/>
              <w:spacing w:before="194"/>
              <w:ind w:left="112"/>
              <w:rPr>
                <w:i/>
                <w:sz w:val="16"/>
              </w:rPr>
            </w:pPr>
            <w:r>
              <w:rPr>
                <w:color w:val="0D0D0D"/>
                <w:sz w:val="16"/>
              </w:rPr>
              <w:t>SOP</w:t>
            </w:r>
            <w:r>
              <w:rPr>
                <w:color w:val="0D0D0D"/>
                <w:spacing w:val="-3"/>
                <w:sz w:val="16"/>
              </w:rPr>
              <w:t> </w:t>
            </w:r>
            <w:r>
              <w:rPr>
                <w:color w:val="0D0D0D"/>
                <w:sz w:val="16"/>
              </w:rPr>
              <w:t>-</w:t>
            </w:r>
            <w:r>
              <w:rPr>
                <w:color w:val="0D0D0D"/>
                <w:spacing w:val="-3"/>
                <w:sz w:val="16"/>
              </w:rPr>
              <w:t> </w:t>
            </w:r>
            <w:r>
              <w:rPr>
                <w:i/>
                <w:color w:val="0D0D0D"/>
                <w:sz w:val="16"/>
              </w:rPr>
              <w:t>Detailed</w:t>
            </w:r>
            <w:r>
              <w:rPr>
                <w:i/>
                <w:color w:val="0D0D0D"/>
                <w:spacing w:val="-10"/>
                <w:sz w:val="16"/>
              </w:rPr>
              <w:t> </w:t>
            </w:r>
            <w:r>
              <w:rPr>
                <w:i/>
                <w:color w:val="0D0D0D"/>
                <w:spacing w:val="-2"/>
                <w:sz w:val="16"/>
              </w:rPr>
              <w:t>process</w:t>
            </w:r>
          </w:p>
        </w:tc>
      </w:tr>
      <w:tr>
        <w:trPr>
          <w:trHeight w:val="898" w:hRule="atLeast"/>
        </w:trPr>
        <w:tc>
          <w:tcPr>
            <w:tcW w:w="390" w:type="dxa"/>
            <w:tcBorders>
              <w:top w:val="single" w:sz="4" w:space="0" w:color="FFFFFF"/>
              <w:bottom w:val="single" w:sz="4" w:space="0" w:color="FFFFFF"/>
              <w:right w:val="single" w:sz="4" w:space="0" w:color="FFFFFF"/>
            </w:tcBorders>
            <w:shd w:val="clear" w:color="auto" w:fill="001F5F"/>
          </w:tcPr>
          <w:p>
            <w:pPr>
              <w:pStyle w:val="TableParagraph"/>
              <w:spacing w:before="101"/>
              <w:rPr>
                <w:sz w:val="17"/>
              </w:rPr>
            </w:pPr>
          </w:p>
          <w:p>
            <w:pPr>
              <w:pStyle w:val="TableParagraph"/>
              <w:ind w:right="86"/>
              <w:jc w:val="center"/>
              <w:rPr>
                <w:sz w:val="17"/>
              </w:rPr>
            </w:pPr>
            <w:r>
              <w:rPr>
                <w:color w:val="FFFFFF"/>
                <w:spacing w:val="-10"/>
                <w:w w:val="105"/>
                <w:sz w:val="17"/>
              </w:rPr>
              <w:t>1</w:t>
            </w:r>
          </w:p>
        </w:tc>
        <w:tc>
          <w:tcPr>
            <w:tcW w:w="925" w:type="dxa"/>
            <w:tcBorders>
              <w:top w:val="single" w:sz="4" w:space="0" w:color="FFFFFF"/>
              <w:left w:val="single" w:sz="4" w:space="0" w:color="FFFFFF"/>
              <w:bottom w:val="single" w:sz="4" w:space="0" w:color="FFFFFF"/>
            </w:tcBorders>
            <w:shd w:val="clear" w:color="auto" w:fill="D9D9D9"/>
          </w:tcPr>
          <w:p>
            <w:pPr>
              <w:pStyle w:val="TableParagraph"/>
              <w:spacing w:line="343" w:lineRule="auto" w:before="12"/>
              <w:ind w:left="101" w:right="104"/>
              <w:rPr>
                <w:sz w:val="17"/>
              </w:rPr>
            </w:pPr>
            <w:r>
              <w:rPr>
                <w:spacing w:val="-2"/>
                <w:w w:val="105"/>
                <w:sz w:val="17"/>
              </w:rPr>
              <w:t>Loading </w:t>
            </w:r>
            <w:r>
              <w:rPr>
                <w:spacing w:val="-4"/>
                <w:w w:val="105"/>
                <w:sz w:val="17"/>
              </w:rPr>
              <w:t>and</w:t>
            </w:r>
          </w:p>
          <w:p>
            <w:pPr>
              <w:pStyle w:val="TableParagraph"/>
              <w:spacing w:before="6"/>
              <w:ind w:left="101"/>
              <w:rPr>
                <w:sz w:val="17"/>
              </w:rPr>
            </w:pPr>
            <w:r>
              <w:rPr>
                <w:spacing w:val="-2"/>
                <w:w w:val="105"/>
                <w:sz w:val="17"/>
              </w:rPr>
              <w:t>logistics</w:t>
            </w:r>
          </w:p>
        </w:tc>
        <w:tc>
          <w:tcPr>
            <w:tcW w:w="1558" w:type="dxa"/>
            <w:tcBorders>
              <w:top w:val="single" w:sz="4" w:space="0" w:color="FFFFFF"/>
              <w:bottom w:val="single" w:sz="4" w:space="0" w:color="FFFFFF"/>
            </w:tcBorders>
            <w:shd w:val="clear" w:color="auto" w:fill="D9D9D9"/>
          </w:tcPr>
          <w:p>
            <w:pPr>
              <w:pStyle w:val="TableParagraph"/>
              <w:spacing w:before="161"/>
              <w:ind w:left="111"/>
              <w:rPr>
                <w:sz w:val="17"/>
              </w:rPr>
            </w:pPr>
            <w:r>
              <w:rPr>
                <w:w w:val="105"/>
                <w:sz w:val="17"/>
              </w:rPr>
              <w:t>Use</w:t>
            </w:r>
            <w:r>
              <w:rPr>
                <w:spacing w:val="-1"/>
                <w:w w:val="105"/>
                <w:sz w:val="17"/>
              </w:rPr>
              <w:t> </w:t>
            </w:r>
            <w:r>
              <w:rPr>
                <w:spacing w:val="-5"/>
                <w:w w:val="105"/>
                <w:sz w:val="17"/>
              </w:rPr>
              <w:t>of</w:t>
            </w:r>
          </w:p>
          <w:p>
            <w:pPr>
              <w:pStyle w:val="TableParagraph"/>
              <w:spacing w:before="96"/>
              <w:ind w:left="111"/>
              <w:rPr>
                <w:sz w:val="17"/>
              </w:rPr>
            </w:pPr>
            <w:r>
              <w:rPr>
                <w:w w:val="105"/>
                <w:sz w:val="17"/>
              </w:rPr>
              <w:t>Heavy</w:t>
            </w:r>
            <w:r>
              <w:rPr>
                <w:spacing w:val="-6"/>
                <w:w w:val="105"/>
                <w:sz w:val="17"/>
              </w:rPr>
              <w:t> </w:t>
            </w:r>
            <w:r>
              <w:rPr>
                <w:spacing w:val="-2"/>
                <w:w w:val="105"/>
                <w:sz w:val="17"/>
              </w:rPr>
              <w:t>Vehicles</w:t>
            </w:r>
          </w:p>
        </w:tc>
        <w:tc>
          <w:tcPr>
            <w:tcW w:w="1479" w:type="dxa"/>
            <w:tcBorders>
              <w:top w:val="single" w:sz="4" w:space="0" w:color="FFFFFF"/>
              <w:bottom w:val="single" w:sz="4" w:space="0" w:color="FFFFFF"/>
              <w:right w:val="single" w:sz="6" w:space="0" w:color="FFFFFF"/>
            </w:tcBorders>
            <w:shd w:val="clear" w:color="auto" w:fill="D9D9D9"/>
          </w:tcPr>
          <w:p>
            <w:pPr>
              <w:pStyle w:val="TableParagraph"/>
              <w:spacing w:before="101"/>
              <w:rPr>
                <w:sz w:val="17"/>
              </w:rPr>
            </w:pPr>
          </w:p>
          <w:p>
            <w:pPr>
              <w:pStyle w:val="TableParagraph"/>
              <w:ind w:left="107"/>
              <w:rPr>
                <w:sz w:val="17"/>
              </w:rPr>
            </w:pPr>
            <w:r>
              <w:rPr>
                <w:spacing w:val="-2"/>
                <w:w w:val="105"/>
                <w:sz w:val="17"/>
              </w:rPr>
              <w:t>Speed</w:t>
            </w:r>
          </w:p>
        </w:tc>
        <w:tc>
          <w:tcPr>
            <w:tcW w:w="809" w:type="dxa"/>
            <w:tcBorders>
              <w:top w:val="single" w:sz="4" w:space="0" w:color="FFFFFF"/>
              <w:left w:val="single" w:sz="6" w:space="0" w:color="FFFFFF"/>
              <w:bottom w:val="single" w:sz="4" w:space="0" w:color="FFFFFF"/>
            </w:tcBorders>
            <w:shd w:val="clear" w:color="auto" w:fill="D9D9D9"/>
          </w:tcPr>
          <w:p>
            <w:pPr>
              <w:pStyle w:val="TableParagraph"/>
              <w:spacing w:before="101"/>
              <w:rPr>
                <w:sz w:val="17"/>
              </w:rPr>
            </w:pPr>
          </w:p>
          <w:p>
            <w:pPr>
              <w:pStyle w:val="TableParagraph"/>
              <w:ind w:left="97"/>
              <w:rPr>
                <w:sz w:val="17"/>
              </w:rPr>
            </w:pPr>
            <w:r>
              <w:rPr>
                <w:spacing w:val="-10"/>
                <w:w w:val="105"/>
                <w:sz w:val="17"/>
              </w:rPr>
              <w:t>S</w:t>
            </w:r>
          </w:p>
        </w:tc>
        <w:tc>
          <w:tcPr>
            <w:tcW w:w="630" w:type="dxa"/>
            <w:tcBorders>
              <w:top w:val="single" w:sz="4" w:space="0" w:color="FFFFFF"/>
              <w:bottom w:val="single" w:sz="4" w:space="0" w:color="FFFFFF"/>
            </w:tcBorders>
            <w:shd w:val="clear" w:color="auto" w:fill="D9D9D9"/>
          </w:tcPr>
          <w:p>
            <w:pPr>
              <w:pStyle w:val="TableParagraph"/>
              <w:spacing w:before="101"/>
              <w:rPr>
                <w:sz w:val="17"/>
              </w:rPr>
            </w:pPr>
          </w:p>
          <w:p>
            <w:pPr>
              <w:pStyle w:val="TableParagraph"/>
              <w:ind w:left="119"/>
              <w:rPr>
                <w:sz w:val="17"/>
              </w:rPr>
            </w:pPr>
            <w:r>
              <w:rPr>
                <w:spacing w:val="-10"/>
                <w:w w:val="105"/>
                <w:sz w:val="17"/>
              </w:rPr>
              <w:t>R</w:t>
            </w:r>
          </w:p>
        </w:tc>
        <w:tc>
          <w:tcPr>
            <w:tcW w:w="466" w:type="dxa"/>
            <w:tcBorders>
              <w:top w:val="single" w:sz="4" w:space="0" w:color="FFFFFF"/>
              <w:bottom w:val="single" w:sz="4" w:space="0" w:color="FFFFFF"/>
            </w:tcBorders>
            <w:shd w:val="clear" w:color="auto" w:fill="D9D9D9"/>
          </w:tcPr>
          <w:p>
            <w:pPr>
              <w:pStyle w:val="TableParagraph"/>
              <w:spacing w:before="101"/>
              <w:rPr>
                <w:sz w:val="17"/>
              </w:rPr>
            </w:pPr>
          </w:p>
          <w:p>
            <w:pPr>
              <w:pStyle w:val="TableParagraph"/>
              <w:ind w:left="114"/>
              <w:rPr>
                <w:sz w:val="17"/>
              </w:rPr>
            </w:pPr>
            <w:r>
              <w:rPr>
                <w:spacing w:val="-10"/>
                <w:w w:val="105"/>
                <w:sz w:val="17"/>
              </w:rPr>
              <w:t>Y</w:t>
            </w:r>
          </w:p>
        </w:tc>
        <w:tc>
          <w:tcPr>
            <w:tcW w:w="638" w:type="dxa"/>
            <w:tcBorders>
              <w:top w:val="single" w:sz="4" w:space="0" w:color="FFFFFF"/>
              <w:bottom w:val="single" w:sz="4" w:space="0" w:color="FFFFFF"/>
            </w:tcBorders>
            <w:shd w:val="clear" w:color="auto" w:fill="D9D9D9"/>
          </w:tcPr>
          <w:p>
            <w:pPr>
              <w:pStyle w:val="TableParagraph"/>
              <w:spacing w:before="101"/>
              <w:rPr>
                <w:sz w:val="17"/>
              </w:rPr>
            </w:pPr>
          </w:p>
          <w:p>
            <w:pPr>
              <w:pStyle w:val="TableParagraph"/>
              <w:ind w:left="152"/>
              <w:rPr>
                <w:sz w:val="17"/>
              </w:rPr>
            </w:pPr>
            <w:r>
              <w:rPr>
                <w:spacing w:val="-10"/>
                <w:w w:val="105"/>
                <w:sz w:val="17"/>
              </w:rPr>
              <w:t>3</w:t>
            </w:r>
          </w:p>
        </w:tc>
        <w:tc>
          <w:tcPr>
            <w:tcW w:w="370" w:type="dxa"/>
            <w:tcBorders>
              <w:top w:val="single" w:sz="4" w:space="0" w:color="FFFFFF"/>
              <w:bottom w:val="single" w:sz="4" w:space="0" w:color="FFFFFF"/>
            </w:tcBorders>
            <w:shd w:val="clear" w:color="auto" w:fill="D9D9D9"/>
          </w:tcPr>
          <w:p>
            <w:pPr>
              <w:pStyle w:val="TableParagraph"/>
              <w:spacing w:before="101"/>
              <w:rPr>
                <w:sz w:val="17"/>
              </w:rPr>
            </w:pPr>
          </w:p>
          <w:p>
            <w:pPr>
              <w:pStyle w:val="TableParagraph"/>
              <w:ind w:left="25"/>
              <w:rPr>
                <w:sz w:val="17"/>
              </w:rPr>
            </w:pPr>
            <w:r>
              <w:rPr>
                <w:spacing w:val="-10"/>
                <w:w w:val="105"/>
                <w:sz w:val="17"/>
              </w:rPr>
              <w:t>5</w:t>
            </w:r>
          </w:p>
        </w:tc>
        <w:tc>
          <w:tcPr>
            <w:tcW w:w="645" w:type="dxa"/>
            <w:tcBorders>
              <w:top w:val="single" w:sz="4" w:space="0" w:color="FFFFFF"/>
              <w:bottom w:val="single" w:sz="4" w:space="0" w:color="FFFFFF"/>
            </w:tcBorders>
            <w:shd w:val="clear" w:color="auto" w:fill="D9D9D9"/>
          </w:tcPr>
          <w:p>
            <w:pPr>
              <w:pStyle w:val="TableParagraph"/>
              <w:spacing w:before="101"/>
              <w:rPr>
                <w:sz w:val="17"/>
              </w:rPr>
            </w:pPr>
          </w:p>
          <w:p>
            <w:pPr>
              <w:pStyle w:val="TableParagraph"/>
              <w:ind w:left="159"/>
              <w:rPr>
                <w:sz w:val="17"/>
              </w:rPr>
            </w:pPr>
            <w:r>
              <w:rPr>
                <w:spacing w:val="-5"/>
                <w:w w:val="105"/>
                <w:sz w:val="17"/>
              </w:rPr>
              <w:t>15</w:t>
            </w:r>
          </w:p>
        </w:tc>
        <w:tc>
          <w:tcPr>
            <w:tcW w:w="616" w:type="dxa"/>
            <w:tcBorders>
              <w:top w:val="single" w:sz="4" w:space="0" w:color="FFFFFF"/>
              <w:bottom w:val="single" w:sz="4" w:space="0" w:color="FFFFFF"/>
            </w:tcBorders>
            <w:shd w:val="clear" w:color="auto" w:fill="D9D9D9"/>
          </w:tcPr>
          <w:p>
            <w:pPr>
              <w:pStyle w:val="TableParagraph"/>
              <w:rPr>
                <w:rFonts w:ascii="Times New Roman"/>
                <w:sz w:val="16"/>
              </w:rPr>
            </w:pPr>
          </w:p>
        </w:tc>
        <w:tc>
          <w:tcPr>
            <w:tcW w:w="659" w:type="dxa"/>
            <w:tcBorders>
              <w:top w:val="single" w:sz="4" w:space="0" w:color="FFFFFF"/>
              <w:bottom w:val="single" w:sz="4" w:space="0" w:color="FFFFFF"/>
            </w:tcBorders>
            <w:shd w:val="clear" w:color="auto" w:fill="D9D9D9"/>
          </w:tcPr>
          <w:p>
            <w:pPr>
              <w:pStyle w:val="TableParagraph"/>
              <w:spacing w:before="101"/>
              <w:rPr>
                <w:sz w:val="17"/>
              </w:rPr>
            </w:pPr>
          </w:p>
          <w:p>
            <w:pPr>
              <w:pStyle w:val="TableParagraph"/>
              <w:ind w:left="132"/>
              <w:rPr>
                <w:sz w:val="17"/>
              </w:rPr>
            </w:pPr>
            <w:r>
              <w:rPr>
                <w:spacing w:val="-10"/>
                <w:w w:val="105"/>
                <w:sz w:val="17"/>
              </w:rPr>
              <w:t>Y</w:t>
            </w:r>
          </w:p>
        </w:tc>
        <w:tc>
          <w:tcPr>
            <w:tcW w:w="1318" w:type="dxa"/>
            <w:gridSpan w:val="2"/>
            <w:tcBorders>
              <w:top w:val="single" w:sz="4" w:space="0" w:color="FFFFFF"/>
              <w:bottom w:val="single" w:sz="4" w:space="0" w:color="FFFFFF"/>
            </w:tcBorders>
            <w:shd w:val="clear" w:color="auto" w:fill="D9D9D9"/>
          </w:tcPr>
          <w:p>
            <w:pPr>
              <w:pStyle w:val="TableParagraph"/>
              <w:spacing w:before="101"/>
              <w:rPr>
                <w:sz w:val="17"/>
              </w:rPr>
            </w:pPr>
          </w:p>
          <w:p>
            <w:pPr>
              <w:pStyle w:val="TableParagraph"/>
              <w:ind w:left="119"/>
              <w:rPr>
                <w:sz w:val="17"/>
              </w:rPr>
            </w:pPr>
            <w:r>
              <w:rPr>
                <w:spacing w:val="-10"/>
                <w:w w:val="105"/>
                <w:sz w:val="17"/>
              </w:rPr>
              <w:t>Y</w:t>
            </w:r>
          </w:p>
        </w:tc>
      </w:tr>
      <w:tr>
        <w:trPr>
          <w:trHeight w:val="302" w:hRule="atLeast"/>
        </w:trPr>
        <w:tc>
          <w:tcPr>
            <w:tcW w:w="390" w:type="dxa"/>
            <w:tcBorders>
              <w:top w:val="single" w:sz="4" w:space="0" w:color="FFFFFF"/>
              <w:bottom w:val="single" w:sz="4" w:space="0" w:color="FFFFFF"/>
              <w:right w:val="single" w:sz="4" w:space="0" w:color="FFFFFF"/>
            </w:tcBorders>
            <w:shd w:val="clear" w:color="auto" w:fill="001F5F"/>
          </w:tcPr>
          <w:p>
            <w:pPr>
              <w:pStyle w:val="TableParagraph"/>
              <w:spacing w:before="12"/>
              <w:ind w:right="86"/>
              <w:jc w:val="center"/>
              <w:rPr>
                <w:sz w:val="17"/>
              </w:rPr>
            </w:pPr>
            <w:r>
              <w:rPr>
                <w:color w:val="FFFFFF"/>
                <w:spacing w:val="-10"/>
                <w:w w:val="105"/>
                <w:sz w:val="17"/>
              </w:rPr>
              <w:t>2</w:t>
            </w:r>
          </w:p>
        </w:tc>
        <w:tc>
          <w:tcPr>
            <w:tcW w:w="2483" w:type="dxa"/>
            <w:gridSpan w:val="2"/>
            <w:tcBorders>
              <w:top w:val="single" w:sz="4" w:space="0" w:color="FFFFFF"/>
              <w:left w:val="single" w:sz="4" w:space="0" w:color="FFFFFF"/>
              <w:bottom w:val="single" w:sz="4" w:space="0" w:color="FFFFFF"/>
            </w:tcBorders>
            <w:shd w:val="clear" w:color="auto" w:fill="BEBEBE"/>
          </w:tcPr>
          <w:p>
            <w:pPr>
              <w:pStyle w:val="TableParagraph"/>
              <w:rPr>
                <w:rFonts w:ascii="Times New Roman"/>
                <w:sz w:val="16"/>
              </w:rPr>
            </w:pPr>
          </w:p>
        </w:tc>
        <w:tc>
          <w:tcPr>
            <w:tcW w:w="1479" w:type="dxa"/>
            <w:tcBorders>
              <w:top w:val="single" w:sz="4" w:space="0" w:color="FFFFFF"/>
              <w:bottom w:val="single" w:sz="4" w:space="0" w:color="FFFFFF"/>
              <w:right w:val="single" w:sz="6" w:space="0" w:color="FFFFFF"/>
            </w:tcBorders>
            <w:shd w:val="clear" w:color="auto" w:fill="BEBEBE"/>
          </w:tcPr>
          <w:p>
            <w:pPr>
              <w:pStyle w:val="TableParagraph"/>
              <w:spacing w:before="12"/>
              <w:ind w:left="107"/>
              <w:rPr>
                <w:sz w:val="17"/>
              </w:rPr>
            </w:pPr>
            <w:r>
              <w:rPr>
                <w:spacing w:val="-2"/>
                <w:w w:val="105"/>
                <w:sz w:val="17"/>
              </w:rPr>
              <w:t>Fatigue</w:t>
            </w:r>
          </w:p>
        </w:tc>
        <w:tc>
          <w:tcPr>
            <w:tcW w:w="809" w:type="dxa"/>
            <w:tcBorders>
              <w:top w:val="single" w:sz="4" w:space="0" w:color="FFFFFF"/>
              <w:left w:val="single" w:sz="6" w:space="0" w:color="FFFFFF"/>
              <w:bottom w:val="single" w:sz="4" w:space="0" w:color="FFFFFF"/>
            </w:tcBorders>
            <w:shd w:val="clear" w:color="auto" w:fill="BEBEBE"/>
          </w:tcPr>
          <w:p>
            <w:pPr>
              <w:pStyle w:val="TableParagraph"/>
              <w:spacing w:before="12"/>
              <w:ind w:left="97"/>
              <w:rPr>
                <w:sz w:val="17"/>
              </w:rPr>
            </w:pPr>
            <w:r>
              <w:rPr>
                <w:spacing w:val="-10"/>
                <w:w w:val="105"/>
                <w:sz w:val="17"/>
              </w:rPr>
              <w:t>S</w:t>
            </w:r>
          </w:p>
        </w:tc>
        <w:tc>
          <w:tcPr>
            <w:tcW w:w="630" w:type="dxa"/>
            <w:tcBorders>
              <w:top w:val="single" w:sz="4" w:space="0" w:color="FFFFFF"/>
              <w:bottom w:val="single" w:sz="4" w:space="0" w:color="FFFFFF"/>
            </w:tcBorders>
            <w:shd w:val="clear" w:color="auto" w:fill="BEBEBE"/>
          </w:tcPr>
          <w:p>
            <w:pPr>
              <w:pStyle w:val="TableParagraph"/>
              <w:spacing w:before="12"/>
              <w:ind w:left="119"/>
              <w:rPr>
                <w:sz w:val="17"/>
              </w:rPr>
            </w:pPr>
            <w:r>
              <w:rPr>
                <w:spacing w:val="-10"/>
                <w:w w:val="105"/>
                <w:sz w:val="17"/>
              </w:rPr>
              <w:t>H</w:t>
            </w:r>
          </w:p>
        </w:tc>
        <w:tc>
          <w:tcPr>
            <w:tcW w:w="466" w:type="dxa"/>
            <w:tcBorders>
              <w:top w:val="single" w:sz="4" w:space="0" w:color="FFFFFF"/>
              <w:bottom w:val="single" w:sz="4" w:space="0" w:color="FFFFFF"/>
            </w:tcBorders>
            <w:shd w:val="clear" w:color="auto" w:fill="BEBEBE"/>
          </w:tcPr>
          <w:p>
            <w:pPr>
              <w:pStyle w:val="TableParagraph"/>
              <w:spacing w:before="12"/>
              <w:ind w:left="114"/>
              <w:rPr>
                <w:sz w:val="17"/>
              </w:rPr>
            </w:pPr>
            <w:r>
              <w:rPr>
                <w:spacing w:val="-10"/>
                <w:w w:val="105"/>
                <w:sz w:val="17"/>
              </w:rPr>
              <w:t>Y</w:t>
            </w:r>
          </w:p>
        </w:tc>
        <w:tc>
          <w:tcPr>
            <w:tcW w:w="638" w:type="dxa"/>
            <w:tcBorders>
              <w:top w:val="single" w:sz="4" w:space="0" w:color="FFFFFF"/>
              <w:bottom w:val="single" w:sz="4" w:space="0" w:color="FFFFFF"/>
            </w:tcBorders>
            <w:shd w:val="clear" w:color="auto" w:fill="BEBEBE"/>
          </w:tcPr>
          <w:p>
            <w:pPr>
              <w:pStyle w:val="TableParagraph"/>
              <w:spacing w:before="12"/>
              <w:ind w:left="152"/>
              <w:rPr>
                <w:sz w:val="17"/>
              </w:rPr>
            </w:pPr>
            <w:r>
              <w:rPr>
                <w:spacing w:val="-10"/>
                <w:w w:val="105"/>
                <w:sz w:val="17"/>
              </w:rPr>
              <w:t>3</w:t>
            </w:r>
          </w:p>
        </w:tc>
        <w:tc>
          <w:tcPr>
            <w:tcW w:w="370" w:type="dxa"/>
            <w:tcBorders>
              <w:top w:val="single" w:sz="4" w:space="0" w:color="FFFFFF"/>
              <w:bottom w:val="single" w:sz="4" w:space="0" w:color="FFFFFF"/>
            </w:tcBorders>
            <w:shd w:val="clear" w:color="auto" w:fill="BEBEBE"/>
          </w:tcPr>
          <w:p>
            <w:pPr>
              <w:pStyle w:val="TableParagraph"/>
              <w:spacing w:before="12"/>
              <w:ind w:left="25"/>
              <w:rPr>
                <w:sz w:val="17"/>
              </w:rPr>
            </w:pPr>
            <w:r>
              <w:rPr>
                <w:spacing w:val="-10"/>
                <w:w w:val="105"/>
                <w:sz w:val="17"/>
              </w:rPr>
              <w:t>5</w:t>
            </w:r>
          </w:p>
        </w:tc>
        <w:tc>
          <w:tcPr>
            <w:tcW w:w="645" w:type="dxa"/>
            <w:tcBorders>
              <w:top w:val="single" w:sz="4" w:space="0" w:color="FFFFFF"/>
              <w:bottom w:val="single" w:sz="4" w:space="0" w:color="FFFFFF"/>
            </w:tcBorders>
            <w:shd w:val="clear" w:color="auto" w:fill="BEBEBE"/>
          </w:tcPr>
          <w:p>
            <w:pPr>
              <w:pStyle w:val="TableParagraph"/>
              <w:spacing w:before="12"/>
              <w:ind w:left="159"/>
              <w:rPr>
                <w:sz w:val="17"/>
              </w:rPr>
            </w:pPr>
            <w:r>
              <w:rPr>
                <w:spacing w:val="-5"/>
                <w:w w:val="105"/>
                <w:sz w:val="17"/>
              </w:rPr>
              <w:t>15</w:t>
            </w:r>
          </w:p>
        </w:tc>
        <w:tc>
          <w:tcPr>
            <w:tcW w:w="616" w:type="dxa"/>
            <w:tcBorders>
              <w:top w:val="single" w:sz="4" w:space="0" w:color="FFFFFF"/>
              <w:bottom w:val="single" w:sz="4" w:space="0" w:color="FFFFFF"/>
            </w:tcBorders>
            <w:shd w:val="clear" w:color="auto" w:fill="BEBEBE"/>
          </w:tcPr>
          <w:p>
            <w:pPr>
              <w:pStyle w:val="TableParagraph"/>
              <w:rPr>
                <w:rFonts w:ascii="Times New Roman"/>
                <w:sz w:val="16"/>
              </w:rPr>
            </w:pPr>
          </w:p>
        </w:tc>
        <w:tc>
          <w:tcPr>
            <w:tcW w:w="659" w:type="dxa"/>
            <w:tcBorders>
              <w:top w:val="single" w:sz="4" w:space="0" w:color="FFFFFF"/>
              <w:bottom w:val="single" w:sz="4" w:space="0" w:color="FFFFFF"/>
            </w:tcBorders>
            <w:shd w:val="clear" w:color="auto" w:fill="BEBEBE"/>
          </w:tcPr>
          <w:p>
            <w:pPr>
              <w:pStyle w:val="TableParagraph"/>
              <w:spacing w:before="12"/>
              <w:ind w:left="132"/>
              <w:rPr>
                <w:sz w:val="17"/>
              </w:rPr>
            </w:pPr>
            <w:r>
              <w:rPr>
                <w:spacing w:val="-10"/>
                <w:w w:val="105"/>
                <w:sz w:val="17"/>
              </w:rPr>
              <w:t>Y</w:t>
            </w:r>
          </w:p>
        </w:tc>
        <w:tc>
          <w:tcPr>
            <w:tcW w:w="1318" w:type="dxa"/>
            <w:gridSpan w:val="2"/>
            <w:tcBorders>
              <w:top w:val="single" w:sz="4" w:space="0" w:color="FFFFFF"/>
              <w:bottom w:val="single" w:sz="4" w:space="0" w:color="FFFFFF"/>
            </w:tcBorders>
            <w:shd w:val="clear" w:color="auto" w:fill="BEBEBE"/>
          </w:tcPr>
          <w:p>
            <w:pPr>
              <w:pStyle w:val="TableParagraph"/>
              <w:spacing w:before="12"/>
              <w:ind w:left="119"/>
              <w:rPr>
                <w:sz w:val="17"/>
              </w:rPr>
            </w:pPr>
            <w:r>
              <w:rPr>
                <w:spacing w:val="-10"/>
                <w:w w:val="105"/>
                <w:sz w:val="17"/>
              </w:rPr>
              <w:t>Y</w:t>
            </w:r>
          </w:p>
        </w:tc>
      </w:tr>
      <w:tr>
        <w:trPr>
          <w:trHeight w:val="522" w:hRule="atLeast"/>
        </w:trPr>
        <w:tc>
          <w:tcPr>
            <w:tcW w:w="390" w:type="dxa"/>
            <w:tcBorders>
              <w:top w:val="single" w:sz="4" w:space="0" w:color="FFFFFF"/>
              <w:bottom w:val="single" w:sz="4" w:space="0" w:color="FFFFFF"/>
              <w:right w:val="single" w:sz="4" w:space="0" w:color="FFFFFF"/>
            </w:tcBorders>
            <w:shd w:val="clear" w:color="auto" w:fill="001F5F"/>
          </w:tcPr>
          <w:p>
            <w:pPr>
              <w:pStyle w:val="TableParagraph"/>
              <w:spacing w:before="125"/>
              <w:ind w:right="86"/>
              <w:jc w:val="center"/>
              <w:rPr>
                <w:sz w:val="17"/>
              </w:rPr>
            </w:pPr>
            <w:r>
              <w:rPr>
                <w:color w:val="FFFFFF"/>
                <w:spacing w:val="-10"/>
                <w:w w:val="105"/>
                <w:sz w:val="17"/>
              </w:rPr>
              <w:t>3</w:t>
            </w:r>
          </w:p>
        </w:tc>
        <w:tc>
          <w:tcPr>
            <w:tcW w:w="2483" w:type="dxa"/>
            <w:gridSpan w:val="2"/>
            <w:tcBorders>
              <w:top w:val="single" w:sz="4" w:space="0" w:color="FFFFFF"/>
              <w:left w:val="single" w:sz="4" w:space="0" w:color="FFFFFF"/>
              <w:bottom w:val="single" w:sz="4" w:space="0" w:color="FFFFFF"/>
            </w:tcBorders>
            <w:shd w:val="clear" w:color="auto" w:fill="D9D9D9"/>
          </w:tcPr>
          <w:p>
            <w:pPr>
              <w:pStyle w:val="TableParagraph"/>
              <w:rPr>
                <w:rFonts w:ascii="Times New Roman"/>
                <w:sz w:val="16"/>
              </w:rPr>
            </w:pPr>
          </w:p>
        </w:tc>
        <w:tc>
          <w:tcPr>
            <w:tcW w:w="1479" w:type="dxa"/>
            <w:tcBorders>
              <w:top w:val="single" w:sz="4" w:space="0" w:color="FFFFFF"/>
              <w:bottom w:val="single" w:sz="4" w:space="0" w:color="FFFFFF"/>
              <w:right w:val="single" w:sz="6" w:space="0" w:color="FFFFFF"/>
            </w:tcBorders>
            <w:shd w:val="clear" w:color="auto" w:fill="D9D9D9"/>
          </w:tcPr>
          <w:p>
            <w:pPr>
              <w:pStyle w:val="TableParagraph"/>
              <w:spacing w:line="261" w:lineRule="auto" w:before="5"/>
              <w:ind w:left="107" w:right="107"/>
              <w:rPr>
                <w:sz w:val="17"/>
              </w:rPr>
            </w:pPr>
            <w:r>
              <w:rPr>
                <w:w w:val="105"/>
                <w:sz w:val="17"/>
              </w:rPr>
              <w:t>Loading</w:t>
            </w:r>
            <w:r>
              <w:rPr>
                <w:spacing w:val="80"/>
                <w:w w:val="105"/>
                <w:sz w:val="17"/>
              </w:rPr>
              <w:t> </w:t>
            </w:r>
            <w:r>
              <w:rPr>
                <w:w w:val="105"/>
                <w:sz w:val="17"/>
              </w:rPr>
              <w:t>and </w:t>
            </w:r>
            <w:r>
              <w:rPr>
                <w:spacing w:val="-2"/>
                <w:w w:val="105"/>
                <w:sz w:val="17"/>
              </w:rPr>
              <w:t>Unloading</w:t>
            </w:r>
          </w:p>
        </w:tc>
        <w:tc>
          <w:tcPr>
            <w:tcW w:w="809" w:type="dxa"/>
            <w:tcBorders>
              <w:top w:val="single" w:sz="4" w:space="0" w:color="FFFFFF"/>
              <w:left w:val="single" w:sz="6" w:space="0" w:color="FFFFFF"/>
              <w:bottom w:val="single" w:sz="4" w:space="0" w:color="FFFFFF"/>
            </w:tcBorders>
            <w:shd w:val="clear" w:color="auto" w:fill="D9D9D9"/>
          </w:tcPr>
          <w:p>
            <w:pPr>
              <w:pStyle w:val="TableParagraph"/>
              <w:spacing w:before="125"/>
              <w:ind w:left="97"/>
              <w:rPr>
                <w:sz w:val="17"/>
              </w:rPr>
            </w:pPr>
            <w:r>
              <w:rPr>
                <w:spacing w:val="-5"/>
                <w:w w:val="105"/>
                <w:sz w:val="17"/>
              </w:rPr>
              <w:t>S/E</w:t>
            </w:r>
          </w:p>
        </w:tc>
        <w:tc>
          <w:tcPr>
            <w:tcW w:w="630" w:type="dxa"/>
            <w:tcBorders>
              <w:top w:val="single" w:sz="4" w:space="0" w:color="FFFFFF"/>
              <w:bottom w:val="single" w:sz="4" w:space="0" w:color="FFFFFF"/>
            </w:tcBorders>
            <w:shd w:val="clear" w:color="auto" w:fill="D9D9D9"/>
          </w:tcPr>
          <w:p>
            <w:pPr>
              <w:pStyle w:val="TableParagraph"/>
              <w:spacing w:before="125"/>
              <w:ind w:left="119"/>
              <w:rPr>
                <w:sz w:val="17"/>
              </w:rPr>
            </w:pPr>
            <w:r>
              <w:rPr>
                <w:spacing w:val="-10"/>
                <w:w w:val="105"/>
                <w:sz w:val="17"/>
              </w:rPr>
              <w:t>R</w:t>
            </w:r>
          </w:p>
        </w:tc>
        <w:tc>
          <w:tcPr>
            <w:tcW w:w="466" w:type="dxa"/>
            <w:tcBorders>
              <w:top w:val="single" w:sz="4" w:space="0" w:color="FFFFFF"/>
              <w:bottom w:val="single" w:sz="4" w:space="0" w:color="FFFFFF"/>
            </w:tcBorders>
            <w:shd w:val="clear" w:color="auto" w:fill="D9D9D9"/>
          </w:tcPr>
          <w:p>
            <w:pPr>
              <w:pStyle w:val="TableParagraph"/>
              <w:spacing w:before="125"/>
              <w:ind w:left="114"/>
              <w:rPr>
                <w:sz w:val="17"/>
              </w:rPr>
            </w:pPr>
            <w:r>
              <w:rPr>
                <w:spacing w:val="-10"/>
                <w:w w:val="105"/>
                <w:sz w:val="17"/>
              </w:rPr>
              <w:t>N</w:t>
            </w:r>
          </w:p>
        </w:tc>
        <w:tc>
          <w:tcPr>
            <w:tcW w:w="638" w:type="dxa"/>
            <w:tcBorders>
              <w:top w:val="single" w:sz="4" w:space="0" w:color="FFFFFF"/>
              <w:bottom w:val="single" w:sz="4" w:space="0" w:color="FFFFFF"/>
            </w:tcBorders>
            <w:shd w:val="clear" w:color="auto" w:fill="D9D9D9"/>
          </w:tcPr>
          <w:p>
            <w:pPr>
              <w:pStyle w:val="TableParagraph"/>
              <w:spacing w:before="125"/>
              <w:ind w:left="152"/>
              <w:rPr>
                <w:sz w:val="17"/>
              </w:rPr>
            </w:pPr>
            <w:r>
              <w:rPr>
                <w:spacing w:val="-10"/>
                <w:w w:val="105"/>
                <w:sz w:val="17"/>
              </w:rPr>
              <w:t>3</w:t>
            </w:r>
          </w:p>
        </w:tc>
        <w:tc>
          <w:tcPr>
            <w:tcW w:w="370" w:type="dxa"/>
            <w:tcBorders>
              <w:top w:val="single" w:sz="4" w:space="0" w:color="FFFFFF"/>
              <w:bottom w:val="single" w:sz="4" w:space="0" w:color="FFFFFF"/>
            </w:tcBorders>
            <w:shd w:val="clear" w:color="auto" w:fill="D9D9D9"/>
          </w:tcPr>
          <w:p>
            <w:pPr>
              <w:pStyle w:val="TableParagraph"/>
              <w:spacing w:before="125"/>
              <w:ind w:left="25"/>
              <w:rPr>
                <w:sz w:val="17"/>
              </w:rPr>
            </w:pPr>
            <w:r>
              <w:rPr>
                <w:spacing w:val="-10"/>
                <w:w w:val="105"/>
                <w:sz w:val="17"/>
              </w:rPr>
              <w:t>3</w:t>
            </w:r>
          </w:p>
        </w:tc>
        <w:tc>
          <w:tcPr>
            <w:tcW w:w="645" w:type="dxa"/>
            <w:tcBorders>
              <w:top w:val="single" w:sz="4" w:space="0" w:color="FFFFFF"/>
              <w:bottom w:val="single" w:sz="4" w:space="0" w:color="FFFFFF"/>
            </w:tcBorders>
            <w:shd w:val="clear" w:color="auto" w:fill="D9D9D9"/>
          </w:tcPr>
          <w:p>
            <w:pPr>
              <w:pStyle w:val="TableParagraph"/>
              <w:spacing w:before="125"/>
              <w:ind w:left="159"/>
              <w:rPr>
                <w:sz w:val="17"/>
              </w:rPr>
            </w:pPr>
            <w:r>
              <w:rPr>
                <w:spacing w:val="-10"/>
                <w:w w:val="105"/>
                <w:sz w:val="17"/>
              </w:rPr>
              <w:t>9</w:t>
            </w:r>
          </w:p>
        </w:tc>
        <w:tc>
          <w:tcPr>
            <w:tcW w:w="616" w:type="dxa"/>
            <w:tcBorders>
              <w:top w:val="single" w:sz="4" w:space="0" w:color="FFFFFF"/>
              <w:bottom w:val="single" w:sz="4" w:space="0" w:color="FFFFFF"/>
            </w:tcBorders>
            <w:shd w:val="clear" w:color="auto" w:fill="D9D9D9"/>
          </w:tcPr>
          <w:p>
            <w:pPr>
              <w:pStyle w:val="TableParagraph"/>
              <w:rPr>
                <w:rFonts w:ascii="Times New Roman"/>
                <w:sz w:val="16"/>
              </w:rPr>
            </w:pPr>
          </w:p>
        </w:tc>
        <w:tc>
          <w:tcPr>
            <w:tcW w:w="659" w:type="dxa"/>
            <w:tcBorders>
              <w:top w:val="single" w:sz="4" w:space="0" w:color="FFFFFF"/>
              <w:bottom w:val="single" w:sz="4" w:space="0" w:color="FFFFFF"/>
            </w:tcBorders>
            <w:shd w:val="clear" w:color="auto" w:fill="D9D9D9"/>
          </w:tcPr>
          <w:p>
            <w:pPr>
              <w:pStyle w:val="TableParagraph"/>
              <w:spacing w:before="125"/>
              <w:ind w:left="132"/>
              <w:rPr>
                <w:sz w:val="17"/>
              </w:rPr>
            </w:pPr>
            <w:r>
              <w:rPr>
                <w:spacing w:val="-10"/>
                <w:w w:val="105"/>
                <w:sz w:val="17"/>
              </w:rPr>
              <w:t>Y</w:t>
            </w:r>
          </w:p>
        </w:tc>
        <w:tc>
          <w:tcPr>
            <w:tcW w:w="1318" w:type="dxa"/>
            <w:gridSpan w:val="2"/>
            <w:tcBorders>
              <w:top w:val="single" w:sz="4" w:space="0" w:color="FFFFFF"/>
              <w:bottom w:val="single" w:sz="4" w:space="0" w:color="FFFFFF"/>
            </w:tcBorders>
            <w:shd w:val="clear" w:color="auto" w:fill="D9D9D9"/>
          </w:tcPr>
          <w:p>
            <w:pPr>
              <w:pStyle w:val="TableParagraph"/>
              <w:spacing w:before="125"/>
              <w:ind w:left="119"/>
              <w:rPr>
                <w:sz w:val="17"/>
              </w:rPr>
            </w:pPr>
            <w:r>
              <w:rPr>
                <w:spacing w:val="-10"/>
                <w:w w:val="105"/>
                <w:sz w:val="17"/>
              </w:rPr>
              <w:t>Y</w:t>
            </w:r>
          </w:p>
        </w:tc>
      </w:tr>
      <w:tr>
        <w:trPr>
          <w:trHeight w:val="522" w:hRule="atLeast"/>
        </w:trPr>
        <w:tc>
          <w:tcPr>
            <w:tcW w:w="390" w:type="dxa"/>
            <w:tcBorders>
              <w:top w:val="single" w:sz="4" w:space="0" w:color="FFFFFF"/>
              <w:bottom w:val="single" w:sz="4" w:space="0" w:color="FFFFFF"/>
              <w:right w:val="single" w:sz="4" w:space="0" w:color="FFFFFF"/>
            </w:tcBorders>
            <w:shd w:val="clear" w:color="auto" w:fill="001F5F"/>
          </w:tcPr>
          <w:p>
            <w:pPr>
              <w:pStyle w:val="TableParagraph"/>
              <w:spacing w:before="126"/>
              <w:ind w:right="86"/>
              <w:jc w:val="center"/>
              <w:rPr>
                <w:sz w:val="17"/>
              </w:rPr>
            </w:pPr>
            <w:r>
              <w:rPr>
                <w:color w:val="FFFFFF"/>
                <w:spacing w:val="-10"/>
                <w:w w:val="105"/>
                <w:sz w:val="17"/>
              </w:rPr>
              <w:t>4</w:t>
            </w:r>
          </w:p>
        </w:tc>
        <w:tc>
          <w:tcPr>
            <w:tcW w:w="2483" w:type="dxa"/>
            <w:gridSpan w:val="2"/>
            <w:tcBorders>
              <w:top w:val="single" w:sz="4" w:space="0" w:color="FFFFFF"/>
              <w:left w:val="single" w:sz="4" w:space="0" w:color="FFFFFF"/>
              <w:bottom w:val="single" w:sz="4" w:space="0" w:color="FFFFFF"/>
            </w:tcBorders>
            <w:shd w:val="clear" w:color="auto" w:fill="BEBEBE"/>
          </w:tcPr>
          <w:p>
            <w:pPr>
              <w:pStyle w:val="TableParagraph"/>
              <w:rPr>
                <w:rFonts w:ascii="Times New Roman"/>
                <w:sz w:val="16"/>
              </w:rPr>
            </w:pPr>
          </w:p>
        </w:tc>
        <w:tc>
          <w:tcPr>
            <w:tcW w:w="1479" w:type="dxa"/>
            <w:tcBorders>
              <w:top w:val="single" w:sz="4" w:space="0" w:color="FFFFFF"/>
              <w:bottom w:val="single" w:sz="4" w:space="0" w:color="FFFFFF"/>
              <w:right w:val="single" w:sz="6" w:space="0" w:color="FFFFFF"/>
            </w:tcBorders>
            <w:shd w:val="clear" w:color="auto" w:fill="BEBEBE"/>
          </w:tcPr>
          <w:p>
            <w:pPr>
              <w:pStyle w:val="TableParagraph"/>
              <w:spacing w:line="261" w:lineRule="auto" w:before="5"/>
              <w:ind w:left="107" w:right="107"/>
              <w:rPr>
                <w:sz w:val="17"/>
              </w:rPr>
            </w:pPr>
            <w:r>
              <w:rPr>
                <w:spacing w:val="-4"/>
                <w:w w:val="105"/>
                <w:sz w:val="17"/>
              </w:rPr>
              <w:t>Mass </w:t>
            </w:r>
            <w:r>
              <w:rPr>
                <w:spacing w:val="-2"/>
                <w:w w:val="105"/>
                <w:sz w:val="17"/>
              </w:rPr>
              <w:t>Compliance</w:t>
            </w:r>
          </w:p>
        </w:tc>
        <w:tc>
          <w:tcPr>
            <w:tcW w:w="809" w:type="dxa"/>
            <w:tcBorders>
              <w:top w:val="single" w:sz="4" w:space="0" w:color="FFFFFF"/>
              <w:left w:val="single" w:sz="6" w:space="0" w:color="FFFFFF"/>
              <w:bottom w:val="single" w:sz="4" w:space="0" w:color="FFFFFF"/>
            </w:tcBorders>
            <w:shd w:val="clear" w:color="auto" w:fill="BEBEBE"/>
          </w:tcPr>
          <w:p>
            <w:pPr>
              <w:pStyle w:val="TableParagraph"/>
              <w:spacing w:before="126"/>
              <w:ind w:left="97"/>
              <w:rPr>
                <w:sz w:val="17"/>
              </w:rPr>
            </w:pPr>
            <w:r>
              <w:rPr>
                <w:spacing w:val="-5"/>
                <w:w w:val="105"/>
                <w:sz w:val="17"/>
              </w:rPr>
              <w:t>Q/S</w:t>
            </w:r>
          </w:p>
        </w:tc>
        <w:tc>
          <w:tcPr>
            <w:tcW w:w="630" w:type="dxa"/>
            <w:tcBorders>
              <w:top w:val="single" w:sz="4" w:space="0" w:color="FFFFFF"/>
              <w:bottom w:val="single" w:sz="4" w:space="0" w:color="FFFFFF"/>
            </w:tcBorders>
            <w:shd w:val="clear" w:color="auto" w:fill="BEBEBE"/>
          </w:tcPr>
          <w:p>
            <w:pPr>
              <w:pStyle w:val="TableParagraph"/>
              <w:spacing w:before="126"/>
              <w:ind w:left="119"/>
              <w:rPr>
                <w:sz w:val="17"/>
              </w:rPr>
            </w:pPr>
            <w:r>
              <w:rPr>
                <w:spacing w:val="-5"/>
                <w:w w:val="105"/>
                <w:sz w:val="17"/>
              </w:rPr>
              <w:t>R/O</w:t>
            </w:r>
          </w:p>
        </w:tc>
        <w:tc>
          <w:tcPr>
            <w:tcW w:w="466" w:type="dxa"/>
            <w:tcBorders>
              <w:top w:val="single" w:sz="4" w:space="0" w:color="FFFFFF"/>
              <w:bottom w:val="single" w:sz="4" w:space="0" w:color="FFFFFF"/>
            </w:tcBorders>
            <w:shd w:val="clear" w:color="auto" w:fill="BEBEBE"/>
          </w:tcPr>
          <w:p>
            <w:pPr>
              <w:pStyle w:val="TableParagraph"/>
              <w:spacing w:before="126"/>
              <w:ind w:left="114"/>
              <w:rPr>
                <w:sz w:val="17"/>
              </w:rPr>
            </w:pPr>
            <w:r>
              <w:rPr>
                <w:spacing w:val="-10"/>
                <w:w w:val="105"/>
                <w:sz w:val="17"/>
              </w:rPr>
              <w:t>N</w:t>
            </w:r>
          </w:p>
        </w:tc>
        <w:tc>
          <w:tcPr>
            <w:tcW w:w="638" w:type="dxa"/>
            <w:tcBorders>
              <w:top w:val="single" w:sz="4" w:space="0" w:color="FFFFFF"/>
              <w:bottom w:val="single" w:sz="4" w:space="0" w:color="FFFFFF"/>
            </w:tcBorders>
            <w:shd w:val="clear" w:color="auto" w:fill="BEBEBE"/>
          </w:tcPr>
          <w:p>
            <w:pPr>
              <w:pStyle w:val="TableParagraph"/>
              <w:spacing w:before="126"/>
              <w:ind w:left="152"/>
              <w:rPr>
                <w:sz w:val="17"/>
              </w:rPr>
            </w:pPr>
            <w:r>
              <w:rPr>
                <w:spacing w:val="-10"/>
                <w:w w:val="105"/>
                <w:sz w:val="17"/>
              </w:rPr>
              <w:t>3</w:t>
            </w:r>
          </w:p>
        </w:tc>
        <w:tc>
          <w:tcPr>
            <w:tcW w:w="370" w:type="dxa"/>
            <w:tcBorders>
              <w:top w:val="single" w:sz="4" w:space="0" w:color="FFFFFF"/>
              <w:bottom w:val="single" w:sz="4" w:space="0" w:color="FFFFFF"/>
            </w:tcBorders>
            <w:shd w:val="clear" w:color="auto" w:fill="BEBEBE"/>
          </w:tcPr>
          <w:p>
            <w:pPr>
              <w:pStyle w:val="TableParagraph"/>
              <w:spacing w:before="126"/>
              <w:ind w:left="25"/>
              <w:rPr>
                <w:sz w:val="17"/>
              </w:rPr>
            </w:pPr>
            <w:r>
              <w:rPr>
                <w:spacing w:val="-10"/>
                <w:w w:val="105"/>
                <w:sz w:val="17"/>
              </w:rPr>
              <w:t>5</w:t>
            </w:r>
          </w:p>
        </w:tc>
        <w:tc>
          <w:tcPr>
            <w:tcW w:w="645" w:type="dxa"/>
            <w:tcBorders>
              <w:top w:val="single" w:sz="4" w:space="0" w:color="FFFFFF"/>
              <w:bottom w:val="single" w:sz="4" w:space="0" w:color="FFFFFF"/>
            </w:tcBorders>
            <w:shd w:val="clear" w:color="auto" w:fill="BEBEBE"/>
          </w:tcPr>
          <w:p>
            <w:pPr>
              <w:pStyle w:val="TableParagraph"/>
              <w:spacing w:before="126"/>
              <w:ind w:left="159"/>
              <w:rPr>
                <w:sz w:val="17"/>
              </w:rPr>
            </w:pPr>
            <w:r>
              <w:rPr>
                <w:spacing w:val="-5"/>
                <w:w w:val="105"/>
                <w:sz w:val="17"/>
              </w:rPr>
              <w:t>15</w:t>
            </w:r>
          </w:p>
        </w:tc>
        <w:tc>
          <w:tcPr>
            <w:tcW w:w="616" w:type="dxa"/>
            <w:tcBorders>
              <w:top w:val="single" w:sz="4" w:space="0" w:color="FFFFFF"/>
              <w:bottom w:val="single" w:sz="4" w:space="0" w:color="FFFFFF"/>
            </w:tcBorders>
            <w:shd w:val="clear" w:color="auto" w:fill="BEBEBE"/>
          </w:tcPr>
          <w:p>
            <w:pPr>
              <w:pStyle w:val="TableParagraph"/>
              <w:rPr>
                <w:rFonts w:ascii="Times New Roman"/>
                <w:sz w:val="16"/>
              </w:rPr>
            </w:pPr>
          </w:p>
        </w:tc>
        <w:tc>
          <w:tcPr>
            <w:tcW w:w="659" w:type="dxa"/>
            <w:tcBorders>
              <w:top w:val="single" w:sz="4" w:space="0" w:color="FFFFFF"/>
              <w:bottom w:val="single" w:sz="4" w:space="0" w:color="FFFFFF"/>
            </w:tcBorders>
            <w:shd w:val="clear" w:color="auto" w:fill="BEBEBE"/>
          </w:tcPr>
          <w:p>
            <w:pPr>
              <w:pStyle w:val="TableParagraph"/>
              <w:spacing w:before="126"/>
              <w:ind w:left="132"/>
              <w:rPr>
                <w:sz w:val="17"/>
              </w:rPr>
            </w:pPr>
            <w:r>
              <w:rPr>
                <w:spacing w:val="-10"/>
                <w:w w:val="105"/>
                <w:sz w:val="17"/>
              </w:rPr>
              <w:t>Y</w:t>
            </w:r>
          </w:p>
        </w:tc>
        <w:tc>
          <w:tcPr>
            <w:tcW w:w="1318" w:type="dxa"/>
            <w:gridSpan w:val="2"/>
            <w:tcBorders>
              <w:top w:val="single" w:sz="4" w:space="0" w:color="FFFFFF"/>
              <w:bottom w:val="single" w:sz="4" w:space="0" w:color="FFFFFF"/>
            </w:tcBorders>
            <w:shd w:val="clear" w:color="auto" w:fill="BEBEBE"/>
          </w:tcPr>
          <w:p>
            <w:pPr>
              <w:pStyle w:val="TableParagraph"/>
              <w:spacing w:before="126"/>
              <w:ind w:left="801"/>
              <w:rPr>
                <w:sz w:val="17"/>
              </w:rPr>
            </w:pPr>
            <w:r>
              <w:rPr>
                <w:spacing w:val="-10"/>
                <w:w w:val="105"/>
                <w:sz w:val="17"/>
              </w:rPr>
              <w:t>Y</w:t>
            </w:r>
          </w:p>
        </w:tc>
      </w:tr>
      <w:tr>
        <w:trPr>
          <w:trHeight w:val="522" w:hRule="atLeast"/>
        </w:trPr>
        <w:tc>
          <w:tcPr>
            <w:tcW w:w="390" w:type="dxa"/>
            <w:tcBorders>
              <w:top w:val="single" w:sz="4" w:space="0" w:color="FFFFFF"/>
              <w:bottom w:val="single" w:sz="4" w:space="0" w:color="FFFFFF"/>
              <w:right w:val="single" w:sz="4" w:space="0" w:color="FFFFFF"/>
            </w:tcBorders>
            <w:shd w:val="clear" w:color="auto" w:fill="001F5F"/>
          </w:tcPr>
          <w:p>
            <w:pPr>
              <w:pStyle w:val="TableParagraph"/>
              <w:spacing w:before="125"/>
              <w:ind w:right="86"/>
              <w:jc w:val="center"/>
              <w:rPr>
                <w:sz w:val="17"/>
              </w:rPr>
            </w:pPr>
            <w:r>
              <w:rPr>
                <w:color w:val="FFFFFF"/>
                <w:spacing w:val="-10"/>
                <w:w w:val="105"/>
                <w:sz w:val="17"/>
              </w:rPr>
              <w:t>5</w:t>
            </w:r>
          </w:p>
        </w:tc>
        <w:tc>
          <w:tcPr>
            <w:tcW w:w="2483" w:type="dxa"/>
            <w:gridSpan w:val="2"/>
            <w:tcBorders>
              <w:top w:val="single" w:sz="4" w:space="0" w:color="FFFFFF"/>
              <w:left w:val="single" w:sz="4" w:space="0" w:color="FFFFFF"/>
              <w:bottom w:val="single" w:sz="4" w:space="0" w:color="FFFFFF"/>
            </w:tcBorders>
            <w:shd w:val="clear" w:color="auto" w:fill="D9D9D9"/>
          </w:tcPr>
          <w:p>
            <w:pPr>
              <w:pStyle w:val="TableParagraph"/>
              <w:rPr>
                <w:rFonts w:ascii="Times New Roman"/>
                <w:sz w:val="16"/>
              </w:rPr>
            </w:pPr>
          </w:p>
        </w:tc>
        <w:tc>
          <w:tcPr>
            <w:tcW w:w="1479" w:type="dxa"/>
            <w:tcBorders>
              <w:top w:val="single" w:sz="4" w:space="0" w:color="FFFFFF"/>
              <w:bottom w:val="single" w:sz="4" w:space="0" w:color="FFFFFF"/>
              <w:right w:val="single" w:sz="6" w:space="0" w:color="FFFFFF"/>
            </w:tcBorders>
            <w:shd w:val="clear" w:color="auto" w:fill="D9D9D9"/>
          </w:tcPr>
          <w:p>
            <w:pPr>
              <w:pStyle w:val="TableParagraph"/>
              <w:spacing w:line="261" w:lineRule="auto" w:before="5"/>
              <w:ind w:left="107"/>
              <w:rPr>
                <w:sz w:val="17"/>
              </w:rPr>
            </w:pPr>
            <w:r>
              <w:rPr>
                <w:w w:val="105"/>
                <w:sz w:val="17"/>
              </w:rPr>
              <w:t>Coupling</w:t>
            </w:r>
            <w:r>
              <w:rPr>
                <w:spacing w:val="23"/>
                <w:w w:val="105"/>
                <w:sz w:val="17"/>
              </w:rPr>
              <w:t> </w:t>
            </w:r>
            <w:r>
              <w:rPr>
                <w:w w:val="105"/>
                <w:sz w:val="17"/>
              </w:rPr>
              <w:t>and </w:t>
            </w:r>
            <w:r>
              <w:rPr>
                <w:spacing w:val="-2"/>
                <w:w w:val="105"/>
                <w:sz w:val="17"/>
              </w:rPr>
              <w:t>uncoupling</w:t>
            </w:r>
          </w:p>
        </w:tc>
        <w:tc>
          <w:tcPr>
            <w:tcW w:w="809" w:type="dxa"/>
            <w:tcBorders>
              <w:top w:val="single" w:sz="4" w:space="0" w:color="FFFFFF"/>
              <w:left w:val="single" w:sz="6" w:space="0" w:color="FFFFFF"/>
              <w:bottom w:val="single" w:sz="4" w:space="0" w:color="FFFFFF"/>
            </w:tcBorders>
            <w:shd w:val="clear" w:color="auto" w:fill="D9D9D9"/>
          </w:tcPr>
          <w:p>
            <w:pPr>
              <w:pStyle w:val="TableParagraph"/>
              <w:spacing w:before="125"/>
              <w:ind w:left="97"/>
              <w:rPr>
                <w:sz w:val="17"/>
              </w:rPr>
            </w:pPr>
            <w:r>
              <w:rPr>
                <w:spacing w:val="-10"/>
                <w:w w:val="105"/>
                <w:sz w:val="17"/>
              </w:rPr>
              <w:t>S</w:t>
            </w:r>
          </w:p>
        </w:tc>
        <w:tc>
          <w:tcPr>
            <w:tcW w:w="630" w:type="dxa"/>
            <w:tcBorders>
              <w:top w:val="single" w:sz="4" w:space="0" w:color="FFFFFF"/>
              <w:bottom w:val="single" w:sz="4" w:space="0" w:color="FFFFFF"/>
            </w:tcBorders>
            <w:shd w:val="clear" w:color="auto" w:fill="D9D9D9"/>
          </w:tcPr>
          <w:p>
            <w:pPr>
              <w:pStyle w:val="TableParagraph"/>
              <w:spacing w:before="125"/>
              <w:ind w:left="119"/>
              <w:rPr>
                <w:sz w:val="17"/>
              </w:rPr>
            </w:pPr>
            <w:r>
              <w:rPr>
                <w:spacing w:val="-10"/>
                <w:w w:val="105"/>
                <w:sz w:val="17"/>
              </w:rPr>
              <w:t>R</w:t>
            </w:r>
          </w:p>
        </w:tc>
        <w:tc>
          <w:tcPr>
            <w:tcW w:w="466" w:type="dxa"/>
            <w:tcBorders>
              <w:top w:val="single" w:sz="4" w:space="0" w:color="FFFFFF"/>
              <w:bottom w:val="single" w:sz="4" w:space="0" w:color="FFFFFF"/>
            </w:tcBorders>
            <w:shd w:val="clear" w:color="auto" w:fill="D9D9D9"/>
          </w:tcPr>
          <w:p>
            <w:pPr>
              <w:pStyle w:val="TableParagraph"/>
              <w:spacing w:before="125"/>
              <w:ind w:left="114"/>
              <w:rPr>
                <w:sz w:val="17"/>
              </w:rPr>
            </w:pPr>
            <w:r>
              <w:rPr>
                <w:spacing w:val="-10"/>
                <w:w w:val="105"/>
                <w:sz w:val="17"/>
              </w:rPr>
              <w:t>N</w:t>
            </w:r>
          </w:p>
        </w:tc>
        <w:tc>
          <w:tcPr>
            <w:tcW w:w="638" w:type="dxa"/>
            <w:tcBorders>
              <w:top w:val="single" w:sz="4" w:space="0" w:color="FFFFFF"/>
              <w:bottom w:val="single" w:sz="4" w:space="0" w:color="FFFFFF"/>
            </w:tcBorders>
            <w:shd w:val="clear" w:color="auto" w:fill="D9D9D9"/>
          </w:tcPr>
          <w:p>
            <w:pPr>
              <w:pStyle w:val="TableParagraph"/>
              <w:spacing w:before="125"/>
              <w:ind w:left="152"/>
              <w:rPr>
                <w:sz w:val="17"/>
              </w:rPr>
            </w:pPr>
            <w:r>
              <w:rPr>
                <w:spacing w:val="-10"/>
                <w:w w:val="105"/>
                <w:sz w:val="17"/>
              </w:rPr>
              <w:t>3</w:t>
            </w:r>
          </w:p>
        </w:tc>
        <w:tc>
          <w:tcPr>
            <w:tcW w:w="370" w:type="dxa"/>
            <w:tcBorders>
              <w:top w:val="single" w:sz="4" w:space="0" w:color="FFFFFF"/>
              <w:bottom w:val="single" w:sz="4" w:space="0" w:color="FFFFFF"/>
            </w:tcBorders>
            <w:shd w:val="clear" w:color="auto" w:fill="D9D9D9"/>
          </w:tcPr>
          <w:p>
            <w:pPr>
              <w:pStyle w:val="TableParagraph"/>
              <w:spacing w:before="125"/>
              <w:ind w:left="25"/>
              <w:rPr>
                <w:sz w:val="17"/>
              </w:rPr>
            </w:pPr>
            <w:r>
              <w:rPr>
                <w:spacing w:val="-10"/>
                <w:w w:val="105"/>
                <w:sz w:val="17"/>
              </w:rPr>
              <w:t>4</w:t>
            </w:r>
          </w:p>
        </w:tc>
        <w:tc>
          <w:tcPr>
            <w:tcW w:w="645" w:type="dxa"/>
            <w:tcBorders>
              <w:top w:val="single" w:sz="4" w:space="0" w:color="FFFFFF"/>
              <w:bottom w:val="single" w:sz="4" w:space="0" w:color="FFFFFF"/>
            </w:tcBorders>
            <w:shd w:val="clear" w:color="auto" w:fill="D9D9D9"/>
          </w:tcPr>
          <w:p>
            <w:pPr>
              <w:pStyle w:val="TableParagraph"/>
              <w:spacing w:before="125"/>
              <w:ind w:left="159"/>
              <w:rPr>
                <w:sz w:val="17"/>
              </w:rPr>
            </w:pPr>
            <w:r>
              <w:rPr>
                <w:spacing w:val="-5"/>
                <w:w w:val="105"/>
                <w:sz w:val="17"/>
              </w:rPr>
              <w:t>12</w:t>
            </w:r>
          </w:p>
        </w:tc>
        <w:tc>
          <w:tcPr>
            <w:tcW w:w="616" w:type="dxa"/>
            <w:tcBorders>
              <w:top w:val="single" w:sz="4" w:space="0" w:color="FFFFFF"/>
              <w:bottom w:val="single" w:sz="4" w:space="0" w:color="FFFFFF"/>
            </w:tcBorders>
            <w:shd w:val="clear" w:color="auto" w:fill="D9D9D9"/>
          </w:tcPr>
          <w:p>
            <w:pPr>
              <w:pStyle w:val="TableParagraph"/>
              <w:rPr>
                <w:rFonts w:ascii="Times New Roman"/>
                <w:sz w:val="16"/>
              </w:rPr>
            </w:pPr>
          </w:p>
        </w:tc>
        <w:tc>
          <w:tcPr>
            <w:tcW w:w="659" w:type="dxa"/>
            <w:tcBorders>
              <w:top w:val="single" w:sz="4" w:space="0" w:color="FFFFFF"/>
              <w:bottom w:val="single" w:sz="4" w:space="0" w:color="FFFFFF"/>
            </w:tcBorders>
            <w:shd w:val="clear" w:color="auto" w:fill="D9D9D9"/>
          </w:tcPr>
          <w:p>
            <w:pPr>
              <w:pStyle w:val="TableParagraph"/>
              <w:spacing w:before="125"/>
              <w:ind w:left="132"/>
              <w:rPr>
                <w:sz w:val="17"/>
              </w:rPr>
            </w:pPr>
            <w:r>
              <w:rPr>
                <w:spacing w:val="-10"/>
                <w:w w:val="105"/>
                <w:sz w:val="17"/>
              </w:rPr>
              <w:t>Y</w:t>
            </w:r>
          </w:p>
        </w:tc>
        <w:tc>
          <w:tcPr>
            <w:tcW w:w="1318" w:type="dxa"/>
            <w:gridSpan w:val="2"/>
            <w:tcBorders>
              <w:top w:val="single" w:sz="4" w:space="0" w:color="FFFFFF"/>
              <w:bottom w:val="single" w:sz="4" w:space="0" w:color="FFFFFF"/>
            </w:tcBorders>
            <w:shd w:val="clear" w:color="auto" w:fill="D9D9D9"/>
          </w:tcPr>
          <w:p>
            <w:pPr>
              <w:pStyle w:val="TableParagraph"/>
              <w:rPr>
                <w:rFonts w:ascii="Times New Roman"/>
                <w:sz w:val="16"/>
              </w:rPr>
            </w:pPr>
          </w:p>
        </w:tc>
      </w:tr>
      <w:tr>
        <w:trPr>
          <w:trHeight w:val="522" w:hRule="atLeast"/>
        </w:trPr>
        <w:tc>
          <w:tcPr>
            <w:tcW w:w="390" w:type="dxa"/>
            <w:tcBorders>
              <w:top w:val="single" w:sz="4" w:space="0" w:color="FFFFFF"/>
              <w:right w:val="single" w:sz="4" w:space="0" w:color="FFFFFF"/>
            </w:tcBorders>
            <w:shd w:val="clear" w:color="auto" w:fill="001F5F"/>
          </w:tcPr>
          <w:p>
            <w:pPr>
              <w:pStyle w:val="TableParagraph"/>
              <w:spacing w:before="126"/>
              <w:ind w:right="86"/>
              <w:jc w:val="center"/>
              <w:rPr>
                <w:sz w:val="17"/>
              </w:rPr>
            </w:pPr>
            <w:r>
              <w:rPr>
                <w:color w:val="FFFFFF"/>
                <w:spacing w:val="-10"/>
                <w:w w:val="105"/>
                <w:sz w:val="17"/>
              </w:rPr>
              <w:t>6</w:t>
            </w:r>
          </w:p>
        </w:tc>
        <w:tc>
          <w:tcPr>
            <w:tcW w:w="2483" w:type="dxa"/>
            <w:gridSpan w:val="2"/>
            <w:tcBorders>
              <w:top w:val="single" w:sz="4" w:space="0" w:color="FFFFFF"/>
              <w:left w:val="single" w:sz="4" w:space="0" w:color="FFFFFF"/>
              <w:bottom w:val="single" w:sz="4" w:space="0" w:color="FFFFFF"/>
            </w:tcBorders>
            <w:shd w:val="clear" w:color="auto" w:fill="BEBEBE"/>
          </w:tcPr>
          <w:p>
            <w:pPr>
              <w:pStyle w:val="TableParagraph"/>
              <w:rPr>
                <w:rFonts w:ascii="Times New Roman"/>
                <w:sz w:val="16"/>
              </w:rPr>
            </w:pPr>
          </w:p>
        </w:tc>
        <w:tc>
          <w:tcPr>
            <w:tcW w:w="1479" w:type="dxa"/>
            <w:tcBorders>
              <w:top w:val="single" w:sz="4" w:space="0" w:color="FFFFFF"/>
              <w:bottom w:val="single" w:sz="4" w:space="0" w:color="FFFFFF"/>
              <w:right w:val="single" w:sz="6" w:space="0" w:color="FFFFFF"/>
            </w:tcBorders>
            <w:shd w:val="clear" w:color="auto" w:fill="BEBEBE"/>
          </w:tcPr>
          <w:p>
            <w:pPr>
              <w:pStyle w:val="TableParagraph"/>
              <w:tabs>
                <w:tab w:pos="1178" w:val="left" w:leader="none"/>
              </w:tabs>
              <w:spacing w:line="261" w:lineRule="auto" w:before="5"/>
              <w:ind w:left="107" w:right="110"/>
              <w:rPr>
                <w:sz w:val="17"/>
              </w:rPr>
            </w:pPr>
            <w:r>
              <w:rPr>
                <w:spacing w:val="-2"/>
                <w:w w:val="105"/>
                <w:sz w:val="17"/>
              </w:rPr>
              <w:t>Working</w:t>
            </w:r>
            <w:r>
              <w:rPr>
                <w:sz w:val="17"/>
              </w:rPr>
              <w:tab/>
            </w:r>
            <w:r>
              <w:rPr>
                <w:spacing w:val="-6"/>
                <w:w w:val="105"/>
                <w:sz w:val="17"/>
              </w:rPr>
              <w:t>at </w:t>
            </w:r>
            <w:r>
              <w:rPr>
                <w:spacing w:val="-2"/>
                <w:w w:val="105"/>
                <w:sz w:val="17"/>
              </w:rPr>
              <w:t>Heights</w:t>
            </w:r>
          </w:p>
        </w:tc>
        <w:tc>
          <w:tcPr>
            <w:tcW w:w="809" w:type="dxa"/>
            <w:tcBorders>
              <w:top w:val="single" w:sz="4" w:space="0" w:color="FFFFFF"/>
              <w:left w:val="single" w:sz="6" w:space="0" w:color="FFFFFF"/>
              <w:bottom w:val="single" w:sz="4" w:space="0" w:color="FFFFFF"/>
            </w:tcBorders>
            <w:shd w:val="clear" w:color="auto" w:fill="BEBEBE"/>
          </w:tcPr>
          <w:p>
            <w:pPr>
              <w:pStyle w:val="TableParagraph"/>
              <w:spacing w:before="126"/>
              <w:ind w:left="97"/>
              <w:rPr>
                <w:sz w:val="17"/>
              </w:rPr>
            </w:pPr>
            <w:r>
              <w:rPr>
                <w:spacing w:val="-10"/>
                <w:w w:val="105"/>
                <w:sz w:val="17"/>
              </w:rPr>
              <w:t>S</w:t>
            </w:r>
          </w:p>
        </w:tc>
        <w:tc>
          <w:tcPr>
            <w:tcW w:w="630" w:type="dxa"/>
            <w:tcBorders>
              <w:top w:val="single" w:sz="4" w:space="0" w:color="FFFFFF"/>
              <w:bottom w:val="single" w:sz="4" w:space="0" w:color="FFFFFF"/>
            </w:tcBorders>
            <w:shd w:val="clear" w:color="auto" w:fill="BEBEBE"/>
          </w:tcPr>
          <w:p>
            <w:pPr>
              <w:pStyle w:val="TableParagraph"/>
              <w:spacing w:before="126"/>
              <w:ind w:left="119"/>
              <w:rPr>
                <w:sz w:val="17"/>
              </w:rPr>
            </w:pPr>
            <w:r>
              <w:rPr>
                <w:spacing w:val="-10"/>
                <w:w w:val="105"/>
                <w:sz w:val="17"/>
              </w:rPr>
              <w:t>R</w:t>
            </w:r>
          </w:p>
        </w:tc>
        <w:tc>
          <w:tcPr>
            <w:tcW w:w="466" w:type="dxa"/>
            <w:tcBorders>
              <w:top w:val="single" w:sz="4" w:space="0" w:color="FFFFFF"/>
              <w:bottom w:val="single" w:sz="4" w:space="0" w:color="FFFFFF"/>
            </w:tcBorders>
            <w:shd w:val="clear" w:color="auto" w:fill="BEBEBE"/>
          </w:tcPr>
          <w:p>
            <w:pPr>
              <w:pStyle w:val="TableParagraph"/>
              <w:spacing w:before="126"/>
              <w:ind w:left="114"/>
              <w:rPr>
                <w:sz w:val="17"/>
              </w:rPr>
            </w:pPr>
            <w:r>
              <w:rPr>
                <w:spacing w:val="-10"/>
                <w:w w:val="105"/>
                <w:sz w:val="17"/>
              </w:rPr>
              <w:t>Y</w:t>
            </w:r>
          </w:p>
        </w:tc>
        <w:tc>
          <w:tcPr>
            <w:tcW w:w="638" w:type="dxa"/>
            <w:tcBorders>
              <w:top w:val="single" w:sz="4" w:space="0" w:color="FFFFFF"/>
              <w:bottom w:val="single" w:sz="4" w:space="0" w:color="FFFFFF"/>
            </w:tcBorders>
            <w:shd w:val="clear" w:color="auto" w:fill="BEBEBE"/>
          </w:tcPr>
          <w:p>
            <w:pPr>
              <w:pStyle w:val="TableParagraph"/>
              <w:spacing w:before="126"/>
              <w:ind w:left="152"/>
              <w:rPr>
                <w:sz w:val="17"/>
              </w:rPr>
            </w:pPr>
            <w:r>
              <w:rPr>
                <w:spacing w:val="-10"/>
                <w:w w:val="105"/>
                <w:sz w:val="17"/>
              </w:rPr>
              <w:t>3</w:t>
            </w:r>
          </w:p>
        </w:tc>
        <w:tc>
          <w:tcPr>
            <w:tcW w:w="370" w:type="dxa"/>
            <w:tcBorders>
              <w:top w:val="single" w:sz="4" w:space="0" w:color="FFFFFF"/>
              <w:bottom w:val="single" w:sz="4" w:space="0" w:color="FFFFFF"/>
            </w:tcBorders>
            <w:shd w:val="clear" w:color="auto" w:fill="BEBEBE"/>
          </w:tcPr>
          <w:p>
            <w:pPr>
              <w:pStyle w:val="TableParagraph"/>
              <w:spacing w:before="126"/>
              <w:ind w:left="25"/>
              <w:rPr>
                <w:sz w:val="17"/>
              </w:rPr>
            </w:pPr>
            <w:r>
              <w:rPr>
                <w:spacing w:val="-10"/>
                <w:w w:val="105"/>
                <w:sz w:val="17"/>
              </w:rPr>
              <w:t>5</w:t>
            </w:r>
          </w:p>
        </w:tc>
        <w:tc>
          <w:tcPr>
            <w:tcW w:w="645" w:type="dxa"/>
            <w:tcBorders>
              <w:top w:val="single" w:sz="4" w:space="0" w:color="FFFFFF"/>
              <w:bottom w:val="single" w:sz="4" w:space="0" w:color="FFFFFF"/>
            </w:tcBorders>
            <w:shd w:val="clear" w:color="auto" w:fill="BEBEBE"/>
          </w:tcPr>
          <w:p>
            <w:pPr>
              <w:pStyle w:val="TableParagraph"/>
              <w:spacing w:before="126"/>
              <w:ind w:left="159"/>
              <w:rPr>
                <w:sz w:val="17"/>
              </w:rPr>
            </w:pPr>
            <w:r>
              <w:rPr>
                <w:spacing w:val="-5"/>
                <w:w w:val="105"/>
                <w:sz w:val="17"/>
              </w:rPr>
              <w:t>15</w:t>
            </w:r>
          </w:p>
        </w:tc>
        <w:tc>
          <w:tcPr>
            <w:tcW w:w="616" w:type="dxa"/>
            <w:tcBorders>
              <w:top w:val="single" w:sz="4" w:space="0" w:color="FFFFFF"/>
              <w:bottom w:val="single" w:sz="4" w:space="0" w:color="FFFFFF"/>
            </w:tcBorders>
            <w:shd w:val="clear" w:color="auto" w:fill="BEBEBE"/>
          </w:tcPr>
          <w:p>
            <w:pPr>
              <w:pStyle w:val="TableParagraph"/>
              <w:rPr>
                <w:rFonts w:ascii="Times New Roman"/>
                <w:sz w:val="16"/>
              </w:rPr>
            </w:pPr>
          </w:p>
        </w:tc>
        <w:tc>
          <w:tcPr>
            <w:tcW w:w="659" w:type="dxa"/>
            <w:tcBorders>
              <w:top w:val="single" w:sz="4" w:space="0" w:color="FFFFFF"/>
              <w:bottom w:val="single" w:sz="4" w:space="0" w:color="FFFFFF"/>
            </w:tcBorders>
            <w:shd w:val="clear" w:color="auto" w:fill="BEBEBE"/>
          </w:tcPr>
          <w:p>
            <w:pPr>
              <w:pStyle w:val="TableParagraph"/>
              <w:spacing w:before="126"/>
              <w:ind w:left="132"/>
              <w:rPr>
                <w:sz w:val="17"/>
              </w:rPr>
            </w:pPr>
            <w:r>
              <w:rPr>
                <w:spacing w:val="-10"/>
                <w:w w:val="105"/>
                <w:sz w:val="17"/>
              </w:rPr>
              <w:t>Y</w:t>
            </w:r>
          </w:p>
        </w:tc>
        <w:tc>
          <w:tcPr>
            <w:tcW w:w="1318" w:type="dxa"/>
            <w:gridSpan w:val="2"/>
            <w:tcBorders>
              <w:top w:val="single" w:sz="4" w:space="0" w:color="FFFFFF"/>
              <w:bottom w:val="single" w:sz="4" w:space="0" w:color="FFFFFF"/>
            </w:tcBorders>
            <w:shd w:val="clear" w:color="auto" w:fill="BEBEBE"/>
          </w:tcPr>
          <w:p>
            <w:pPr>
              <w:pStyle w:val="TableParagraph"/>
              <w:spacing w:before="126"/>
              <w:ind w:left="119"/>
              <w:rPr>
                <w:sz w:val="17"/>
              </w:rPr>
            </w:pPr>
            <w:r>
              <w:rPr>
                <w:spacing w:val="-10"/>
                <w:w w:val="105"/>
                <w:sz w:val="17"/>
              </w:rPr>
              <w:t>Y</w:t>
            </w:r>
          </w:p>
        </w:tc>
      </w:tr>
      <w:tr>
        <w:trPr>
          <w:trHeight w:val="743" w:hRule="atLeast"/>
        </w:trPr>
        <w:tc>
          <w:tcPr>
            <w:tcW w:w="390" w:type="dxa"/>
            <w:tcBorders>
              <w:right w:val="single" w:sz="4" w:space="0" w:color="FFFFFF"/>
            </w:tcBorders>
            <w:shd w:val="clear" w:color="auto" w:fill="001F5F"/>
          </w:tcPr>
          <w:p>
            <w:pPr>
              <w:pStyle w:val="TableParagraph"/>
              <w:spacing w:before="23"/>
              <w:rPr>
                <w:sz w:val="17"/>
              </w:rPr>
            </w:pPr>
          </w:p>
          <w:p>
            <w:pPr>
              <w:pStyle w:val="TableParagraph"/>
              <w:ind w:right="86"/>
              <w:jc w:val="center"/>
              <w:rPr>
                <w:sz w:val="17"/>
              </w:rPr>
            </w:pPr>
            <w:r>
              <w:rPr>
                <w:color w:val="FFFFFF"/>
                <w:spacing w:val="-10"/>
                <w:w w:val="105"/>
                <w:sz w:val="17"/>
              </w:rPr>
              <w:t>7</w:t>
            </w:r>
          </w:p>
        </w:tc>
        <w:tc>
          <w:tcPr>
            <w:tcW w:w="2483" w:type="dxa"/>
            <w:gridSpan w:val="2"/>
            <w:tcBorders>
              <w:top w:val="single" w:sz="4" w:space="0" w:color="FFFFFF"/>
              <w:left w:val="single" w:sz="4" w:space="0" w:color="FFFFFF"/>
            </w:tcBorders>
            <w:shd w:val="clear" w:color="auto" w:fill="D9D9D9"/>
          </w:tcPr>
          <w:p>
            <w:pPr>
              <w:pStyle w:val="TableParagraph"/>
              <w:rPr>
                <w:rFonts w:ascii="Times New Roman"/>
                <w:sz w:val="16"/>
              </w:rPr>
            </w:pPr>
          </w:p>
        </w:tc>
        <w:tc>
          <w:tcPr>
            <w:tcW w:w="1479" w:type="dxa"/>
            <w:tcBorders>
              <w:top w:val="single" w:sz="4" w:space="0" w:color="FFFFFF"/>
              <w:right w:val="single" w:sz="6" w:space="0" w:color="FFFFFF"/>
            </w:tcBorders>
            <w:shd w:val="clear" w:color="auto" w:fill="D9D9D9"/>
          </w:tcPr>
          <w:p>
            <w:pPr>
              <w:pStyle w:val="TableParagraph"/>
              <w:spacing w:line="256" w:lineRule="auto" w:before="5"/>
              <w:ind w:left="107" w:right="107"/>
              <w:rPr>
                <w:sz w:val="17"/>
              </w:rPr>
            </w:pPr>
            <w:r>
              <w:rPr>
                <w:spacing w:val="-2"/>
                <w:w w:val="105"/>
                <w:sz w:val="17"/>
              </w:rPr>
              <w:t>Roadside </w:t>
            </w:r>
            <w:r>
              <w:rPr>
                <w:spacing w:val="-2"/>
                <w:sz w:val="17"/>
              </w:rPr>
              <w:t>breakdown </w:t>
            </w:r>
            <w:r>
              <w:rPr>
                <w:w w:val="105"/>
                <w:sz w:val="17"/>
              </w:rPr>
              <w:t>and</w:t>
            </w:r>
            <w:r>
              <w:rPr>
                <w:spacing w:val="-8"/>
                <w:w w:val="105"/>
                <w:sz w:val="17"/>
              </w:rPr>
              <w:t> </w:t>
            </w:r>
            <w:r>
              <w:rPr>
                <w:spacing w:val="-2"/>
                <w:w w:val="105"/>
                <w:sz w:val="17"/>
              </w:rPr>
              <w:t>repairs</w:t>
            </w:r>
          </w:p>
        </w:tc>
        <w:tc>
          <w:tcPr>
            <w:tcW w:w="809" w:type="dxa"/>
            <w:tcBorders>
              <w:top w:val="single" w:sz="4" w:space="0" w:color="FFFFFF"/>
              <w:left w:val="single" w:sz="6" w:space="0" w:color="FFFFFF"/>
            </w:tcBorders>
            <w:shd w:val="clear" w:color="auto" w:fill="D9D9D9"/>
          </w:tcPr>
          <w:p>
            <w:pPr>
              <w:pStyle w:val="TableParagraph"/>
              <w:spacing w:before="23"/>
              <w:rPr>
                <w:sz w:val="17"/>
              </w:rPr>
            </w:pPr>
          </w:p>
          <w:p>
            <w:pPr>
              <w:pStyle w:val="TableParagraph"/>
              <w:ind w:left="97"/>
              <w:rPr>
                <w:sz w:val="17"/>
              </w:rPr>
            </w:pPr>
            <w:r>
              <w:rPr>
                <w:spacing w:val="-5"/>
                <w:w w:val="105"/>
                <w:sz w:val="17"/>
              </w:rPr>
              <w:t>S/E</w:t>
            </w:r>
          </w:p>
        </w:tc>
        <w:tc>
          <w:tcPr>
            <w:tcW w:w="630" w:type="dxa"/>
            <w:tcBorders>
              <w:top w:val="single" w:sz="4" w:space="0" w:color="FFFFFF"/>
            </w:tcBorders>
            <w:shd w:val="clear" w:color="auto" w:fill="D9D9D9"/>
          </w:tcPr>
          <w:p>
            <w:pPr>
              <w:pStyle w:val="TableParagraph"/>
              <w:spacing w:before="23"/>
              <w:rPr>
                <w:sz w:val="17"/>
              </w:rPr>
            </w:pPr>
          </w:p>
          <w:p>
            <w:pPr>
              <w:pStyle w:val="TableParagraph"/>
              <w:ind w:left="119"/>
              <w:rPr>
                <w:sz w:val="17"/>
              </w:rPr>
            </w:pPr>
            <w:r>
              <w:rPr>
                <w:spacing w:val="-10"/>
                <w:w w:val="105"/>
                <w:sz w:val="17"/>
              </w:rPr>
              <w:t>R</w:t>
            </w:r>
          </w:p>
        </w:tc>
        <w:tc>
          <w:tcPr>
            <w:tcW w:w="466" w:type="dxa"/>
            <w:tcBorders>
              <w:top w:val="single" w:sz="4" w:space="0" w:color="FFFFFF"/>
            </w:tcBorders>
            <w:shd w:val="clear" w:color="auto" w:fill="D9D9D9"/>
          </w:tcPr>
          <w:p>
            <w:pPr>
              <w:pStyle w:val="TableParagraph"/>
              <w:spacing w:before="23"/>
              <w:rPr>
                <w:sz w:val="17"/>
              </w:rPr>
            </w:pPr>
          </w:p>
          <w:p>
            <w:pPr>
              <w:pStyle w:val="TableParagraph"/>
              <w:ind w:left="114"/>
              <w:rPr>
                <w:sz w:val="17"/>
              </w:rPr>
            </w:pPr>
            <w:r>
              <w:rPr>
                <w:spacing w:val="-10"/>
                <w:w w:val="105"/>
                <w:sz w:val="17"/>
              </w:rPr>
              <w:t>Y</w:t>
            </w:r>
          </w:p>
        </w:tc>
        <w:tc>
          <w:tcPr>
            <w:tcW w:w="638" w:type="dxa"/>
            <w:tcBorders>
              <w:top w:val="single" w:sz="4" w:space="0" w:color="FFFFFF"/>
            </w:tcBorders>
            <w:shd w:val="clear" w:color="auto" w:fill="D9D9D9"/>
          </w:tcPr>
          <w:p>
            <w:pPr>
              <w:pStyle w:val="TableParagraph"/>
              <w:spacing w:before="23"/>
              <w:rPr>
                <w:sz w:val="17"/>
              </w:rPr>
            </w:pPr>
          </w:p>
          <w:p>
            <w:pPr>
              <w:pStyle w:val="TableParagraph"/>
              <w:ind w:left="152"/>
              <w:rPr>
                <w:sz w:val="17"/>
              </w:rPr>
            </w:pPr>
            <w:r>
              <w:rPr>
                <w:spacing w:val="-10"/>
                <w:w w:val="105"/>
                <w:sz w:val="17"/>
              </w:rPr>
              <w:t>3</w:t>
            </w:r>
          </w:p>
        </w:tc>
        <w:tc>
          <w:tcPr>
            <w:tcW w:w="370" w:type="dxa"/>
            <w:tcBorders>
              <w:top w:val="single" w:sz="4" w:space="0" w:color="FFFFFF"/>
            </w:tcBorders>
            <w:shd w:val="clear" w:color="auto" w:fill="D9D9D9"/>
          </w:tcPr>
          <w:p>
            <w:pPr>
              <w:pStyle w:val="TableParagraph"/>
              <w:spacing w:before="23"/>
              <w:rPr>
                <w:sz w:val="17"/>
              </w:rPr>
            </w:pPr>
          </w:p>
          <w:p>
            <w:pPr>
              <w:pStyle w:val="TableParagraph"/>
              <w:ind w:left="25"/>
              <w:rPr>
                <w:sz w:val="17"/>
              </w:rPr>
            </w:pPr>
            <w:r>
              <w:rPr>
                <w:spacing w:val="-10"/>
                <w:w w:val="105"/>
                <w:sz w:val="17"/>
              </w:rPr>
              <w:t>5</w:t>
            </w:r>
          </w:p>
        </w:tc>
        <w:tc>
          <w:tcPr>
            <w:tcW w:w="645" w:type="dxa"/>
            <w:tcBorders>
              <w:top w:val="single" w:sz="4" w:space="0" w:color="FFFFFF"/>
            </w:tcBorders>
            <w:shd w:val="clear" w:color="auto" w:fill="D9D9D9"/>
          </w:tcPr>
          <w:p>
            <w:pPr>
              <w:pStyle w:val="TableParagraph"/>
              <w:spacing w:before="23"/>
              <w:rPr>
                <w:sz w:val="17"/>
              </w:rPr>
            </w:pPr>
          </w:p>
          <w:p>
            <w:pPr>
              <w:pStyle w:val="TableParagraph"/>
              <w:ind w:left="159"/>
              <w:rPr>
                <w:sz w:val="17"/>
              </w:rPr>
            </w:pPr>
            <w:r>
              <w:rPr>
                <w:spacing w:val="-5"/>
                <w:w w:val="105"/>
                <w:sz w:val="17"/>
              </w:rPr>
              <w:t>15</w:t>
            </w:r>
          </w:p>
        </w:tc>
        <w:tc>
          <w:tcPr>
            <w:tcW w:w="616" w:type="dxa"/>
            <w:tcBorders>
              <w:top w:val="single" w:sz="4" w:space="0" w:color="FFFFFF"/>
            </w:tcBorders>
            <w:shd w:val="clear" w:color="auto" w:fill="D9D9D9"/>
          </w:tcPr>
          <w:p>
            <w:pPr>
              <w:pStyle w:val="TableParagraph"/>
              <w:rPr>
                <w:rFonts w:ascii="Times New Roman"/>
                <w:sz w:val="16"/>
              </w:rPr>
            </w:pPr>
          </w:p>
        </w:tc>
        <w:tc>
          <w:tcPr>
            <w:tcW w:w="659" w:type="dxa"/>
            <w:tcBorders>
              <w:top w:val="single" w:sz="4" w:space="0" w:color="FFFFFF"/>
            </w:tcBorders>
            <w:shd w:val="clear" w:color="auto" w:fill="D9D9D9"/>
          </w:tcPr>
          <w:p>
            <w:pPr>
              <w:pStyle w:val="TableParagraph"/>
              <w:spacing w:before="23"/>
              <w:rPr>
                <w:sz w:val="17"/>
              </w:rPr>
            </w:pPr>
          </w:p>
          <w:p>
            <w:pPr>
              <w:pStyle w:val="TableParagraph"/>
              <w:ind w:left="132"/>
              <w:rPr>
                <w:sz w:val="17"/>
              </w:rPr>
            </w:pPr>
            <w:r>
              <w:rPr>
                <w:spacing w:val="-10"/>
                <w:w w:val="105"/>
                <w:sz w:val="17"/>
              </w:rPr>
              <w:t>Y</w:t>
            </w:r>
          </w:p>
        </w:tc>
        <w:tc>
          <w:tcPr>
            <w:tcW w:w="1318" w:type="dxa"/>
            <w:gridSpan w:val="2"/>
            <w:tcBorders>
              <w:top w:val="single" w:sz="4" w:space="0" w:color="FFFFFF"/>
            </w:tcBorders>
            <w:shd w:val="clear" w:color="auto" w:fill="D9D9D9"/>
          </w:tcPr>
          <w:p>
            <w:pPr>
              <w:pStyle w:val="TableParagraph"/>
              <w:spacing w:before="23"/>
              <w:rPr>
                <w:sz w:val="17"/>
              </w:rPr>
            </w:pPr>
          </w:p>
          <w:p>
            <w:pPr>
              <w:pStyle w:val="TableParagraph"/>
              <w:ind w:left="119"/>
              <w:rPr>
                <w:sz w:val="17"/>
              </w:rPr>
            </w:pPr>
            <w:r>
              <w:rPr>
                <w:spacing w:val="-10"/>
                <w:w w:val="105"/>
                <w:sz w:val="17"/>
              </w:rPr>
              <w:t>Y</w:t>
            </w:r>
          </w:p>
        </w:tc>
      </w:tr>
    </w:tbl>
    <w:p>
      <w:pPr>
        <w:pStyle w:val="BodyText"/>
      </w:pPr>
    </w:p>
    <w:p>
      <w:pPr>
        <w:pStyle w:val="BodyText"/>
        <w:spacing w:before="172"/>
      </w:pPr>
    </w:p>
    <w:tbl>
      <w:tblPr>
        <w:tblW w:w="0" w:type="auto"/>
        <w:jc w:val="left"/>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8"/>
        <w:gridCol w:w="2108"/>
        <w:gridCol w:w="2115"/>
        <w:gridCol w:w="2108"/>
        <w:gridCol w:w="2108"/>
      </w:tblGrid>
      <w:tr>
        <w:trPr>
          <w:trHeight w:val="565" w:hRule="atLeast"/>
        </w:trPr>
        <w:tc>
          <w:tcPr>
            <w:tcW w:w="2108" w:type="dxa"/>
            <w:shd w:val="clear" w:color="auto" w:fill="499B97"/>
          </w:tcPr>
          <w:p>
            <w:pPr>
              <w:pStyle w:val="TableParagraph"/>
              <w:spacing w:line="237" w:lineRule="auto" w:before="1"/>
              <w:ind w:left="733" w:right="411" w:hanging="306"/>
              <w:rPr>
                <w:rFonts w:ascii="Calibri"/>
                <w:b/>
                <w:sz w:val="20"/>
              </w:rPr>
            </w:pPr>
            <w:r>
              <w:rPr>
                <w:rFonts w:ascii="Calibri"/>
                <w:b/>
                <w:sz w:val="20"/>
              </w:rPr>
              <w:t>Step</w:t>
            </w:r>
            <w:r>
              <w:rPr>
                <w:rFonts w:ascii="Calibri"/>
                <w:b/>
                <w:spacing w:val="-12"/>
                <w:sz w:val="20"/>
              </w:rPr>
              <w:t> </w:t>
            </w:r>
            <w:r>
              <w:rPr>
                <w:rFonts w:ascii="Calibri"/>
                <w:b/>
                <w:sz w:val="20"/>
              </w:rPr>
              <w:t>1.</w:t>
            </w:r>
            <w:r>
              <w:rPr>
                <w:rFonts w:ascii="Calibri"/>
                <w:b/>
                <w:spacing w:val="-11"/>
                <w:sz w:val="20"/>
              </w:rPr>
              <w:t> </w:t>
            </w:r>
            <w:r>
              <w:rPr>
                <w:rFonts w:ascii="Calibri"/>
                <w:b/>
                <w:sz w:val="20"/>
              </w:rPr>
              <w:t>Identify </w:t>
            </w:r>
            <w:r>
              <w:rPr>
                <w:rFonts w:ascii="Calibri"/>
                <w:b/>
                <w:spacing w:val="-2"/>
                <w:sz w:val="20"/>
              </w:rPr>
              <w:t>hazards</w:t>
            </w:r>
          </w:p>
        </w:tc>
        <w:tc>
          <w:tcPr>
            <w:tcW w:w="2108" w:type="dxa"/>
            <w:shd w:val="clear" w:color="auto" w:fill="A7B9C8"/>
          </w:tcPr>
          <w:p>
            <w:pPr>
              <w:pStyle w:val="TableParagraph"/>
              <w:spacing w:before="120"/>
              <w:ind w:left="314"/>
              <w:rPr>
                <w:rFonts w:ascii="Calibri"/>
                <w:b/>
                <w:sz w:val="20"/>
              </w:rPr>
            </w:pPr>
            <w:r>
              <w:rPr>
                <w:rFonts w:ascii="Calibri"/>
                <w:b/>
                <w:sz w:val="20"/>
              </w:rPr>
              <w:t>Step</w:t>
            </w:r>
            <w:r>
              <w:rPr>
                <w:rFonts w:ascii="Calibri"/>
                <w:b/>
                <w:spacing w:val="-8"/>
                <w:sz w:val="20"/>
              </w:rPr>
              <w:t> </w:t>
            </w:r>
            <w:r>
              <w:rPr>
                <w:rFonts w:ascii="Calibri"/>
                <w:b/>
                <w:sz w:val="20"/>
              </w:rPr>
              <w:t>2.</w:t>
            </w:r>
            <w:r>
              <w:rPr>
                <w:rFonts w:ascii="Calibri"/>
                <w:b/>
                <w:spacing w:val="-5"/>
                <w:sz w:val="20"/>
              </w:rPr>
              <w:t> </w:t>
            </w:r>
            <w:r>
              <w:rPr>
                <w:rFonts w:ascii="Calibri"/>
                <w:b/>
                <w:sz w:val="20"/>
              </w:rPr>
              <w:t>Assess</w:t>
            </w:r>
            <w:r>
              <w:rPr>
                <w:rFonts w:ascii="Calibri"/>
                <w:b/>
                <w:spacing w:val="-1"/>
                <w:sz w:val="20"/>
              </w:rPr>
              <w:t> </w:t>
            </w:r>
            <w:r>
              <w:rPr>
                <w:rFonts w:ascii="Calibri"/>
                <w:b/>
                <w:spacing w:val="-4"/>
                <w:sz w:val="20"/>
              </w:rPr>
              <w:t>risk</w:t>
            </w:r>
          </w:p>
        </w:tc>
        <w:tc>
          <w:tcPr>
            <w:tcW w:w="2115" w:type="dxa"/>
            <w:shd w:val="clear" w:color="auto" w:fill="FAAF40"/>
          </w:tcPr>
          <w:p>
            <w:pPr>
              <w:pStyle w:val="TableParagraph"/>
              <w:spacing w:line="237" w:lineRule="auto" w:before="1"/>
              <w:ind w:left="378" w:firstLine="56"/>
              <w:rPr>
                <w:rFonts w:ascii="Calibri"/>
                <w:b/>
                <w:sz w:val="20"/>
              </w:rPr>
            </w:pPr>
            <w:r>
              <w:rPr>
                <w:rFonts w:ascii="Calibri"/>
                <w:b/>
                <w:sz w:val="20"/>
              </w:rPr>
              <w:t>Step</w:t>
            </w:r>
            <w:r>
              <w:rPr>
                <w:rFonts w:ascii="Calibri"/>
                <w:b/>
                <w:spacing w:val="-3"/>
                <w:sz w:val="20"/>
              </w:rPr>
              <w:t> </w:t>
            </w:r>
            <w:r>
              <w:rPr>
                <w:rFonts w:ascii="Calibri"/>
                <w:b/>
                <w:sz w:val="20"/>
              </w:rPr>
              <w:t>3. Identify </w:t>
            </w:r>
            <w:r>
              <w:rPr>
                <w:rFonts w:ascii="Calibri"/>
                <w:b/>
                <w:spacing w:val="-2"/>
                <w:sz w:val="20"/>
              </w:rPr>
              <w:t>existing</w:t>
            </w:r>
            <w:r>
              <w:rPr>
                <w:rFonts w:ascii="Calibri"/>
                <w:b/>
                <w:spacing w:val="-10"/>
                <w:sz w:val="20"/>
              </w:rPr>
              <w:t> </w:t>
            </w:r>
            <w:r>
              <w:rPr>
                <w:rFonts w:ascii="Calibri"/>
                <w:b/>
                <w:spacing w:val="-2"/>
                <w:sz w:val="20"/>
              </w:rPr>
              <w:t>controls</w:t>
            </w:r>
          </w:p>
        </w:tc>
        <w:tc>
          <w:tcPr>
            <w:tcW w:w="2108" w:type="dxa"/>
            <w:shd w:val="clear" w:color="auto" w:fill="67A6CC"/>
          </w:tcPr>
          <w:p>
            <w:pPr>
              <w:pStyle w:val="TableParagraph"/>
              <w:spacing w:before="120"/>
              <w:ind w:left="103" w:right="94"/>
              <w:jc w:val="center"/>
              <w:rPr>
                <w:rFonts w:ascii="Calibri"/>
                <w:b/>
                <w:sz w:val="20"/>
              </w:rPr>
            </w:pPr>
            <w:r>
              <w:rPr>
                <w:rFonts w:ascii="Calibri"/>
                <w:b/>
                <w:sz w:val="20"/>
              </w:rPr>
              <w:t>Step</w:t>
            </w:r>
            <w:r>
              <w:rPr>
                <w:rFonts w:ascii="Calibri"/>
                <w:b/>
                <w:spacing w:val="-8"/>
                <w:sz w:val="20"/>
              </w:rPr>
              <w:t> </w:t>
            </w:r>
            <w:r>
              <w:rPr>
                <w:rFonts w:ascii="Calibri"/>
                <w:b/>
                <w:sz w:val="20"/>
              </w:rPr>
              <w:t>4.</w:t>
            </w:r>
            <w:r>
              <w:rPr>
                <w:rFonts w:ascii="Calibri"/>
                <w:b/>
                <w:spacing w:val="-4"/>
                <w:sz w:val="20"/>
              </w:rPr>
              <w:t> </w:t>
            </w:r>
            <w:r>
              <w:rPr>
                <w:rFonts w:ascii="Calibri"/>
                <w:b/>
                <w:sz w:val="20"/>
              </w:rPr>
              <w:t>Treat</w:t>
            </w:r>
            <w:r>
              <w:rPr>
                <w:rFonts w:ascii="Calibri"/>
                <w:b/>
                <w:spacing w:val="-5"/>
                <w:sz w:val="20"/>
              </w:rPr>
              <w:t> </w:t>
            </w:r>
            <w:r>
              <w:rPr>
                <w:rFonts w:ascii="Calibri"/>
                <w:b/>
                <w:spacing w:val="-4"/>
                <w:sz w:val="20"/>
              </w:rPr>
              <w:t>risk</w:t>
            </w:r>
          </w:p>
        </w:tc>
        <w:tc>
          <w:tcPr>
            <w:tcW w:w="2108" w:type="dxa"/>
            <w:shd w:val="clear" w:color="auto" w:fill="E0EDF8"/>
          </w:tcPr>
          <w:p>
            <w:pPr>
              <w:pStyle w:val="TableParagraph"/>
              <w:spacing w:line="237" w:lineRule="auto" w:before="1"/>
              <w:ind w:left="768" w:hanging="547"/>
              <w:rPr>
                <w:rFonts w:ascii="Calibri"/>
                <w:b/>
                <w:sz w:val="20"/>
              </w:rPr>
            </w:pPr>
            <w:r>
              <w:rPr>
                <w:rFonts w:ascii="Calibri"/>
                <w:b/>
                <w:sz w:val="20"/>
              </w:rPr>
              <w:t>Step</w:t>
            </w:r>
            <w:r>
              <w:rPr>
                <w:rFonts w:ascii="Calibri"/>
                <w:b/>
                <w:spacing w:val="-12"/>
                <w:sz w:val="20"/>
              </w:rPr>
              <w:t> </w:t>
            </w:r>
            <w:r>
              <w:rPr>
                <w:rFonts w:ascii="Calibri"/>
                <w:b/>
                <w:sz w:val="20"/>
              </w:rPr>
              <w:t>5.</w:t>
            </w:r>
            <w:r>
              <w:rPr>
                <w:rFonts w:ascii="Calibri"/>
                <w:b/>
                <w:spacing w:val="-11"/>
                <w:sz w:val="20"/>
              </w:rPr>
              <w:t> </w:t>
            </w:r>
            <w:r>
              <w:rPr>
                <w:rFonts w:ascii="Calibri"/>
                <w:b/>
                <w:sz w:val="20"/>
              </w:rPr>
              <w:t>Monitor</w:t>
            </w:r>
            <w:r>
              <w:rPr>
                <w:rFonts w:ascii="Calibri"/>
                <w:b/>
                <w:spacing w:val="-11"/>
                <w:sz w:val="20"/>
              </w:rPr>
              <w:t> </w:t>
            </w:r>
            <w:r>
              <w:rPr>
                <w:rFonts w:ascii="Calibri"/>
                <w:b/>
                <w:sz w:val="20"/>
              </w:rPr>
              <w:t>and </w:t>
            </w:r>
            <w:r>
              <w:rPr>
                <w:rFonts w:ascii="Calibri"/>
                <w:b/>
                <w:spacing w:val="-2"/>
                <w:sz w:val="20"/>
              </w:rPr>
              <w:t>review</w:t>
            </w:r>
          </w:p>
        </w:tc>
      </w:tr>
      <w:tr>
        <w:trPr>
          <w:trHeight w:val="1119" w:hRule="atLeast"/>
        </w:trPr>
        <w:tc>
          <w:tcPr>
            <w:tcW w:w="2108" w:type="dxa"/>
            <w:tcBorders>
              <w:bottom w:val="nil"/>
            </w:tcBorders>
            <w:shd w:val="clear" w:color="auto" w:fill="499B97"/>
          </w:tcPr>
          <w:p>
            <w:pPr>
              <w:pStyle w:val="TableParagraph"/>
              <w:spacing w:before="120"/>
              <w:ind w:left="122" w:right="110" w:firstLine="3"/>
              <w:jc w:val="center"/>
              <w:rPr>
                <w:rFonts w:ascii="Calibri"/>
                <w:sz w:val="20"/>
              </w:rPr>
            </w:pPr>
            <w:r>
              <w:rPr>
                <w:rFonts w:ascii="Calibri"/>
                <w:sz w:val="20"/>
              </w:rPr>
              <w:t>Identify anything that could</w:t>
            </w:r>
            <w:r>
              <w:rPr>
                <w:rFonts w:ascii="Calibri"/>
                <w:spacing w:val="-12"/>
                <w:sz w:val="20"/>
              </w:rPr>
              <w:t> </w:t>
            </w:r>
            <w:r>
              <w:rPr>
                <w:rFonts w:ascii="Calibri"/>
                <w:sz w:val="20"/>
              </w:rPr>
              <w:t>potentially</w:t>
            </w:r>
            <w:r>
              <w:rPr>
                <w:rFonts w:ascii="Calibri"/>
                <w:spacing w:val="-11"/>
                <w:sz w:val="20"/>
              </w:rPr>
              <w:t> </w:t>
            </w:r>
            <w:r>
              <w:rPr>
                <w:rFonts w:ascii="Calibri"/>
                <w:sz w:val="20"/>
              </w:rPr>
              <w:t>cause </w:t>
            </w:r>
            <w:r>
              <w:rPr>
                <w:rFonts w:ascii="Calibri"/>
                <w:b/>
                <w:sz w:val="20"/>
              </w:rPr>
              <w:t>harm </w:t>
            </w:r>
            <w:r>
              <w:rPr>
                <w:rFonts w:ascii="Calibri"/>
                <w:sz w:val="20"/>
              </w:rPr>
              <w:t>or </w:t>
            </w:r>
            <w:r>
              <w:rPr>
                <w:rFonts w:ascii="Calibri"/>
                <w:b/>
                <w:sz w:val="20"/>
              </w:rPr>
              <w:t>loss</w:t>
            </w:r>
            <w:r>
              <w:rPr>
                <w:rFonts w:ascii="Calibri"/>
                <w:sz w:val="20"/>
              </w:rPr>
              <w:t>.</w:t>
            </w:r>
          </w:p>
        </w:tc>
        <w:tc>
          <w:tcPr>
            <w:tcW w:w="2108" w:type="dxa"/>
            <w:tcBorders>
              <w:bottom w:val="nil"/>
            </w:tcBorders>
            <w:shd w:val="clear" w:color="auto" w:fill="A7B9C8"/>
          </w:tcPr>
          <w:p>
            <w:pPr>
              <w:pStyle w:val="TableParagraph"/>
              <w:spacing w:line="244" w:lineRule="auto" w:before="120"/>
              <w:ind w:left="103" w:right="76"/>
              <w:jc w:val="center"/>
              <w:rPr>
                <w:rFonts w:ascii="Calibri"/>
                <w:sz w:val="20"/>
              </w:rPr>
            </w:pPr>
            <w:r>
              <w:rPr>
                <w:rFonts w:ascii="Calibri"/>
                <w:sz w:val="20"/>
              </w:rPr>
              <w:t>Consider</w:t>
            </w:r>
            <w:r>
              <w:rPr>
                <w:rFonts w:ascii="Calibri"/>
                <w:spacing w:val="-12"/>
                <w:sz w:val="20"/>
              </w:rPr>
              <w:t> </w:t>
            </w:r>
            <w:r>
              <w:rPr>
                <w:rFonts w:ascii="Calibri"/>
                <w:sz w:val="20"/>
              </w:rPr>
              <w:t>how</w:t>
            </w:r>
            <w:r>
              <w:rPr>
                <w:rFonts w:ascii="Calibri"/>
                <w:spacing w:val="-11"/>
                <w:sz w:val="20"/>
              </w:rPr>
              <w:t> </w:t>
            </w:r>
            <w:r>
              <w:rPr>
                <w:rFonts w:ascii="Calibri"/>
                <w:sz w:val="20"/>
              </w:rPr>
              <w:t>the hazard or risk</w:t>
            </w:r>
          </w:p>
          <w:p>
            <w:pPr>
              <w:pStyle w:val="TableParagraph"/>
              <w:spacing w:line="236" w:lineRule="exact"/>
              <w:ind w:left="104" w:right="76"/>
              <w:jc w:val="center"/>
              <w:rPr>
                <w:rFonts w:ascii="Calibri"/>
                <w:sz w:val="20"/>
              </w:rPr>
            </w:pPr>
            <w:r>
              <w:rPr>
                <w:rFonts w:ascii="Calibri"/>
                <w:sz w:val="20"/>
              </w:rPr>
              <w:t>could</w:t>
            </w:r>
            <w:r>
              <w:rPr>
                <w:rFonts w:ascii="Calibri"/>
                <w:spacing w:val="-7"/>
                <w:sz w:val="20"/>
              </w:rPr>
              <w:t> </w:t>
            </w:r>
            <w:r>
              <w:rPr>
                <w:rFonts w:ascii="Calibri"/>
                <w:sz w:val="20"/>
              </w:rPr>
              <w:t>cause</w:t>
            </w:r>
            <w:r>
              <w:rPr>
                <w:rFonts w:ascii="Calibri"/>
                <w:spacing w:val="-6"/>
                <w:sz w:val="20"/>
              </w:rPr>
              <w:t> </w:t>
            </w:r>
            <w:r>
              <w:rPr>
                <w:rFonts w:ascii="Calibri"/>
                <w:b/>
                <w:sz w:val="20"/>
              </w:rPr>
              <w:t>harm</w:t>
            </w:r>
            <w:r>
              <w:rPr>
                <w:rFonts w:ascii="Calibri"/>
                <w:b/>
                <w:spacing w:val="-7"/>
                <w:sz w:val="20"/>
              </w:rPr>
              <w:t> </w:t>
            </w:r>
            <w:r>
              <w:rPr>
                <w:rFonts w:ascii="Calibri"/>
                <w:spacing w:val="-5"/>
                <w:sz w:val="20"/>
              </w:rPr>
              <w:t>or</w:t>
            </w:r>
          </w:p>
          <w:p>
            <w:pPr>
              <w:pStyle w:val="TableParagraph"/>
              <w:spacing w:line="241" w:lineRule="exact" w:before="4"/>
              <w:ind w:left="103" w:right="89"/>
              <w:jc w:val="center"/>
              <w:rPr>
                <w:rFonts w:ascii="Calibri"/>
                <w:sz w:val="20"/>
              </w:rPr>
            </w:pPr>
            <w:r>
              <w:rPr>
                <w:rFonts w:ascii="Calibri"/>
                <w:b/>
                <w:spacing w:val="-2"/>
                <w:sz w:val="20"/>
              </w:rPr>
              <w:t>loss</w:t>
            </w:r>
            <w:r>
              <w:rPr>
                <w:rFonts w:ascii="Calibri"/>
                <w:spacing w:val="-2"/>
                <w:sz w:val="20"/>
              </w:rPr>
              <w:t>.</w:t>
            </w:r>
          </w:p>
        </w:tc>
        <w:tc>
          <w:tcPr>
            <w:tcW w:w="2115" w:type="dxa"/>
            <w:tcBorders>
              <w:bottom w:val="nil"/>
            </w:tcBorders>
            <w:shd w:val="clear" w:color="auto" w:fill="FAAF40"/>
          </w:tcPr>
          <w:p>
            <w:pPr>
              <w:pStyle w:val="TableParagraph"/>
              <w:spacing w:before="120"/>
              <w:ind w:left="136" w:right="117" w:firstLine="85"/>
              <w:jc w:val="both"/>
              <w:rPr>
                <w:rFonts w:ascii="Calibri"/>
                <w:sz w:val="20"/>
              </w:rPr>
            </w:pPr>
            <w:r>
              <w:rPr>
                <w:rFonts w:ascii="Calibri"/>
                <w:sz w:val="20"/>
              </w:rPr>
              <w:t>Look at your existing controls to </w:t>
            </w:r>
            <w:r>
              <w:rPr>
                <w:rFonts w:ascii="Calibri"/>
                <w:b/>
                <w:sz w:val="20"/>
              </w:rPr>
              <w:t>eliminate </w:t>
            </w:r>
            <w:r>
              <w:rPr>
                <w:rFonts w:ascii="Calibri"/>
                <w:sz w:val="20"/>
              </w:rPr>
              <w:t>or</w:t>
            </w:r>
            <w:r>
              <w:rPr>
                <w:rFonts w:ascii="Calibri"/>
                <w:spacing w:val="-6"/>
                <w:sz w:val="20"/>
              </w:rPr>
              <w:t> </w:t>
            </w:r>
            <w:r>
              <w:rPr>
                <w:rFonts w:ascii="Calibri"/>
                <w:b/>
                <w:sz w:val="20"/>
              </w:rPr>
              <w:t>minimise</w:t>
            </w:r>
            <w:r>
              <w:rPr>
                <w:rFonts w:ascii="Calibri"/>
                <w:b/>
                <w:spacing w:val="-5"/>
                <w:sz w:val="20"/>
              </w:rPr>
              <w:t> </w:t>
            </w:r>
            <w:r>
              <w:rPr>
                <w:rFonts w:ascii="Calibri"/>
                <w:sz w:val="20"/>
              </w:rPr>
              <w:t>the</w:t>
            </w:r>
            <w:r>
              <w:rPr>
                <w:rFonts w:ascii="Calibri"/>
                <w:spacing w:val="-7"/>
                <w:sz w:val="20"/>
              </w:rPr>
              <w:t> </w:t>
            </w:r>
            <w:r>
              <w:rPr>
                <w:rFonts w:ascii="Calibri"/>
                <w:sz w:val="20"/>
              </w:rPr>
              <w:t>risk</w:t>
            </w:r>
            <w:r>
              <w:rPr>
                <w:rFonts w:ascii="Calibri"/>
                <w:spacing w:val="-4"/>
                <w:sz w:val="20"/>
              </w:rPr>
              <w:t> </w:t>
            </w:r>
            <w:r>
              <w:rPr>
                <w:rFonts w:ascii="Calibri"/>
                <w:spacing w:val="-5"/>
                <w:sz w:val="20"/>
              </w:rPr>
              <w:t>so</w:t>
            </w:r>
          </w:p>
          <w:p>
            <w:pPr>
              <w:pStyle w:val="TableParagraph"/>
              <w:spacing w:line="241" w:lineRule="exact" w:before="6"/>
              <w:ind w:left="285"/>
              <w:jc w:val="both"/>
              <w:rPr>
                <w:rFonts w:ascii="Calibri"/>
                <w:sz w:val="20"/>
              </w:rPr>
            </w:pPr>
            <w:r>
              <w:rPr>
                <w:rFonts w:ascii="Calibri"/>
                <w:sz w:val="20"/>
              </w:rPr>
              <w:t>far</w:t>
            </w:r>
            <w:r>
              <w:rPr>
                <w:rFonts w:ascii="Calibri"/>
                <w:spacing w:val="-7"/>
                <w:sz w:val="20"/>
              </w:rPr>
              <w:t> </w:t>
            </w:r>
            <w:r>
              <w:rPr>
                <w:rFonts w:ascii="Calibri"/>
                <w:sz w:val="20"/>
              </w:rPr>
              <w:t>as</w:t>
            </w:r>
            <w:r>
              <w:rPr>
                <w:rFonts w:ascii="Calibri"/>
                <w:spacing w:val="-1"/>
                <w:sz w:val="20"/>
              </w:rPr>
              <w:t> </w:t>
            </w:r>
            <w:r>
              <w:rPr>
                <w:rFonts w:ascii="Calibri"/>
                <w:sz w:val="20"/>
              </w:rPr>
              <w:t>is</w:t>
            </w:r>
            <w:r>
              <w:rPr>
                <w:rFonts w:ascii="Calibri"/>
                <w:spacing w:val="-7"/>
                <w:sz w:val="20"/>
              </w:rPr>
              <w:t> </w:t>
            </w:r>
            <w:r>
              <w:rPr>
                <w:rFonts w:ascii="Calibri"/>
                <w:spacing w:val="-2"/>
                <w:sz w:val="20"/>
              </w:rPr>
              <w:t>reasonably</w:t>
            </w:r>
          </w:p>
        </w:tc>
        <w:tc>
          <w:tcPr>
            <w:tcW w:w="2108" w:type="dxa"/>
            <w:tcBorders>
              <w:bottom w:val="nil"/>
            </w:tcBorders>
            <w:shd w:val="clear" w:color="auto" w:fill="67A6CC"/>
          </w:tcPr>
          <w:p>
            <w:pPr>
              <w:pStyle w:val="TableParagraph"/>
              <w:spacing w:before="120"/>
              <w:ind w:left="208" w:right="191" w:hanging="2"/>
              <w:jc w:val="center"/>
              <w:rPr>
                <w:rFonts w:ascii="Calibri" w:hAnsi="Calibri"/>
                <w:sz w:val="20"/>
              </w:rPr>
            </w:pPr>
            <w:r>
              <w:rPr>
                <w:rFonts w:ascii="Calibri" w:hAnsi="Calibri"/>
                <w:sz w:val="20"/>
              </w:rPr>
              <w:t>Try to eliminate the risk</w:t>
            </w:r>
            <w:r>
              <w:rPr>
                <w:rFonts w:ascii="Calibri" w:hAnsi="Calibri"/>
                <w:spacing w:val="-12"/>
                <w:sz w:val="20"/>
              </w:rPr>
              <w:t> </w:t>
            </w:r>
            <w:r>
              <w:rPr>
                <w:rFonts w:ascii="Calibri" w:hAnsi="Calibri"/>
                <w:sz w:val="20"/>
              </w:rPr>
              <w:t>first</w:t>
            </w:r>
            <w:r>
              <w:rPr>
                <w:rFonts w:ascii="Calibri" w:hAnsi="Calibri"/>
                <w:spacing w:val="-11"/>
                <w:sz w:val="20"/>
              </w:rPr>
              <w:t> </w:t>
            </w:r>
            <w:r>
              <w:rPr>
                <w:rFonts w:ascii="Calibri" w:hAnsi="Calibri"/>
                <w:sz w:val="20"/>
              </w:rPr>
              <w:t>but,</w:t>
            </w:r>
            <w:r>
              <w:rPr>
                <w:rFonts w:ascii="Calibri" w:hAnsi="Calibri"/>
                <w:spacing w:val="-11"/>
                <w:sz w:val="20"/>
              </w:rPr>
              <w:t> </w:t>
            </w:r>
            <w:r>
              <w:rPr>
                <w:rFonts w:ascii="Calibri" w:hAnsi="Calibri"/>
                <w:sz w:val="20"/>
              </w:rPr>
              <w:t>if</w:t>
            </w:r>
            <w:r>
              <w:rPr>
                <w:rFonts w:ascii="Calibri" w:hAnsi="Calibri"/>
                <w:spacing w:val="-9"/>
                <w:sz w:val="20"/>
              </w:rPr>
              <w:t> </w:t>
            </w:r>
            <w:r>
              <w:rPr>
                <w:rFonts w:ascii="Calibri" w:hAnsi="Calibri"/>
                <w:sz w:val="20"/>
              </w:rPr>
              <w:t>that</w:t>
            </w:r>
            <w:r>
              <w:rPr>
                <w:rFonts w:ascii="Times New Roman" w:hAnsi="Times New Roman"/>
                <w:sz w:val="20"/>
              </w:rPr>
              <w:t>’</w:t>
            </w:r>
            <w:r>
              <w:rPr>
                <w:rFonts w:ascii="Calibri" w:hAnsi="Calibri"/>
                <w:sz w:val="20"/>
              </w:rPr>
              <w:t>s not possible, put</w:t>
            </w:r>
          </w:p>
          <w:p>
            <w:pPr>
              <w:pStyle w:val="TableParagraph"/>
              <w:spacing w:line="241" w:lineRule="exact" w:before="6"/>
              <w:ind w:left="103" w:right="104"/>
              <w:jc w:val="center"/>
              <w:rPr>
                <w:rFonts w:ascii="Calibri"/>
                <w:sz w:val="20"/>
              </w:rPr>
            </w:pPr>
            <w:r>
              <w:rPr>
                <w:rFonts w:ascii="Calibri"/>
                <w:b/>
                <w:sz w:val="20"/>
              </w:rPr>
              <w:t>additional</w:t>
            </w:r>
            <w:r>
              <w:rPr>
                <w:rFonts w:ascii="Calibri"/>
                <w:b/>
                <w:spacing w:val="-9"/>
                <w:sz w:val="20"/>
              </w:rPr>
              <w:t> </w:t>
            </w:r>
            <w:r>
              <w:rPr>
                <w:rFonts w:ascii="Calibri"/>
                <w:b/>
                <w:sz w:val="20"/>
              </w:rPr>
              <w:t>controls</w:t>
            </w:r>
            <w:r>
              <w:rPr>
                <w:rFonts w:ascii="Calibri"/>
                <w:b/>
                <w:spacing w:val="-8"/>
                <w:sz w:val="20"/>
              </w:rPr>
              <w:t> </w:t>
            </w:r>
            <w:r>
              <w:rPr>
                <w:rFonts w:ascii="Calibri"/>
                <w:spacing w:val="-5"/>
                <w:sz w:val="20"/>
              </w:rPr>
              <w:t>in</w:t>
            </w:r>
          </w:p>
        </w:tc>
        <w:tc>
          <w:tcPr>
            <w:tcW w:w="2108" w:type="dxa"/>
            <w:tcBorders>
              <w:bottom w:val="nil"/>
            </w:tcBorders>
            <w:shd w:val="clear" w:color="auto" w:fill="E0EDF8"/>
          </w:tcPr>
          <w:p>
            <w:pPr>
              <w:pStyle w:val="TableParagraph"/>
              <w:spacing w:before="120"/>
              <w:ind w:left="103" w:right="98"/>
              <w:jc w:val="center"/>
              <w:rPr>
                <w:rFonts w:ascii="Calibri" w:hAnsi="Calibri"/>
                <w:sz w:val="20"/>
              </w:rPr>
            </w:pPr>
            <w:r>
              <w:rPr>
                <w:rFonts w:ascii="Calibri" w:hAnsi="Calibri"/>
                <w:b/>
                <w:sz w:val="20"/>
              </w:rPr>
              <w:t>Regularly</w:t>
            </w:r>
            <w:r>
              <w:rPr>
                <w:rFonts w:ascii="Calibri" w:hAnsi="Calibri"/>
                <w:b/>
                <w:spacing w:val="-12"/>
                <w:sz w:val="20"/>
              </w:rPr>
              <w:t> </w:t>
            </w:r>
            <w:r>
              <w:rPr>
                <w:rFonts w:ascii="Calibri" w:hAnsi="Calibri"/>
                <w:sz w:val="20"/>
              </w:rPr>
              <w:t>monitor</w:t>
            </w:r>
            <w:r>
              <w:rPr>
                <w:rFonts w:ascii="Calibri" w:hAnsi="Calibri"/>
                <w:spacing w:val="-11"/>
                <w:sz w:val="20"/>
              </w:rPr>
              <w:t> </w:t>
            </w:r>
            <w:r>
              <w:rPr>
                <w:rFonts w:ascii="Calibri" w:hAnsi="Calibri"/>
                <w:sz w:val="20"/>
              </w:rPr>
              <w:t>and review the controls you</w:t>
            </w:r>
            <w:r>
              <w:rPr>
                <w:rFonts w:ascii="Times New Roman" w:hAnsi="Times New Roman"/>
                <w:sz w:val="20"/>
              </w:rPr>
              <w:t>’</w:t>
            </w:r>
            <w:r>
              <w:rPr>
                <w:rFonts w:ascii="Calibri" w:hAnsi="Calibri"/>
                <w:sz w:val="20"/>
              </w:rPr>
              <w:t>ve put in place to</w:t>
            </w:r>
          </w:p>
          <w:p>
            <w:pPr>
              <w:pStyle w:val="TableParagraph"/>
              <w:spacing w:line="241" w:lineRule="exact" w:before="6"/>
              <w:ind w:left="103" w:right="88"/>
              <w:jc w:val="center"/>
              <w:rPr>
                <w:rFonts w:ascii="Calibri" w:hAnsi="Calibri"/>
                <w:sz w:val="20"/>
              </w:rPr>
            </w:pPr>
            <w:r>
              <w:rPr>
                <w:rFonts w:ascii="Calibri" w:hAnsi="Calibri"/>
                <w:sz w:val="20"/>
              </w:rPr>
              <w:t>make</w:t>
            </w:r>
            <w:r>
              <w:rPr>
                <w:rFonts w:ascii="Calibri" w:hAnsi="Calibri"/>
                <w:spacing w:val="-8"/>
                <w:sz w:val="20"/>
              </w:rPr>
              <w:t> </w:t>
            </w:r>
            <w:r>
              <w:rPr>
                <w:rFonts w:ascii="Calibri" w:hAnsi="Calibri"/>
                <w:sz w:val="20"/>
              </w:rPr>
              <w:t>sure </w:t>
            </w:r>
            <w:r>
              <w:rPr>
                <w:rFonts w:ascii="Calibri" w:hAnsi="Calibri"/>
                <w:spacing w:val="-2"/>
                <w:sz w:val="20"/>
              </w:rPr>
              <w:t>they</w:t>
            </w:r>
            <w:r>
              <w:rPr>
                <w:rFonts w:ascii="Times New Roman" w:hAnsi="Times New Roman"/>
                <w:spacing w:val="-2"/>
                <w:sz w:val="20"/>
              </w:rPr>
              <w:t>’</w:t>
            </w:r>
            <w:r>
              <w:rPr>
                <w:rFonts w:ascii="Calibri" w:hAnsi="Calibri"/>
                <w:spacing w:val="-2"/>
                <w:sz w:val="20"/>
              </w:rPr>
              <w:t>re</w:t>
            </w:r>
          </w:p>
        </w:tc>
      </w:tr>
      <w:tr>
        <w:trPr>
          <w:trHeight w:val="244" w:hRule="atLeast"/>
        </w:trPr>
        <w:tc>
          <w:tcPr>
            <w:tcW w:w="2108" w:type="dxa"/>
            <w:tcBorders>
              <w:top w:val="nil"/>
              <w:bottom w:val="nil"/>
            </w:tcBorders>
            <w:shd w:val="clear" w:color="auto" w:fill="499B97"/>
          </w:tcPr>
          <w:p>
            <w:pPr>
              <w:pStyle w:val="TableParagraph"/>
              <w:rPr>
                <w:rFonts w:ascii="Times New Roman"/>
                <w:sz w:val="16"/>
              </w:rPr>
            </w:pPr>
          </w:p>
        </w:tc>
        <w:tc>
          <w:tcPr>
            <w:tcW w:w="2108" w:type="dxa"/>
            <w:tcBorders>
              <w:top w:val="nil"/>
              <w:bottom w:val="nil"/>
            </w:tcBorders>
            <w:shd w:val="clear" w:color="auto" w:fill="A7B9C8"/>
          </w:tcPr>
          <w:p>
            <w:pPr>
              <w:pStyle w:val="TableParagraph"/>
              <w:rPr>
                <w:rFonts w:ascii="Times New Roman"/>
                <w:sz w:val="16"/>
              </w:rPr>
            </w:pPr>
          </w:p>
        </w:tc>
        <w:tc>
          <w:tcPr>
            <w:tcW w:w="2115" w:type="dxa"/>
            <w:tcBorders>
              <w:top w:val="nil"/>
              <w:bottom w:val="nil"/>
            </w:tcBorders>
            <w:shd w:val="clear" w:color="auto" w:fill="FAAF40"/>
          </w:tcPr>
          <w:p>
            <w:pPr>
              <w:pStyle w:val="TableParagraph"/>
              <w:spacing w:line="224" w:lineRule="exact"/>
              <w:ind w:left="584"/>
              <w:rPr>
                <w:rFonts w:ascii="Calibri"/>
                <w:sz w:val="20"/>
              </w:rPr>
            </w:pPr>
            <w:r>
              <w:rPr>
                <w:rFonts w:ascii="Calibri"/>
                <w:spacing w:val="-2"/>
                <w:sz w:val="20"/>
              </w:rPr>
              <w:t>practicable.</w:t>
            </w:r>
          </w:p>
        </w:tc>
        <w:tc>
          <w:tcPr>
            <w:tcW w:w="2108" w:type="dxa"/>
            <w:tcBorders>
              <w:top w:val="nil"/>
              <w:bottom w:val="nil"/>
            </w:tcBorders>
            <w:shd w:val="clear" w:color="auto" w:fill="67A6CC"/>
          </w:tcPr>
          <w:p>
            <w:pPr>
              <w:pStyle w:val="TableParagraph"/>
              <w:spacing w:line="224" w:lineRule="exact"/>
              <w:ind w:left="103" w:right="97"/>
              <w:jc w:val="center"/>
              <w:rPr>
                <w:rFonts w:ascii="Calibri"/>
                <w:sz w:val="20"/>
              </w:rPr>
            </w:pPr>
            <w:r>
              <w:rPr>
                <w:rFonts w:ascii="Calibri"/>
                <w:sz w:val="20"/>
              </w:rPr>
              <w:t>place</w:t>
            </w:r>
            <w:r>
              <w:rPr>
                <w:rFonts w:ascii="Calibri"/>
                <w:spacing w:val="-5"/>
                <w:sz w:val="20"/>
              </w:rPr>
              <w:t> </w:t>
            </w:r>
            <w:r>
              <w:rPr>
                <w:rFonts w:ascii="Calibri"/>
                <w:sz w:val="20"/>
              </w:rPr>
              <w:t>to</w:t>
            </w:r>
            <w:r>
              <w:rPr>
                <w:rFonts w:ascii="Calibri"/>
                <w:spacing w:val="-7"/>
                <w:sz w:val="20"/>
              </w:rPr>
              <w:t> </w:t>
            </w:r>
            <w:r>
              <w:rPr>
                <w:rFonts w:ascii="Calibri"/>
                <w:sz w:val="20"/>
              </w:rPr>
              <w:t>minimise</w:t>
            </w:r>
            <w:r>
              <w:rPr>
                <w:rFonts w:ascii="Calibri"/>
                <w:spacing w:val="-3"/>
                <w:sz w:val="20"/>
              </w:rPr>
              <w:t> </w:t>
            </w:r>
            <w:r>
              <w:rPr>
                <w:rFonts w:ascii="Calibri"/>
                <w:spacing w:val="-5"/>
                <w:sz w:val="20"/>
              </w:rPr>
              <w:t>the</w:t>
            </w:r>
          </w:p>
        </w:tc>
        <w:tc>
          <w:tcPr>
            <w:tcW w:w="2108" w:type="dxa"/>
            <w:tcBorders>
              <w:top w:val="nil"/>
              <w:bottom w:val="nil"/>
            </w:tcBorders>
            <w:shd w:val="clear" w:color="auto" w:fill="E0EDF8"/>
          </w:tcPr>
          <w:p>
            <w:pPr>
              <w:pStyle w:val="TableParagraph"/>
              <w:spacing w:line="224" w:lineRule="exact"/>
              <w:ind w:left="236"/>
              <w:rPr>
                <w:rFonts w:ascii="Calibri"/>
                <w:sz w:val="20"/>
              </w:rPr>
            </w:pPr>
            <w:r>
              <w:rPr>
                <w:rFonts w:ascii="Calibri"/>
                <w:sz w:val="20"/>
              </w:rPr>
              <w:t>working</w:t>
            </w:r>
            <w:r>
              <w:rPr>
                <w:rFonts w:ascii="Calibri"/>
                <w:spacing w:val="-10"/>
                <w:sz w:val="20"/>
              </w:rPr>
              <w:t> </w:t>
            </w:r>
            <w:r>
              <w:rPr>
                <w:rFonts w:ascii="Calibri"/>
                <w:sz w:val="20"/>
              </w:rPr>
              <w:t>as</w:t>
            </w:r>
            <w:r>
              <w:rPr>
                <w:rFonts w:ascii="Calibri"/>
                <w:spacing w:val="-2"/>
                <w:sz w:val="20"/>
              </w:rPr>
              <w:t> planned.</w:t>
            </w:r>
          </w:p>
        </w:tc>
      </w:tr>
      <w:tr>
        <w:trPr>
          <w:trHeight w:val="244" w:hRule="atLeast"/>
        </w:trPr>
        <w:tc>
          <w:tcPr>
            <w:tcW w:w="2108" w:type="dxa"/>
            <w:tcBorders>
              <w:top w:val="nil"/>
              <w:bottom w:val="nil"/>
            </w:tcBorders>
            <w:shd w:val="clear" w:color="auto" w:fill="499B97"/>
          </w:tcPr>
          <w:p>
            <w:pPr>
              <w:pStyle w:val="TableParagraph"/>
              <w:rPr>
                <w:rFonts w:ascii="Times New Roman"/>
                <w:sz w:val="16"/>
              </w:rPr>
            </w:pPr>
          </w:p>
        </w:tc>
        <w:tc>
          <w:tcPr>
            <w:tcW w:w="2108" w:type="dxa"/>
            <w:tcBorders>
              <w:top w:val="nil"/>
              <w:bottom w:val="nil"/>
            </w:tcBorders>
            <w:shd w:val="clear" w:color="auto" w:fill="A7B9C8"/>
          </w:tcPr>
          <w:p>
            <w:pPr>
              <w:pStyle w:val="TableParagraph"/>
              <w:rPr>
                <w:rFonts w:ascii="Times New Roman"/>
                <w:sz w:val="16"/>
              </w:rPr>
            </w:pPr>
          </w:p>
        </w:tc>
        <w:tc>
          <w:tcPr>
            <w:tcW w:w="2115" w:type="dxa"/>
            <w:tcBorders>
              <w:top w:val="nil"/>
              <w:bottom w:val="nil"/>
            </w:tcBorders>
            <w:shd w:val="clear" w:color="auto" w:fill="FAAF40"/>
          </w:tcPr>
          <w:p>
            <w:pPr>
              <w:pStyle w:val="TableParagraph"/>
              <w:rPr>
                <w:rFonts w:ascii="Times New Roman"/>
                <w:sz w:val="16"/>
              </w:rPr>
            </w:pPr>
          </w:p>
        </w:tc>
        <w:tc>
          <w:tcPr>
            <w:tcW w:w="2108" w:type="dxa"/>
            <w:tcBorders>
              <w:top w:val="nil"/>
              <w:bottom w:val="nil"/>
            </w:tcBorders>
            <w:shd w:val="clear" w:color="auto" w:fill="67A6CC"/>
          </w:tcPr>
          <w:p>
            <w:pPr>
              <w:pStyle w:val="TableParagraph"/>
              <w:spacing w:line="225" w:lineRule="exact"/>
              <w:ind w:left="103" w:right="92"/>
              <w:jc w:val="center"/>
              <w:rPr>
                <w:rFonts w:ascii="Calibri"/>
                <w:sz w:val="20"/>
              </w:rPr>
            </w:pPr>
            <w:r>
              <w:rPr>
                <w:rFonts w:ascii="Calibri"/>
                <w:sz w:val="20"/>
              </w:rPr>
              <w:t>risk</w:t>
            </w:r>
            <w:r>
              <w:rPr>
                <w:rFonts w:ascii="Calibri"/>
                <w:spacing w:val="-5"/>
                <w:sz w:val="20"/>
              </w:rPr>
              <w:t> </w:t>
            </w:r>
            <w:r>
              <w:rPr>
                <w:rFonts w:ascii="Calibri"/>
                <w:sz w:val="20"/>
              </w:rPr>
              <w:t>so</w:t>
            </w:r>
            <w:r>
              <w:rPr>
                <w:rFonts w:ascii="Calibri"/>
                <w:spacing w:val="-5"/>
                <w:sz w:val="20"/>
              </w:rPr>
              <w:t> </w:t>
            </w:r>
            <w:r>
              <w:rPr>
                <w:rFonts w:ascii="Calibri"/>
                <w:sz w:val="20"/>
              </w:rPr>
              <w:t>far as </w:t>
            </w:r>
            <w:r>
              <w:rPr>
                <w:rFonts w:ascii="Calibri"/>
                <w:spacing w:val="-7"/>
                <w:sz w:val="20"/>
              </w:rPr>
              <w:t>is</w:t>
            </w:r>
          </w:p>
        </w:tc>
        <w:tc>
          <w:tcPr>
            <w:tcW w:w="2108" w:type="dxa"/>
            <w:tcBorders>
              <w:top w:val="nil"/>
              <w:bottom w:val="nil"/>
            </w:tcBorders>
            <w:shd w:val="clear" w:color="auto" w:fill="E0EDF8"/>
          </w:tcPr>
          <w:p>
            <w:pPr>
              <w:pStyle w:val="TableParagraph"/>
              <w:rPr>
                <w:rFonts w:ascii="Times New Roman"/>
                <w:sz w:val="16"/>
              </w:rPr>
            </w:pPr>
          </w:p>
        </w:tc>
      </w:tr>
      <w:tr>
        <w:trPr>
          <w:trHeight w:val="303" w:hRule="atLeast"/>
        </w:trPr>
        <w:tc>
          <w:tcPr>
            <w:tcW w:w="2108" w:type="dxa"/>
            <w:tcBorders>
              <w:top w:val="nil"/>
            </w:tcBorders>
            <w:shd w:val="clear" w:color="auto" w:fill="499B97"/>
          </w:tcPr>
          <w:p>
            <w:pPr>
              <w:pStyle w:val="TableParagraph"/>
              <w:rPr>
                <w:rFonts w:ascii="Times New Roman"/>
                <w:sz w:val="16"/>
              </w:rPr>
            </w:pPr>
          </w:p>
        </w:tc>
        <w:tc>
          <w:tcPr>
            <w:tcW w:w="2108" w:type="dxa"/>
            <w:tcBorders>
              <w:top w:val="nil"/>
            </w:tcBorders>
            <w:shd w:val="clear" w:color="auto" w:fill="A7B9C8"/>
          </w:tcPr>
          <w:p>
            <w:pPr>
              <w:pStyle w:val="TableParagraph"/>
              <w:rPr>
                <w:rFonts w:ascii="Times New Roman"/>
                <w:sz w:val="16"/>
              </w:rPr>
            </w:pPr>
          </w:p>
        </w:tc>
        <w:tc>
          <w:tcPr>
            <w:tcW w:w="2115" w:type="dxa"/>
            <w:tcBorders>
              <w:top w:val="nil"/>
            </w:tcBorders>
            <w:shd w:val="clear" w:color="auto" w:fill="FAAF40"/>
          </w:tcPr>
          <w:p>
            <w:pPr>
              <w:pStyle w:val="TableParagraph"/>
              <w:rPr>
                <w:rFonts w:ascii="Times New Roman"/>
                <w:sz w:val="16"/>
              </w:rPr>
            </w:pPr>
          </w:p>
        </w:tc>
        <w:tc>
          <w:tcPr>
            <w:tcW w:w="2108" w:type="dxa"/>
            <w:tcBorders>
              <w:top w:val="nil"/>
            </w:tcBorders>
            <w:shd w:val="clear" w:color="auto" w:fill="67A6CC"/>
          </w:tcPr>
          <w:p>
            <w:pPr>
              <w:pStyle w:val="TableParagraph"/>
              <w:spacing w:line="224" w:lineRule="exact"/>
              <w:ind w:left="103" w:right="104"/>
              <w:jc w:val="center"/>
              <w:rPr>
                <w:rFonts w:ascii="Calibri"/>
                <w:sz w:val="20"/>
              </w:rPr>
            </w:pPr>
            <w:r>
              <w:rPr>
                <w:rFonts w:ascii="Calibri"/>
                <w:spacing w:val="-2"/>
                <w:sz w:val="20"/>
              </w:rPr>
              <w:t>reasonably</w:t>
            </w:r>
            <w:r>
              <w:rPr>
                <w:rFonts w:ascii="Calibri"/>
                <w:spacing w:val="3"/>
                <w:sz w:val="20"/>
              </w:rPr>
              <w:t> </w:t>
            </w:r>
            <w:r>
              <w:rPr>
                <w:rFonts w:ascii="Calibri"/>
                <w:spacing w:val="-2"/>
                <w:sz w:val="20"/>
              </w:rPr>
              <w:t>practicable.</w:t>
            </w:r>
          </w:p>
        </w:tc>
        <w:tc>
          <w:tcPr>
            <w:tcW w:w="2108" w:type="dxa"/>
            <w:tcBorders>
              <w:top w:val="nil"/>
            </w:tcBorders>
            <w:shd w:val="clear" w:color="auto" w:fill="E0EDF8"/>
          </w:tcPr>
          <w:p>
            <w:pPr>
              <w:pStyle w:val="TableParagraph"/>
              <w:rPr>
                <w:rFonts w:ascii="Times New Roman"/>
                <w:sz w:val="16"/>
              </w:rPr>
            </w:pPr>
          </w:p>
        </w:tc>
      </w:tr>
      <w:tr>
        <w:trPr>
          <w:trHeight w:val="323" w:hRule="atLeast"/>
        </w:trPr>
        <w:tc>
          <w:tcPr>
            <w:tcW w:w="10547" w:type="dxa"/>
            <w:gridSpan w:val="5"/>
            <w:shd w:val="clear" w:color="auto" w:fill="077495"/>
          </w:tcPr>
          <w:p>
            <w:pPr>
              <w:pStyle w:val="TableParagraph"/>
              <w:ind w:left="6"/>
              <w:jc w:val="center"/>
              <w:rPr>
                <w:rFonts w:ascii="Calibri"/>
                <w:b/>
                <w:sz w:val="20"/>
              </w:rPr>
            </w:pPr>
            <w:r>
              <w:rPr>
                <w:rFonts w:ascii="Calibri"/>
                <w:b/>
                <w:spacing w:val="-2"/>
                <w:sz w:val="20"/>
              </w:rPr>
              <w:t>Instructions</w:t>
            </w:r>
          </w:p>
        </w:tc>
      </w:tr>
    </w:tbl>
    <w:p>
      <w:pPr>
        <w:spacing w:after="0"/>
        <w:jc w:val="center"/>
        <w:rPr>
          <w:rFonts w:ascii="Calibri"/>
          <w:sz w:val="20"/>
        </w:rPr>
        <w:sectPr>
          <w:headerReference w:type="default" r:id="rId44"/>
          <w:footerReference w:type="default" r:id="rId45"/>
          <w:pgSz w:w="11910" w:h="16850"/>
          <w:pgMar w:header="141" w:footer="1010" w:top="1020" w:bottom="1200" w:left="140" w:right="0"/>
        </w:sectPr>
      </w:pPr>
    </w:p>
    <w:p>
      <w:pPr>
        <w:pStyle w:val="BodyText"/>
        <w:spacing w:before="12"/>
        <w:rPr>
          <w:sz w:val="7"/>
        </w:rPr>
      </w:pPr>
    </w:p>
    <w:tbl>
      <w:tblPr>
        <w:tblW w:w="0" w:type="auto"/>
        <w:jc w:val="left"/>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8"/>
        <w:gridCol w:w="2108"/>
        <w:gridCol w:w="2109"/>
        <w:gridCol w:w="2115"/>
        <w:gridCol w:w="2109"/>
      </w:tblGrid>
      <w:tr>
        <w:trPr>
          <w:trHeight w:val="572" w:hRule="atLeast"/>
        </w:trPr>
        <w:tc>
          <w:tcPr>
            <w:tcW w:w="2108" w:type="dxa"/>
            <w:shd w:val="clear" w:color="auto" w:fill="499B97"/>
          </w:tcPr>
          <w:p>
            <w:pPr>
              <w:pStyle w:val="TableParagraph"/>
              <w:spacing w:line="237" w:lineRule="auto" w:before="8"/>
              <w:ind w:left="733" w:right="411" w:hanging="306"/>
              <w:rPr>
                <w:rFonts w:ascii="Calibri"/>
                <w:b/>
                <w:sz w:val="20"/>
              </w:rPr>
            </w:pPr>
            <w:r>
              <w:rPr>
                <w:rFonts w:ascii="Calibri"/>
                <w:b/>
                <w:sz w:val="20"/>
              </w:rPr>
              <w:t>Step</w:t>
            </w:r>
            <w:r>
              <w:rPr>
                <w:rFonts w:ascii="Calibri"/>
                <w:b/>
                <w:spacing w:val="-12"/>
                <w:sz w:val="20"/>
              </w:rPr>
              <w:t> </w:t>
            </w:r>
            <w:r>
              <w:rPr>
                <w:rFonts w:ascii="Calibri"/>
                <w:b/>
                <w:sz w:val="20"/>
              </w:rPr>
              <w:t>1.</w:t>
            </w:r>
            <w:r>
              <w:rPr>
                <w:rFonts w:ascii="Calibri"/>
                <w:b/>
                <w:spacing w:val="-11"/>
                <w:sz w:val="20"/>
              </w:rPr>
              <w:t> </w:t>
            </w:r>
            <w:r>
              <w:rPr>
                <w:rFonts w:ascii="Calibri"/>
                <w:b/>
                <w:sz w:val="20"/>
              </w:rPr>
              <w:t>Identify </w:t>
            </w:r>
            <w:r>
              <w:rPr>
                <w:rFonts w:ascii="Calibri"/>
                <w:b/>
                <w:spacing w:val="-2"/>
                <w:sz w:val="20"/>
              </w:rPr>
              <w:t>hazards</w:t>
            </w:r>
          </w:p>
        </w:tc>
        <w:tc>
          <w:tcPr>
            <w:tcW w:w="2108" w:type="dxa"/>
            <w:shd w:val="clear" w:color="auto" w:fill="A7B9C8"/>
          </w:tcPr>
          <w:p>
            <w:pPr>
              <w:pStyle w:val="TableParagraph"/>
              <w:spacing w:before="127"/>
              <w:ind w:left="314"/>
              <w:rPr>
                <w:rFonts w:ascii="Calibri"/>
                <w:b/>
                <w:sz w:val="20"/>
              </w:rPr>
            </w:pPr>
            <w:r>
              <w:rPr>
                <w:rFonts w:ascii="Calibri"/>
                <w:b/>
                <w:sz w:val="20"/>
              </w:rPr>
              <w:t>Step</w:t>
            </w:r>
            <w:r>
              <w:rPr>
                <w:rFonts w:ascii="Calibri"/>
                <w:b/>
                <w:spacing w:val="-8"/>
                <w:sz w:val="20"/>
              </w:rPr>
              <w:t> </w:t>
            </w:r>
            <w:r>
              <w:rPr>
                <w:rFonts w:ascii="Calibri"/>
                <w:b/>
                <w:sz w:val="20"/>
              </w:rPr>
              <w:t>2.</w:t>
            </w:r>
            <w:r>
              <w:rPr>
                <w:rFonts w:ascii="Calibri"/>
                <w:b/>
                <w:spacing w:val="-5"/>
                <w:sz w:val="20"/>
              </w:rPr>
              <w:t> </w:t>
            </w:r>
            <w:r>
              <w:rPr>
                <w:rFonts w:ascii="Calibri"/>
                <w:b/>
                <w:sz w:val="20"/>
              </w:rPr>
              <w:t>Assess</w:t>
            </w:r>
            <w:r>
              <w:rPr>
                <w:rFonts w:ascii="Calibri"/>
                <w:b/>
                <w:spacing w:val="-1"/>
                <w:sz w:val="20"/>
              </w:rPr>
              <w:t> </w:t>
            </w:r>
            <w:r>
              <w:rPr>
                <w:rFonts w:ascii="Calibri"/>
                <w:b/>
                <w:spacing w:val="-4"/>
                <w:sz w:val="20"/>
              </w:rPr>
              <w:t>risk</w:t>
            </w:r>
          </w:p>
        </w:tc>
        <w:tc>
          <w:tcPr>
            <w:tcW w:w="2109" w:type="dxa"/>
            <w:shd w:val="clear" w:color="auto" w:fill="FAAF40"/>
          </w:tcPr>
          <w:p>
            <w:pPr>
              <w:pStyle w:val="TableParagraph"/>
              <w:spacing w:line="237" w:lineRule="auto" w:before="8"/>
              <w:ind w:left="378" w:firstLine="56"/>
              <w:rPr>
                <w:rFonts w:ascii="Calibri"/>
                <w:b/>
                <w:sz w:val="20"/>
              </w:rPr>
            </w:pPr>
            <w:r>
              <w:rPr>
                <w:rFonts w:ascii="Calibri"/>
                <w:b/>
                <w:sz w:val="20"/>
              </w:rPr>
              <w:t>Step</w:t>
            </w:r>
            <w:r>
              <w:rPr>
                <w:rFonts w:ascii="Calibri"/>
                <w:b/>
                <w:spacing w:val="-3"/>
                <w:sz w:val="20"/>
              </w:rPr>
              <w:t> </w:t>
            </w:r>
            <w:r>
              <w:rPr>
                <w:rFonts w:ascii="Calibri"/>
                <w:b/>
                <w:sz w:val="20"/>
              </w:rPr>
              <w:t>3. Identify </w:t>
            </w:r>
            <w:r>
              <w:rPr>
                <w:rFonts w:ascii="Calibri"/>
                <w:b/>
                <w:spacing w:val="-2"/>
                <w:sz w:val="20"/>
              </w:rPr>
              <w:t>existing</w:t>
            </w:r>
            <w:r>
              <w:rPr>
                <w:rFonts w:ascii="Calibri"/>
                <w:b/>
                <w:spacing w:val="-10"/>
                <w:sz w:val="20"/>
              </w:rPr>
              <w:t> </w:t>
            </w:r>
            <w:r>
              <w:rPr>
                <w:rFonts w:ascii="Calibri"/>
                <w:b/>
                <w:spacing w:val="-2"/>
                <w:sz w:val="20"/>
              </w:rPr>
              <w:t>controls</w:t>
            </w:r>
          </w:p>
        </w:tc>
        <w:tc>
          <w:tcPr>
            <w:tcW w:w="2115" w:type="dxa"/>
            <w:shd w:val="clear" w:color="auto" w:fill="67A6CC"/>
          </w:tcPr>
          <w:p>
            <w:pPr>
              <w:pStyle w:val="TableParagraph"/>
              <w:spacing w:before="127"/>
              <w:ind w:left="363"/>
              <w:rPr>
                <w:rFonts w:ascii="Calibri"/>
                <w:b/>
                <w:sz w:val="20"/>
              </w:rPr>
            </w:pPr>
            <w:r>
              <w:rPr>
                <w:rFonts w:ascii="Calibri"/>
                <w:b/>
                <w:sz w:val="20"/>
              </w:rPr>
              <w:t>Step</w:t>
            </w:r>
            <w:r>
              <w:rPr>
                <w:rFonts w:ascii="Calibri"/>
                <w:b/>
                <w:spacing w:val="-8"/>
                <w:sz w:val="20"/>
              </w:rPr>
              <w:t> </w:t>
            </w:r>
            <w:r>
              <w:rPr>
                <w:rFonts w:ascii="Calibri"/>
                <w:b/>
                <w:sz w:val="20"/>
              </w:rPr>
              <w:t>4.</w:t>
            </w:r>
            <w:r>
              <w:rPr>
                <w:rFonts w:ascii="Calibri"/>
                <w:b/>
                <w:spacing w:val="-4"/>
                <w:sz w:val="20"/>
              </w:rPr>
              <w:t> </w:t>
            </w:r>
            <w:r>
              <w:rPr>
                <w:rFonts w:ascii="Calibri"/>
                <w:b/>
                <w:sz w:val="20"/>
              </w:rPr>
              <w:t>Treat</w:t>
            </w:r>
            <w:r>
              <w:rPr>
                <w:rFonts w:ascii="Calibri"/>
                <w:b/>
                <w:spacing w:val="-5"/>
                <w:sz w:val="20"/>
              </w:rPr>
              <w:t> </w:t>
            </w:r>
            <w:r>
              <w:rPr>
                <w:rFonts w:ascii="Calibri"/>
                <w:b/>
                <w:spacing w:val="-4"/>
                <w:sz w:val="20"/>
              </w:rPr>
              <w:t>risk</w:t>
            </w:r>
          </w:p>
        </w:tc>
        <w:tc>
          <w:tcPr>
            <w:tcW w:w="2109" w:type="dxa"/>
            <w:shd w:val="clear" w:color="auto" w:fill="E0EDF8"/>
          </w:tcPr>
          <w:p>
            <w:pPr>
              <w:pStyle w:val="TableParagraph"/>
              <w:spacing w:line="237" w:lineRule="auto" w:before="8"/>
              <w:ind w:left="767" w:hanging="547"/>
              <w:rPr>
                <w:rFonts w:ascii="Calibri"/>
                <w:b/>
                <w:sz w:val="20"/>
              </w:rPr>
            </w:pPr>
            <w:r>
              <w:rPr>
                <w:rFonts w:ascii="Calibri"/>
                <w:b/>
                <w:sz w:val="20"/>
              </w:rPr>
              <w:t>Step</w:t>
            </w:r>
            <w:r>
              <w:rPr>
                <w:rFonts w:ascii="Calibri"/>
                <w:b/>
                <w:spacing w:val="-12"/>
                <w:sz w:val="20"/>
              </w:rPr>
              <w:t> </w:t>
            </w:r>
            <w:r>
              <w:rPr>
                <w:rFonts w:ascii="Calibri"/>
                <w:b/>
                <w:sz w:val="20"/>
              </w:rPr>
              <w:t>5.</w:t>
            </w:r>
            <w:r>
              <w:rPr>
                <w:rFonts w:ascii="Calibri"/>
                <w:b/>
                <w:spacing w:val="-11"/>
                <w:sz w:val="20"/>
              </w:rPr>
              <w:t> </w:t>
            </w:r>
            <w:r>
              <w:rPr>
                <w:rFonts w:ascii="Calibri"/>
                <w:b/>
                <w:sz w:val="20"/>
              </w:rPr>
              <w:t>Monitor</w:t>
            </w:r>
            <w:r>
              <w:rPr>
                <w:rFonts w:ascii="Calibri"/>
                <w:b/>
                <w:spacing w:val="-11"/>
                <w:sz w:val="20"/>
              </w:rPr>
              <w:t> </w:t>
            </w:r>
            <w:r>
              <w:rPr>
                <w:rFonts w:ascii="Calibri"/>
                <w:b/>
                <w:sz w:val="20"/>
              </w:rPr>
              <w:t>and </w:t>
            </w:r>
            <w:r>
              <w:rPr>
                <w:rFonts w:ascii="Calibri"/>
                <w:b/>
                <w:spacing w:val="-2"/>
                <w:sz w:val="20"/>
              </w:rPr>
              <w:t>review</w:t>
            </w:r>
          </w:p>
        </w:tc>
      </w:tr>
      <w:tr>
        <w:trPr>
          <w:trHeight w:val="367" w:hRule="atLeast"/>
        </w:trPr>
        <w:tc>
          <w:tcPr>
            <w:tcW w:w="2108" w:type="dxa"/>
            <w:tcBorders>
              <w:bottom w:val="nil"/>
            </w:tcBorders>
            <w:shd w:val="clear" w:color="auto" w:fill="499B97"/>
          </w:tcPr>
          <w:p>
            <w:pPr>
              <w:pStyle w:val="TableParagraph"/>
              <w:spacing w:line="234" w:lineRule="exact" w:before="113"/>
              <w:ind w:left="179"/>
              <w:rPr>
                <w:rFonts w:ascii="Calibri"/>
                <w:sz w:val="20"/>
              </w:rPr>
            </w:pPr>
            <w:r>
              <w:rPr>
                <w:rFonts w:ascii="Calibri"/>
                <w:sz w:val="20"/>
              </w:rPr>
              <w:t>Identify</w:t>
            </w:r>
            <w:r>
              <w:rPr>
                <w:rFonts w:ascii="Calibri"/>
                <w:spacing w:val="-12"/>
                <w:sz w:val="20"/>
              </w:rPr>
              <w:t> </w:t>
            </w:r>
            <w:r>
              <w:rPr>
                <w:rFonts w:ascii="Calibri"/>
                <w:sz w:val="20"/>
              </w:rPr>
              <w:t>anything</w:t>
            </w:r>
            <w:r>
              <w:rPr>
                <w:rFonts w:ascii="Calibri"/>
                <w:spacing w:val="-10"/>
                <w:sz w:val="20"/>
              </w:rPr>
              <w:t> </w:t>
            </w:r>
            <w:r>
              <w:rPr>
                <w:rFonts w:ascii="Calibri"/>
                <w:spacing w:val="-4"/>
                <w:sz w:val="20"/>
              </w:rPr>
              <w:t>that</w:t>
            </w:r>
          </w:p>
        </w:tc>
        <w:tc>
          <w:tcPr>
            <w:tcW w:w="2108" w:type="dxa"/>
            <w:tcBorders>
              <w:bottom w:val="nil"/>
            </w:tcBorders>
            <w:shd w:val="clear" w:color="auto" w:fill="A7B9C8"/>
          </w:tcPr>
          <w:p>
            <w:pPr>
              <w:pStyle w:val="TableParagraph"/>
              <w:spacing w:line="234" w:lineRule="exact" w:before="113"/>
              <w:ind w:left="349"/>
              <w:rPr>
                <w:rFonts w:ascii="Calibri"/>
                <w:sz w:val="20"/>
              </w:rPr>
            </w:pPr>
            <w:r>
              <w:rPr>
                <w:rFonts w:ascii="Calibri"/>
                <w:sz w:val="20"/>
              </w:rPr>
              <w:t>Consider</w:t>
            </w:r>
            <w:r>
              <w:rPr>
                <w:rFonts w:ascii="Calibri"/>
                <w:spacing w:val="-6"/>
                <w:sz w:val="20"/>
              </w:rPr>
              <w:t> </w:t>
            </w:r>
            <w:r>
              <w:rPr>
                <w:rFonts w:ascii="Calibri"/>
                <w:sz w:val="20"/>
              </w:rPr>
              <w:t>how</w:t>
            </w:r>
            <w:r>
              <w:rPr>
                <w:rFonts w:ascii="Calibri"/>
                <w:spacing w:val="-8"/>
                <w:sz w:val="20"/>
              </w:rPr>
              <w:t> </w:t>
            </w:r>
            <w:r>
              <w:rPr>
                <w:rFonts w:ascii="Calibri"/>
                <w:spacing w:val="-5"/>
                <w:sz w:val="20"/>
              </w:rPr>
              <w:t>the</w:t>
            </w:r>
          </w:p>
        </w:tc>
        <w:tc>
          <w:tcPr>
            <w:tcW w:w="2109" w:type="dxa"/>
            <w:tcBorders>
              <w:bottom w:val="nil"/>
            </w:tcBorders>
            <w:shd w:val="clear" w:color="auto" w:fill="FAAF40"/>
          </w:tcPr>
          <w:p>
            <w:pPr>
              <w:pStyle w:val="TableParagraph"/>
              <w:spacing w:line="234" w:lineRule="exact" w:before="113"/>
              <w:ind w:left="222"/>
              <w:rPr>
                <w:rFonts w:ascii="Calibri"/>
                <w:sz w:val="20"/>
              </w:rPr>
            </w:pPr>
            <w:r>
              <w:rPr>
                <w:rFonts w:ascii="Calibri"/>
                <w:sz w:val="20"/>
              </w:rPr>
              <w:t>Look</w:t>
            </w:r>
            <w:r>
              <w:rPr>
                <w:rFonts w:ascii="Calibri"/>
                <w:spacing w:val="-4"/>
                <w:sz w:val="20"/>
              </w:rPr>
              <w:t> </w:t>
            </w:r>
            <w:r>
              <w:rPr>
                <w:rFonts w:ascii="Calibri"/>
                <w:sz w:val="20"/>
              </w:rPr>
              <w:t>at</w:t>
            </w:r>
            <w:r>
              <w:rPr>
                <w:rFonts w:ascii="Calibri"/>
                <w:spacing w:val="-8"/>
                <w:sz w:val="20"/>
              </w:rPr>
              <w:t> </w:t>
            </w:r>
            <w:r>
              <w:rPr>
                <w:rFonts w:ascii="Calibri"/>
                <w:sz w:val="20"/>
              </w:rPr>
              <w:t>your</w:t>
            </w:r>
            <w:r>
              <w:rPr>
                <w:rFonts w:ascii="Calibri"/>
                <w:spacing w:val="-4"/>
                <w:sz w:val="20"/>
              </w:rPr>
              <w:t> </w:t>
            </w:r>
            <w:r>
              <w:rPr>
                <w:rFonts w:ascii="Calibri"/>
                <w:spacing w:val="-2"/>
                <w:sz w:val="20"/>
              </w:rPr>
              <w:t>existing</w:t>
            </w:r>
          </w:p>
        </w:tc>
        <w:tc>
          <w:tcPr>
            <w:tcW w:w="2115" w:type="dxa"/>
            <w:tcBorders>
              <w:bottom w:val="nil"/>
            </w:tcBorders>
            <w:shd w:val="clear" w:color="auto" w:fill="67A6CC"/>
          </w:tcPr>
          <w:p>
            <w:pPr>
              <w:pStyle w:val="TableParagraph"/>
              <w:spacing w:line="234" w:lineRule="exact" w:before="113"/>
              <w:ind w:left="263"/>
              <w:rPr>
                <w:rFonts w:ascii="Calibri"/>
                <w:sz w:val="20"/>
              </w:rPr>
            </w:pPr>
            <w:r>
              <w:rPr>
                <w:rFonts w:ascii="Calibri"/>
                <w:sz w:val="20"/>
              </w:rPr>
              <w:t>Try</w:t>
            </w:r>
            <w:r>
              <w:rPr>
                <w:rFonts w:ascii="Calibri"/>
                <w:spacing w:val="-7"/>
                <w:sz w:val="20"/>
              </w:rPr>
              <w:t> </w:t>
            </w:r>
            <w:r>
              <w:rPr>
                <w:rFonts w:ascii="Calibri"/>
                <w:sz w:val="20"/>
              </w:rPr>
              <w:t>to</w:t>
            </w:r>
            <w:r>
              <w:rPr>
                <w:rFonts w:ascii="Calibri"/>
                <w:spacing w:val="-5"/>
                <w:sz w:val="20"/>
              </w:rPr>
              <w:t> </w:t>
            </w:r>
            <w:r>
              <w:rPr>
                <w:rFonts w:ascii="Calibri"/>
                <w:sz w:val="20"/>
              </w:rPr>
              <w:t>eliminate</w:t>
            </w:r>
            <w:r>
              <w:rPr>
                <w:rFonts w:ascii="Calibri"/>
                <w:spacing w:val="-1"/>
                <w:sz w:val="20"/>
              </w:rPr>
              <w:t> </w:t>
            </w:r>
            <w:r>
              <w:rPr>
                <w:rFonts w:ascii="Calibri"/>
                <w:spacing w:val="-5"/>
                <w:sz w:val="20"/>
              </w:rPr>
              <w:t>the</w:t>
            </w:r>
          </w:p>
        </w:tc>
        <w:tc>
          <w:tcPr>
            <w:tcW w:w="2109" w:type="dxa"/>
            <w:tcBorders>
              <w:bottom w:val="nil"/>
            </w:tcBorders>
            <w:shd w:val="clear" w:color="auto" w:fill="E0EDF8"/>
          </w:tcPr>
          <w:p>
            <w:pPr>
              <w:pStyle w:val="TableParagraph"/>
              <w:spacing w:line="234" w:lineRule="exact" w:before="113"/>
              <w:ind w:left="135"/>
              <w:rPr>
                <w:rFonts w:ascii="Calibri"/>
                <w:sz w:val="20"/>
              </w:rPr>
            </w:pPr>
            <w:r>
              <w:rPr>
                <w:rFonts w:ascii="Calibri"/>
                <w:b/>
                <w:sz w:val="20"/>
              </w:rPr>
              <w:t>Regularly</w:t>
            </w:r>
            <w:r>
              <w:rPr>
                <w:rFonts w:ascii="Calibri"/>
                <w:b/>
                <w:spacing w:val="-8"/>
                <w:sz w:val="20"/>
              </w:rPr>
              <w:t> </w:t>
            </w:r>
            <w:r>
              <w:rPr>
                <w:rFonts w:ascii="Calibri"/>
                <w:sz w:val="20"/>
              </w:rPr>
              <w:t>monitor</w:t>
            </w:r>
            <w:r>
              <w:rPr>
                <w:rFonts w:ascii="Calibri"/>
                <w:spacing w:val="-7"/>
                <w:sz w:val="20"/>
              </w:rPr>
              <w:t> </w:t>
            </w:r>
            <w:r>
              <w:rPr>
                <w:rFonts w:ascii="Calibri"/>
                <w:spacing w:val="-5"/>
                <w:sz w:val="20"/>
              </w:rPr>
              <w:t>and</w:t>
            </w:r>
          </w:p>
        </w:tc>
      </w:tr>
      <w:tr>
        <w:trPr>
          <w:trHeight w:val="248" w:hRule="atLeast"/>
        </w:trPr>
        <w:tc>
          <w:tcPr>
            <w:tcW w:w="2108" w:type="dxa"/>
            <w:tcBorders>
              <w:top w:val="nil"/>
              <w:bottom w:val="nil"/>
            </w:tcBorders>
            <w:shd w:val="clear" w:color="auto" w:fill="499B97"/>
          </w:tcPr>
          <w:p>
            <w:pPr>
              <w:pStyle w:val="TableParagraph"/>
              <w:spacing w:line="227" w:lineRule="exact" w:before="1"/>
              <w:ind w:left="122"/>
              <w:rPr>
                <w:rFonts w:ascii="Calibri"/>
                <w:sz w:val="20"/>
              </w:rPr>
            </w:pPr>
            <w:r>
              <w:rPr>
                <w:rFonts w:ascii="Calibri"/>
                <w:sz w:val="20"/>
              </w:rPr>
              <w:t>could</w:t>
            </w:r>
            <w:r>
              <w:rPr>
                <w:rFonts w:ascii="Calibri"/>
                <w:spacing w:val="-11"/>
                <w:sz w:val="20"/>
              </w:rPr>
              <w:t> </w:t>
            </w:r>
            <w:r>
              <w:rPr>
                <w:rFonts w:ascii="Calibri"/>
                <w:sz w:val="20"/>
              </w:rPr>
              <w:t>potentially</w:t>
            </w:r>
            <w:r>
              <w:rPr>
                <w:rFonts w:ascii="Calibri"/>
                <w:spacing w:val="-10"/>
                <w:sz w:val="20"/>
              </w:rPr>
              <w:t> </w:t>
            </w:r>
            <w:r>
              <w:rPr>
                <w:rFonts w:ascii="Calibri"/>
                <w:spacing w:val="-4"/>
                <w:sz w:val="20"/>
              </w:rPr>
              <w:t>cause</w:t>
            </w:r>
          </w:p>
        </w:tc>
        <w:tc>
          <w:tcPr>
            <w:tcW w:w="2108" w:type="dxa"/>
            <w:tcBorders>
              <w:top w:val="nil"/>
              <w:bottom w:val="nil"/>
            </w:tcBorders>
            <w:shd w:val="clear" w:color="auto" w:fill="A7B9C8"/>
          </w:tcPr>
          <w:p>
            <w:pPr>
              <w:pStyle w:val="TableParagraph"/>
              <w:spacing w:line="227" w:lineRule="exact" w:before="1"/>
              <w:ind w:left="513"/>
              <w:rPr>
                <w:rFonts w:ascii="Calibri"/>
                <w:sz w:val="20"/>
              </w:rPr>
            </w:pPr>
            <w:r>
              <w:rPr>
                <w:rFonts w:ascii="Calibri"/>
                <w:sz w:val="20"/>
              </w:rPr>
              <w:t>hazard</w:t>
            </w:r>
            <w:r>
              <w:rPr>
                <w:rFonts w:ascii="Calibri"/>
                <w:spacing w:val="-7"/>
                <w:sz w:val="20"/>
              </w:rPr>
              <w:t> </w:t>
            </w:r>
            <w:r>
              <w:rPr>
                <w:rFonts w:ascii="Calibri"/>
                <w:sz w:val="20"/>
              </w:rPr>
              <w:t>or</w:t>
            </w:r>
            <w:r>
              <w:rPr>
                <w:rFonts w:ascii="Calibri"/>
                <w:spacing w:val="-8"/>
                <w:sz w:val="20"/>
              </w:rPr>
              <w:t> </w:t>
            </w:r>
            <w:r>
              <w:rPr>
                <w:rFonts w:ascii="Calibri"/>
                <w:spacing w:val="-4"/>
                <w:sz w:val="20"/>
              </w:rPr>
              <w:t>risk</w:t>
            </w:r>
          </w:p>
        </w:tc>
        <w:tc>
          <w:tcPr>
            <w:tcW w:w="2109" w:type="dxa"/>
            <w:tcBorders>
              <w:top w:val="nil"/>
              <w:bottom w:val="nil"/>
            </w:tcBorders>
            <w:shd w:val="clear" w:color="auto" w:fill="FAAF40"/>
          </w:tcPr>
          <w:p>
            <w:pPr>
              <w:pStyle w:val="TableParagraph"/>
              <w:spacing w:line="227" w:lineRule="exact" w:before="1"/>
              <w:ind w:left="207"/>
              <w:rPr>
                <w:rFonts w:ascii="Calibri"/>
                <w:b/>
                <w:sz w:val="20"/>
              </w:rPr>
            </w:pPr>
            <w:r>
              <w:rPr>
                <w:rFonts w:ascii="Calibri"/>
                <w:sz w:val="20"/>
              </w:rPr>
              <w:t>controls</w:t>
            </w:r>
            <w:r>
              <w:rPr>
                <w:rFonts w:ascii="Calibri"/>
                <w:spacing w:val="-9"/>
                <w:sz w:val="20"/>
              </w:rPr>
              <w:t> </w:t>
            </w:r>
            <w:r>
              <w:rPr>
                <w:rFonts w:ascii="Calibri"/>
                <w:sz w:val="20"/>
              </w:rPr>
              <w:t>to</w:t>
            </w:r>
            <w:r>
              <w:rPr>
                <w:rFonts w:ascii="Calibri"/>
                <w:spacing w:val="-1"/>
                <w:sz w:val="20"/>
              </w:rPr>
              <w:t> </w:t>
            </w:r>
            <w:r>
              <w:rPr>
                <w:rFonts w:ascii="Calibri"/>
                <w:b/>
                <w:spacing w:val="-2"/>
                <w:sz w:val="20"/>
              </w:rPr>
              <w:t>eliminate</w:t>
            </w:r>
          </w:p>
        </w:tc>
        <w:tc>
          <w:tcPr>
            <w:tcW w:w="2115" w:type="dxa"/>
            <w:tcBorders>
              <w:top w:val="nil"/>
              <w:bottom w:val="nil"/>
            </w:tcBorders>
            <w:shd w:val="clear" w:color="auto" w:fill="67A6CC"/>
          </w:tcPr>
          <w:p>
            <w:pPr>
              <w:pStyle w:val="TableParagraph"/>
              <w:spacing w:line="227" w:lineRule="exact" w:before="1"/>
              <w:ind w:left="214"/>
              <w:rPr>
                <w:rFonts w:ascii="Calibri" w:hAnsi="Calibri"/>
                <w:sz w:val="20"/>
              </w:rPr>
            </w:pPr>
            <w:r>
              <w:rPr>
                <w:rFonts w:ascii="Calibri" w:hAnsi="Calibri"/>
                <w:sz w:val="20"/>
              </w:rPr>
              <w:t>risk</w:t>
            </w:r>
            <w:r>
              <w:rPr>
                <w:rFonts w:ascii="Calibri" w:hAnsi="Calibri"/>
                <w:spacing w:val="-6"/>
                <w:sz w:val="20"/>
              </w:rPr>
              <w:t> </w:t>
            </w:r>
            <w:r>
              <w:rPr>
                <w:rFonts w:ascii="Calibri" w:hAnsi="Calibri"/>
                <w:sz w:val="20"/>
              </w:rPr>
              <w:t>first</w:t>
            </w:r>
            <w:r>
              <w:rPr>
                <w:rFonts w:ascii="Calibri" w:hAnsi="Calibri"/>
                <w:spacing w:val="-9"/>
                <w:sz w:val="20"/>
              </w:rPr>
              <w:t> </w:t>
            </w:r>
            <w:r>
              <w:rPr>
                <w:rFonts w:ascii="Calibri" w:hAnsi="Calibri"/>
                <w:sz w:val="20"/>
              </w:rPr>
              <w:t>but,</w:t>
            </w:r>
            <w:r>
              <w:rPr>
                <w:rFonts w:ascii="Calibri" w:hAnsi="Calibri"/>
                <w:spacing w:val="-1"/>
                <w:sz w:val="20"/>
              </w:rPr>
              <w:t> </w:t>
            </w:r>
            <w:r>
              <w:rPr>
                <w:rFonts w:ascii="Calibri" w:hAnsi="Calibri"/>
                <w:sz w:val="20"/>
              </w:rPr>
              <w:t>if</w:t>
            </w:r>
            <w:r>
              <w:rPr>
                <w:rFonts w:ascii="Calibri" w:hAnsi="Calibri"/>
                <w:spacing w:val="2"/>
                <w:sz w:val="20"/>
              </w:rPr>
              <w:t> </w:t>
            </w:r>
            <w:r>
              <w:rPr>
                <w:rFonts w:ascii="Calibri" w:hAnsi="Calibri"/>
                <w:spacing w:val="-2"/>
                <w:sz w:val="20"/>
              </w:rPr>
              <w:t>that</w:t>
            </w:r>
            <w:r>
              <w:rPr>
                <w:rFonts w:ascii="Times New Roman" w:hAnsi="Times New Roman"/>
                <w:spacing w:val="-2"/>
                <w:sz w:val="20"/>
              </w:rPr>
              <w:t>’</w:t>
            </w:r>
            <w:r>
              <w:rPr>
                <w:rFonts w:ascii="Calibri" w:hAnsi="Calibri"/>
                <w:spacing w:val="-2"/>
                <w:sz w:val="20"/>
              </w:rPr>
              <w:t>s</w:t>
            </w:r>
          </w:p>
        </w:tc>
        <w:tc>
          <w:tcPr>
            <w:tcW w:w="2109" w:type="dxa"/>
            <w:tcBorders>
              <w:top w:val="nil"/>
              <w:bottom w:val="nil"/>
            </w:tcBorders>
            <w:shd w:val="clear" w:color="auto" w:fill="E0EDF8"/>
          </w:tcPr>
          <w:p>
            <w:pPr>
              <w:pStyle w:val="TableParagraph"/>
              <w:spacing w:line="227" w:lineRule="exact" w:before="1"/>
              <w:ind w:left="270"/>
              <w:rPr>
                <w:rFonts w:ascii="Calibri"/>
                <w:sz w:val="20"/>
              </w:rPr>
            </w:pPr>
            <w:r>
              <w:rPr>
                <w:rFonts w:ascii="Calibri"/>
                <w:sz w:val="20"/>
              </w:rPr>
              <w:t>review</w:t>
            </w:r>
            <w:r>
              <w:rPr>
                <w:rFonts w:ascii="Calibri"/>
                <w:spacing w:val="-9"/>
                <w:sz w:val="20"/>
              </w:rPr>
              <w:t> </w:t>
            </w:r>
            <w:r>
              <w:rPr>
                <w:rFonts w:ascii="Calibri"/>
                <w:sz w:val="20"/>
              </w:rPr>
              <w:t>the</w:t>
            </w:r>
            <w:r>
              <w:rPr>
                <w:rFonts w:ascii="Calibri"/>
                <w:spacing w:val="-9"/>
                <w:sz w:val="20"/>
              </w:rPr>
              <w:t> </w:t>
            </w:r>
            <w:r>
              <w:rPr>
                <w:rFonts w:ascii="Calibri"/>
                <w:spacing w:val="-2"/>
                <w:sz w:val="20"/>
              </w:rPr>
              <w:t>controls</w:t>
            </w:r>
          </w:p>
        </w:tc>
      </w:tr>
      <w:tr>
        <w:trPr>
          <w:trHeight w:val="245" w:hRule="atLeast"/>
        </w:trPr>
        <w:tc>
          <w:tcPr>
            <w:tcW w:w="2108" w:type="dxa"/>
            <w:tcBorders>
              <w:top w:val="nil"/>
              <w:bottom w:val="nil"/>
            </w:tcBorders>
            <w:shd w:val="clear" w:color="auto" w:fill="499B97"/>
          </w:tcPr>
          <w:p>
            <w:pPr>
              <w:pStyle w:val="TableParagraph"/>
              <w:spacing w:line="225" w:lineRule="exact"/>
              <w:ind w:left="519"/>
              <w:rPr>
                <w:rFonts w:ascii="Calibri"/>
                <w:sz w:val="20"/>
              </w:rPr>
            </w:pPr>
            <w:r>
              <w:rPr>
                <w:rFonts w:ascii="Calibri"/>
                <w:b/>
                <w:sz w:val="20"/>
              </w:rPr>
              <w:t>harm</w:t>
            </w:r>
            <w:r>
              <w:rPr>
                <w:rFonts w:ascii="Calibri"/>
                <w:b/>
                <w:spacing w:val="-5"/>
                <w:sz w:val="20"/>
              </w:rPr>
              <w:t> </w:t>
            </w:r>
            <w:r>
              <w:rPr>
                <w:rFonts w:ascii="Calibri"/>
                <w:sz w:val="20"/>
              </w:rPr>
              <w:t>or</w:t>
            </w:r>
            <w:r>
              <w:rPr>
                <w:rFonts w:ascii="Calibri"/>
                <w:spacing w:val="-5"/>
                <w:sz w:val="20"/>
              </w:rPr>
              <w:t> </w:t>
            </w:r>
            <w:r>
              <w:rPr>
                <w:rFonts w:ascii="Calibri"/>
                <w:b/>
                <w:spacing w:val="-2"/>
                <w:sz w:val="20"/>
              </w:rPr>
              <w:t>loss</w:t>
            </w:r>
            <w:r>
              <w:rPr>
                <w:rFonts w:ascii="Calibri"/>
                <w:spacing w:val="-2"/>
                <w:sz w:val="20"/>
              </w:rPr>
              <w:t>.</w:t>
            </w:r>
          </w:p>
        </w:tc>
        <w:tc>
          <w:tcPr>
            <w:tcW w:w="2108" w:type="dxa"/>
            <w:tcBorders>
              <w:top w:val="nil"/>
              <w:bottom w:val="nil"/>
            </w:tcBorders>
            <w:shd w:val="clear" w:color="auto" w:fill="A7B9C8"/>
          </w:tcPr>
          <w:p>
            <w:pPr>
              <w:pStyle w:val="TableParagraph"/>
              <w:spacing w:line="225" w:lineRule="exact"/>
              <w:ind w:left="236"/>
              <w:rPr>
                <w:rFonts w:ascii="Calibri"/>
                <w:sz w:val="20"/>
              </w:rPr>
            </w:pPr>
            <w:r>
              <w:rPr>
                <w:rFonts w:ascii="Calibri"/>
                <w:sz w:val="20"/>
              </w:rPr>
              <w:t>could</w:t>
            </w:r>
            <w:r>
              <w:rPr>
                <w:rFonts w:ascii="Calibri"/>
                <w:spacing w:val="-7"/>
                <w:sz w:val="20"/>
              </w:rPr>
              <w:t> </w:t>
            </w:r>
            <w:r>
              <w:rPr>
                <w:rFonts w:ascii="Calibri"/>
                <w:sz w:val="20"/>
              </w:rPr>
              <w:t>cause</w:t>
            </w:r>
            <w:r>
              <w:rPr>
                <w:rFonts w:ascii="Calibri"/>
                <w:spacing w:val="-6"/>
                <w:sz w:val="20"/>
              </w:rPr>
              <w:t> </w:t>
            </w:r>
            <w:r>
              <w:rPr>
                <w:rFonts w:ascii="Calibri"/>
                <w:b/>
                <w:sz w:val="20"/>
              </w:rPr>
              <w:t>harm</w:t>
            </w:r>
            <w:r>
              <w:rPr>
                <w:rFonts w:ascii="Calibri"/>
                <w:b/>
                <w:spacing w:val="-7"/>
                <w:sz w:val="20"/>
              </w:rPr>
              <w:t> </w:t>
            </w:r>
            <w:r>
              <w:rPr>
                <w:rFonts w:ascii="Calibri"/>
                <w:spacing w:val="-5"/>
                <w:sz w:val="20"/>
              </w:rPr>
              <w:t>or</w:t>
            </w:r>
          </w:p>
        </w:tc>
        <w:tc>
          <w:tcPr>
            <w:tcW w:w="2109" w:type="dxa"/>
            <w:tcBorders>
              <w:top w:val="nil"/>
              <w:bottom w:val="nil"/>
            </w:tcBorders>
            <w:shd w:val="clear" w:color="auto" w:fill="FAAF40"/>
          </w:tcPr>
          <w:p>
            <w:pPr>
              <w:pStyle w:val="TableParagraph"/>
              <w:spacing w:line="225" w:lineRule="exact"/>
              <w:ind w:left="136"/>
              <w:rPr>
                <w:rFonts w:ascii="Calibri"/>
                <w:sz w:val="20"/>
              </w:rPr>
            </w:pPr>
            <w:r>
              <w:rPr>
                <w:rFonts w:ascii="Calibri"/>
                <w:sz w:val="20"/>
              </w:rPr>
              <w:t>or</w:t>
            </w:r>
            <w:r>
              <w:rPr>
                <w:rFonts w:ascii="Calibri"/>
                <w:spacing w:val="-6"/>
                <w:sz w:val="20"/>
              </w:rPr>
              <w:t> </w:t>
            </w:r>
            <w:r>
              <w:rPr>
                <w:rFonts w:ascii="Calibri"/>
                <w:b/>
                <w:sz w:val="20"/>
              </w:rPr>
              <w:t>minimise</w:t>
            </w:r>
            <w:r>
              <w:rPr>
                <w:rFonts w:ascii="Calibri"/>
                <w:b/>
                <w:spacing w:val="-5"/>
                <w:sz w:val="20"/>
              </w:rPr>
              <w:t> </w:t>
            </w:r>
            <w:r>
              <w:rPr>
                <w:rFonts w:ascii="Calibri"/>
                <w:sz w:val="20"/>
              </w:rPr>
              <w:t>the</w:t>
            </w:r>
            <w:r>
              <w:rPr>
                <w:rFonts w:ascii="Calibri"/>
                <w:spacing w:val="-7"/>
                <w:sz w:val="20"/>
              </w:rPr>
              <w:t> </w:t>
            </w:r>
            <w:r>
              <w:rPr>
                <w:rFonts w:ascii="Calibri"/>
                <w:sz w:val="20"/>
              </w:rPr>
              <w:t>risk</w:t>
            </w:r>
            <w:r>
              <w:rPr>
                <w:rFonts w:ascii="Calibri"/>
                <w:spacing w:val="-4"/>
                <w:sz w:val="20"/>
              </w:rPr>
              <w:t> </w:t>
            </w:r>
            <w:r>
              <w:rPr>
                <w:rFonts w:ascii="Calibri"/>
                <w:spacing w:val="-5"/>
                <w:sz w:val="20"/>
              </w:rPr>
              <w:t>so</w:t>
            </w:r>
          </w:p>
        </w:tc>
        <w:tc>
          <w:tcPr>
            <w:tcW w:w="2115" w:type="dxa"/>
            <w:tcBorders>
              <w:top w:val="nil"/>
              <w:bottom w:val="nil"/>
            </w:tcBorders>
            <w:shd w:val="clear" w:color="auto" w:fill="67A6CC"/>
          </w:tcPr>
          <w:p>
            <w:pPr>
              <w:pStyle w:val="TableParagraph"/>
              <w:spacing w:line="225" w:lineRule="exact"/>
              <w:ind w:left="384"/>
              <w:rPr>
                <w:rFonts w:ascii="Calibri"/>
                <w:sz w:val="20"/>
              </w:rPr>
            </w:pPr>
            <w:r>
              <w:rPr>
                <w:rFonts w:ascii="Calibri"/>
                <w:spacing w:val="-2"/>
                <w:sz w:val="20"/>
              </w:rPr>
              <w:t>not possible,</w:t>
            </w:r>
            <w:r>
              <w:rPr>
                <w:rFonts w:ascii="Calibri"/>
                <w:spacing w:val="3"/>
                <w:sz w:val="20"/>
              </w:rPr>
              <w:t> </w:t>
            </w:r>
            <w:r>
              <w:rPr>
                <w:rFonts w:ascii="Calibri"/>
                <w:spacing w:val="-5"/>
                <w:sz w:val="20"/>
              </w:rPr>
              <w:t>put</w:t>
            </w:r>
          </w:p>
        </w:tc>
        <w:tc>
          <w:tcPr>
            <w:tcW w:w="2109" w:type="dxa"/>
            <w:tcBorders>
              <w:top w:val="nil"/>
              <w:bottom w:val="nil"/>
            </w:tcBorders>
            <w:shd w:val="clear" w:color="auto" w:fill="E0EDF8"/>
          </w:tcPr>
          <w:p>
            <w:pPr>
              <w:pStyle w:val="TableParagraph"/>
              <w:spacing w:line="225" w:lineRule="exact"/>
              <w:ind w:left="171"/>
              <w:rPr>
                <w:rFonts w:ascii="Calibri" w:hAnsi="Calibri"/>
                <w:sz w:val="20"/>
              </w:rPr>
            </w:pPr>
            <w:r>
              <w:rPr>
                <w:rFonts w:ascii="Calibri" w:hAnsi="Calibri"/>
                <w:sz w:val="20"/>
              </w:rPr>
              <w:t>you</w:t>
            </w:r>
            <w:r>
              <w:rPr>
                <w:rFonts w:ascii="Times New Roman" w:hAnsi="Times New Roman"/>
                <w:sz w:val="20"/>
              </w:rPr>
              <w:t>’</w:t>
            </w:r>
            <w:r>
              <w:rPr>
                <w:rFonts w:ascii="Calibri" w:hAnsi="Calibri"/>
                <w:sz w:val="20"/>
              </w:rPr>
              <w:t>ve</w:t>
            </w:r>
            <w:r>
              <w:rPr>
                <w:rFonts w:ascii="Calibri" w:hAnsi="Calibri"/>
                <w:spacing w:val="-6"/>
                <w:sz w:val="20"/>
              </w:rPr>
              <w:t> </w:t>
            </w:r>
            <w:r>
              <w:rPr>
                <w:rFonts w:ascii="Calibri" w:hAnsi="Calibri"/>
                <w:sz w:val="20"/>
              </w:rPr>
              <w:t>put</w:t>
            </w:r>
            <w:r>
              <w:rPr>
                <w:rFonts w:ascii="Calibri" w:hAnsi="Calibri"/>
                <w:spacing w:val="-8"/>
                <w:sz w:val="20"/>
              </w:rPr>
              <w:t> </w:t>
            </w:r>
            <w:r>
              <w:rPr>
                <w:rFonts w:ascii="Calibri" w:hAnsi="Calibri"/>
                <w:sz w:val="20"/>
              </w:rPr>
              <w:t>in</w:t>
            </w:r>
            <w:r>
              <w:rPr>
                <w:rFonts w:ascii="Calibri" w:hAnsi="Calibri"/>
                <w:spacing w:val="-4"/>
                <w:sz w:val="20"/>
              </w:rPr>
              <w:t> </w:t>
            </w:r>
            <w:r>
              <w:rPr>
                <w:rFonts w:ascii="Calibri" w:hAnsi="Calibri"/>
                <w:sz w:val="20"/>
              </w:rPr>
              <w:t>place</w:t>
            </w:r>
            <w:r>
              <w:rPr>
                <w:rFonts w:ascii="Calibri" w:hAnsi="Calibri"/>
                <w:spacing w:val="1"/>
                <w:sz w:val="20"/>
              </w:rPr>
              <w:t> </w:t>
            </w:r>
            <w:r>
              <w:rPr>
                <w:rFonts w:ascii="Calibri" w:hAnsi="Calibri"/>
                <w:spacing w:val="-5"/>
                <w:sz w:val="20"/>
              </w:rPr>
              <w:t>to</w:t>
            </w:r>
          </w:p>
        </w:tc>
      </w:tr>
      <w:tr>
        <w:trPr>
          <w:trHeight w:val="259" w:hRule="atLeast"/>
        </w:trPr>
        <w:tc>
          <w:tcPr>
            <w:tcW w:w="2108" w:type="dxa"/>
            <w:tcBorders>
              <w:top w:val="nil"/>
              <w:bottom w:val="nil"/>
            </w:tcBorders>
            <w:shd w:val="clear" w:color="auto" w:fill="499B97"/>
          </w:tcPr>
          <w:p>
            <w:pPr>
              <w:pStyle w:val="TableParagraph"/>
              <w:rPr>
                <w:rFonts w:ascii="Times New Roman"/>
                <w:sz w:val="18"/>
              </w:rPr>
            </w:pPr>
          </w:p>
        </w:tc>
        <w:tc>
          <w:tcPr>
            <w:tcW w:w="2108" w:type="dxa"/>
            <w:tcBorders>
              <w:top w:val="nil"/>
              <w:bottom w:val="nil"/>
            </w:tcBorders>
            <w:shd w:val="clear" w:color="auto" w:fill="A7B9C8"/>
          </w:tcPr>
          <w:p>
            <w:pPr>
              <w:pStyle w:val="TableParagraph"/>
              <w:spacing w:line="239" w:lineRule="exact"/>
              <w:ind w:left="103" w:right="89"/>
              <w:jc w:val="center"/>
              <w:rPr>
                <w:rFonts w:ascii="Calibri"/>
                <w:sz w:val="20"/>
              </w:rPr>
            </w:pPr>
            <w:r>
              <w:rPr>
                <w:rFonts w:ascii="Calibri"/>
                <w:b/>
                <w:spacing w:val="-2"/>
                <w:sz w:val="20"/>
              </w:rPr>
              <w:t>loss</w:t>
            </w:r>
            <w:r>
              <w:rPr>
                <w:rFonts w:ascii="Calibri"/>
                <w:spacing w:val="-2"/>
                <w:sz w:val="20"/>
              </w:rPr>
              <w:t>.</w:t>
            </w:r>
          </w:p>
        </w:tc>
        <w:tc>
          <w:tcPr>
            <w:tcW w:w="2109" w:type="dxa"/>
            <w:tcBorders>
              <w:top w:val="nil"/>
              <w:bottom w:val="nil"/>
            </w:tcBorders>
            <w:shd w:val="clear" w:color="auto" w:fill="FAAF40"/>
          </w:tcPr>
          <w:p>
            <w:pPr>
              <w:pStyle w:val="TableParagraph"/>
              <w:spacing w:line="239" w:lineRule="exact"/>
              <w:ind w:left="285"/>
              <w:rPr>
                <w:rFonts w:ascii="Calibri"/>
                <w:sz w:val="20"/>
              </w:rPr>
            </w:pPr>
            <w:r>
              <w:rPr>
                <w:rFonts w:ascii="Calibri"/>
                <w:sz w:val="20"/>
              </w:rPr>
              <w:t>far</w:t>
            </w:r>
            <w:r>
              <w:rPr>
                <w:rFonts w:ascii="Calibri"/>
                <w:spacing w:val="-7"/>
                <w:sz w:val="20"/>
              </w:rPr>
              <w:t> </w:t>
            </w:r>
            <w:r>
              <w:rPr>
                <w:rFonts w:ascii="Calibri"/>
                <w:sz w:val="20"/>
              </w:rPr>
              <w:t>as</w:t>
            </w:r>
            <w:r>
              <w:rPr>
                <w:rFonts w:ascii="Calibri"/>
                <w:spacing w:val="-1"/>
                <w:sz w:val="20"/>
              </w:rPr>
              <w:t> </w:t>
            </w:r>
            <w:r>
              <w:rPr>
                <w:rFonts w:ascii="Calibri"/>
                <w:sz w:val="20"/>
              </w:rPr>
              <w:t>is</w:t>
            </w:r>
            <w:r>
              <w:rPr>
                <w:rFonts w:ascii="Calibri"/>
                <w:spacing w:val="-7"/>
                <w:sz w:val="20"/>
              </w:rPr>
              <w:t> </w:t>
            </w:r>
            <w:r>
              <w:rPr>
                <w:rFonts w:ascii="Calibri"/>
                <w:spacing w:val="-2"/>
                <w:sz w:val="20"/>
              </w:rPr>
              <w:t>reasonably</w:t>
            </w:r>
          </w:p>
        </w:tc>
        <w:tc>
          <w:tcPr>
            <w:tcW w:w="2115" w:type="dxa"/>
            <w:tcBorders>
              <w:top w:val="nil"/>
              <w:bottom w:val="nil"/>
            </w:tcBorders>
            <w:shd w:val="clear" w:color="auto" w:fill="67A6CC"/>
          </w:tcPr>
          <w:p>
            <w:pPr>
              <w:pStyle w:val="TableParagraph"/>
              <w:spacing w:line="239" w:lineRule="exact"/>
              <w:ind w:right="173"/>
              <w:jc w:val="right"/>
              <w:rPr>
                <w:rFonts w:ascii="Calibri"/>
                <w:sz w:val="20"/>
              </w:rPr>
            </w:pPr>
            <w:r>
              <w:rPr>
                <w:rFonts w:ascii="Calibri"/>
                <w:b/>
                <w:sz w:val="20"/>
              </w:rPr>
              <w:t>additional</w:t>
            </w:r>
            <w:r>
              <w:rPr>
                <w:rFonts w:ascii="Calibri"/>
                <w:b/>
                <w:spacing w:val="-9"/>
                <w:sz w:val="20"/>
              </w:rPr>
              <w:t> </w:t>
            </w:r>
            <w:r>
              <w:rPr>
                <w:rFonts w:ascii="Calibri"/>
                <w:b/>
                <w:sz w:val="20"/>
              </w:rPr>
              <w:t>controls</w:t>
            </w:r>
            <w:r>
              <w:rPr>
                <w:rFonts w:ascii="Calibri"/>
                <w:b/>
                <w:spacing w:val="-8"/>
                <w:sz w:val="20"/>
              </w:rPr>
              <w:t> </w:t>
            </w:r>
            <w:r>
              <w:rPr>
                <w:rFonts w:ascii="Calibri"/>
                <w:spacing w:val="-5"/>
                <w:sz w:val="20"/>
              </w:rPr>
              <w:t>in</w:t>
            </w:r>
          </w:p>
        </w:tc>
        <w:tc>
          <w:tcPr>
            <w:tcW w:w="2109" w:type="dxa"/>
            <w:tcBorders>
              <w:top w:val="nil"/>
              <w:bottom w:val="nil"/>
            </w:tcBorders>
            <w:shd w:val="clear" w:color="auto" w:fill="E0EDF8"/>
          </w:tcPr>
          <w:p>
            <w:pPr>
              <w:pStyle w:val="TableParagraph"/>
              <w:spacing w:line="239" w:lineRule="exact"/>
              <w:ind w:left="313"/>
              <w:rPr>
                <w:rFonts w:ascii="Calibri" w:hAnsi="Calibri"/>
                <w:sz w:val="20"/>
              </w:rPr>
            </w:pPr>
            <w:r>
              <w:rPr>
                <w:rFonts w:ascii="Calibri" w:hAnsi="Calibri"/>
                <w:sz w:val="20"/>
              </w:rPr>
              <w:t>make</w:t>
            </w:r>
            <w:r>
              <w:rPr>
                <w:rFonts w:ascii="Calibri" w:hAnsi="Calibri"/>
                <w:spacing w:val="-8"/>
                <w:sz w:val="20"/>
              </w:rPr>
              <w:t> </w:t>
            </w:r>
            <w:r>
              <w:rPr>
                <w:rFonts w:ascii="Calibri" w:hAnsi="Calibri"/>
                <w:sz w:val="20"/>
              </w:rPr>
              <w:t>sure </w:t>
            </w:r>
            <w:r>
              <w:rPr>
                <w:rFonts w:ascii="Calibri" w:hAnsi="Calibri"/>
                <w:spacing w:val="-2"/>
                <w:sz w:val="20"/>
              </w:rPr>
              <w:t>they</w:t>
            </w:r>
            <w:r>
              <w:rPr>
                <w:rFonts w:ascii="Times New Roman" w:hAnsi="Times New Roman"/>
                <w:spacing w:val="-2"/>
                <w:sz w:val="20"/>
              </w:rPr>
              <w:t>’</w:t>
            </w:r>
            <w:r>
              <w:rPr>
                <w:rFonts w:ascii="Calibri" w:hAnsi="Calibri"/>
                <w:spacing w:val="-2"/>
                <w:sz w:val="20"/>
              </w:rPr>
              <w:t>re</w:t>
            </w:r>
          </w:p>
        </w:tc>
      </w:tr>
      <w:tr>
        <w:trPr>
          <w:trHeight w:val="241" w:hRule="atLeast"/>
        </w:trPr>
        <w:tc>
          <w:tcPr>
            <w:tcW w:w="2108" w:type="dxa"/>
            <w:tcBorders>
              <w:top w:val="nil"/>
              <w:bottom w:val="nil"/>
            </w:tcBorders>
            <w:shd w:val="clear" w:color="auto" w:fill="499B97"/>
          </w:tcPr>
          <w:p>
            <w:pPr>
              <w:pStyle w:val="TableParagraph"/>
              <w:rPr>
                <w:rFonts w:ascii="Times New Roman"/>
                <w:sz w:val="16"/>
              </w:rPr>
            </w:pPr>
          </w:p>
        </w:tc>
        <w:tc>
          <w:tcPr>
            <w:tcW w:w="2108" w:type="dxa"/>
            <w:tcBorders>
              <w:top w:val="nil"/>
              <w:bottom w:val="nil"/>
            </w:tcBorders>
            <w:shd w:val="clear" w:color="auto" w:fill="A7B9C8"/>
          </w:tcPr>
          <w:p>
            <w:pPr>
              <w:pStyle w:val="TableParagraph"/>
              <w:rPr>
                <w:rFonts w:ascii="Times New Roman"/>
                <w:sz w:val="16"/>
              </w:rPr>
            </w:pPr>
          </w:p>
        </w:tc>
        <w:tc>
          <w:tcPr>
            <w:tcW w:w="2109" w:type="dxa"/>
            <w:tcBorders>
              <w:top w:val="nil"/>
              <w:bottom w:val="nil"/>
            </w:tcBorders>
            <w:shd w:val="clear" w:color="auto" w:fill="FAAF40"/>
          </w:tcPr>
          <w:p>
            <w:pPr>
              <w:pStyle w:val="TableParagraph"/>
              <w:spacing w:line="221" w:lineRule="exact"/>
              <w:ind w:left="584"/>
              <w:rPr>
                <w:rFonts w:ascii="Calibri"/>
                <w:sz w:val="20"/>
              </w:rPr>
            </w:pPr>
            <w:r>
              <w:rPr>
                <w:rFonts w:ascii="Calibri"/>
                <w:spacing w:val="-2"/>
                <w:sz w:val="20"/>
              </w:rPr>
              <w:t>practicable.</w:t>
            </w:r>
          </w:p>
        </w:tc>
        <w:tc>
          <w:tcPr>
            <w:tcW w:w="2115" w:type="dxa"/>
            <w:tcBorders>
              <w:top w:val="nil"/>
              <w:bottom w:val="nil"/>
            </w:tcBorders>
            <w:shd w:val="clear" w:color="auto" w:fill="67A6CC"/>
          </w:tcPr>
          <w:p>
            <w:pPr>
              <w:pStyle w:val="TableParagraph"/>
              <w:spacing w:line="221" w:lineRule="exact"/>
              <w:ind w:right="172"/>
              <w:jc w:val="right"/>
              <w:rPr>
                <w:rFonts w:ascii="Calibri"/>
                <w:sz w:val="20"/>
              </w:rPr>
            </w:pPr>
            <w:r>
              <w:rPr>
                <w:rFonts w:ascii="Calibri"/>
                <w:sz w:val="20"/>
              </w:rPr>
              <w:t>place</w:t>
            </w:r>
            <w:r>
              <w:rPr>
                <w:rFonts w:ascii="Calibri"/>
                <w:spacing w:val="-5"/>
                <w:sz w:val="20"/>
              </w:rPr>
              <w:t> </w:t>
            </w:r>
            <w:r>
              <w:rPr>
                <w:rFonts w:ascii="Calibri"/>
                <w:sz w:val="20"/>
              </w:rPr>
              <w:t>to</w:t>
            </w:r>
            <w:r>
              <w:rPr>
                <w:rFonts w:ascii="Calibri"/>
                <w:spacing w:val="-7"/>
                <w:sz w:val="20"/>
              </w:rPr>
              <w:t> </w:t>
            </w:r>
            <w:r>
              <w:rPr>
                <w:rFonts w:ascii="Calibri"/>
                <w:sz w:val="20"/>
              </w:rPr>
              <w:t>minimise</w:t>
            </w:r>
            <w:r>
              <w:rPr>
                <w:rFonts w:ascii="Calibri"/>
                <w:spacing w:val="-3"/>
                <w:sz w:val="20"/>
              </w:rPr>
              <w:t> </w:t>
            </w:r>
            <w:r>
              <w:rPr>
                <w:rFonts w:ascii="Calibri"/>
                <w:spacing w:val="-5"/>
                <w:sz w:val="20"/>
              </w:rPr>
              <w:t>the</w:t>
            </w:r>
          </w:p>
        </w:tc>
        <w:tc>
          <w:tcPr>
            <w:tcW w:w="2109" w:type="dxa"/>
            <w:tcBorders>
              <w:top w:val="nil"/>
              <w:bottom w:val="nil"/>
            </w:tcBorders>
            <w:shd w:val="clear" w:color="auto" w:fill="E0EDF8"/>
          </w:tcPr>
          <w:p>
            <w:pPr>
              <w:pStyle w:val="TableParagraph"/>
              <w:spacing w:line="221" w:lineRule="exact"/>
              <w:ind w:left="235"/>
              <w:rPr>
                <w:rFonts w:ascii="Calibri"/>
                <w:sz w:val="20"/>
              </w:rPr>
            </w:pPr>
            <w:r>
              <w:rPr>
                <w:rFonts w:ascii="Calibri"/>
                <w:sz w:val="20"/>
              </w:rPr>
              <w:t>working</w:t>
            </w:r>
            <w:r>
              <w:rPr>
                <w:rFonts w:ascii="Calibri"/>
                <w:spacing w:val="-10"/>
                <w:sz w:val="20"/>
              </w:rPr>
              <w:t> </w:t>
            </w:r>
            <w:r>
              <w:rPr>
                <w:rFonts w:ascii="Calibri"/>
                <w:sz w:val="20"/>
              </w:rPr>
              <w:t>as</w:t>
            </w:r>
            <w:r>
              <w:rPr>
                <w:rFonts w:ascii="Calibri"/>
                <w:spacing w:val="-2"/>
                <w:sz w:val="20"/>
              </w:rPr>
              <w:t> planned.</w:t>
            </w:r>
          </w:p>
        </w:tc>
      </w:tr>
      <w:tr>
        <w:trPr>
          <w:trHeight w:val="244" w:hRule="atLeast"/>
        </w:trPr>
        <w:tc>
          <w:tcPr>
            <w:tcW w:w="2108" w:type="dxa"/>
            <w:tcBorders>
              <w:top w:val="nil"/>
              <w:bottom w:val="nil"/>
            </w:tcBorders>
            <w:shd w:val="clear" w:color="auto" w:fill="499B97"/>
          </w:tcPr>
          <w:p>
            <w:pPr>
              <w:pStyle w:val="TableParagraph"/>
              <w:rPr>
                <w:rFonts w:ascii="Times New Roman"/>
                <w:sz w:val="16"/>
              </w:rPr>
            </w:pPr>
          </w:p>
        </w:tc>
        <w:tc>
          <w:tcPr>
            <w:tcW w:w="2108" w:type="dxa"/>
            <w:tcBorders>
              <w:top w:val="nil"/>
              <w:bottom w:val="nil"/>
            </w:tcBorders>
            <w:shd w:val="clear" w:color="auto" w:fill="A7B9C8"/>
          </w:tcPr>
          <w:p>
            <w:pPr>
              <w:pStyle w:val="TableParagraph"/>
              <w:rPr>
                <w:rFonts w:ascii="Times New Roman"/>
                <w:sz w:val="16"/>
              </w:rPr>
            </w:pPr>
          </w:p>
        </w:tc>
        <w:tc>
          <w:tcPr>
            <w:tcW w:w="2109" w:type="dxa"/>
            <w:tcBorders>
              <w:top w:val="nil"/>
              <w:bottom w:val="nil"/>
            </w:tcBorders>
            <w:shd w:val="clear" w:color="auto" w:fill="FAAF40"/>
          </w:tcPr>
          <w:p>
            <w:pPr>
              <w:pStyle w:val="TableParagraph"/>
              <w:rPr>
                <w:rFonts w:ascii="Times New Roman"/>
                <w:sz w:val="16"/>
              </w:rPr>
            </w:pPr>
          </w:p>
        </w:tc>
        <w:tc>
          <w:tcPr>
            <w:tcW w:w="2115" w:type="dxa"/>
            <w:tcBorders>
              <w:top w:val="nil"/>
              <w:bottom w:val="nil"/>
            </w:tcBorders>
            <w:shd w:val="clear" w:color="auto" w:fill="67A6CC"/>
          </w:tcPr>
          <w:p>
            <w:pPr>
              <w:pStyle w:val="TableParagraph"/>
              <w:spacing w:line="224" w:lineRule="exact"/>
              <w:ind w:left="476"/>
              <w:rPr>
                <w:rFonts w:ascii="Calibri"/>
                <w:sz w:val="20"/>
              </w:rPr>
            </w:pPr>
            <w:r>
              <w:rPr>
                <w:rFonts w:ascii="Calibri"/>
                <w:sz w:val="20"/>
              </w:rPr>
              <w:t>risk</w:t>
            </w:r>
            <w:r>
              <w:rPr>
                <w:rFonts w:ascii="Calibri"/>
                <w:spacing w:val="-5"/>
                <w:sz w:val="20"/>
              </w:rPr>
              <w:t> </w:t>
            </w:r>
            <w:r>
              <w:rPr>
                <w:rFonts w:ascii="Calibri"/>
                <w:sz w:val="20"/>
              </w:rPr>
              <w:t>so</w:t>
            </w:r>
            <w:r>
              <w:rPr>
                <w:rFonts w:ascii="Calibri"/>
                <w:spacing w:val="-5"/>
                <w:sz w:val="20"/>
              </w:rPr>
              <w:t> </w:t>
            </w:r>
            <w:r>
              <w:rPr>
                <w:rFonts w:ascii="Calibri"/>
                <w:sz w:val="20"/>
              </w:rPr>
              <w:t>far as </w:t>
            </w:r>
            <w:r>
              <w:rPr>
                <w:rFonts w:ascii="Calibri"/>
                <w:spacing w:val="-7"/>
                <w:sz w:val="20"/>
              </w:rPr>
              <w:t>is</w:t>
            </w:r>
          </w:p>
        </w:tc>
        <w:tc>
          <w:tcPr>
            <w:tcW w:w="2109" w:type="dxa"/>
            <w:tcBorders>
              <w:top w:val="nil"/>
              <w:bottom w:val="nil"/>
            </w:tcBorders>
            <w:shd w:val="clear" w:color="auto" w:fill="E0EDF8"/>
          </w:tcPr>
          <w:p>
            <w:pPr>
              <w:pStyle w:val="TableParagraph"/>
              <w:rPr>
                <w:rFonts w:ascii="Times New Roman"/>
                <w:sz w:val="16"/>
              </w:rPr>
            </w:pPr>
          </w:p>
        </w:tc>
      </w:tr>
      <w:tr>
        <w:trPr>
          <w:trHeight w:val="300" w:hRule="atLeast"/>
        </w:trPr>
        <w:tc>
          <w:tcPr>
            <w:tcW w:w="2108" w:type="dxa"/>
            <w:tcBorders>
              <w:top w:val="nil"/>
            </w:tcBorders>
            <w:shd w:val="clear" w:color="auto" w:fill="499B97"/>
          </w:tcPr>
          <w:p>
            <w:pPr>
              <w:pStyle w:val="TableParagraph"/>
              <w:rPr>
                <w:rFonts w:ascii="Times New Roman"/>
                <w:sz w:val="18"/>
              </w:rPr>
            </w:pPr>
          </w:p>
        </w:tc>
        <w:tc>
          <w:tcPr>
            <w:tcW w:w="2108" w:type="dxa"/>
            <w:tcBorders>
              <w:top w:val="nil"/>
            </w:tcBorders>
            <w:shd w:val="clear" w:color="auto" w:fill="A7B9C8"/>
          </w:tcPr>
          <w:p>
            <w:pPr>
              <w:pStyle w:val="TableParagraph"/>
              <w:rPr>
                <w:rFonts w:ascii="Times New Roman"/>
                <w:sz w:val="18"/>
              </w:rPr>
            </w:pPr>
          </w:p>
        </w:tc>
        <w:tc>
          <w:tcPr>
            <w:tcW w:w="2109" w:type="dxa"/>
            <w:tcBorders>
              <w:top w:val="nil"/>
            </w:tcBorders>
            <w:shd w:val="clear" w:color="auto" w:fill="FAAF40"/>
          </w:tcPr>
          <w:p>
            <w:pPr>
              <w:pStyle w:val="TableParagraph"/>
              <w:rPr>
                <w:rFonts w:ascii="Times New Roman"/>
                <w:sz w:val="18"/>
              </w:rPr>
            </w:pPr>
          </w:p>
        </w:tc>
        <w:tc>
          <w:tcPr>
            <w:tcW w:w="2115" w:type="dxa"/>
            <w:tcBorders>
              <w:top w:val="nil"/>
            </w:tcBorders>
            <w:shd w:val="clear" w:color="auto" w:fill="67A6CC"/>
          </w:tcPr>
          <w:p>
            <w:pPr>
              <w:pStyle w:val="TableParagraph"/>
              <w:spacing w:line="227" w:lineRule="exact"/>
              <w:ind w:left="114"/>
              <w:rPr>
                <w:rFonts w:ascii="Calibri"/>
                <w:sz w:val="20"/>
              </w:rPr>
            </w:pPr>
            <w:r>
              <w:rPr>
                <w:rFonts w:ascii="Calibri"/>
                <w:spacing w:val="-2"/>
                <w:sz w:val="20"/>
              </w:rPr>
              <w:t>reasonably</w:t>
            </w:r>
            <w:r>
              <w:rPr>
                <w:rFonts w:ascii="Calibri"/>
                <w:spacing w:val="3"/>
                <w:sz w:val="20"/>
              </w:rPr>
              <w:t> </w:t>
            </w:r>
            <w:r>
              <w:rPr>
                <w:rFonts w:ascii="Calibri"/>
                <w:spacing w:val="-2"/>
                <w:sz w:val="20"/>
              </w:rPr>
              <w:t>practicable.</w:t>
            </w:r>
          </w:p>
        </w:tc>
        <w:tc>
          <w:tcPr>
            <w:tcW w:w="2109" w:type="dxa"/>
            <w:tcBorders>
              <w:top w:val="nil"/>
            </w:tcBorders>
            <w:shd w:val="clear" w:color="auto" w:fill="E0EDF8"/>
          </w:tcPr>
          <w:p>
            <w:pPr>
              <w:pStyle w:val="TableParagraph"/>
              <w:rPr>
                <w:rFonts w:ascii="Times New Roman"/>
                <w:sz w:val="18"/>
              </w:rPr>
            </w:pPr>
          </w:p>
        </w:tc>
      </w:tr>
      <w:tr>
        <w:trPr>
          <w:trHeight w:val="328" w:hRule="atLeast"/>
        </w:trPr>
        <w:tc>
          <w:tcPr>
            <w:tcW w:w="2108" w:type="dxa"/>
            <w:tcBorders>
              <w:bottom w:val="nil"/>
            </w:tcBorders>
            <w:shd w:val="clear" w:color="auto" w:fill="077495"/>
          </w:tcPr>
          <w:p>
            <w:pPr>
              <w:pStyle w:val="TableParagraph"/>
              <w:spacing w:before="64"/>
              <w:ind w:left="108"/>
              <w:rPr>
                <w:rFonts w:ascii="Calibri"/>
                <w:sz w:val="20"/>
              </w:rPr>
            </w:pPr>
            <w:r>
              <w:rPr>
                <w:rFonts w:ascii="Calibri"/>
                <w:color w:val="585858"/>
                <w:sz w:val="20"/>
              </w:rPr>
              <w:t>&lt;</w:t>
            </w:r>
            <w:r>
              <w:rPr>
                <w:rFonts w:ascii="Calibri"/>
                <w:color w:val="585858"/>
                <w:spacing w:val="-8"/>
                <w:sz w:val="20"/>
              </w:rPr>
              <w:t> </w:t>
            </w:r>
            <w:r>
              <w:rPr>
                <w:rFonts w:ascii="Calibri"/>
                <w:color w:val="585858"/>
                <w:sz w:val="20"/>
              </w:rPr>
              <w:t>Identify</w:t>
            </w:r>
            <w:r>
              <w:rPr>
                <w:rFonts w:ascii="Calibri"/>
                <w:color w:val="585858"/>
                <w:spacing w:val="-6"/>
                <w:sz w:val="20"/>
              </w:rPr>
              <w:t> </w:t>
            </w:r>
            <w:r>
              <w:rPr>
                <w:rFonts w:ascii="Calibri"/>
                <w:color w:val="585858"/>
                <w:sz w:val="20"/>
              </w:rPr>
              <w:t>hazards</w:t>
            </w:r>
            <w:r>
              <w:rPr>
                <w:rFonts w:ascii="Calibri"/>
                <w:color w:val="585858"/>
                <w:spacing w:val="-8"/>
                <w:sz w:val="20"/>
              </w:rPr>
              <w:t> </w:t>
            </w:r>
            <w:r>
              <w:rPr>
                <w:rFonts w:ascii="Calibri"/>
                <w:color w:val="585858"/>
                <w:spacing w:val="-5"/>
                <w:sz w:val="20"/>
              </w:rPr>
              <w:t>and</w:t>
            </w:r>
          </w:p>
        </w:tc>
        <w:tc>
          <w:tcPr>
            <w:tcW w:w="2108" w:type="dxa"/>
            <w:tcBorders>
              <w:bottom w:val="nil"/>
            </w:tcBorders>
            <w:shd w:val="clear" w:color="auto" w:fill="077495"/>
          </w:tcPr>
          <w:p>
            <w:pPr>
              <w:pStyle w:val="TableParagraph"/>
              <w:spacing w:before="64"/>
              <w:ind w:left="115"/>
              <w:rPr>
                <w:rFonts w:ascii="Calibri"/>
                <w:sz w:val="20"/>
              </w:rPr>
            </w:pPr>
            <w:r>
              <w:rPr>
                <w:rFonts w:ascii="Calibri"/>
                <w:color w:val="585858"/>
                <w:sz w:val="20"/>
              </w:rPr>
              <w:t>&lt;</w:t>
            </w:r>
            <w:r>
              <w:rPr>
                <w:rFonts w:ascii="Calibri"/>
                <w:color w:val="585858"/>
                <w:spacing w:val="-7"/>
                <w:sz w:val="20"/>
              </w:rPr>
              <w:t> </w:t>
            </w:r>
            <w:r>
              <w:rPr>
                <w:rFonts w:ascii="Calibri"/>
                <w:color w:val="585858"/>
                <w:sz w:val="20"/>
              </w:rPr>
              <w:t>Record</w:t>
            </w:r>
            <w:r>
              <w:rPr>
                <w:rFonts w:ascii="Calibri"/>
                <w:color w:val="585858"/>
                <w:spacing w:val="-5"/>
                <w:sz w:val="20"/>
              </w:rPr>
              <w:t> </w:t>
            </w:r>
            <w:r>
              <w:rPr>
                <w:rFonts w:ascii="Calibri"/>
                <w:color w:val="585858"/>
                <w:sz w:val="20"/>
              </w:rPr>
              <w:t>the</w:t>
            </w:r>
            <w:r>
              <w:rPr>
                <w:rFonts w:ascii="Calibri"/>
                <w:color w:val="585858"/>
                <w:spacing w:val="-6"/>
                <w:sz w:val="20"/>
              </w:rPr>
              <w:t> </w:t>
            </w:r>
            <w:r>
              <w:rPr>
                <w:rFonts w:ascii="Calibri"/>
                <w:color w:val="585858"/>
                <w:spacing w:val="-2"/>
                <w:sz w:val="20"/>
              </w:rPr>
              <w:t>risk(s)</w:t>
            </w:r>
          </w:p>
        </w:tc>
        <w:tc>
          <w:tcPr>
            <w:tcW w:w="2109" w:type="dxa"/>
            <w:tcBorders>
              <w:bottom w:val="nil"/>
            </w:tcBorders>
            <w:shd w:val="clear" w:color="auto" w:fill="077495"/>
          </w:tcPr>
          <w:p>
            <w:pPr>
              <w:pStyle w:val="TableParagraph"/>
              <w:spacing w:before="64"/>
              <w:ind w:left="115"/>
              <w:rPr>
                <w:rFonts w:ascii="Calibri" w:hAnsi="Calibri"/>
                <w:sz w:val="20"/>
              </w:rPr>
            </w:pPr>
            <w:r>
              <w:rPr>
                <w:rFonts w:ascii="Calibri" w:hAnsi="Calibri"/>
                <w:color w:val="585858"/>
                <w:sz w:val="20"/>
              </w:rPr>
              <w:t>&lt;</w:t>
            </w:r>
            <w:r>
              <w:rPr>
                <w:rFonts w:ascii="Calibri" w:hAnsi="Calibri"/>
                <w:color w:val="585858"/>
                <w:spacing w:val="-8"/>
                <w:sz w:val="20"/>
              </w:rPr>
              <w:t> </w:t>
            </w:r>
            <w:r>
              <w:rPr>
                <w:rFonts w:ascii="Calibri" w:hAnsi="Calibri"/>
                <w:color w:val="585858"/>
                <w:sz w:val="20"/>
              </w:rPr>
              <w:t>It</w:t>
            </w:r>
            <w:r>
              <w:rPr>
                <w:rFonts w:ascii="Times New Roman" w:hAnsi="Times New Roman"/>
                <w:color w:val="585858"/>
                <w:sz w:val="20"/>
              </w:rPr>
              <w:t>’</w:t>
            </w:r>
            <w:r>
              <w:rPr>
                <w:rFonts w:ascii="Calibri" w:hAnsi="Calibri"/>
                <w:color w:val="585858"/>
                <w:sz w:val="20"/>
              </w:rPr>
              <w:t>s likely</w:t>
            </w:r>
            <w:r>
              <w:rPr>
                <w:rFonts w:ascii="Calibri" w:hAnsi="Calibri"/>
                <w:color w:val="585858"/>
                <w:spacing w:val="-5"/>
                <w:sz w:val="20"/>
              </w:rPr>
              <w:t> </w:t>
            </w:r>
            <w:r>
              <w:rPr>
                <w:rFonts w:ascii="Calibri" w:hAnsi="Calibri"/>
                <w:color w:val="585858"/>
                <w:sz w:val="20"/>
              </w:rPr>
              <w:t>you</w:t>
            </w:r>
            <w:r>
              <w:rPr>
                <w:rFonts w:ascii="Calibri" w:hAnsi="Calibri"/>
                <w:color w:val="585858"/>
                <w:spacing w:val="1"/>
                <w:sz w:val="20"/>
              </w:rPr>
              <w:t> </w:t>
            </w:r>
            <w:r>
              <w:rPr>
                <w:rFonts w:ascii="Calibri" w:hAnsi="Calibri"/>
                <w:color w:val="585858"/>
                <w:spacing w:val="-2"/>
                <w:sz w:val="20"/>
              </w:rPr>
              <w:t>already</w:t>
            </w:r>
          </w:p>
        </w:tc>
        <w:tc>
          <w:tcPr>
            <w:tcW w:w="2115" w:type="dxa"/>
            <w:tcBorders>
              <w:bottom w:val="nil"/>
            </w:tcBorders>
            <w:shd w:val="clear" w:color="auto" w:fill="077495"/>
          </w:tcPr>
          <w:p>
            <w:pPr>
              <w:pStyle w:val="TableParagraph"/>
              <w:spacing w:before="64"/>
              <w:ind w:left="114"/>
              <w:rPr>
                <w:rFonts w:ascii="Calibri"/>
                <w:sz w:val="20"/>
              </w:rPr>
            </w:pPr>
            <w:r>
              <w:rPr>
                <w:rFonts w:ascii="Calibri"/>
                <w:color w:val="585858"/>
                <w:sz w:val="20"/>
              </w:rPr>
              <w:t>&lt;</w:t>
            </w:r>
            <w:r>
              <w:rPr>
                <w:rFonts w:ascii="Calibri"/>
                <w:color w:val="585858"/>
                <w:spacing w:val="-7"/>
                <w:sz w:val="20"/>
              </w:rPr>
              <w:t> </w:t>
            </w:r>
            <w:r>
              <w:rPr>
                <w:rFonts w:ascii="Calibri"/>
                <w:color w:val="585858"/>
                <w:sz w:val="20"/>
              </w:rPr>
              <w:t>You</w:t>
            </w:r>
            <w:r>
              <w:rPr>
                <w:rFonts w:ascii="Calibri"/>
                <w:color w:val="585858"/>
                <w:spacing w:val="-4"/>
                <w:sz w:val="20"/>
              </w:rPr>
              <w:t> </w:t>
            </w:r>
            <w:r>
              <w:rPr>
                <w:rFonts w:ascii="Calibri"/>
                <w:color w:val="585858"/>
                <w:sz w:val="20"/>
              </w:rPr>
              <w:t>may</w:t>
            </w:r>
            <w:r>
              <w:rPr>
                <w:rFonts w:ascii="Calibri"/>
                <w:color w:val="585858"/>
                <w:spacing w:val="-5"/>
                <w:sz w:val="20"/>
              </w:rPr>
              <w:t> </w:t>
            </w:r>
            <w:r>
              <w:rPr>
                <w:rFonts w:ascii="Calibri"/>
                <w:color w:val="585858"/>
                <w:spacing w:val="-2"/>
                <w:sz w:val="20"/>
              </w:rPr>
              <w:t>consider</w:t>
            </w:r>
          </w:p>
        </w:tc>
        <w:tc>
          <w:tcPr>
            <w:tcW w:w="2109" w:type="dxa"/>
            <w:tcBorders>
              <w:bottom w:val="nil"/>
            </w:tcBorders>
            <w:shd w:val="clear" w:color="auto" w:fill="077495"/>
          </w:tcPr>
          <w:p>
            <w:pPr>
              <w:pStyle w:val="TableParagraph"/>
              <w:spacing w:before="64"/>
              <w:ind w:left="107"/>
              <w:rPr>
                <w:rFonts w:ascii="Calibri" w:hAnsi="Calibri"/>
                <w:sz w:val="20"/>
              </w:rPr>
            </w:pPr>
            <w:r>
              <w:rPr>
                <w:rFonts w:ascii="Calibri" w:hAnsi="Calibri"/>
                <w:color w:val="585858"/>
                <w:sz w:val="20"/>
              </w:rPr>
              <w:t>&lt;</w:t>
            </w:r>
            <w:r>
              <w:rPr>
                <w:rFonts w:ascii="Calibri" w:hAnsi="Calibri"/>
                <w:color w:val="585858"/>
                <w:spacing w:val="-6"/>
                <w:sz w:val="20"/>
              </w:rPr>
              <w:t> </w:t>
            </w:r>
            <w:r>
              <w:rPr>
                <w:rFonts w:ascii="Calibri" w:hAnsi="Calibri"/>
                <w:color w:val="585858"/>
                <w:sz w:val="20"/>
              </w:rPr>
              <w:t>When</w:t>
            </w:r>
            <w:r>
              <w:rPr>
                <w:rFonts w:ascii="Calibri" w:hAnsi="Calibri"/>
                <w:color w:val="585858"/>
                <w:spacing w:val="-4"/>
                <w:sz w:val="20"/>
              </w:rPr>
              <w:t> </w:t>
            </w:r>
            <w:r>
              <w:rPr>
                <w:rFonts w:ascii="Calibri" w:hAnsi="Calibri"/>
                <w:color w:val="585858"/>
                <w:spacing w:val="-2"/>
                <w:sz w:val="20"/>
              </w:rPr>
              <w:t>you</w:t>
            </w:r>
            <w:r>
              <w:rPr>
                <w:rFonts w:ascii="Times New Roman" w:hAnsi="Times New Roman"/>
                <w:color w:val="585858"/>
                <w:spacing w:val="-2"/>
                <w:sz w:val="20"/>
              </w:rPr>
              <w:t>’</w:t>
            </w:r>
            <w:r>
              <w:rPr>
                <w:rFonts w:ascii="Calibri" w:hAnsi="Calibri"/>
                <w:color w:val="585858"/>
                <w:spacing w:val="-2"/>
                <w:sz w:val="20"/>
              </w:rPr>
              <w:t>ve</w:t>
            </w:r>
          </w:p>
        </w:tc>
      </w:tr>
      <w:tr>
        <w:trPr>
          <w:trHeight w:val="734" w:hRule="atLeast"/>
        </w:trPr>
        <w:tc>
          <w:tcPr>
            <w:tcW w:w="2108" w:type="dxa"/>
            <w:tcBorders>
              <w:top w:val="nil"/>
              <w:bottom w:val="nil"/>
            </w:tcBorders>
            <w:shd w:val="clear" w:color="auto" w:fill="077495"/>
          </w:tcPr>
          <w:p>
            <w:pPr>
              <w:pStyle w:val="TableParagraph"/>
              <w:spacing w:line="226" w:lineRule="exact"/>
              <w:ind w:left="108"/>
              <w:rPr>
                <w:rFonts w:ascii="Calibri"/>
                <w:sz w:val="20"/>
              </w:rPr>
            </w:pPr>
            <w:r>
              <w:rPr>
                <w:rFonts w:ascii="Calibri"/>
                <w:color w:val="585858"/>
                <w:sz w:val="20"/>
              </w:rPr>
              <w:t>record</w:t>
            </w:r>
            <w:r>
              <w:rPr>
                <w:rFonts w:ascii="Calibri"/>
                <w:color w:val="585858"/>
                <w:spacing w:val="-6"/>
                <w:sz w:val="20"/>
              </w:rPr>
              <w:t> </w:t>
            </w:r>
            <w:r>
              <w:rPr>
                <w:rFonts w:ascii="Calibri"/>
                <w:color w:val="585858"/>
                <w:sz w:val="20"/>
              </w:rPr>
              <w:t>them</w:t>
            </w:r>
            <w:r>
              <w:rPr>
                <w:rFonts w:ascii="Calibri"/>
                <w:color w:val="585858"/>
                <w:spacing w:val="-9"/>
                <w:sz w:val="20"/>
              </w:rPr>
              <w:t> </w:t>
            </w:r>
            <w:r>
              <w:rPr>
                <w:rFonts w:ascii="Calibri"/>
                <w:color w:val="585858"/>
                <w:sz w:val="20"/>
              </w:rPr>
              <w:t>in</w:t>
            </w:r>
            <w:r>
              <w:rPr>
                <w:rFonts w:ascii="Calibri"/>
                <w:color w:val="585858"/>
                <w:spacing w:val="1"/>
                <w:sz w:val="20"/>
              </w:rPr>
              <w:t> </w:t>
            </w:r>
            <w:r>
              <w:rPr>
                <w:rFonts w:ascii="Calibri"/>
                <w:color w:val="585858"/>
                <w:spacing w:val="-4"/>
                <w:sz w:val="20"/>
              </w:rPr>
              <w:t>this</w:t>
            </w:r>
          </w:p>
          <w:p>
            <w:pPr>
              <w:pStyle w:val="TableParagraph"/>
              <w:spacing w:line="243" w:lineRule="exact"/>
              <w:ind w:left="108"/>
              <w:rPr>
                <w:rFonts w:ascii="Calibri"/>
                <w:sz w:val="20"/>
              </w:rPr>
            </w:pPr>
            <w:r>
              <w:rPr>
                <w:rFonts w:ascii="Calibri"/>
                <w:color w:val="585858"/>
                <w:spacing w:val="-2"/>
                <w:sz w:val="20"/>
              </w:rPr>
              <w:t>column.</w:t>
            </w:r>
            <w:r>
              <w:rPr>
                <w:rFonts w:ascii="Calibri"/>
                <w:color w:val="585858"/>
                <w:sz w:val="20"/>
              </w:rPr>
              <w:t> </w:t>
            </w:r>
            <w:r>
              <w:rPr>
                <w:rFonts w:ascii="Calibri"/>
                <w:color w:val="585858"/>
                <w:spacing w:val="-10"/>
                <w:sz w:val="20"/>
              </w:rPr>
              <w:t>&gt;</w:t>
            </w:r>
          </w:p>
        </w:tc>
        <w:tc>
          <w:tcPr>
            <w:tcW w:w="2108" w:type="dxa"/>
            <w:tcBorders>
              <w:top w:val="nil"/>
              <w:bottom w:val="nil"/>
            </w:tcBorders>
            <w:shd w:val="clear" w:color="auto" w:fill="077495"/>
          </w:tcPr>
          <w:p>
            <w:pPr>
              <w:pStyle w:val="TableParagraph"/>
              <w:spacing w:line="226" w:lineRule="exact"/>
              <w:ind w:left="115"/>
              <w:rPr>
                <w:rFonts w:ascii="Calibri"/>
                <w:sz w:val="20"/>
              </w:rPr>
            </w:pPr>
            <w:r>
              <w:rPr>
                <w:rFonts w:ascii="Calibri"/>
                <w:color w:val="585858"/>
                <w:sz w:val="20"/>
              </w:rPr>
              <w:t>created</w:t>
            </w:r>
            <w:r>
              <w:rPr>
                <w:rFonts w:ascii="Calibri"/>
                <w:color w:val="585858"/>
                <w:spacing w:val="-7"/>
                <w:sz w:val="20"/>
              </w:rPr>
              <w:t> </w:t>
            </w:r>
            <w:r>
              <w:rPr>
                <w:rFonts w:ascii="Calibri"/>
                <w:color w:val="585858"/>
                <w:sz w:val="20"/>
              </w:rPr>
              <w:t>by</w:t>
            </w:r>
            <w:r>
              <w:rPr>
                <w:rFonts w:ascii="Calibri"/>
                <w:color w:val="585858"/>
                <w:spacing w:val="-6"/>
                <w:sz w:val="20"/>
              </w:rPr>
              <w:t> </w:t>
            </w:r>
            <w:r>
              <w:rPr>
                <w:rFonts w:ascii="Calibri"/>
                <w:color w:val="585858"/>
                <w:sz w:val="20"/>
              </w:rPr>
              <w:t>the</w:t>
            </w:r>
            <w:r>
              <w:rPr>
                <w:rFonts w:ascii="Calibri"/>
                <w:color w:val="585858"/>
                <w:spacing w:val="-2"/>
                <w:sz w:val="20"/>
              </w:rPr>
              <w:t> hazard</w:t>
            </w:r>
          </w:p>
          <w:p>
            <w:pPr>
              <w:pStyle w:val="TableParagraph"/>
              <w:spacing w:line="243" w:lineRule="exact"/>
              <w:ind w:left="115"/>
              <w:rPr>
                <w:rFonts w:ascii="Calibri"/>
                <w:sz w:val="20"/>
              </w:rPr>
            </w:pPr>
            <w:r>
              <w:rPr>
                <w:rFonts w:ascii="Calibri"/>
                <w:color w:val="585858"/>
                <w:sz w:val="20"/>
              </w:rPr>
              <w:t>in</w:t>
            </w:r>
            <w:r>
              <w:rPr>
                <w:rFonts w:ascii="Calibri"/>
                <w:color w:val="585858"/>
                <w:spacing w:val="-7"/>
                <w:sz w:val="20"/>
              </w:rPr>
              <w:t> </w:t>
            </w:r>
            <w:r>
              <w:rPr>
                <w:rFonts w:ascii="Calibri"/>
                <w:color w:val="585858"/>
                <w:sz w:val="20"/>
              </w:rPr>
              <w:t>this</w:t>
            </w:r>
            <w:r>
              <w:rPr>
                <w:rFonts w:ascii="Calibri"/>
                <w:color w:val="585858"/>
                <w:spacing w:val="-3"/>
                <w:sz w:val="20"/>
              </w:rPr>
              <w:t> </w:t>
            </w:r>
            <w:r>
              <w:rPr>
                <w:rFonts w:ascii="Calibri"/>
                <w:color w:val="585858"/>
                <w:sz w:val="20"/>
              </w:rPr>
              <w:t>column.</w:t>
            </w:r>
            <w:r>
              <w:rPr>
                <w:rFonts w:ascii="Calibri"/>
                <w:color w:val="585858"/>
                <w:spacing w:val="-3"/>
                <w:sz w:val="20"/>
              </w:rPr>
              <w:t> </w:t>
            </w:r>
            <w:r>
              <w:rPr>
                <w:rFonts w:ascii="Calibri"/>
                <w:color w:val="585858"/>
                <w:sz w:val="20"/>
              </w:rPr>
              <w:t>You</w:t>
            </w:r>
            <w:r>
              <w:rPr>
                <w:rFonts w:ascii="Calibri"/>
                <w:color w:val="585858"/>
                <w:spacing w:val="-7"/>
                <w:sz w:val="20"/>
              </w:rPr>
              <w:t> </w:t>
            </w:r>
            <w:r>
              <w:rPr>
                <w:rFonts w:ascii="Calibri"/>
                <w:color w:val="585858"/>
                <w:spacing w:val="-5"/>
                <w:sz w:val="20"/>
              </w:rPr>
              <w:t>can</w:t>
            </w:r>
          </w:p>
          <w:p>
            <w:pPr>
              <w:pStyle w:val="TableParagraph"/>
              <w:spacing w:line="242" w:lineRule="exact" w:before="4"/>
              <w:ind w:left="115"/>
              <w:rPr>
                <w:rFonts w:ascii="Calibri"/>
                <w:sz w:val="20"/>
              </w:rPr>
            </w:pPr>
            <w:r>
              <w:rPr>
                <w:rFonts w:ascii="Calibri"/>
                <w:color w:val="585858"/>
                <w:sz w:val="20"/>
              </w:rPr>
              <w:t>also</w:t>
            </w:r>
            <w:r>
              <w:rPr>
                <w:rFonts w:ascii="Calibri"/>
                <w:color w:val="585858"/>
                <w:spacing w:val="-4"/>
                <w:sz w:val="20"/>
              </w:rPr>
              <w:t> </w:t>
            </w:r>
            <w:r>
              <w:rPr>
                <w:rFonts w:ascii="Calibri"/>
                <w:color w:val="585858"/>
                <w:sz w:val="20"/>
              </w:rPr>
              <w:t>make</w:t>
            </w:r>
            <w:r>
              <w:rPr>
                <w:rFonts w:ascii="Calibri"/>
                <w:color w:val="585858"/>
                <w:spacing w:val="-6"/>
                <w:sz w:val="20"/>
              </w:rPr>
              <w:t> </w:t>
            </w:r>
            <w:r>
              <w:rPr>
                <w:rFonts w:ascii="Calibri"/>
                <w:color w:val="585858"/>
                <w:sz w:val="20"/>
              </w:rPr>
              <w:t>notes</w:t>
            </w:r>
            <w:r>
              <w:rPr>
                <w:rFonts w:ascii="Calibri"/>
                <w:color w:val="585858"/>
                <w:spacing w:val="-11"/>
                <w:sz w:val="20"/>
              </w:rPr>
              <w:t> </w:t>
            </w:r>
            <w:r>
              <w:rPr>
                <w:rFonts w:ascii="Calibri"/>
                <w:color w:val="585858"/>
                <w:spacing w:val="-5"/>
                <w:sz w:val="20"/>
              </w:rPr>
              <w:t>of</w:t>
            </w:r>
          </w:p>
        </w:tc>
        <w:tc>
          <w:tcPr>
            <w:tcW w:w="2109" w:type="dxa"/>
            <w:tcBorders>
              <w:top w:val="nil"/>
              <w:bottom w:val="nil"/>
            </w:tcBorders>
            <w:shd w:val="clear" w:color="auto" w:fill="077495"/>
          </w:tcPr>
          <w:p>
            <w:pPr>
              <w:pStyle w:val="TableParagraph"/>
              <w:spacing w:line="226" w:lineRule="exact"/>
              <w:ind w:left="115"/>
              <w:rPr>
                <w:rFonts w:ascii="Calibri"/>
                <w:sz w:val="20"/>
              </w:rPr>
            </w:pPr>
            <w:r>
              <w:rPr>
                <w:rFonts w:ascii="Calibri"/>
                <w:color w:val="585858"/>
                <w:sz w:val="20"/>
              </w:rPr>
              <w:t>have</w:t>
            </w:r>
            <w:r>
              <w:rPr>
                <w:rFonts w:ascii="Calibri"/>
                <w:color w:val="585858"/>
                <w:spacing w:val="-8"/>
                <w:sz w:val="20"/>
              </w:rPr>
              <w:t> </w:t>
            </w:r>
            <w:r>
              <w:rPr>
                <w:rFonts w:ascii="Calibri"/>
                <w:color w:val="585858"/>
                <w:sz w:val="20"/>
              </w:rPr>
              <w:t>some</w:t>
            </w:r>
            <w:r>
              <w:rPr>
                <w:rFonts w:ascii="Calibri"/>
                <w:color w:val="585858"/>
                <w:spacing w:val="-7"/>
                <w:sz w:val="20"/>
              </w:rPr>
              <w:t> </w:t>
            </w:r>
            <w:r>
              <w:rPr>
                <w:rFonts w:ascii="Calibri"/>
                <w:color w:val="585858"/>
                <w:sz w:val="20"/>
              </w:rPr>
              <w:t>controls</w:t>
            </w:r>
            <w:r>
              <w:rPr>
                <w:rFonts w:ascii="Calibri"/>
                <w:color w:val="585858"/>
                <w:spacing w:val="-7"/>
                <w:sz w:val="20"/>
              </w:rPr>
              <w:t> </w:t>
            </w:r>
            <w:r>
              <w:rPr>
                <w:rFonts w:ascii="Calibri"/>
                <w:color w:val="585858"/>
                <w:spacing w:val="-5"/>
                <w:sz w:val="20"/>
              </w:rPr>
              <w:t>in</w:t>
            </w:r>
          </w:p>
          <w:p>
            <w:pPr>
              <w:pStyle w:val="TableParagraph"/>
              <w:spacing w:line="243" w:lineRule="exact"/>
              <w:ind w:left="115"/>
              <w:rPr>
                <w:rFonts w:ascii="Calibri"/>
                <w:sz w:val="20"/>
              </w:rPr>
            </w:pPr>
            <w:r>
              <w:rPr>
                <w:rFonts w:ascii="Calibri"/>
                <w:color w:val="585858"/>
                <w:sz w:val="20"/>
              </w:rPr>
              <w:t>place</w:t>
            </w:r>
            <w:r>
              <w:rPr>
                <w:rFonts w:ascii="Calibri"/>
                <w:color w:val="585858"/>
                <w:spacing w:val="-8"/>
                <w:sz w:val="20"/>
              </w:rPr>
              <w:t> </w:t>
            </w:r>
            <w:r>
              <w:rPr>
                <w:rFonts w:ascii="Calibri"/>
                <w:color w:val="585858"/>
                <w:sz w:val="20"/>
              </w:rPr>
              <w:t>for</w:t>
            </w:r>
            <w:r>
              <w:rPr>
                <w:rFonts w:ascii="Calibri"/>
                <w:color w:val="585858"/>
                <w:spacing w:val="-6"/>
                <w:sz w:val="20"/>
              </w:rPr>
              <w:t> </w:t>
            </w:r>
            <w:r>
              <w:rPr>
                <w:rFonts w:ascii="Calibri"/>
                <w:color w:val="585858"/>
                <w:sz w:val="20"/>
              </w:rPr>
              <w:t>the</w:t>
            </w:r>
            <w:r>
              <w:rPr>
                <w:rFonts w:ascii="Calibri"/>
                <w:color w:val="585858"/>
                <w:spacing w:val="-8"/>
                <w:sz w:val="20"/>
              </w:rPr>
              <w:t> </w:t>
            </w:r>
            <w:r>
              <w:rPr>
                <w:rFonts w:ascii="Calibri"/>
                <w:color w:val="585858"/>
                <w:spacing w:val="-2"/>
                <w:sz w:val="20"/>
              </w:rPr>
              <w:t>different</w:t>
            </w:r>
          </w:p>
          <w:p>
            <w:pPr>
              <w:pStyle w:val="TableParagraph"/>
              <w:spacing w:line="242" w:lineRule="exact" w:before="4"/>
              <w:ind w:left="115"/>
              <w:rPr>
                <w:rFonts w:ascii="Calibri" w:hAnsi="Calibri"/>
                <w:sz w:val="20"/>
              </w:rPr>
            </w:pPr>
            <w:r>
              <w:rPr>
                <w:rFonts w:ascii="Calibri" w:hAnsi="Calibri"/>
                <w:color w:val="585858"/>
                <w:sz w:val="20"/>
              </w:rPr>
              <w:t>risks</w:t>
            </w:r>
            <w:r>
              <w:rPr>
                <w:rFonts w:ascii="Calibri" w:hAnsi="Calibri"/>
                <w:color w:val="585858"/>
                <w:spacing w:val="-6"/>
                <w:sz w:val="20"/>
              </w:rPr>
              <w:t> </w:t>
            </w:r>
            <w:r>
              <w:rPr>
                <w:rFonts w:ascii="Calibri" w:hAnsi="Calibri"/>
                <w:color w:val="585858"/>
                <w:sz w:val="20"/>
              </w:rPr>
              <w:t>you</w:t>
            </w:r>
            <w:r>
              <w:rPr>
                <w:rFonts w:ascii="Times New Roman" w:hAnsi="Times New Roman"/>
                <w:color w:val="585858"/>
                <w:sz w:val="20"/>
              </w:rPr>
              <w:t>’</w:t>
            </w:r>
            <w:r>
              <w:rPr>
                <w:rFonts w:ascii="Calibri" w:hAnsi="Calibri"/>
                <w:color w:val="585858"/>
                <w:sz w:val="20"/>
              </w:rPr>
              <w:t>ve</w:t>
            </w:r>
            <w:r>
              <w:rPr>
                <w:rFonts w:ascii="Calibri" w:hAnsi="Calibri"/>
                <w:color w:val="585858"/>
                <w:spacing w:val="-6"/>
                <w:sz w:val="20"/>
              </w:rPr>
              <w:t> </w:t>
            </w:r>
            <w:r>
              <w:rPr>
                <w:rFonts w:ascii="Calibri" w:hAnsi="Calibri"/>
                <w:color w:val="585858"/>
                <w:spacing w:val="-2"/>
                <w:sz w:val="20"/>
              </w:rPr>
              <w:t>identified.</w:t>
            </w:r>
          </w:p>
        </w:tc>
        <w:tc>
          <w:tcPr>
            <w:tcW w:w="2115" w:type="dxa"/>
            <w:tcBorders>
              <w:top w:val="nil"/>
              <w:bottom w:val="nil"/>
            </w:tcBorders>
            <w:shd w:val="clear" w:color="auto" w:fill="077495"/>
          </w:tcPr>
          <w:p>
            <w:pPr>
              <w:pStyle w:val="TableParagraph"/>
              <w:spacing w:line="226" w:lineRule="exact"/>
              <w:ind w:left="114"/>
              <w:rPr>
                <w:rFonts w:ascii="Calibri"/>
                <w:sz w:val="20"/>
              </w:rPr>
            </w:pPr>
            <w:r>
              <w:rPr>
                <w:rFonts w:ascii="Calibri"/>
                <w:color w:val="585858"/>
                <w:sz w:val="20"/>
              </w:rPr>
              <w:t>the</w:t>
            </w:r>
            <w:r>
              <w:rPr>
                <w:rFonts w:ascii="Calibri"/>
                <w:color w:val="585858"/>
                <w:spacing w:val="-9"/>
                <w:sz w:val="20"/>
              </w:rPr>
              <w:t> </w:t>
            </w:r>
            <w:r>
              <w:rPr>
                <w:rFonts w:ascii="Calibri"/>
                <w:color w:val="585858"/>
                <w:sz w:val="20"/>
              </w:rPr>
              <w:t>risk</w:t>
            </w:r>
            <w:r>
              <w:rPr>
                <w:rFonts w:ascii="Calibri"/>
                <w:color w:val="585858"/>
                <w:spacing w:val="-6"/>
                <w:sz w:val="20"/>
              </w:rPr>
              <w:t> </w:t>
            </w:r>
            <w:r>
              <w:rPr>
                <w:rFonts w:ascii="Calibri"/>
                <w:color w:val="585858"/>
                <w:spacing w:val="-2"/>
                <w:sz w:val="20"/>
              </w:rPr>
              <w:t>unacceptable</w:t>
            </w:r>
          </w:p>
          <w:p>
            <w:pPr>
              <w:pStyle w:val="TableParagraph"/>
              <w:spacing w:line="243" w:lineRule="exact"/>
              <w:ind w:left="114"/>
              <w:rPr>
                <w:rFonts w:ascii="Calibri"/>
                <w:sz w:val="20"/>
              </w:rPr>
            </w:pPr>
            <w:r>
              <w:rPr>
                <w:rFonts w:ascii="Calibri"/>
                <w:color w:val="585858"/>
                <w:sz w:val="20"/>
              </w:rPr>
              <w:t>with</w:t>
            </w:r>
            <w:r>
              <w:rPr>
                <w:rFonts w:ascii="Calibri"/>
                <w:color w:val="585858"/>
                <w:spacing w:val="-3"/>
                <w:sz w:val="20"/>
              </w:rPr>
              <w:t> </w:t>
            </w:r>
            <w:r>
              <w:rPr>
                <w:rFonts w:ascii="Calibri"/>
                <w:color w:val="585858"/>
                <w:sz w:val="20"/>
              </w:rPr>
              <w:t>the</w:t>
            </w:r>
            <w:r>
              <w:rPr>
                <w:rFonts w:ascii="Calibri"/>
                <w:color w:val="585858"/>
                <w:spacing w:val="-10"/>
                <w:sz w:val="20"/>
              </w:rPr>
              <w:t> </w:t>
            </w:r>
            <w:r>
              <w:rPr>
                <w:rFonts w:ascii="Calibri"/>
                <w:color w:val="585858"/>
                <w:spacing w:val="-2"/>
                <w:sz w:val="20"/>
              </w:rPr>
              <w:t>existing</w:t>
            </w:r>
          </w:p>
          <w:p>
            <w:pPr>
              <w:pStyle w:val="TableParagraph"/>
              <w:spacing w:line="242" w:lineRule="exact" w:before="4"/>
              <w:ind w:left="114"/>
              <w:rPr>
                <w:rFonts w:ascii="Calibri"/>
                <w:sz w:val="20"/>
              </w:rPr>
            </w:pPr>
            <w:r>
              <w:rPr>
                <w:rFonts w:ascii="Calibri"/>
                <w:color w:val="585858"/>
                <w:sz w:val="20"/>
              </w:rPr>
              <w:t>controls,</w:t>
            </w:r>
            <w:r>
              <w:rPr>
                <w:rFonts w:ascii="Calibri"/>
                <w:color w:val="585858"/>
                <w:spacing w:val="-7"/>
                <w:sz w:val="20"/>
              </w:rPr>
              <w:t> </w:t>
            </w:r>
            <w:r>
              <w:rPr>
                <w:rFonts w:ascii="Calibri"/>
                <w:color w:val="585858"/>
                <w:sz w:val="20"/>
              </w:rPr>
              <w:t>so</w:t>
            </w:r>
            <w:r>
              <w:rPr>
                <w:rFonts w:ascii="Calibri"/>
                <w:color w:val="585858"/>
                <w:spacing w:val="-5"/>
                <w:sz w:val="20"/>
              </w:rPr>
              <w:t> </w:t>
            </w:r>
            <w:r>
              <w:rPr>
                <w:rFonts w:ascii="Calibri"/>
                <w:color w:val="585858"/>
                <w:sz w:val="20"/>
              </w:rPr>
              <w:t>you</w:t>
            </w:r>
            <w:r>
              <w:rPr>
                <w:rFonts w:ascii="Calibri"/>
                <w:color w:val="585858"/>
                <w:spacing w:val="-5"/>
                <w:sz w:val="20"/>
              </w:rPr>
              <w:t> </w:t>
            </w:r>
            <w:r>
              <w:rPr>
                <w:rFonts w:ascii="Calibri"/>
                <w:color w:val="585858"/>
                <w:spacing w:val="-4"/>
                <w:sz w:val="20"/>
              </w:rPr>
              <w:t>need</w:t>
            </w:r>
          </w:p>
        </w:tc>
        <w:tc>
          <w:tcPr>
            <w:tcW w:w="2109" w:type="dxa"/>
            <w:tcBorders>
              <w:top w:val="nil"/>
              <w:bottom w:val="nil"/>
            </w:tcBorders>
            <w:shd w:val="clear" w:color="auto" w:fill="077495"/>
          </w:tcPr>
          <w:p>
            <w:pPr>
              <w:pStyle w:val="TableParagraph"/>
              <w:spacing w:line="226" w:lineRule="exact"/>
              <w:ind w:left="107"/>
              <w:rPr>
                <w:rFonts w:ascii="Calibri"/>
                <w:sz w:val="20"/>
              </w:rPr>
            </w:pPr>
            <w:r>
              <w:rPr>
                <w:rFonts w:ascii="Calibri"/>
                <w:color w:val="585858"/>
                <w:sz w:val="20"/>
              </w:rPr>
              <w:t>decided</w:t>
            </w:r>
            <w:r>
              <w:rPr>
                <w:rFonts w:ascii="Calibri"/>
                <w:color w:val="585858"/>
                <w:spacing w:val="-6"/>
                <w:sz w:val="20"/>
              </w:rPr>
              <w:t> </w:t>
            </w:r>
            <w:r>
              <w:rPr>
                <w:rFonts w:ascii="Calibri"/>
                <w:color w:val="585858"/>
                <w:sz w:val="20"/>
              </w:rPr>
              <w:t>on</w:t>
            </w:r>
            <w:r>
              <w:rPr>
                <w:rFonts w:ascii="Calibri"/>
                <w:color w:val="585858"/>
                <w:spacing w:val="-6"/>
                <w:sz w:val="20"/>
              </w:rPr>
              <w:t> </w:t>
            </w:r>
            <w:r>
              <w:rPr>
                <w:rFonts w:ascii="Calibri"/>
                <w:color w:val="585858"/>
                <w:spacing w:val="-5"/>
                <w:sz w:val="20"/>
              </w:rPr>
              <w:t>the</w:t>
            </w:r>
          </w:p>
          <w:p>
            <w:pPr>
              <w:pStyle w:val="TableParagraph"/>
              <w:spacing w:line="243" w:lineRule="exact"/>
              <w:ind w:left="107"/>
              <w:rPr>
                <w:rFonts w:ascii="Calibri" w:hAnsi="Calibri"/>
                <w:sz w:val="20"/>
              </w:rPr>
            </w:pPr>
            <w:r>
              <w:rPr>
                <w:rFonts w:ascii="Calibri" w:hAnsi="Calibri"/>
                <w:color w:val="585858"/>
                <w:sz w:val="20"/>
              </w:rPr>
              <w:t>methods</w:t>
            </w:r>
            <w:r>
              <w:rPr>
                <w:rFonts w:ascii="Calibri" w:hAnsi="Calibri"/>
                <w:color w:val="585858"/>
                <w:spacing w:val="-7"/>
                <w:sz w:val="20"/>
              </w:rPr>
              <w:t> </w:t>
            </w:r>
            <w:r>
              <w:rPr>
                <w:rFonts w:ascii="Calibri" w:hAnsi="Calibri"/>
                <w:color w:val="585858"/>
                <w:sz w:val="20"/>
              </w:rPr>
              <w:t>you</w:t>
            </w:r>
            <w:r>
              <w:rPr>
                <w:rFonts w:ascii="Times New Roman" w:hAnsi="Times New Roman"/>
                <w:color w:val="585858"/>
                <w:sz w:val="20"/>
              </w:rPr>
              <w:t>’</w:t>
            </w:r>
            <w:r>
              <w:rPr>
                <w:rFonts w:ascii="Calibri" w:hAnsi="Calibri"/>
                <w:color w:val="585858"/>
                <w:sz w:val="20"/>
              </w:rPr>
              <w:t>ll</w:t>
            </w:r>
            <w:r>
              <w:rPr>
                <w:rFonts w:ascii="Calibri" w:hAnsi="Calibri"/>
                <w:color w:val="585858"/>
                <w:spacing w:val="-8"/>
                <w:sz w:val="20"/>
              </w:rPr>
              <w:t> </w:t>
            </w:r>
            <w:r>
              <w:rPr>
                <w:rFonts w:ascii="Calibri" w:hAnsi="Calibri"/>
                <w:color w:val="585858"/>
                <w:sz w:val="20"/>
              </w:rPr>
              <w:t>use </w:t>
            </w:r>
            <w:r>
              <w:rPr>
                <w:rFonts w:ascii="Calibri" w:hAnsi="Calibri"/>
                <w:color w:val="585858"/>
                <w:spacing w:val="-5"/>
                <w:sz w:val="20"/>
              </w:rPr>
              <w:t>to</w:t>
            </w:r>
          </w:p>
          <w:p>
            <w:pPr>
              <w:pStyle w:val="TableParagraph"/>
              <w:spacing w:line="242" w:lineRule="exact" w:before="4"/>
              <w:ind w:left="107"/>
              <w:rPr>
                <w:rFonts w:ascii="Calibri"/>
                <w:sz w:val="20"/>
              </w:rPr>
            </w:pPr>
            <w:r>
              <w:rPr>
                <w:rFonts w:ascii="Calibri"/>
                <w:color w:val="585858"/>
                <w:sz w:val="20"/>
              </w:rPr>
              <w:t>monitor</w:t>
            </w:r>
            <w:r>
              <w:rPr>
                <w:rFonts w:ascii="Calibri"/>
                <w:color w:val="585858"/>
                <w:spacing w:val="-5"/>
                <w:sz w:val="20"/>
              </w:rPr>
              <w:t> </w:t>
            </w:r>
            <w:r>
              <w:rPr>
                <w:rFonts w:ascii="Calibri"/>
                <w:color w:val="585858"/>
                <w:sz w:val="20"/>
              </w:rPr>
              <w:t>and</w:t>
            </w:r>
            <w:r>
              <w:rPr>
                <w:rFonts w:ascii="Calibri"/>
                <w:color w:val="585858"/>
                <w:spacing w:val="-10"/>
                <w:sz w:val="20"/>
              </w:rPr>
              <w:t> </w:t>
            </w:r>
            <w:r>
              <w:rPr>
                <w:rFonts w:ascii="Calibri"/>
                <w:color w:val="585858"/>
                <w:spacing w:val="-2"/>
                <w:sz w:val="20"/>
              </w:rPr>
              <w:t>review</w:t>
            </w:r>
          </w:p>
        </w:tc>
      </w:tr>
      <w:tr>
        <w:trPr>
          <w:trHeight w:val="241" w:hRule="atLeast"/>
        </w:trPr>
        <w:tc>
          <w:tcPr>
            <w:tcW w:w="2108" w:type="dxa"/>
            <w:tcBorders>
              <w:top w:val="nil"/>
              <w:bottom w:val="nil"/>
            </w:tcBorders>
            <w:shd w:val="clear" w:color="auto" w:fill="077495"/>
          </w:tcPr>
          <w:p>
            <w:pPr>
              <w:pStyle w:val="TableParagraph"/>
              <w:rPr>
                <w:rFonts w:ascii="Times New Roman"/>
                <w:sz w:val="16"/>
              </w:rPr>
            </w:pPr>
          </w:p>
        </w:tc>
        <w:tc>
          <w:tcPr>
            <w:tcW w:w="2108" w:type="dxa"/>
            <w:tcBorders>
              <w:top w:val="nil"/>
              <w:bottom w:val="nil"/>
            </w:tcBorders>
            <w:shd w:val="clear" w:color="auto" w:fill="077495"/>
          </w:tcPr>
          <w:p>
            <w:pPr>
              <w:pStyle w:val="TableParagraph"/>
              <w:spacing w:line="221" w:lineRule="exact"/>
              <w:ind w:left="115"/>
              <w:rPr>
                <w:rFonts w:ascii="Calibri"/>
                <w:sz w:val="20"/>
              </w:rPr>
            </w:pPr>
            <w:r>
              <w:rPr>
                <w:rFonts w:ascii="Calibri"/>
                <w:color w:val="585858"/>
                <w:sz w:val="20"/>
              </w:rPr>
              <w:t>how</w:t>
            </w:r>
            <w:r>
              <w:rPr>
                <w:rFonts w:ascii="Calibri"/>
                <w:color w:val="585858"/>
                <w:spacing w:val="-5"/>
                <w:sz w:val="20"/>
              </w:rPr>
              <w:t> </w:t>
            </w:r>
            <w:r>
              <w:rPr>
                <w:rFonts w:ascii="Calibri"/>
                <w:color w:val="585858"/>
                <w:sz w:val="20"/>
              </w:rPr>
              <w:t>much</w:t>
            </w:r>
            <w:r>
              <w:rPr>
                <w:rFonts w:ascii="Calibri"/>
                <w:color w:val="585858"/>
                <w:spacing w:val="-3"/>
                <w:sz w:val="20"/>
              </w:rPr>
              <w:t> </w:t>
            </w:r>
            <w:r>
              <w:rPr>
                <w:rFonts w:ascii="Calibri"/>
                <w:color w:val="585858"/>
                <w:sz w:val="20"/>
              </w:rPr>
              <w:t>of</w:t>
            </w:r>
            <w:r>
              <w:rPr>
                <w:rFonts w:ascii="Calibri"/>
                <w:color w:val="585858"/>
                <w:spacing w:val="-1"/>
                <w:sz w:val="20"/>
              </w:rPr>
              <w:t> </w:t>
            </w:r>
            <w:r>
              <w:rPr>
                <w:rFonts w:ascii="Calibri"/>
                <w:color w:val="585858"/>
                <w:sz w:val="20"/>
              </w:rPr>
              <w:t>a</w:t>
            </w:r>
            <w:r>
              <w:rPr>
                <w:rFonts w:ascii="Calibri"/>
                <w:color w:val="585858"/>
                <w:spacing w:val="-7"/>
                <w:sz w:val="20"/>
              </w:rPr>
              <w:t> </w:t>
            </w:r>
            <w:r>
              <w:rPr>
                <w:rFonts w:ascii="Calibri"/>
                <w:color w:val="585858"/>
                <w:sz w:val="20"/>
              </w:rPr>
              <w:t>risk</w:t>
            </w:r>
            <w:r>
              <w:rPr>
                <w:rFonts w:ascii="Calibri"/>
                <w:color w:val="585858"/>
                <w:spacing w:val="-3"/>
                <w:sz w:val="20"/>
              </w:rPr>
              <w:t> </w:t>
            </w:r>
            <w:r>
              <w:rPr>
                <w:rFonts w:ascii="Calibri"/>
                <w:color w:val="585858"/>
                <w:spacing w:val="-5"/>
                <w:sz w:val="20"/>
              </w:rPr>
              <w:t>you</w:t>
            </w:r>
          </w:p>
        </w:tc>
        <w:tc>
          <w:tcPr>
            <w:tcW w:w="2109" w:type="dxa"/>
            <w:tcBorders>
              <w:top w:val="nil"/>
              <w:bottom w:val="nil"/>
            </w:tcBorders>
            <w:shd w:val="clear" w:color="auto" w:fill="077495"/>
          </w:tcPr>
          <w:p>
            <w:pPr>
              <w:pStyle w:val="TableParagraph"/>
              <w:spacing w:line="221" w:lineRule="exact"/>
              <w:ind w:left="115"/>
              <w:rPr>
                <w:rFonts w:ascii="Calibri"/>
                <w:sz w:val="20"/>
              </w:rPr>
            </w:pPr>
            <w:r>
              <w:rPr>
                <w:rFonts w:ascii="Calibri"/>
                <w:color w:val="585858"/>
                <w:sz w:val="20"/>
              </w:rPr>
              <w:t>If</w:t>
            </w:r>
            <w:r>
              <w:rPr>
                <w:rFonts w:ascii="Calibri"/>
                <w:color w:val="585858"/>
                <w:spacing w:val="-6"/>
                <w:sz w:val="20"/>
              </w:rPr>
              <w:t> </w:t>
            </w:r>
            <w:r>
              <w:rPr>
                <w:rFonts w:ascii="Calibri"/>
                <w:color w:val="585858"/>
                <w:sz w:val="20"/>
              </w:rPr>
              <w:t>so,</w:t>
            </w:r>
            <w:r>
              <w:rPr>
                <w:rFonts w:ascii="Calibri"/>
                <w:color w:val="585858"/>
                <w:spacing w:val="-7"/>
                <w:sz w:val="20"/>
              </w:rPr>
              <w:t> </w:t>
            </w:r>
            <w:r>
              <w:rPr>
                <w:rFonts w:ascii="Calibri"/>
                <w:color w:val="585858"/>
                <w:sz w:val="20"/>
              </w:rPr>
              <w:t>detail</w:t>
            </w:r>
            <w:r>
              <w:rPr>
                <w:rFonts w:ascii="Calibri"/>
                <w:color w:val="585858"/>
                <w:spacing w:val="-4"/>
                <w:sz w:val="20"/>
              </w:rPr>
              <w:t> </w:t>
            </w:r>
            <w:r>
              <w:rPr>
                <w:rFonts w:ascii="Calibri"/>
                <w:color w:val="585858"/>
                <w:sz w:val="20"/>
              </w:rPr>
              <w:t>them</w:t>
            </w:r>
            <w:r>
              <w:rPr>
                <w:rFonts w:ascii="Calibri"/>
                <w:color w:val="585858"/>
                <w:spacing w:val="-4"/>
                <w:sz w:val="20"/>
              </w:rPr>
              <w:t> here.</w:t>
            </w:r>
          </w:p>
        </w:tc>
        <w:tc>
          <w:tcPr>
            <w:tcW w:w="2115" w:type="dxa"/>
            <w:tcBorders>
              <w:top w:val="nil"/>
              <w:bottom w:val="nil"/>
            </w:tcBorders>
            <w:shd w:val="clear" w:color="auto" w:fill="077495"/>
          </w:tcPr>
          <w:p>
            <w:pPr>
              <w:pStyle w:val="TableParagraph"/>
              <w:spacing w:line="221" w:lineRule="exact"/>
              <w:ind w:left="114"/>
              <w:rPr>
                <w:rFonts w:ascii="Calibri"/>
                <w:sz w:val="20"/>
              </w:rPr>
            </w:pPr>
            <w:r>
              <w:rPr>
                <w:rFonts w:ascii="Calibri"/>
                <w:color w:val="585858"/>
                <w:sz w:val="20"/>
              </w:rPr>
              <w:t>to</w:t>
            </w:r>
            <w:r>
              <w:rPr>
                <w:rFonts w:ascii="Calibri"/>
                <w:color w:val="585858"/>
                <w:spacing w:val="-6"/>
                <w:sz w:val="20"/>
              </w:rPr>
              <w:t> </w:t>
            </w:r>
            <w:r>
              <w:rPr>
                <w:rFonts w:ascii="Calibri"/>
                <w:color w:val="585858"/>
                <w:sz w:val="20"/>
              </w:rPr>
              <w:t>put</w:t>
            </w:r>
            <w:r>
              <w:rPr>
                <w:rFonts w:ascii="Calibri"/>
                <w:color w:val="585858"/>
                <w:spacing w:val="-2"/>
                <w:sz w:val="20"/>
              </w:rPr>
              <w:t> </w:t>
            </w:r>
            <w:r>
              <w:rPr>
                <w:rFonts w:ascii="Calibri"/>
                <w:color w:val="585858"/>
                <w:sz w:val="20"/>
              </w:rPr>
              <w:t>in</w:t>
            </w:r>
            <w:r>
              <w:rPr>
                <w:rFonts w:ascii="Calibri"/>
                <w:color w:val="585858"/>
                <w:spacing w:val="-5"/>
                <w:sz w:val="20"/>
              </w:rPr>
              <w:t> </w:t>
            </w:r>
            <w:r>
              <w:rPr>
                <w:rFonts w:ascii="Calibri"/>
                <w:color w:val="585858"/>
                <w:sz w:val="20"/>
              </w:rPr>
              <w:t>place</w:t>
            </w:r>
            <w:r>
              <w:rPr>
                <w:rFonts w:ascii="Calibri"/>
                <w:color w:val="585858"/>
                <w:spacing w:val="-6"/>
                <w:sz w:val="20"/>
              </w:rPr>
              <w:t> </w:t>
            </w:r>
            <w:r>
              <w:rPr>
                <w:rFonts w:ascii="Calibri"/>
                <w:color w:val="585858"/>
                <w:spacing w:val="-4"/>
                <w:sz w:val="20"/>
              </w:rPr>
              <w:t>some</w:t>
            </w:r>
          </w:p>
        </w:tc>
        <w:tc>
          <w:tcPr>
            <w:tcW w:w="2109" w:type="dxa"/>
            <w:tcBorders>
              <w:top w:val="nil"/>
              <w:bottom w:val="nil"/>
            </w:tcBorders>
            <w:shd w:val="clear" w:color="auto" w:fill="077495"/>
          </w:tcPr>
          <w:p>
            <w:pPr>
              <w:pStyle w:val="TableParagraph"/>
              <w:spacing w:line="221" w:lineRule="exact"/>
              <w:ind w:left="107"/>
              <w:rPr>
                <w:rFonts w:ascii="Calibri"/>
                <w:sz w:val="20"/>
              </w:rPr>
            </w:pPr>
            <w:r>
              <w:rPr>
                <w:rFonts w:ascii="Calibri"/>
                <w:color w:val="585858"/>
                <w:sz w:val="20"/>
              </w:rPr>
              <w:t>the</w:t>
            </w:r>
            <w:r>
              <w:rPr>
                <w:rFonts w:ascii="Calibri"/>
                <w:color w:val="585858"/>
                <w:spacing w:val="-11"/>
                <w:sz w:val="20"/>
              </w:rPr>
              <w:t> </w:t>
            </w:r>
            <w:r>
              <w:rPr>
                <w:rFonts w:ascii="Calibri"/>
                <w:color w:val="585858"/>
                <w:sz w:val="20"/>
              </w:rPr>
              <w:t>effectiveness</w:t>
            </w:r>
            <w:r>
              <w:rPr>
                <w:rFonts w:ascii="Calibri"/>
                <w:color w:val="585858"/>
                <w:spacing w:val="-11"/>
                <w:sz w:val="20"/>
              </w:rPr>
              <w:t> </w:t>
            </w:r>
            <w:r>
              <w:rPr>
                <w:rFonts w:ascii="Calibri"/>
                <w:color w:val="585858"/>
                <w:spacing w:val="-5"/>
                <w:sz w:val="20"/>
              </w:rPr>
              <w:t>of</w:t>
            </w:r>
          </w:p>
        </w:tc>
      </w:tr>
      <w:tr>
        <w:trPr>
          <w:trHeight w:val="244" w:hRule="atLeast"/>
        </w:trPr>
        <w:tc>
          <w:tcPr>
            <w:tcW w:w="2108" w:type="dxa"/>
            <w:tcBorders>
              <w:top w:val="nil"/>
              <w:bottom w:val="nil"/>
            </w:tcBorders>
            <w:shd w:val="clear" w:color="auto" w:fill="077495"/>
          </w:tcPr>
          <w:p>
            <w:pPr>
              <w:pStyle w:val="TableParagraph"/>
              <w:rPr>
                <w:rFonts w:ascii="Times New Roman"/>
                <w:sz w:val="16"/>
              </w:rPr>
            </w:pPr>
          </w:p>
        </w:tc>
        <w:tc>
          <w:tcPr>
            <w:tcW w:w="2108" w:type="dxa"/>
            <w:tcBorders>
              <w:top w:val="nil"/>
              <w:bottom w:val="nil"/>
            </w:tcBorders>
            <w:shd w:val="clear" w:color="auto" w:fill="077495"/>
          </w:tcPr>
          <w:p>
            <w:pPr>
              <w:pStyle w:val="TableParagraph"/>
              <w:spacing w:line="224" w:lineRule="exact"/>
              <w:ind w:left="115"/>
              <w:rPr>
                <w:rFonts w:ascii="Calibri"/>
                <w:sz w:val="20"/>
              </w:rPr>
            </w:pPr>
            <w:r>
              <w:rPr>
                <w:rFonts w:ascii="Calibri"/>
                <w:color w:val="585858"/>
                <w:sz w:val="20"/>
              </w:rPr>
              <w:t>think</w:t>
            </w:r>
            <w:r>
              <w:rPr>
                <w:rFonts w:ascii="Calibri"/>
                <w:color w:val="585858"/>
                <w:spacing w:val="-11"/>
                <w:sz w:val="20"/>
              </w:rPr>
              <w:t> </w:t>
            </w:r>
            <w:r>
              <w:rPr>
                <w:rFonts w:ascii="Calibri"/>
                <w:color w:val="585858"/>
                <w:sz w:val="20"/>
              </w:rPr>
              <w:t>something</w:t>
            </w:r>
            <w:r>
              <w:rPr>
                <w:rFonts w:ascii="Calibri"/>
                <w:color w:val="585858"/>
                <w:spacing w:val="-7"/>
                <w:sz w:val="20"/>
              </w:rPr>
              <w:t> </w:t>
            </w:r>
            <w:r>
              <w:rPr>
                <w:rFonts w:ascii="Calibri"/>
                <w:color w:val="585858"/>
                <w:sz w:val="20"/>
              </w:rPr>
              <w:t>is.</w:t>
            </w:r>
            <w:r>
              <w:rPr>
                <w:rFonts w:ascii="Calibri"/>
                <w:color w:val="585858"/>
                <w:spacing w:val="-9"/>
                <w:sz w:val="20"/>
              </w:rPr>
              <w:t> </w:t>
            </w:r>
            <w:r>
              <w:rPr>
                <w:rFonts w:ascii="Calibri"/>
                <w:color w:val="585858"/>
                <w:spacing w:val="-10"/>
                <w:sz w:val="20"/>
              </w:rPr>
              <w:t>&gt;</w:t>
            </w:r>
          </w:p>
        </w:tc>
        <w:tc>
          <w:tcPr>
            <w:tcW w:w="2109" w:type="dxa"/>
            <w:tcBorders>
              <w:top w:val="nil"/>
              <w:bottom w:val="nil"/>
            </w:tcBorders>
            <w:shd w:val="clear" w:color="auto" w:fill="077495"/>
          </w:tcPr>
          <w:p>
            <w:pPr>
              <w:pStyle w:val="TableParagraph"/>
              <w:spacing w:line="224" w:lineRule="exact"/>
              <w:ind w:left="115"/>
              <w:rPr>
                <w:rFonts w:ascii="Calibri"/>
                <w:sz w:val="20"/>
              </w:rPr>
            </w:pPr>
            <w:r>
              <w:rPr>
                <w:rFonts w:ascii="Calibri"/>
                <w:color w:val="585858"/>
                <w:spacing w:val="-10"/>
                <w:sz w:val="20"/>
              </w:rPr>
              <w:t>&gt;</w:t>
            </w:r>
          </w:p>
        </w:tc>
        <w:tc>
          <w:tcPr>
            <w:tcW w:w="2115" w:type="dxa"/>
            <w:tcBorders>
              <w:top w:val="nil"/>
              <w:bottom w:val="nil"/>
            </w:tcBorders>
            <w:shd w:val="clear" w:color="auto" w:fill="077495"/>
          </w:tcPr>
          <w:p>
            <w:pPr>
              <w:pStyle w:val="TableParagraph"/>
              <w:spacing w:line="224" w:lineRule="exact"/>
              <w:ind w:left="114"/>
              <w:rPr>
                <w:rFonts w:ascii="Calibri"/>
                <w:sz w:val="20"/>
              </w:rPr>
            </w:pPr>
            <w:r>
              <w:rPr>
                <w:rFonts w:ascii="Calibri"/>
                <w:color w:val="585858"/>
                <w:spacing w:val="-2"/>
                <w:sz w:val="20"/>
              </w:rPr>
              <w:t>additional</w:t>
            </w:r>
            <w:r>
              <w:rPr>
                <w:rFonts w:ascii="Calibri"/>
                <w:color w:val="585858"/>
                <w:spacing w:val="6"/>
                <w:sz w:val="20"/>
              </w:rPr>
              <w:t> </w:t>
            </w:r>
            <w:r>
              <w:rPr>
                <w:rFonts w:ascii="Calibri"/>
                <w:color w:val="585858"/>
                <w:spacing w:val="-2"/>
                <w:sz w:val="20"/>
              </w:rPr>
              <w:t>controls.</w:t>
            </w:r>
          </w:p>
        </w:tc>
        <w:tc>
          <w:tcPr>
            <w:tcW w:w="2109" w:type="dxa"/>
            <w:tcBorders>
              <w:top w:val="nil"/>
              <w:bottom w:val="nil"/>
            </w:tcBorders>
            <w:shd w:val="clear" w:color="auto" w:fill="077495"/>
          </w:tcPr>
          <w:p>
            <w:pPr>
              <w:pStyle w:val="TableParagraph"/>
              <w:spacing w:line="224" w:lineRule="exact"/>
              <w:ind w:left="107"/>
              <w:rPr>
                <w:rFonts w:ascii="Calibri"/>
                <w:sz w:val="20"/>
              </w:rPr>
            </w:pPr>
            <w:r>
              <w:rPr>
                <w:rFonts w:ascii="Calibri"/>
                <w:color w:val="585858"/>
                <w:sz w:val="20"/>
              </w:rPr>
              <w:t>your</w:t>
            </w:r>
            <w:r>
              <w:rPr>
                <w:rFonts w:ascii="Calibri"/>
                <w:color w:val="585858"/>
                <w:spacing w:val="-7"/>
                <w:sz w:val="20"/>
              </w:rPr>
              <w:t> </w:t>
            </w:r>
            <w:r>
              <w:rPr>
                <w:rFonts w:ascii="Calibri"/>
                <w:color w:val="585858"/>
                <w:sz w:val="20"/>
              </w:rPr>
              <w:t>controls,</w:t>
            </w:r>
            <w:r>
              <w:rPr>
                <w:rFonts w:ascii="Calibri"/>
                <w:color w:val="585858"/>
                <w:spacing w:val="-7"/>
                <w:sz w:val="20"/>
              </w:rPr>
              <w:t> </w:t>
            </w:r>
            <w:r>
              <w:rPr>
                <w:rFonts w:ascii="Calibri"/>
                <w:color w:val="585858"/>
                <w:spacing w:val="-2"/>
                <w:sz w:val="20"/>
              </w:rPr>
              <w:t>record</w:t>
            </w:r>
          </w:p>
        </w:tc>
      </w:tr>
      <w:tr>
        <w:trPr>
          <w:trHeight w:val="244" w:hRule="atLeast"/>
        </w:trPr>
        <w:tc>
          <w:tcPr>
            <w:tcW w:w="2108" w:type="dxa"/>
            <w:tcBorders>
              <w:top w:val="nil"/>
              <w:bottom w:val="nil"/>
            </w:tcBorders>
            <w:shd w:val="clear" w:color="auto" w:fill="077495"/>
          </w:tcPr>
          <w:p>
            <w:pPr>
              <w:pStyle w:val="TableParagraph"/>
              <w:rPr>
                <w:rFonts w:ascii="Times New Roman"/>
                <w:sz w:val="16"/>
              </w:rPr>
            </w:pPr>
          </w:p>
        </w:tc>
        <w:tc>
          <w:tcPr>
            <w:tcW w:w="2108" w:type="dxa"/>
            <w:tcBorders>
              <w:top w:val="nil"/>
              <w:bottom w:val="nil"/>
            </w:tcBorders>
            <w:shd w:val="clear" w:color="auto" w:fill="077495"/>
          </w:tcPr>
          <w:p>
            <w:pPr>
              <w:pStyle w:val="TableParagraph"/>
              <w:rPr>
                <w:rFonts w:ascii="Times New Roman"/>
                <w:sz w:val="16"/>
              </w:rPr>
            </w:pPr>
          </w:p>
        </w:tc>
        <w:tc>
          <w:tcPr>
            <w:tcW w:w="2109" w:type="dxa"/>
            <w:tcBorders>
              <w:top w:val="nil"/>
              <w:bottom w:val="nil"/>
            </w:tcBorders>
            <w:shd w:val="clear" w:color="auto" w:fill="077495"/>
          </w:tcPr>
          <w:p>
            <w:pPr>
              <w:pStyle w:val="TableParagraph"/>
              <w:rPr>
                <w:rFonts w:ascii="Times New Roman"/>
                <w:sz w:val="16"/>
              </w:rPr>
            </w:pPr>
          </w:p>
        </w:tc>
        <w:tc>
          <w:tcPr>
            <w:tcW w:w="2115" w:type="dxa"/>
            <w:tcBorders>
              <w:top w:val="nil"/>
              <w:bottom w:val="nil"/>
            </w:tcBorders>
            <w:shd w:val="clear" w:color="auto" w:fill="077495"/>
          </w:tcPr>
          <w:p>
            <w:pPr>
              <w:pStyle w:val="TableParagraph"/>
              <w:spacing w:line="225" w:lineRule="exact"/>
              <w:ind w:left="114"/>
              <w:rPr>
                <w:rFonts w:ascii="Calibri"/>
                <w:sz w:val="20"/>
              </w:rPr>
            </w:pPr>
            <w:r>
              <w:rPr>
                <w:rFonts w:ascii="Calibri"/>
                <w:color w:val="585858"/>
                <w:sz w:val="20"/>
              </w:rPr>
              <w:t>Detail</w:t>
            </w:r>
            <w:r>
              <w:rPr>
                <w:rFonts w:ascii="Calibri"/>
                <w:color w:val="585858"/>
                <w:spacing w:val="-6"/>
                <w:sz w:val="20"/>
              </w:rPr>
              <w:t> </w:t>
            </w:r>
            <w:r>
              <w:rPr>
                <w:rFonts w:ascii="Calibri"/>
                <w:color w:val="585858"/>
                <w:sz w:val="20"/>
              </w:rPr>
              <w:t>them</w:t>
            </w:r>
            <w:r>
              <w:rPr>
                <w:rFonts w:ascii="Calibri"/>
                <w:color w:val="585858"/>
                <w:spacing w:val="-6"/>
                <w:sz w:val="20"/>
              </w:rPr>
              <w:t> </w:t>
            </w:r>
            <w:r>
              <w:rPr>
                <w:rFonts w:ascii="Calibri"/>
                <w:color w:val="585858"/>
                <w:sz w:val="20"/>
              </w:rPr>
              <w:t>here.</w:t>
            </w:r>
            <w:r>
              <w:rPr>
                <w:rFonts w:ascii="Calibri"/>
                <w:color w:val="585858"/>
                <w:spacing w:val="-10"/>
                <w:sz w:val="20"/>
              </w:rPr>
              <w:t> &gt;</w:t>
            </w:r>
          </w:p>
        </w:tc>
        <w:tc>
          <w:tcPr>
            <w:tcW w:w="2109" w:type="dxa"/>
            <w:tcBorders>
              <w:top w:val="nil"/>
              <w:bottom w:val="nil"/>
            </w:tcBorders>
            <w:shd w:val="clear" w:color="auto" w:fill="077495"/>
          </w:tcPr>
          <w:p>
            <w:pPr>
              <w:pStyle w:val="TableParagraph"/>
              <w:spacing w:line="225" w:lineRule="exact"/>
              <w:ind w:left="107"/>
              <w:rPr>
                <w:rFonts w:ascii="Calibri"/>
                <w:sz w:val="20"/>
              </w:rPr>
            </w:pPr>
            <w:r>
              <w:rPr>
                <w:rFonts w:ascii="Calibri"/>
                <w:color w:val="585858"/>
                <w:sz w:val="20"/>
              </w:rPr>
              <w:t>them</w:t>
            </w:r>
            <w:r>
              <w:rPr>
                <w:rFonts w:ascii="Calibri"/>
                <w:color w:val="585858"/>
                <w:spacing w:val="-3"/>
                <w:sz w:val="20"/>
              </w:rPr>
              <w:t> </w:t>
            </w:r>
            <w:r>
              <w:rPr>
                <w:rFonts w:ascii="Calibri"/>
                <w:color w:val="585858"/>
                <w:sz w:val="20"/>
              </w:rPr>
              <w:t>in</w:t>
            </w:r>
            <w:r>
              <w:rPr>
                <w:rFonts w:ascii="Calibri"/>
                <w:color w:val="585858"/>
                <w:spacing w:val="-6"/>
                <w:sz w:val="20"/>
              </w:rPr>
              <w:t> </w:t>
            </w:r>
            <w:r>
              <w:rPr>
                <w:rFonts w:ascii="Calibri"/>
                <w:color w:val="585858"/>
                <w:sz w:val="20"/>
              </w:rPr>
              <w:t>this</w:t>
            </w:r>
            <w:r>
              <w:rPr>
                <w:rFonts w:ascii="Calibri"/>
                <w:color w:val="585858"/>
                <w:spacing w:val="-7"/>
                <w:sz w:val="20"/>
              </w:rPr>
              <w:t> </w:t>
            </w:r>
            <w:r>
              <w:rPr>
                <w:rFonts w:ascii="Calibri"/>
                <w:color w:val="585858"/>
                <w:spacing w:val="-2"/>
                <w:sz w:val="20"/>
              </w:rPr>
              <w:t>column.</w:t>
            </w:r>
          </w:p>
        </w:tc>
      </w:tr>
      <w:tr>
        <w:trPr>
          <w:trHeight w:val="244" w:hRule="atLeast"/>
        </w:trPr>
        <w:tc>
          <w:tcPr>
            <w:tcW w:w="2108" w:type="dxa"/>
            <w:tcBorders>
              <w:top w:val="nil"/>
              <w:bottom w:val="nil"/>
            </w:tcBorders>
            <w:shd w:val="clear" w:color="auto" w:fill="077495"/>
          </w:tcPr>
          <w:p>
            <w:pPr>
              <w:pStyle w:val="TableParagraph"/>
              <w:rPr>
                <w:rFonts w:ascii="Times New Roman"/>
                <w:sz w:val="16"/>
              </w:rPr>
            </w:pPr>
          </w:p>
        </w:tc>
        <w:tc>
          <w:tcPr>
            <w:tcW w:w="2108" w:type="dxa"/>
            <w:tcBorders>
              <w:top w:val="nil"/>
              <w:bottom w:val="nil"/>
            </w:tcBorders>
            <w:shd w:val="clear" w:color="auto" w:fill="077495"/>
          </w:tcPr>
          <w:p>
            <w:pPr>
              <w:pStyle w:val="TableParagraph"/>
              <w:rPr>
                <w:rFonts w:ascii="Times New Roman"/>
                <w:sz w:val="16"/>
              </w:rPr>
            </w:pPr>
          </w:p>
        </w:tc>
        <w:tc>
          <w:tcPr>
            <w:tcW w:w="2109" w:type="dxa"/>
            <w:tcBorders>
              <w:top w:val="nil"/>
              <w:bottom w:val="nil"/>
            </w:tcBorders>
            <w:shd w:val="clear" w:color="auto" w:fill="077495"/>
          </w:tcPr>
          <w:p>
            <w:pPr>
              <w:pStyle w:val="TableParagraph"/>
              <w:rPr>
                <w:rFonts w:ascii="Times New Roman"/>
                <w:sz w:val="16"/>
              </w:rPr>
            </w:pPr>
          </w:p>
        </w:tc>
        <w:tc>
          <w:tcPr>
            <w:tcW w:w="2115" w:type="dxa"/>
            <w:tcBorders>
              <w:top w:val="nil"/>
              <w:bottom w:val="nil"/>
            </w:tcBorders>
            <w:shd w:val="clear" w:color="auto" w:fill="077495"/>
          </w:tcPr>
          <w:p>
            <w:pPr>
              <w:pStyle w:val="TableParagraph"/>
              <w:rPr>
                <w:rFonts w:ascii="Times New Roman"/>
                <w:sz w:val="16"/>
              </w:rPr>
            </w:pPr>
          </w:p>
        </w:tc>
        <w:tc>
          <w:tcPr>
            <w:tcW w:w="2109" w:type="dxa"/>
            <w:tcBorders>
              <w:top w:val="nil"/>
              <w:bottom w:val="nil"/>
            </w:tcBorders>
            <w:shd w:val="clear" w:color="auto" w:fill="077495"/>
          </w:tcPr>
          <w:p>
            <w:pPr>
              <w:pStyle w:val="TableParagraph"/>
              <w:spacing w:line="224" w:lineRule="exact"/>
              <w:ind w:left="107"/>
              <w:rPr>
                <w:rFonts w:ascii="Calibri"/>
                <w:sz w:val="20"/>
              </w:rPr>
            </w:pPr>
            <w:r>
              <w:rPr>
                <w:rFonts w:ascii="Calibri"/>
                <w:color w:val="585858"/>
                <w:sz w:val="20"/>
              </w:rPr>
              <w:t>With</w:t>
            </w:r>
            <w:r>
              <w:rPr>
                <w:rFonts w:ascii="Calibri"/>
                <w:color w:val="585858"/>
                <w:spacing w:val="-4"/>
                <w:sz w:val="20"/>
              </w:rPr>
              <w:t> </w:t>
            </w:r>
            <w:r>
              <w:rPr>
                <w:rFonts w:ascii="Calibri"/>
                <w:color w:val="585858"/>
                <w:sz w:val="20"/>
              </w:rPr>
              <w:t>this</w:t>
            </w:r>
            <w:r>
              <w:rPr>
                <w:rFonts w:ascii="Calibri"/>
                <w:color w:val="585858"/>
                <w:spacing w:val="-5"/>
                <w:sz w:val="20"/>
              </w:rPr>
              <w:t> </w:t>
            </w:r>
            <w:r>
              <w:rPr>
                <w:rFonts w:ascii="Calibri"/>
                <w:color w:val="585858"/>
                <w:spacing w:val="-2"/>
                <w:sz w:val="20"/>
              </w:rPr>
              <w:t>information</w:t>
            </w:r>
          </w:p>
        </w:tc>
      </w:tr>
      <w:tr>
        <w:trPr>
          <w:trHeight w:val="244" w:hRule="atLeast"/>
        </w:trPr>
        <w:tc>
          <w:tcPr>
            <w:tcW w:w="2108" w:type="dxa"/>
            <w:tcBorders>
              <w:top w:val="nil"/>
              <w:bottom w:val="nil"/>
            </w:tcBorders>
            <w:shd w:val="clear" w:color="auto" w:fill="077495"/>
          </w:tcPr>
          <w:p>
            <w:pPr>
              <w:pStyle w:val="TableParagraph"/>
              <w:rPr>
                <w:rFonts w:ascii="Times New Roman"/>
                <w:sz w:val="16"/>
              </w:rPr>
            </w:pPr>
          </w:p>
        </w:tc>
        <w:tc>
          <w:tcPr>
            <w:tcW w:w="2108" w:type="dxa"/>
            <w:tcBorders>
              <w:top w:val="nil"/>
              <w:bottom w:val="nil"/>
            </w:tcBorders>
            <w:shd w:val="clear" w:color="auto" w:fill="077495"/>
          </w:tcPr>
          <w:p>
            <w:pPr>
              <w:pStyle w:val="TableParagraph"/>
              <w:rPr>
                <w:rFonts w:ascii="Times New Roman"/>
                <w:sz w:val="16"/>
              </w:rPr>
            </w:pPr>
          </w:p>
        </w:tc>
        <w:tc>
          <w:tcPr>
            <w:tcW w:w="2109" w:type="dxa"/>
            <w:tcBorders>
              <w:top w:val="nil"/>
              <w:bottom w:val="nil"/>
            </w:tcBorders>
            <w:shd w:val="clear" w:color="auto" w:fill="077495"/>
          </w:tcPr>
          <w:p>
            <w:pPr>
              <w:pStyle w:val="TableParagraph"/>
              <w:rPr>
                <w:rFonts w:ascii="Times New Roman"/>
                <w:sz w:val="16"/>
              </w:rPr>
            </w:pPr>
          </w:p>
        </w:tc>
        <w:tc>
          <w:tcPr>
            <w:tcW w:w="2115" w:type="dxa"/>
            <w:tcBorders>
              <w:top w:val="nil"/>
              <w:bottom w:val="nil"/>
            </w:tcBorders>
            <w:shd w:val="clear" w:color="auto" w:fill="077495"/>
          </w:tcPr>
          <w:p>
            <w:pPr>
              <w:pStyle w:val="TableParagraph"/>
              <w:rPr>
                <w:rFonts w:ascii="Times New Roman"/>
                <w:sz w:val="16"/>
              </w:rPr>
            </w:pPr>
          </w:p>
        </w:tc>
        <w:tc>
          <w:tcPr>
            <w:tcW w:w="2109" w:type="dxa"/>
            <w:tcBorders>
              <w:top w:val="nil"/>
              <w:bottom w:val="nil"/>
            </w:tcBorders>
            <w:shd w:val="clear" w:color="auto" w:fill="077495"/>
          </w:tcPr>
          <w:p>
            <w:pPr>
              <w:pStyle w:val="TableParagraph"/>
              <w:spacing w:line="225" w:lineRule="exact"/>
              <w:ind w:left="107"/>
              <w:rPr>
                <w:rFonts w:ascii="Calibri"/>
                <w:sz w:val="20"/>
              </w:rPr>
            </w:pPr>
            <w:r>
              <w:rPr>
                <w:rFonts w:ascii="Calibri"/>
                <w:color w:val="585858"/>
                <w:sz w:val="20"/>
              </w:rPr>
              <w:t>you</w:t>
            </w:r>
            <w:r>
              <w:rPr>
                <w:rFonts w:ascii="Calibri"/>
                <w:color w:val="585858"/>
                <w:spacing w:val="-6"/>
                <w:sz w:val="20"/>
              </w:rPr>
              <w:t> </w:t>
            </w:r>
            <w:r>
              <w:rPr>
                <w:rFonts w:ascii="Calibri"/>
                <w:color w:val="585858"/>
                <w:sz w:val="20"/>
              </w:rPr>
              <w:t>can</w:t>
            </w:r>
            <w:r>
              <w:rPr>
                <w:rFonts w:ascii="Calibri"/>
                <w:color w:val="585858"/>
                <w:spacing w:val="-6"/>
                <w:sz w:val="20"/>
              </w:rPr>
              <w:t> </w:t>
            </w:r>
            <w:r>
              <w:rPr>
                <w:rFonts w:ascii="Calibri"/>
                <w:color w:val="585858"/>
                <w:sz w:val="20"/>
              </w:rPr>
              <w:t>create</w:t>
            </w:r>
            <w:r>
              <w:rPr>
                <w:rFonts w:ascii="Calibri"/>
                <w:color w:val="585858"/>
                <w:spacing w:val="-1"/>
                <w:sz w:val="20"/>
              </w:rPr>
              <w:t> </w:t>
            </w:r>
            <w:r>
              <w:rPr>
                <w:rFonts w:ascii="Calibri"/>
                <w:color w:val="585858"/>
                <w:spacing w:val="-10"/>
                <w:sz w:val="20"/>
              </w:rPr>
              <w:t>a</w:t>
            </w:r>
          </w:p>
        </w:tc>
      </w:tr>
      <w:tr>
        <w:trPr>
          <w:trHeight w:val="245" w:hRule="atLeast"/>
        </w:trPr>
        <w:tc>
          <w:tcPr>
            <w:tcW w:w="2108" w:type="dxa"/>
            <w:tcBorders>
              <w:top w:val="nil"/>
              <w:bottom w:val="nil"/>
            </w:tcBorders>
            <w:shd w:val="clear" w:color="auto" w:fill="077495"/>
          </w:tcPr>
          <w:p>
            <w:pPr>
              <w:pStyle w:val="TableParagraph"/>
              <w:rPr>
                <w:rFonts w:ascii="Times New Roman"/>
                <w:sz w:val="16"/>
              </w:rPr>
            </w:pPr>
          </w:p>
        </w:tc>
        <w:tc>
          <w:tcPr>
            <w:tcW w:w="2108" w:type="dxa"/>
            <w:tcBorders>
              <w:top w:val="nil"/>
              <w:bottom w:val="nil"/>
            </w:tcBorders>
            <w:shd w:val="clear" w:color="auto" w:fill="077495"/>
          </w:tcPr>
          <w:p>
            <w:pPr>
              <w:pStyle w:val="TableParagraph"/>
              <w:rPr>
                <w:rFonts w:ascii="Times New Roman"/>
                <w:sz w:val="16"/>
              </w:rPr>
            </w:pPr>
          </w:p>
        </w:tc>
        <w:tc>
          <w:tcPr>
            <w:tcW w:w="2109" w:type="dxa"/>
            <w:tcBorders>
              <w:top w:val="nil"/>
              <w:bottom w:val="nil"/>
            </w:tcBorders>
            <w:shd w:val="clear" w:color="auto" w:fill="077495"/>
          </w:tcPr>
          <w:p>
            <w:pPr>
              <w:pStyle w:val="TableParagraph"/>
              <w:rPr>
                <w:rFonts w:ascii="Times New Roman"/>
                <w:sz w:val="16"/>
              </w:rPr>
            </w:pPr>
          </w:p>
        </w:tc>
        <w:tc>
          <w:tcPr>
            <w:tcW w:w="2115" w:type="dxa"/>
            <w:tcBorders>
              <w:top w:val="nil"/>
              <w:bottom w:val="nil"/>
            </w:tcBorders>
            <w:shd w:val="clear" w:color="auto" w:fill="077495"/>
          </w:tcPr>
          <w:p>
            <w:pPr>
              <w:pStyle w:val="TableParagraph"/>
              <w:rPr>
                <w:rFonts w:ascii="Times New Roman"/>
                <w:sz w:val="16"/>
              </w:rPr>
            </w:pPr>
          </w:p>
        </w:tc>
        <w:tc>
          <w:tcPr>
            <w:tcW w:w="2109" w:type="dxa"/>
            <w:tcBorders>
              <w:top w:val="nil"/>
              <w:bottom w:val="nil"/>
            </w:tcBorders>
            <w:shd w:val="clear" w:color="auto" w:fill="077495"/>
          </w:tcPr>
          <w:p>
            <w:pPr>
              <w:pStyle w:val="TableParagraph"/>
              <w:spacing w:line="224" w:lineRule="exact"/>
              <w:ind w:left="107"/>
              <w:rPr>
                <w:rFonts w:ascii="Calibri"/>
                <w:sz w:val="20"/>
              </w:rPr>
            </w:pPr>
            <w:r>
              <w:rPr>
                <w:rFonts w:ascii="Calibri"/>
                <w:color w:val="585858"/>
                <w:sz w:val="20"/>
              </w:rPr>
              <w:t>checklist</w:t>
            </w:r>
            <w:r>
              <w:rPr>
                <w:rFonts w:ascii="Calibri"/>
                <w:color w:val="585858"/>
                <w:spacing w:val="-12"/>
                <w:sz w:val="20"/>
              </w:rPr>
              <w:t> </w:t>
            </w:r>
            <w:r>
              <w:rPr>
                <w:rFonts w:ascii="Calibri"/>
                <w:color w:val="585858"/>
                <w:sz w:val="20"/>
              </w:rPr>
              <w:t>or</w:t>
            </w:r>
            <w:r>
              <w:rPr>
                <w:rFonts w:ascii="Calibri"/>
                <w:color w:val="585858"/>
                <w:spacing w:val="-8"/>
                <w:sz w:val="20"/>
              </w:rPr>
              <w:t> </w:t>
            </w:r>
            <w:r>
              <w:rPr>
                <w:rFonts w:ascii="Calibri"/>
                <w:color w:val="585858"/>
                <w:spacing w:val="-2"/>
                <w:sz w:val="20"/>
              </w:rPr>
              <w:t>review</w:t>
            </w:r>
          </w:p>
        </w:tc>
      </w:tr>
      <w:tr>
        <w:trPr>
          <w:trHeight w:val="244" w:hRule="atLeast"/>
        </w:trPr>
        <w:tc>
          <w:tcPr>
            <w:tcW w:w="2108" w:type="dxa"/>
            <w:tcBorders>
              <w:top w:val="nil"/>
              <w:bottom w:val="nil"/>
            </w:tcBorders>
            <w:shd w:val="clear" w:color="auto" w:fill="077495"/>
          </w:tcPr>
          <w:p>
            <w:pPr>
              <w:pStyle w:val="TableParagraph"/>
              <w:rPr>
                <w:rFonts w:ascii="Times New Roman"/>
                <w:sz w:val="16"/>
              </w:rPr>
            </w:pPr>
          </w:p>
        </w:tc>
        <w:tc>
          <w:tcPr>
            <w:tcW w:w="2108" w:type="dxa"/>
            <w:tcBorders>
              <w:top w:val="nil"/>
              <w:bottom w:val="nil"/>
            </w:tcBorders>
            <w:shd w:val="clear" w:color="auto" w:fill="077495"/>
          </w:tcPr>
          <w:p>
            <w:pPr>
              <w:pStyle w:val="TableParagraph"/>
              <w:rPr>
                <w:rFonts w:ascii="Times New Roman"/>
                <w:sz w:val="16"/>
              </w:rPr>
            </w:pPr>
          </w:p>
        </w:tc>
        <w:tc>
          <w:tcPr>
            <w:tcW w:w="2109" w:type="dxa"/>
            <w:tcBorders>
              <w:top w:val="nil"/>
              <w:bottom w:val="nil"/>
            </w:tcBorders>
            <w:shd w:val="clear" w:color="auto" w:fill="077495"/>
          </w:tcPr>
          <w:p>
            <w:pPr>
              <w:pStyle w:val="TableParagraph"/>
              <w:rPr>
                <w:rFonts w:ascii="Times New Roman"/>
                <w:sz w:val="16"/>
              </w:rPr>
            </w:pPr>
          </w:p>
        </w:tc>
        <w:tc>
          <w:tcPr>
            <w:tcW w:w="2115" w:type="dxa"/>
            <w:tcBorders>
              <w:top w:val="nil"/>
              <w:bottom w:val="nil"/>
            </w:tcBorders>
            <w:shd w:val="clear" w:color="auto" w:fill="077495"/>
          </w:tcPr>
          <w:p>
            <w:pPr>
              <w:pStyle w:val="TableParagraph"/>
              <w:rPr>
                <w:rFonts w:ascii="Times New Roman"/>
                <w:sz w:val="16"/>
              </w:rPr>
            </w:pPr>
          </w:p>
        </w:tc>
        <w:tc>
          <w:tcPr>
            <w:tcW w:w="2109" w:type="dxa"/>
            <w:tcBorders>
              <w:top w:val="nil"/>
              <w:bottom w:val="nil"/>
            </w:tcBorders>
            <w:shd w:val="clear" w:color="auto" w:fill="077495"/>
          </w:tcPr>
          <w:p>
            <w:pPr>
              <w:pStyle w:val="TableParagraph"/>
              <w:spacing w:line="225" w:lineRule="exact"/>
              <w:ind w:left="107"/>
              <w:rPr>
                <w:rFonts w:ascii="Calibri"/>
                <w:sz w:val="20"/>
              </w:rPr>
            </w:pPr>
            <w:r>
              <w:rPr>
                <w:rFonts w:ascii="Calibri"/>
                <w:color w:val="585858"/>
                <w:sz w:val="20"/>
              </w:rPr>
              <w:t>schedule</w:t>
            </w:r>
            <w:r>
              <w:rPr>
                <w:rFonts w:ascii="Calibri"/>
                <w:color w:val="585858"/>
                <w:spacing w:val="-9"/>
                <w:sz w:val="20"/>
              </w:rPr>
              <w:t> </w:t>
            </w:r>
            <w:r>
              <w:rPr>
                <w:rFonts w:ascii="Calibri"/>
                <w:color w:val="585858"/>
                <w:sz w:val="20"/>
              </w:rPr>
              <w:t>to</w:t>
            </w:r>
            <w:r>
              <w:rPr>
                <w:rFonts w:ascii="Calibri"/>
                <w:color w:val="585858"/>
                <w:spacing w:val="-8"/>
                <w:sz w:val="20"/>
              </w:rPr>
              <w:t> </w:t>
            </w:r>
            <w:r>
              <w:rPr>
                <w:rFonts w:ascii="Calibri"/>
                <w:color w:val="585858"/>
                <w:spacing w:val="-2"/>
                <w:sz w:val="20"/>
              </w:rPr>
              <w:t>document</w:t>
            </w:r>
          </w:p>
        </w:tc>
      </w:tr>
      <w:tr>
        <w:trPr>
          <w:trHeight w:val="241" w:hRule="atLeast"/>
        </w:trPr>
        <w:tc>
          <w:tcPr>
            <w:tcW w:w="2108" w:type="dxa"/>
            <w:tcBorders>
              <w:top w:val="nil"/>
              <w:bottom w:val="nil"/>
            </w:tcBorders>
            <w:shd w:val="clear" w:color="auto" w:fill="077495"/>
          </w:tcPr>
          <w:p>
            <w:pPr>
              <w:pStyle w:val="TableParagraph"/>
              <w:rPr>
                <w:rFonts w:ascii="Times New Roman"/>
                <w:sz w:val="16"/>
              </w:rPr>
            </w:pPr>
          </w:p>
        </w:tc>
        <w:tc>
          <w:tcPr>
            <w:tcW w:w="2108" w:type="dxa"/>
            <w:tcBorders>
              <w:top w:val="nil"/>
              <w:bottom w:val="nil"/>
            </w:tcBorders>
            <w:shd w:val="clear" w:color="auto" w:fill="077495"/>
          </w:tcPr>
          <w:p>
            <w:pPr>
              <w:pStyle w:val="TableParagraph"/>
              <w:rPr>
                <w:rFonts w:ascii="Times New Roman"/>
                <w:sz w:val="16"/>
              </w:rPr>
            </w:pPr>
          </w:p>
        </w:tc>
        <w:tc>
          <w:tcPr>
            <w:tcW w:w="2109" w:type="dxa"/>
            <w:tcBorders>
              <w:top w:val="nil"/>
              <w:bottom w:val="nil"/>
            </w:tcBorders>
            <w:shd w:val="clear" w:color="auto" w:fill="077495"/>
          </w:tcPr>
          <w:p>
            <w:pPr>
              <w:pStyle w:val="TableParagraph"/>
              <w:rPr>
                <w:rFonts w:ascii="Times New Roman"/>
                <w:sz w:val="16"/>
              </w:rPr>
            </w:pPr>
          </w:p>
        </w:tc>
        <w:tc>
          <w:tcPr>
            <w:tcW w:w="2115" w:type="dxa"/>
            <w:tcBorders>
              <w:top w:val="nil"/>
              <w:bottom w:val="nil"/>
            </w:tcBorders>
            <w:shd w:val="clear" w:color="auto" w:fill="077495"/>
          </w:tcPr>
          <w:p>
            <w:pPr>
              <w:pStyle w:val="TableParagraph"/>
              <w:rPr>
                <w:rFonts w:ascii="Times New Roman"/>
                <w:sz w:val="16"/>
              </w:rPr>
            </w:pPr>
          </w:p>
        </w:tc>
        <w:tc>
          <w:tcPr>
            <w:tcW w:w="2109" w:type="dxa"/>
            <w:tcBorders>
              <w:top w:val="nil"/>
              <w:bottom w:val="nil"/>
            </w:tcBorders>
            <w:shd w:val="clear" w:color="auto" w:fill="077495"/>
          </w:tcPr>
          <w:p>
            <w:pPr>
              <w:pStyle w:val="TableParagraph"/>
              <w:spacing w:line="221" w:lineRule="exact"/>
              <w:ind w:left="107"/>
              <w:rPr>
                <w:rFonts w:ascii="Calibri"/>
                <w:sz w:val="20"/>
              </w:rPr>
            </w:pPr>
            <w:r>
              <w:rPr>
                <w:rFonts w:ascii="Calibri"/>
                <w:color w:val="585858"/>
                <w:sz w:val="20"/>
              </w:rPr>
              <w:t>the</w:t>
            </w:r>
            <w:r>
              <w:rPr>
                <w:rFonts w:ascii="Calibri"/>
                <w:color w:val="585858"/>
                <w:spacing w:val="-10"/>
                <w:sz w:val="20"/>
              </w:rPr>
              <w:t> </w:t>
            </w:r>
            <w:r>
              <w:rPr>
                <w:rFonts w:ascii="Calibri"/>
                <w:color w:val="585858"/>
                <w:sz w:val="20"/>
              </w:rPr>
              <w:t>results</w:t>
            </w:r>
            <w:r>
              <w:rPr>
                <w:rFonts w:ascii="Calibri"/>
                <w:color w:val="585858"/>
                <w:spacing w:val="-4"/>
                <w:sz w:val="20"/>
              </w:rPr>
              <w:t> </w:t>
            </w:r>
            <w:r>
              <w:rPr>
                <w:rFonts w:ascii="Calibri"/>
                <w:color w:val="585858"/>
                <w:sz w:val="20"/>
              </w:rPr>
              <w:t>when</w:t>
            </w:r>
            <w:r>
              <w:rPr>
                <w:rFonts w:ascii="Calibri"/>
                <w:color w:val="585858"/>
                <w:spacing w:val="-8"/>
                <w:sz w:val="20"/>
              </w:rPr>
              <w:t> </w:t>
            </w:r>
            <w:r>
              <w:rPr>
                <w:rFonts w:ascii="Calibri"/>
                <w:color w:val="585858"/>
                <w:spacing w:val="-5"/>
                <w:sz w:val="20"/>
              </w:rPr>
              <w:t>you</w:t>
            </w:r>
          </w:p>
        </w:tc>
      </w:tr>
      <w:tr>
        <w:trPr>
          <w:trHeight w:val="245" w:hRule="atLeast"/>
        </w:trPr>
        <w:tc>
          <w:tcPr>
            <w:tcW w:w="2108" w:type="dxa"/>
            <w:tcBorders>
              <w:top w:val="nil"/>
              <w:bottom w:val="nil"/>
            </w:tcBorders>
            <w:shd w:val="clear" w:color="auto" w:fill="077495"/>
          </w:tcPr>
          <w:p>
            <w:pPr>
              <w:pStyle w:val="TableParagraph"/>
              <w:rPr>
                <w:rFonts w:ascii="Times New Roman"/>
                <w:sz w:val="16"/>
              </w:rPr>
            </w:pPr>
          </w:p>
        </w:tc>
        <w:tc>
          <w:tcPr>
            <w:tcW w:w="2108" w:type="dxa"/>
            <w:tcBorders>
              <w:top w:val="nil"/>
              <w:bottom w:val="nil"/>
            </w:tcBorders>
            <w:shd w:val="clear" w:color="auto" w:fill="077495"/>
          </w:tcPr>
          <w:p>
            <w:pPr>
              <w:pStyle w:val="TableParagraph"/>
              <w:rPr>
                <w:rFonts w:ascii="Times New Roman"/>
                <w:sz w:val="16"/>
              </w:rPr>
            </w:pPr>
          </w:p>
        </w:tc>
        <w:tc>
          <w:tcPr>
            <w:tcW w:w="2109" w:type="dxa"/>
            <w:tcBorders>
              <w:top w:val="nil"/>
              <w:bottom w:val="nil"/>
            </w:tcBorders>
            <w:shd w:val="clear" w:color="auto" w:fill="077495"/>
          </w:tcPr>
          <w:p>
            <w:pPr>
              <w:pStyle w:val="TableParagraph"/>
              <w:rPr>
                <w:rFonts w:ascii="Times New Roman"/>
                <w:sz w:val="16"/>
              </w:rPr>
            </w:pPr>
          </w:p>
        </w:tc>
        <w:tc>
          <w:tcPr>
            <w:tcW w:w="2115" w:type="dxa"/>
            <w:tcBorders>
              <w:top w:val="nil"/>
              <w:bottom w:val="nil"/>
            </w:tcBorders>
            <w:shd w:val="clear" w:color="auto" w:fill="077495"/>
          </w:tcPr>
          <w:p>
            <w:pPr>
              <w:pStyle w:val="TableParagraph"/>
              <w:rPr>
                <w:rFonts w:ascii="Times New Roman"/>
                <w:sz w:val="16"/>
              </w:rPr>
            </w:pPr>
          </w:p>
        </w:tc>
        <w:tc>
          <w:tcPr>
            <w:tcW w:w="2109" w:type="dxa"/>
            <w:tcBorders>
              <w:top w:val="nil"/>
              <w:bottom w:val="nil"/>
            </w:tcBorders>
            <w:shd w:val="clear" w:color="auto" w:fill="077495"/>
          </w:tcPr>
          <w:p>
            <w:pPr>
              <w:pStyle w:val="TableParagraph"/>
              <w:spacing w:line="224" w:lineRule="exact"/>
              <w:ind w:left="107"/>
              <w:rPr>
                <w:rFonts w:ascii="Calibri"/>
                <w:sz w:val="20"/>
              </w:rPr>
            </w:pPr>
            <w:r>
              <w:rPr>
                <w:rFonts w:ascii="Calibri"/>
                <w:color w:val="585858"/>
                <w:sz w:val="20"/>
              </w:rPr>
              <w:t>actually</w:t>
            </w:r>
            <w:r>
              <w:rPr>
                <w:rFonts w:ascii="Calibri"/>
                <w:color w:val="585858"/>
                <w:spacing w:val="-11"/>
                <w:sz w:val="20"/>
              </w:rPr>
              <w:t> </w:t>
            </w:r>
            <w:r>
              <w:rPr>
                <w:rFonts w:ascii="Calibri"/>
                <w:color w:val="585858"/>
                <w:sz w:val="20"/>
              </w:rPr>
              <w:t>undertake</w:t>
            </w:r>
            <w:r>
              <w:rPr>
                <w:rFonts w:ascii="Calibri"/>
                <w:color w:val="585858"/>
                <w:spacing w:val="-11"/>
                <w:sz w:val="20"/>
              </w:rPr>
              <w:t> </w:t>
            </w:r>
            <w:r>
              <w:rPr>
                <w:rFonts w:ascii="Calibri"/>
                <w:color w:val="585858"/>
                <w:spacing w:val="-5"/>
                <w:sz w:val="20"/>
              </w:rPr>
              <w:t>the</w:t>
            </w:r>
          </w:p>
        </w:tc>
      </w:tr>
      <w:tr>
        <w:trPr>
          <w:trHeight w:val="245" w:hRule="atLeast"/>
        </w:trPr>
        <w:tc>
          <w:tcPr>
            <w:tcW w:w="2108" w:type="dxa"/>
            <w:tcBorders>
              <w:top w:val="nil"/>
              <w:bottom w:val="nil"/>
            </w:tcBorders>
            <w:shd w:val="clear" w:color="auto" w:fill="077495"/>
          </w:tcPr>
          <w:p>
            <w:pPr>
              <w:pStyle w:val="TableParagraph"/>
              <w:rPr>
                <w:rFonts w:ascii="Times New Roman"/>
                <w:sz w:val="16"/>
              </w:rPr>
            </w:pPr>
          </w:p>
        </w:tc>
        <w:tc>
          <w:tcPr>
            <w:tcW w:w="2108" w:type="dxa"/>
            <w:tcBorders>
              <w:top w:val="nil"/>
              <w:bottom w:val="nil"/>
            </w:tcBorders>
            <w:shd w:val="clear" w:color="auto" w:fill="077495"/>
          </w:tcPr>
          <w:p>
            <w:pPr>
              <w:pStyle w:val="TableParagraph"/>
              <w:rPr>
                <w:rFonts w:ascii="Times New Roman"/>
                <w:sz w:val="16"/>
              </w:rPr>
            </w:pPr>
          </w:p>
        </w:tc>
        <w:tc>
          <w:tcPr>
            <w:tcW w:w="2109" w:type="dxa"/>
            <w:tcBorders>
              <w:top w:val="nil"/>
              <w:bottom w:val="nil"/>
            </w:tcBorders>
            <w:shd w:val="clear" w:color="auto" w:fill="077495"/>
          </w:tcPr>
          <w:p>
            <w:pPr>
              <w:pStyle w:val="TableParagraph"/>
              <w:rPr>
                <w:rFonts w:ascii="Times New Roman"/>
                <w:sz w:val="16"/>
              </w:rPr>
            </w:pPr>
          </w:p>
        </w:tc>
        <w:tc>
          <w:tcPr>
            <w:tcW w:w="2115" w:type="dxa"/>
            <w:tcBorders>
              <w:top w:val="nil"/>
              <w:bottom w:val="nil"/>
            </w:tcBorders>
            <w:shd w:val="clear" w:color="auto" w:fill="077495"/>
          </w:tcPr>
          <w:p>
            <w:pPr>
              <w:pStyle w:val="TableParagraph"/>
              <w:rPr>
                <w:rFonts w:ascii="Times New Roman"/>
                <w:sz w:val="16"/>
              </w:rPr>
            </w:pPr>
          </w:p>
        </w:tc>
        <w:tc>
          <w:tcPr>
            <w:tcW w:w="2109" w:type="dxa"/>
            <w:tcBorders>
              <w:top w:val="nil"/>
              <w:bottom w:val="nil"/>
            </w:tcBorders>
            <w:shd w:val="clear" w:color="auto" w:fill="077495"/>
          </w:tcPr>
          <w:p>
            <w:pPr>
              <w:pStyle w:val="TableParagraph"/>
              <w:spacing w:line="225" w:lineRule="exact"/>
              <w:ind w:left="107"/>
              <w:rPr>
                <w:rFonts w:ascii="Calibri"/>
                <w:sz w:val="20"/>
              </w:rPr>
            </w:pPr>
            <w:r>
              <w:rPr>
                <w:rFonts w:ascii="Calibri"/>
                <w:color w:val="585858"/>
                <w:sz w:val="20"/>
              </w:rPr>
              <w:t>monitoring</w:t>
            </w:r>
            <w:r>
              <w:rPr>
                <w:rFonts w:ascii="Calibri"/>
                <w:color w:val="585858"/>
                <w:spacing w:val="-8"/>
                <w:sz w:val="20"/>
              </w:rPr>
              <w:t> </w:t>
            </w:r>
            <w:r>
              <w:rPr>
                <w:rFonts w:ascii="Calibri"/>
                <w:color w:val="585858"/>
                <w:sz w:val="20"/>
              </w:rPr>
              <w:t>or</w:t>
            </w:r>
            <w:r>
              <w:rPr>
                <w:rFonts w:ascii="Calibri"/>
                <w:color w:val="585858"/>
                <w:spacing w:val="-11"/>
                <w:sz w:val="20"/>
              </w:rPr>
              <w:t> </w:t>
            </w:r>
            <w:r>
              <w:rPr>
                <w:rFonts w:ascii="Calibri"/>
                <w:color w:val="585858"/>
                <w:spacing w:val="-2"/>
                <w:sz w:val="20"/>
              </w:rPr>
              <w:t>review</w:t>
            </w:r>
          </w:p>
        </w:tc>
      </w:tr>
      <w:tr>
        <w:trPr>
          <w:trHeight w:val="282" w:hRule="atLeast"/>
        </w:trPr>
        <w:tc>
          <w:tcPr>
            <w:tcW w:w="2108" w:type="dxa"/>
            <w:tcBorders>
              <w:top w:val="nil"/>
            </w:tcBorders>
            <w:shd w:val="clear" w:color="auto" w:fill="077495"/>
          </w:tcPr>
          <w:p>
            <w:pPr>
              <w:pStyle w:val="TableParagraph"/>
              <w:rPr>
                <w:rFonts w:ascii="Times New Roman"/>
                <w:sz w:val="18"/>
              </w:rPr>
            </w:pPr>
          </w:p>
        </w:tc>
        <w:tc>
          <w:tcPr>
            <w:tcW w:w="2108" w:type="dxa"/>
            <w:tcBorders>
              <w:top w:val="nil"/>
            </w:tcBorders>
            <w:shd w:val="clear" w:color="auto" w:fill="077495"/>
          </w:tcPr>
          <w:p>
            <w:pPr>
              <w:pStyle w:val="TableParagraph"/>
              <w:rPr>
                <w:rFonts w:ascii="Times New Roman"/>
                <w:sz w:val="18"/>
              </w:rPr>
            </w:pPr>
          </w:p>
        </w:tc>
        <w:tc>
          <w:tcPr>
            <w:tcW w:w="2109" w:type="dxa"/>
            <w:tcBorders>
              <w:top w:val="nil"/>
            </w:tcBorders>
            <w:shd w:val="clear" w:color="auto" w:fill="077495"/>
          </w:tcPr>
          <w:p>
            <w:pPr>
              <w:pStyle w:val="TableParagraph"/>
              <w:rPr>
                <w:rFonts w:ascii="Times New Roman"/>
                <w:sz w:val="18"/>
              </w:rPr>
            </w:pPr>
          </w:p>
        </w:tc>
        <w:tc>
          <w:tcPr>
            <w:tcW w:w="2115" w:type="dxa"/>
            <w:tcBorders>
              <w:top w:val="nil"/>
            </w:tcBorders>
            <w:shd w:val="clear" w:color="auto" w:fill="077495"/>
          </w:tcPr>
          <w:p>
            <w:pPr>
              <w:pStyle w:val="TableParagraph"/>
              <w:rPr>
                <w:rFonts w:ascii="Times New Roman"/>
                <w:sz w:val="18"/>
              </w:rPr>
            </w:pPr>
          </w:p>
        </w:tc>
        <w:tc>
          <w:tcPr>
            <w:tcW w:w="2109" w:type="dxa"/>
            <w:tcBorders>
              <w:top w:val="nil"/>
            </w:tcBorders>
            <w:shd w:val="clear" w:color="auto" w:fill="077495"/>
          </w:tcPr>
          <w:p>
            <w:pPr>
              <w:pStyle w:val="TableParagraph"/>
              <w:spacing w:line="224" w:lineRule="exact"/>
              <w:ind w:left="107"/>
              <w:rPr>
                <w:rFonts w:ascii="Calibri"/>
                <w:sz w:val="20"/>
              </w:rPr>
            </w:pPr>
            <w:r>
              <w:rPr>
                <w:rFonts w:ascii="Calibri"/>
                <w:color w:val="585858"/>
                <w:spacing w:val="-2"/>
                <w:sz w:val="20"/>
              </w:rPr>
              <w:t>activity.</w:t>
            </w:r>
            <w:r>
              <w:rPr>
                <w:rFonts w:ascii="Calibri"/>
                <w:color w:val="585858"/>
                <w:spacing w:val="2"/>
                <w:sz w:val="20"/>
              </w:rPr>
              <w:t> </w:t>
            </w:r>
            <w:r>
              <w:rPr>
                <w:rFonts w:ascii="Calibri"/>
                <w:color w:val="585858"/>
                <w:spacing w:val="-10"/>
                <w:sz w:val="20"/>
              </w:rPr>
              <w:t>&gt;</w:t>
            </w:r>
          </w:p>
        </w:tc>
      </w:tr>
      <w:tr>
        <w:trPr>
          <w:trHeight w:val="465" w:hRule="atLeast"/>
        </w:trPr>
        <w:tc>
          <w:tcPr>
            <w:tcW w:w="10549" w:type="dxa"/>
            <w:gridSpan w:val="5"/>
            <w:shd w:val="clear" w:color="auto" w:fill="304B63"/>
          </w:tcPr>
          <w:p>
            <w:pPr>
              <w:pStyle w:val="TableParagraph"/>
              <w:spacing w:before="68"/>
              <w:ind w:left="172"/>
              <w:rPr>
                <w:rFonts w:ascii="Calibri"/>
                <w:b/>
                <w:sz w:val="27"/>
              </w:rPr>
            </w:pPr>
            <w:r>
              <w:rPr>
                <w:rFonts w:ascii="Calibri"/>
                <w:b/>
                <w:color w:val="FFFFFF"/>
                <w:sz w:val="27"/>
              </w:rPr>
              <w:t>Transport</w:t>
            </w:r>
            <w:r>
              <w:rPr>
                <w:rFonts w:ascii="Calibri"/>
                <w:b/>
                <w:color w:val="FFFFFF"/>
                <w:spacing w:val="33"/>
                <w:sz w:val="27"/>
              </w:rPr>
              <w:t> </w:t>
            </w:r>
            <w:r>
              <w:rPr>
                <w:rFonts w:ascii="Calibri"/>
                <w:b/>
                <w:color w:val="FFFFFF"/>
                <w:spacing w:val="-2"/>
                <w:sz w:val="27"/>
              </w:rPr>
              <w:t>activities</w:t>
            </w:r>
          </w:p>
        </w:tc>
      </w:tr>
      <w:tr>
        <w:trPr>
          <w:trHeight w:val="387" w:hRule="atLeast"/>
        </w:trPr>
        <w:tc>
          <w:tcPr>
            <w:tcW w:w="2108" w:type="dxa"/>
            <w:shd w:val="clear" w:color="auto" w:fill="A7B9C8"/>
          </w:tcPr>
          <w:p>
            <w:pPr>
              <w:pStyle w:val="TableParagraph"/>
              <w:spacing w:before="66"/>
              <w:ind w:left="165"/>
              <w:rPr>
                <w:rFonts w:ascii="Calibri"/>
                <w:b/>
                <w:sz w:val="22"/>
              </w:rPr>
            </w:pPr>
            <w:r>
              <w:rPr>
                <w:rFonts w:ascii="Calibri"/>
                <w:b/>
                <w:spacing w:val="-2"/>
                <w:sz w:val="22"/>
              </w:rPr>
              <w:t>Fatigue</w:t>
            </w:r>
          </w:p>
        </w:tc>
        <w:tc>
          <w:tcPr>
            <w:tcW w:w="8441" w:type="dxa"/>
            <w:gridSpan w:val="4"/>
          </w:tcPr>
          <w:p>
            <w:pPr>
              <w:pStyle w:val="TableParagraph"/>
              <w:rPr>
                <w:rFonts w:ascii="Times New Roman"/>
                <w:sz w:val="18"/>
              </w:rPr>
            </w:pPr>
          </w:p>
        </w:tc>
      </w:tr>
      <w:tr>
        <w:trPr>
          <w:trHeight w:val="323" w:hRule="atLeast"/>
        </w:trPr>
        <w:tc>
          <w:tcPr>
            <w:tcW w:w="2108" w:type="dxa"/>
          </w:tcPr>
          <w:p>
            <w:pPr>
              <w:pStyle w:val="TableParagraph"/>
              <w:rPr>
                <w:rFonts w:ascii="Times New Roman"/>
                <w:sz w:val="18"/>
              </w:rPr>
            </w:pPr>
          </w:p>
        </w:tc>
        <w:tc>
          <w:tcPr>
            <w:tcW w:w="2108" w:type="dxa"/>
          </w:tcPr>
          <w:p>
            <w:pPr>
              <w:pStyle w:val="TableParagraph"/>
              <w:rPr>
                <w:rFonts w:ascii="Times New Roman"/>
                <w:sz w:val="18"/>
              </w:rPr>
            </w:pPr>
          </w:p>
        </w:tc>
        <w:tc>
          <w:tcPr>
            <w:tcW w:w="2109" w:type="dxa"/>
          </w:tcPr>
          <w:p>
            <w:pPr>
              <w:pStyle w:val="TableParagraph"/>
              <w:rPr>
                <w:rFonts w:ascii="Times New Roman"/>
                <w:sz w:val="18"/>
              </w:rPr>
            </w:pPr>
          </w:p>
        </w:tc>
        <w:tc>
          <w:tcPr>
            <w:tcW w:w="2115" w:type="dxa"/>
          </w:tcPr>
          <w:p>
            <w:pPr>
              <w:pStyle w:val="TableParagraph"/>
              <w:rPr>
                <w:rFonts w:ascii="Times New Roman"/>
                <w:sz w:val="18"/>
              </w:rPr>
            </w:pPr>
          </w:p>
        </w:tc>
        <w:tc>
          <w:tcPr>
            <w:tcW w:w="2109" w:type="dxa"/>
          </w:tcPr>
          <w:p>
            <w:pPr>
              <w:pStyle w:val="TableParagraph"/>
              <w:rPr>
                <w:rFonts w:ascii="Times New Roman"/>
                <w:sz w:val="18"/>
              </w:rPr>
            </w:pPr>
          </w:p>
        </w:tc>
      </w:tr>
      <w:tr>
        <w:trPr>
          <w:trHeight w:val="323" w:hRule="atLeast"/>
        </w:trPr>
        <w:tc>
          <w:tcPr>
            <w:tcW w:w="2108" w:type="dxa"/>
          </w:tcPr>
          <w:p>
            <w:pPr>
              <w:pStyle w:val="TableParagraph"/>
              <w:rPr>
                <w:rFonts w:ascii="Times New Roman"/>
                <w:sz w:val="18"/>
              </w:rPr>
            </w:pPr>
          </w:p>
        </w:tc>
        <w:tc>
          <w:tcPr>
            <w:tcW w:w="2108" w:type="dxa"/>
          </w:tcPr>
          <w:p>
            <w:pPr>
              <w:pStyle w:val="TableParagraph"/>
              <w:rPr>
                <w:rFonts w:ascii="Times New Roman"/>
                <w:sz w:val="18"/>
              </w:rPr>
            </w:pPr>
          </w:p>
        </w:tc>
        <w:tc>
          <w:tcPr>
            <w:tcW w:w="2109" w:type="dxa"/>
          </w:tcPr>
          <w:p>
            <w:pPr>
              <w:pStyle w:val="TableParagraph"/>
              <w:rPr>
                <w:rFonts w:ascii="Times New Roman"/>
                <w:sz w:val="18"/>
              </w:rPr>
            </w:pPr>
          </w:p>
        </w:tc>
        <w:tc>
          <w:tcPr>
            <w:tcW w:w="2115" w:type="dxa"/>
          </w:tcPr>
          <w:p>
            <w:pPr>
              <w:pStyle w:val="TableParagraph"/>
              <w:rPr>
                <w:rFonts w:ascii="Times New Roman"/>
                <w:sz w:val="18"/>
              </w:rPr>
            </w:pPr>
          </w:p>
        </w:tc>
        <w:tc>
          <w:tcPr>
            <w:tcW w:w="2109" w:type="dxa"/>
          </w:tcPr>
          <w:p>
            <w:pPr>
              <w:pStyle w:val="TableParagraph"/>
              <w:rPr>
                <w:rFonts w:ascii="Times New Roman"/>
                <w:sz w:val="18"/>
              </w:rPr>
            </w:pPr>
          </w:p>
        </w:tc>
      </w:tr>
      <w:tr>
        <w:trPr>
          <w:trHeight w:val="387" w:hRule="atLeast"/>
        </w:trPr>
        <w:tc>
          <w:tcPr>
            <w:tcW w:w="2108" w:type="dxa"/>
            <w:shd w:val="clear" w:color="auto" w:fill="A7B9C8"/>
          </w:tcPr>
          <w:p>
            <w:pPr>
              <w:pStyle w:val="TableParagraph"/>
              <w:spacing w:before="66"/>
              <w:ind w:left="115"/>
              <w:rPr>
                <w:rFonts w:ascii="Calibri"/>
                <w:b/>
                <w:sz w:val="22"/>
              </w:rPr>
            </w:pPr>
            <w:r>
              <w:rPr>
                <w:rFonts w:ascii="Calibri"/>
                <w:b/>
                <w:spacing w:val="-2"/>
                <w:sz w:val="22"/>
              </w:rPr>
              <w:t>Speed</w:t>
            </w:r>
          </w:p>
        </w:tc>
        <w:tc>
          <w:tcPr>
            <w:tcW w:w="8441" w:type="dxa"/>
            <w:gridSpan w:val="4"/>
          </w:tcPr>
          <w:p>
            <w:pPr>
              <w:pStyle w:val="TableParagraph"/>
              <w:rPr>
                <w:rFonts w:ascii="Times New Roman"/>
                <w:sz w:val="18"/>
              </w:rPr>
            </w:pPr>
          </w:p>
        </w:tc>
      </w:tr>
      <w:tr>
        <w:trPr>
          <w:trHeight w:val="323" w:hRule="atLeast"/>
        </w:trPr>
        <w:tc>
          <w:tcPr>
            <w:tcW w:w="2108" w:type="dxa"/>
          </w:tcPr>
          <w:p>
            <w:pPr>
              <w:pStyle w:val="TableParagraph"/>
              <w:rPr>
                <w:rFonts w:ascii="Times New Roman"/>
                <w:sz w:val="18"/>
              </w:rPr>
            </w:pPr>
          </w:p>
        </w:tc>
        <w:tc>
          <w:tcPr>
            <w:tcW w:w="2108" w:type="dxa"/>
          </w:tcPr>
          <w:p>
            <w:pPr>
              <w:pStyle w:val="TableParagraph"/>
              <w:rPr>
                <w:rFonts w:ascii="Times New Roman"/>
                <w:sz w:val="18"/>
              </w:rPr>
            </w:pPr>
          </w:p>
        </w:tc>
        <w:tc>
          <w:tcPr>
            <w:tcW w:w="2109" w:type="dxa"/>
          </w:tcPr>
          <w:p>
            <w:pPr>
              <w:pStyle w:val="TableParagraph"/>
              <w:rPr>
                <w:rFonts w:ascii="Times New Roman"/>
                <w:sz w:val="18"/>
              </w:rPr>
            </w:pPr>
          </w:p>
        </w:tc>
        <w:tc>
          <w:tcPr>
            <w:tcW w:w="2115" w:type="dxa"/>
          </w:tcPr>
          <w:p>
            <w:pPr>
              <w:pStyle w:val="TableParagraph"/>
              <w:rPr>
                <w:rFonts w:ascii="Times New Roman"/>
                <w:sz w:val="18"/>
              </w:rPr>
            </w:pPr>
          </w:p>
        </w:tc>
        <w:tc>
          <w:tcPr>
            <w:tcW w:w="2109" w:type="dxa"/>
          </w:tcPr>
          <w:p>
            <w:pPr>
              <w:pStyle w:val="TableParagraph"/>
              <w:rPr>
                <w:rFonts w:ascii="Times New Roman"/>
                <w:sz w:val="18"/>
              </w:rPr>
            </w:pPr>
          </w:p>
        </w:tc>
      </w:tr>
      <w:tr>
        <w:trPr>
          <w:trHeight w:val="323" w:hRule="atLeast"/>
        </w:trPr>
        <w:tc>
          <w:tcPr>
            <w:tcW w:w="2108" w:type="dxa"/>
          </w:tcPr>
          <w:p>
            <w:pPr>
              <w:pStyle w:val="TableParagraph"/>
              <w:rPr>
                <w:rFonts w:ascii="Times New Roman"/>
                <w:sz w:val="18"/>
              </w:rPr>
            </w:pPr>
          </w:p>
        </w:tc>
        <w:tc>
          <w:tcPr>
            <w:tcW w:w="2108" w:type="dxa"/>
          </w:tcPr>
          <w:p>
            <w:pPr>
              <w:pStyle w:val="TableParagraph"/>
              <w:rPr>
                <w:rFonts w:ascii="Times New Roman"/>
                <w:sz w:val="18"/>
              </w:rPr>
            </w:pPr>
          </w:p>
        </w:tc>
        <w:tc>
          <w:tcPr>
            <w:tcW w:w="2109" w:type="dxa"/>
          </w:tcPr>
          <w:p>
            <w:pPr>
              <w:pStyle w:val="TableParagraph"/>
              <w:rPr>
                <w:rFonts w:ascii="Times New Roman"/>
                <w:sz w:val="18"/>
              </w:rPr>
            </w:pPr>
          </w:p>
        </w:tc>
        <w:tc>
          <w:tcPr>
            <w:tcW w:w="2115" w:type="dxa"/>
          </w:tcPr>
          <w:p>
            <w:pPr>
              <w:pStyle w:val="TableParagraph"/>
              <w:rPr>
                <w:rFonts w:ascii="Times New Roman"/>
                <w:sz w:val="18"/>
              </w:rPr>
            </w:pPr>
          </w:p>
        </w:tc>
        <w:tc>
          <w:tcPr>
            <w:tcW w:w="2109" w:type="dxa"/>
          </w:tcPr>
          <w:p>
            <w:pPr>
              <w:pStyle w:val="TableParagraph"/>
              <w:rPr>
                <w:rFonts w:ascii="Times New Roman"/>
                <w:sz w:val="18"/>
              </w:rPr>
            </w:pPr>
          </w:p>
        </w:tc>
      </w:tr>
      <w:tr>
        <w:trPr>
          <w:trHeight w:val="395" w:hRule="atLeast"/>
        </w:trPr>
        <w:tc>
          <w:tcPr>
            <w:tcW w:w="2108" w:type="dxa"/>
            <w:shd w:val="clear" w:color="auto" w:fill="A7B9C8"/>
          </w:tcPr>
          <w:p>
            <w:pPr>
              <w:pStyle w:val="TableParagraph"/>
              <w:spacing w:before="73"/>
              <w:ind w:left="165"/>
              <w:rPr>
                <w:rFonts w:ascii="Calibri"/>
                <w:b/>
                <w:sz w:val="22"/>
              </w:rPr>
            </w:pPr>
            <w:r>
              <w:rPr>
                <w:rFonts w:ascii="Calibri"/>
                <w:b/>
                <w:spacing w:val="-4"/>
                <w:sz w:val="22"/>
              </w:rPr>
              <w:t>Mass</w:t>
            </w:r>
          </w:p>
        </w:tc>
        <w:tc>
          <w:tcPr>
            <w:tcW w:w="8441" w:type="dxa"/>
            <w:gridSpan w:val="4"/>
          </w:tcPr>
          <w:p>
            <w:pPr>
              <w:pStyle w:val="TableParagraph"/>
              <w:rPr>
                <w:rFonts w:ascii="Times New Roman"/>
                <w:sz w:val="18"/>
              </w:rPr>
            </w:pPr>
          </w:p>
        </w:tc>
      </w:tr>
      <w:tr>
        <w:trPr>
          <w:trHeight w:val="323" w:hRule="atLeast"/>
        </w:trPr>
        <w:tc>
          <w:tcPr>
            <w:tcW w:w="2108" w:type="dxa"/>
          </w:tcPr>
          <w:p>
            <w:pPr>
              <w:pStyle w:val="TableParagraph"/>
              <w:rPr>
                <w:rFonts w:ascii="Times New Roman"/>
                <w:sz w:val="18"/>
              </w:rPr>
            </w:pPr>
          </w:p>
        </w:tc>
        <w:tc>
          <w:tcPr>
            <w:tcW w:w="2108" w:type="dxa"/>
          </w:tcPr>
          <w:p>
            <w:pPr>
              <w:pStyle w:val="TableParagraph"/>
              <w:rPr>
                <w:rFonts w:ascii="Times New Roman"/>
                <w:sz w:val="18"/>
              </w:rPr>
            </w:pPr>
          </w:p>
        </w:tc>
        <w:tc>
          <w:tcPr>
            <w:tcW w:w="2109" w:type="dxa"/>
          </w:tcPr>
          <w:p>
            <w:pPr>
              <w:pStyle w:val="TableParagraph"/>
              <w:rPr>
                <w:rFonts w:ascii="Times New Roman"/>
                <w:sz w:val="18"/>
              </w:rPr>
            </w:pPr>
          </w:p>
        </w:tc>
        <w:tc>
          <w:tcPr>
            <w:tcW w:w="2115" w:type="dxa"/>
          </w:tcPr>
          <w:p>
            <w:pPr>
              <w:pStyle w:val="TableParagraph"/>
              <w:rPr>
                <w:rFonts w:ascii="Times New Roman"/>
                <w:sz w:val="18"/>
              </w:rPr>
            </w:pPr>
          </w:p>
        </w:tc>
        <w:tc>
          <w:tcPr>
            <w:tcW w:w="2109" w:type="dxa"/>
          </w:tcPr>
          <w:p>
            <w:pPr>
              <w:pStyle w:val="TableParagraph"/>
              <w:rPr>
                <w:rFonts w:ascii="Times New Roman"/>
                <w:sz w:val="18"/>
              </w:rPr>
            </w:pPr>
          </w:p>
        </w:tc>
      </w:tr>
      <w:tr>
        <w:trPr>
          <w:trHeight w:val="323" w:hRule="atLeast"/>
        </w:trPr>
        <w:tc>
          <w:tcPr>
            <w:tcW w:w="2108" w:type="dxa"/>
          </w:tcPr>
          <w:p>
            <w:pPr>
              <w:pStyle w:val="TableParagraph"/>
              <w:rPr>
                <w:rFonts w:ascii="Times New Roman"/>
                <w:sz w:val="18"/>
              </w:rPr>
            </w:pPr>
          </w:p>
        </w:tc>
        <w:tc>
          <w:tcPr>
            <w:tcW w:w="2108" w:type="dxa"/>
          </w:tcPr>
          <w:p>
            <w:pPr>
              <w:pStyle w:val="TableParagraph"/>
              <w:rPr>
                <w:rFonts w:ascii="Times New Roman"/>
                <w:sz w:val="18"/>
              </w:rPr>
            </w:pPr>
          </w:p>
        </w:tc>
        <w:tc>
          <w:tcPr>
            <w:tcW w:w="2109" w:type="dxa"/>
          </w:tcPr>
          <w:p>
            <w:pPr>
              <w:pStyle w:val="TableParagraph"/>
              <w:rPr>
                <w:rFonts w:ascii="Times New Roman"/>
                <w:sz w:val="18"/>
              </w:rPr>
            </w:pPr>
          </w:p>
        </w:tc>
        <w:tc>
          <w:tcPr>
            <w:tcW w:w="2115" w:type="dxa"/>
          </w:tcPr>
          <w:p>
            <w:pPr>
              <w:pStyle w:val="TableParagraph"/>
              <w:rPr>
                <w:rFonts w:ascii="Times New Roman"/>
                <w:sz w:val="18"/>
              </w:rPr>
            </w:pPr>
          </w:p>
        </w:tc>
        <w:tc>
          <w:tcPr>
            <w:tcW w:w="2109" w:type="dxa"/>
          </w:tcPr>
          <w:p>
            <w:pPr>
              <w:pStyle w:val="TableParagraph"/>
              <w:rPr>
                <w:rFonts w:ascii="Times New Roman"/>
                <w:sz w:val="18"/>
              </w:rPr>
            </w:pPr>
          </w:p>
        </w:tc>
      </w:tr>
      <w:tr>
        <w:trPr>
          <w:trHeight w:val="387" w:hRule="atLeast"/>
        </w:trPr>
        <w:tc>
          <w:tcPr>
            <w:tcW w:w="2108" w:type="dxa"/>
            <w:shd w:val="clear" w:color="auto" w:fill="A7B9C8"/>
          </w:tcPr>
          <w:p>
            <w:pPr>
              <w:pStyle w:val="TableParagraph"/>
              <w:spacing w:before="66"/>
              <w:ind w:left="165"/>
              <w:rPr>
                <w:rFonts w:ascii="Calibri"/>
                <w:b/>
                <w:sz w:val="22"/>
              </w:rPr>
            </w:pPr>
            <w:r>
              <w:rPr>
                <w:rFonts w:ascii="Calibri"/>
                <w:b/>
                <w:spacing w:val="-2"/>
                <w:sz w:val="22"/>
              </w:rPr>
              <w:t>Dimension</w:t>
            </w:r>
          </w:p>
        </w:tc>
        <w:tc>
          <w:tcPr>
            <w:tcW w:w="8441" w:type="dxa"/>
            <w:gridSpan w:val="4"/>
          </w:tcPr>
          <w:p>
            <w:pPr>
              <w:pStyle w:val="TableParagraph"/>
              <w:rPr>
                <w:rFonts w:ascii="Times New Roman"/>
                <w:sz w:val="18"/>
              </w:rPr>
            </w:pPr>
          </w:p>
        </w:tc>
      </w:tr>
      <w:tr>
        <w:trPr>
          <w:trHeight w:val="323" w:hRule="atLeast"/>
        </w:trPr>
        <w:tc>
          <w:tcPr>
            <w:tcW w:w="2108" w:type="dxa"/>
          </w:tcPr>
          <w:p>
            <w:pPr>
              <w:pStyle w:val="TableParagraph"/>
              <w:rPr>
                <w:rFonts w:ascii="Times New Roman"/>
                <w:sz w:val="18"/>
              </w:rPr>
            </w:pPr>
          </w:p>
        </w:tc>
        <w:tc>
          <w:tcPr>
            <w:tcW w:w="2108" w:type="dxa"/>
          </w:tcPr>
          <w:p>
            <w:pPr>
              <w:pStyle w:val="TableParagraph"/>
              <w:rPr>
                <w:rFonts w:ascii="Times New Roman"/>
                <w:sz w:val="18"/>
              </w:rPr>
            </w:pPr>
          </w:p>
        </w:tc>
        <w:tc>
          <w:tcPr>
            <w:tcW w:w="2109" w:type="dxa"/>
          </w:tcPr>
          <w:p>
            <w:pPr>
              <w:pStyle w:val="TableParagraph"/>
              <w:rPr>
                <w:rFonts w:ascii="Times New Roman"/>
                <w:sz w:val="18"/>
              </w:rPr>
            </w:pPr>
          </w:p>
        </w:tc>
        <w:tc>
          <w:tcPr>
            <w:tcW w:w="2115" w:type="dxa"/>
          </w:tcPr>
          <w:p>
            <w:pPr>
              <w:pStyle w:val="TableParagraph"/>
              <w:rPr>
                <w:rFonts w:ascii="Times New Roman"/>
                <w:sz w:val="18"/>
              </w:rPr>
            </w:pPr>
          </w:p>
        </w:tc>
        <w:tc>
          <w:tcPr>
            <w:tcW w:w="2109" w:type="dxa"/>
          </w:tcPr>
          <w:p>
            <w:pPr>
              <w:pStyle w:val="TableParagraph"/>
              <w:rPr>
                <w:rFonts w:ascii="Times New Roman"/>
                <w:sz w:val="18"/>
              </w:rPr>
            </w:pPr>
          </w:p>
        </w:tc>
      </w:tr>
      <w:tr>
        <w:trPr>
          <w:trHeight w:val="323" w:hRule="atLeast"/>
        </w:trPr>
        <w:tc>
          <w:tcPr>
            <w:tcW w:w="2108" w:type="dxa"/>
          </w:tcPr>
          <w:p>
            <w:pPr>
              <w:pStyle w:val="TableParagraph"/>
              <w:rPr>
                <w:rFonts w:ascii="Times New Roman"/>
                <w:sz w:val="18"/>
              </w:rPr>
            </w:pPr>
          </w:p>
        </w:tc>
        <w:tc>
          <w:tcPr>
            <w:tcW w:w="2108" w:type="dxa"/>
          </w:tcPr>
          <w:p>
            <w:pPr>
              <w:pStyle w:val="TableParagraph"/>
              <w:rPr>
                <w:rFonts w:ascii="Times New Roman"/>
                <w:sz w:val="18"/>
              </w:rPr>
            </w:pPr>
          </w:p>
        </w:tc>
        <w:tc>
          <w:tcPr>
            <w:tcW w:w="2109" w:type="dxa"/>
          </w:tcPr>
          <w:p>
            <w:pPr>
              <w:pStyle w:val="TableParagraph"/>
              <w:rPr>
                <w:rFonts w:ascii="Times New Roman"/>
                <w:sz w:val="18"/>
              </w:rPr>
            </w:pPr>
          </w:p>
        </w:tc>
        <w:tc>
          <w:tcPr>
            <w:tcW w:w="2115" w:type="dxa"/>
          </w:tcPr>
          <w:p>
            <w:pPr>
              <w:pStyle w:val="TableParagraph"/>
              <w:rPr>
                <w:rFonts w:ascii="Times New Roman"/>
                <w:sz w:val="18"/>
              </w:rPr>
            </w:pPr>
          </w:p>
        </w:tc>
        <w:tc>
          <w:tcPr>
            <w:tcW w:w="2109" w:type="dxa"/>
          </w:tcPr>
          <w:p>
            <w:pPr>
              <w:pStyle w:val="TableParagraph"/>
              <w:rPr>
                <w:rFonts w:ascii="Times New Roman"/>
                <w:sz w:val="18"/>
              </w:rPr>
            </w:pPr>
          </w:p>
        </w:tc>
      </w:tr>
      <w:tr>
        <w:trPr>
          <w:trHeight w:val="387" w:hRule="atLeast"/>
        </w:trPr>
        <w:tc>
          <w:tcPr>
            <w:tcW w:w="2108" w:type="dxa"/>
            <w:shd w:val="clear" w:color="auto" w:fill="A7B9C8"/>
          </w:tcPr>
          <w:p>
            <w:pPr>
              <w:pStyle w:val="TableParagraph"/>
              <w:spacing w:before="73"/>
              <w:ind w:left="165"/>
              <w:rPr>
                <w:rFonts w:ascii="Calibri"/>
                <w:b/>
                <w:sz w:val="22"/>
              </w:rPr>
            </w:pPr>
            <w:r>
              <w:rPr>
                <w:rFonts w:ascii="Calibri"/>
                <w:b/>
                <w:spacing w:val="-2"/>
                <w:sz w:val="22"/>
              </w:rPr>
              <w:t>Loading</w:t>
            </w:r>
          </w:p>
        </w:tc>
        <w:tc>
          <w:tcPr>
            <w:tcW w:w="8441" w:type="dxa"/>
            <w:gridSpan w:val="4"/>
          </w:tcPr>
          <w:p>
            <w:pPr>
              <w:pStyle w:val="TableParagraph"/>
              <w:rPr>
                <w:rFonts w:ascii="Times New Roman"/>
                <w:sz w:val="18"/>
              </w:rPr>
            </w:pPr>
          </w:p>
        </w:tc>
      </w:tr>
      <w:tr>
        <w:trPr>
          <w:trHeight w:val="323" w:hRule="atLeast"/>
        </w:trPr>
        <w:tc>
          <w:tcPr>
            <w:tcW w:w="2108" w:type="dxa"/>
          </w:tcPr>
          <w:p>
            <w:pPr>
              <w:pStyle w:val="TableParagraph"/>
              <w:rPr>
                <w:rFonts w:ascii="Times New Roman"/>
                <w:sz w:val="18"/>
              </w:rPr>
            </w:pPr>
          </w:p>
        </w:tc>
        <w:tc>
          <w:tcPr>
            <w:tcW w:w="2108" w:type="dxa"/>
          </w:tcPr>
          <w:p>
            <w:pPr>
              <w:pStyle w:val="TableParagraph"/>
              <w:rPr>
                <w:rFonts w:ascii="Times New Roman"/>
                <w:sz w:val="18"/>
              </w:rPr>
            </w:pPr>
          </w:p>
        </w:tc>
        <w:tc>
          <w:tcPr>
            <w:tcW w:w="2109" w:type="dxa"/>
          </w:tcPr>
          <w:p>
            <w:pPr>
              <w:pStyle w:val="TableParagraph"/>
              <w:rPr>
                <w:rFonts w:ascii="Times New Roman"/>
                <w:sz w:val="18"/>
              </w:rPr>
            </w:pPr>
          </w:p>
        </w:tc>
        <w:tc>
          <w:tcPr>
            <w:tcW w:w="2115" w:type="dxa"/>
          </w:tcPr>
          <w:p>
            <w:pPr>
              <w:pStyle w:val="TableParagraph"/>
              <w:rPr>
                <w:rFonts w:ascii="Times New Roman"/>
                <w:sz w:val="18"/>
              </w:rPr>
            </w:pPr>
          </w:p>
        </w:tc>
        <w:tc>
          <w:tcPr>
            <w:tcW w:w="2109" w:type="dxa"/>
          </w:tcPr>
          <w:p>
            <w:pPr>
              <w:pStyle w:val="TableParagraph"/>
              <w:rPr>
                <w:rFonts w:ascii="Times New Roman"/>
                <w:sz w:val="18"/>
              </w:rPr>
            </w:pPr>
          </w:p>
        </w:tc>
      </w:tr>
      <w:tr>
        <w:trPr>
          <w:trHeight w:val="330" w:hRule="atLeast"/>
        </w:trPr>
        <w:tc>
          <w:tcPr>
            <w:tcW w:w="2108" w:type="dxa"/>
          </w:tcPr>
          <w:p>
            <w:pPr>
              <w:pStyle w:val="TableParagraph"/>
              <w:rPr>
                <w:rFonts w:ascii="Times New Roman"/>
                <w:sz w:val="18"/>
              </w:rPr>
            </w:pPr>
          </w:p>
        </w:tc>
        <w:tc>
          <w:tcPr>
            <w:tcW w:w="2108" w:type="dxa"/>
          </w:tcPr>
          <w:p>
            <w:pPr>
              <w:pStyle w:val="TableParagraph"/>
              <w:rPr>
                <w:rFonts w:ascii="Times New Roman"/>
                <w:sz w:val="18"/>
              </w:rPr>
            </w:pPr>
          </w:p>
        </w:tc>
        <w:tc>
          <w:tcPr>
            <w:tcW w:w="2109" w:type="dxa"/>
          </w:tcPr>
          <w:p>
            <w:pPr>
              <w:pStyle w:val="TableParagraph"/>
              <w:rPr>
                <w:rFonts w:ascii="Times New Roman"/>
                <w:sz w:val="18"/>
              </w:rPr>
            </w:pPr>
          </w:p>
        </w:tc>
        <w:tc>
          <w:tcPr>
            <w:tcW w:w="2115" w:type="dxa"/>
          </w:tcPr>
          <w:p>
            <w:pPr>
              <w:pStyle w:val="TableParagraph"/>
              <w:rPr>
                <w:rFonts w:ascii="Times New Roman"/>
                <w:sz w:val="18"/>
              </w:rPr>
            </w:pPr>
          </w:p>
        </w:tc>
        <w:tc>
          <w:tcPr>
            <w:tcW w:w="2109" w:type="dxa"/>
          </w:tcPr>
          <w:p>
            <w:pPr>
              <w:pStyle w:val="TableParagraph"/>
              <w:rPr>
                <w:rFonts w:ascii="Times New Roman"/>
                <w:sz w:val="18"/>
              </w:rPr>
            </w:pPr>
          </w:p>
        </w:tc>
      </w:tr>
      <w:tr>
        <w:trPr>
          <w:trHeight w:val="387" w:hRule="atLeast"/>
        </w:trPr>
        <w:tc>
          <w:tcPr>
            <w:tcW w:w="2108" w:type="dxa"/>
            <w:shd w:val="clear" w:color="auto" w:fill="A7B9C8"/>
          </w:tcPr>
          <w:p>
            <w:pPr>
              <w:pStyle w:val="TableParagraph"/>
              <w:spacing w:before="66"/>
              <w:ind w:left="165"/>
              <w:rPr>
                <w:rFonts w:ascii="Calibri"/>
                <w:b/>
                <w:sz w:val="22"/>
              </w:rPr>
            </w:pPr>
            <w:r>
              <w:rPr>
                <w:rFonts w:ascii="Calibri"/>
                <w:b/>
                <w:sz w:val="22"/>
              </w:rPr>
              <w:t>Vehicle</w:t>
            </w:r>
            <w:r>
              <w:rPr>
                <w:rFonts w:ascii="Calibri"/>
                <w:b/>
                <w:spacing w:val="1"/>
                <w:sz w:val="22"/>
              </w:rPr>
              <w:t> </w:t>
            </w:r>
            <w:r>
              <w:rPr>
                <w:rFonts w:ascii="Calibri"/>
                <w:b/>
                <w:spacing w:val="-2"/>
                <w:sz w:val="22"/>
              </w:rPr>
              <w:t>standards</w:t>
            </w:r>
          </w:p>
        </w:tc>
        <w:tc>
          <w:tcPr>
            <w:tcW w:w="8441" w:type="dxa"/>
            <w:gridSpan w:val="4"/>
          </w:tcPr>
          <w:p>
            <w:pPr>
              <w:pStyle w:val="TableParagraph"/>
              <w:rPr>
                <w:rFonts w:ascii="Times New Roman"/>
                <w:sz w:val="18"/>
              </w:rPr>
            </w:pPr>
          </w:p>
        </w:tc>
      </w:tr>
      <w:tr>
        <w:trPr>
          <w:trHeight w:val="323" w:hRule="atLeast"/>
        </w:trPr>
        <w:tc>
          <w:tcPr>
            <w:tcW w:w="2108" w:type="dxa"/>
          </w:tcPr>
          <w:p>
            <w:pPr>
              <w:pStyle w:val="TableParagraph"/>
              <w:rPr>
                <w:rFonts w:ascii="Times New Roman"/>
                <w:sz w:val="18"/>
              </w:rPr>
            </w:pPr>
          </w:p>
        </w:tc>
        <w:tc>
          <w:tcPr>
            <w:tcW w:w="2108" w:type="dxa"/>
          </w:tcPr>
          <w:p>
            <w:pPr>
              <w:pStyle w:val="TableParagraph"/>
              <w:rPr>
                <w:rFonts w:ascii="Times New Roman"/>
                <w:sz w:val="18"/>
              </w:rPr>
            </w:pPr>
          </w:p>
        </w:tc>
        <w:tc>
          <w:tcPr>
            <w:tcW w:w="2109" w:type="dxa"/>
          </w:tcPr>
          <w:p>
            <w:pPr>
              <w:pStyle w:val="TableParagraph"/>
              <w:rPr>
                <w:rFonts w:ascii="Times New Roman"/>
                <w:sz w:val="18"/>
              </w:rPr>
            </w:pPr>
          </w:p>
        </w:tc>
        <w:tc>
          <w:tcPr>
            <w:tcW w:w="2115" w:type="dxa"/>
          </w:tcPr>
          <w:p>
            <w:pPr>
              <w:pStyle w:val="TableParagraph"/>
              <w:rPr>
                <w:rFonts w:ascii="Times New Roman"/>
                <w:sz w:val="18"/>
              </w:rPr>
            </w:pPr>
          </w:p>
        </w:tc>
        <w:tc>
          <w:tcPr>
            <w:tcW w:w="2109" w:type="dxa"/>
          </w:tcPr>
          <w:p>
            <w:pPr>
              <w:pStyle w:val="TableParagraph"/>
              <w:rPr>
                <w:rFonts w:ascii="Times New Roman"/>
                <w:sz w:val="18"/>
              </w:rPr>
            </w:pPr>
          </w:p>
        </w:tc>
      </w:tr>
      <w:tr>
        <w:trPr>
          <w:trHeight w:val="323" w:hRule="atLeast"/>
        </w:trPr>
        <w:tc>
          <w:tcPr>
            <w:tcW w:w="2108" w:type="dxa"/>
          </w:tcPr>
          <w:p>
            <w:pPr>
              <w:pStyle w:val="TableParagraph"/>
              <w:rPr>
                <w:rFonts w:ascii="Times New Roman"/>
                <w:sz w:val="18"/>
              </w:rPr>
            </w:pPr>
          </w:p>
        </w:tc>
        <w:tc>
          <w:tcPr>
            <w:tcW w:w="2108" w:type="dxa"/>
          </w:tcPr>
          <w:p>
            <w:pPr>
              <w:pStyle w:val="TableParagraph"/>
              <w:rPr>
                <w:rFonts w:ascii="Times New Roman"/>
                <w:sz w:val="18"/>
              </w:rPr>
            </w:pPr>
          </w:p>
        </w:tc>
        <w:tc>
          <w:tcPr>
            <w:tcW w:w="2109" w:type="dxa"/>
          </w:tcPr>
          <w:p>
            <w:pPr>
              <w:pStyle w:val="TableParagraph"/>
              <w:rPr>
                <w:rFonts w:ascii="Times New Roman"/>
                <w:sz w:val="18"/>
              </w:rPr>
            </w:pPr>
          </w:p>
        </w:tc>
        <w:tc>
          <w:tcPr>
            <w:tcW w:w="2115" w:type="dxa"/>
          </w:tcPr>
          <w:p>
            <w:pPr>
              <w:pStyle w:val="TableParagraph"/>
              <w:rPr>
                <w:rFonts w:ascii="Times New Roman"/>
                <w:sz w:val="18"/>
              </w:rPr>
            </w:pPr>
          </w:p>
        </w:tc>
        <w:tc>
          <w:tcPr>
            <w:tcW w:w="2109" w:type="dxa"/>
          </w:tcPr>
          <w:p>
            <w:pPr>
              <w:pStyle w:val="TableParagraph"/>
              <w:rPr>
                <w:rFonts w:ascii="Times New Roman"/>
                <w:sz w:val="18"/>
              </w:rPr>
            </w:pPr>
          </w:p>
        </w:tc>
      </w:tr>
      <w:tr>
        <w:trPr>
          <w:trHeight w:val="657" w:hRule="atLeast"/>
        </w:trPr>
        <w:tc>
          <w:tcPr>
            <w:tcW w:w="2108" w:type="dxa"/>
            <w:shd w:val="clear" w:color="auto" w:fill="A7B9C8"/>
          </w:tcPr>
          <w:p>
            <w:pPr>
              <w:pStyle w:val="TableParagraph"/>
              <w:spacing w:line="247" w:lineRule="auto" w:before="59"/>
              <w:ind w:left="165" w:right="411"/>
              <w:rPr>
                <w:rFonts w:ascii="Calibri"/>
                <w:b/>
                <w:sz w:val="22"/>
              </w:rPr>
            </w:pPr>
            <w:r>
              <w:rPr>
                <w:rFonts w:ascii="Calibri"/>
                <w:b/>
                <w:sz w:val="22"/>
              </w:rPr>
              <w:t>Third party </w:t>
            </w:r>
            <w:r>
              <w:rPr>
                <w:rFonts w:ascii="Calibri"/>
                <w:b/>
                <w:spacing w:val="-2"/>
                <w:sz w:val="22"/>
              </w:rPr>
              <w:t>interactions</w:t>
            </w:r>
          </w:p>
        </w:tc>
        <w:tc>
          <w:tcPr>
            <w:tcW w:w="8441" w:type="dxa"/>
            <w:gridSpan w:val="4"/>
          </w:tcPr>
          <w:p>
            <w:pPr>
              <w:pStyle w:val="TableParagraph"/>
              <w:rPr>
                <w:rFonts w:ascii="Times New Roman"/>
                <w:sz w:val="18"/>
              </w:rPr>
            </w:pPr>
          </w:p>
        </w:tc>
      </w:tr>
      <w:tr>
        <w:trPr>
          <w:trHeight w:val="323" w:hRule="atLeast"/>
        </w:trPr>
        <w:tc>
          <w:tcPr>
            <w:tcW w:w="2108" w:type="dxa"/>
          </w:tcPr>
          <w:p>
            <w:pPr>
              <w:pStyle w:val="TableParagraph"/>
              <w:rPr>
                <w:rFonts w:ascii="Times New Roman"/>
                <w:sz w:val="18"/>
              </w:rPr>
            </w:pPr>
          </w:p>
        </w:tc>
        <w:tc>
          <w:tcPr>
            <w:tcW w:w="2108" w:type="dxa"/>
          </w:tcPr>
          <w:p>
            <w:pPr>
              <w:pStyle w:val="TableParagraph"/>
              <w:rPr>
                <w:rFonts w:ascii="Times New Roman"/>
                <w:sz w:val="18"/>
              </w:rPr>
            </w:pPr>
          </w:p>
        </w:tc>
        <w:tc>
          <w:tcPr>
            <w:tcW w:w="2109" w:type="dxa"/>
          </w:tcPr>
          <w:p>
            <w:pPr>
              <w:pStyle w:val="TableParagraph"/>
              <w:rPr>
                <w:rFonts w:ascii="Times New Roman"/>
                <w:sz w:val="18"/>
              </w:rPr>
            </w:pPr>
          </w:p>
        </w:tc>
        <w:tc>
          <w:tcPr>
            <w:tcW w:w="2115" w:type="dxa"/>
          </w:tcPr>
          <w:p>
            <w:pPr>
              <w:pStyle w:val="TableParagraph"/>
              <w:rPr>
                <w:rFonts w:ascii="Times New Roman"/>
                <w:sz w:val="18"/>
              </w:rPr>
            </w:pPr>
          </w:p>
        </w:tc>
        <w:tc>
          <w:tcPr>
            <w:tcW w:w="2109" w:type="dxa"/>
          </w:tcPr>
          <w:p>
            <w:pPr>
              <w:pStyle w:val="TableParagraph"/>
              <w:rPr>
                <w:rFonts w:ascii="Times New Roman"/>
                <w:sz w:val="18"/>
              </w:rPr>
            </w:pPr>
          </w:p>
        </w:tc>
      </w:tr>
    </w:tbl>
    <w:p>
      <w:pPr>
        <w:spacing w:after="0"/>
        <w:rPr>
          <w:rFonts w:ascii="Times New Roman"/>
          <w:sz w:val="18"/>
        </w:rPr>
        <w:sectPr>
          <w:headerReference w:type="default" r:id="rId46"/>
          <w:footerReference w:type="default" r:id="rId47"/>
          <w:pgSz w:w="11910" w:h="16850"/>
          <w:pgMar w:header="141" w:footer="1010" w:top="1020" w:bottom="1200" w:left="140" w:right="0"/>
        </w:sectPr>
      </w:pPr>
    </w:p>
    <w:p>
      <w:pPr>
        <w:pStyle w:val="BodyText"/>
        <w:spacing w:before="12"/>
        <w:rPr>
          <w:sz w:val="7"/>
        </w:rPr>
      </w:pPr>
    </w:p>
    <w:tbl>
      <w:tblPr>
        <w:tblW w:w="0" w:type="auto"/>
        <w:jc w:val="left"/>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8"/>
        <w:gridCol w:w="2108"/>
        <w:gridCol w:w="2110"/>
        <w:gridCol w:w="2113"/>
        <w:gridCol w:w="2108"/>
      </w:tblGrid>
      <w:tr>
        <w:trPr>
          <w:trHeight w:val="572" w:hRule="atLeast"/>
        </w:trPr>
        <w:tc>
          <w:tcPr>
            <w:tcW w:w="2108" w:type="dxa"/>
            <w:shd w:val="clear" w:color="auto" w:fill="499B97"/>
          </w:tcPr>
          <w:p>
            <w:pPr>
              <w:pStyle w:val="TableParagraph"/>
              <w:spacing w:line="237" w:lineRule="auto" w:before="8"/>
              <w:ind w:left="733" w:right="411" w:hanging="306"/>
              <w:rPr>
                <w:rFonts w:ascii="Calibri"/>
                <w:b/>
                <w:sz w:val="20"/>
              </w:rPr>
            </w:pPr>
            <w:r>
              <w:rPr>
                <w:rFonts w:ascii="Calibri"/>
                <w:b/>
                <w:sz w:val="20"/>
              </w:rPr>
              <w:t>Step</w:t>
            </w:r>
            <w:r>
              <w:rPr>
                <w:rFonts w:ascii="Calibri"/>
                <w:b/>
                <w:spacing w:val="-12"/>
                <w:sz w:val="20"/>
              </w:rPr>
              <w:t> </w:t>
            </w:r>
            <w:r>
              <w:rPr>
                <w:rFonts w:ascii="Calibri"/>
                <w:b/>
                <w:sz w:val="20"/>
              </w:rPr>
              <w:t>1.</w:t>
            </w:r>
            <w:r>
              <w:rPr>
                <w:rFonts w:ascii="Calibri"/>
                <w:b/>
                <w:spacing w:val="-11"/>
                <w:sz w:val="20"/>
              </w:rPr>
              <w:t> </w:t>
            </w:r>
            <w:r>
              <w:rPr>
                <w:rFonts w:ascii="Calibri"/>
                <w:b/>
                <w:sz w:val="20"/>
              </w:rPr>
              <w:t>Identify </w:t>
            </w:r>
            <w:r>
              <w:rPr>
                <w:rFonts w:ascii="Calibri"/>
                <w:b/>
                <w:spacing w:val="-2"/>
                <w:sz w:val="20"/>
              </w:rPr>
              <w:t>hazards</w:t>
            </w:r>
          </w:p>
        </w:tc>
        <w:tc>
          <w:tcPr>
            <w:tcW w:w="2108" w:type="dxa"/>
            <w:shd w:val="clear" w:color="auto" w:fill="A7B9C8"/>
          </w:tcPr>
          <w:p>
            <w:pPr>
              <w:pStyle w:val="TableParagraph"/>
              <w:spacing w:before="127"/>
              <w:ind w:left="314"/>
              <w:rPr>
                <w:rFonts w:ascii="Calibri"/>
                <w:b/>
                <w:sz w:val="20"/>
              </w:rPr>
            </w:pPr>
            <w:r>
              <w:rPr>
                <w:rFonts w:ascii="Calibri"/>
                <w:b/>
                <w:sz w:val="20"/>
              </w:rPr>
              <w:t>Step</w:t>
            </w:r>
            <w:r>
              <w:rPr>
                <w:rFonts w:ascii="Calibri"/>
                <w:b/>
                <w:spacing w:val="-8"/>
                <w:sz w:val="20"/>
              </w:rPr>
              <w:t> </w:t>
            </w:r>
            <w:r>
              <w:rPr>
                <w:rFonts w:ascii="Calibri"/>
                <w:b/>
                <w:sz w:val="20"/>
              </w:rPr>
              <w:t>2.</w:t>
            </w:r>
            <w:r>
              <w:rPr>
                <w:rFonts w:ascii="Calibri"/>
                <w:b/>
                <w:spacing w:val="-5"/>
                <w:sz w:val="20"/>
              </w:rPr>
              <w:t> </w:t>
            </w:r>
            <w:r>
              <w:rPr>
                <w:rFonts w:ascii="Calibri"/>
                <w:b/>
                <w:sz w:val="20"/>
              </w:rPr>
              <w:t>Assess</w:t>
            </w:r>
            <w:r>
              <w:rPr>
                <w:rFonts w:ascii="Calibri"/>
                <w:b/>
                <w:spacing w:val="-1"/>
                <w:sz w:val="20"/>
              </w:rPr>
              <w:t> </w:t>
            </w:r>
            <w:r>
              <w:rPr>
                <w:rFonts w:ascii="Calibri"/>
                <w:b/>
                <w:spacing w:val="-4"/>
                <w:sz w:val="20"/>
              </w:rPr>
              <w:t>risk</w:t>
            </w:r>
          </w:p>
        </w:tc>
        <w:tc>
          <w:tcPr>
            <w:tcW w:w="2110" w:type="dxa"/>
            <w:shd w:val="clear" w:color="auto" w:fill="FAAF40"/>
          </w:tcPr>
          <w:p>
            <w:pPr>
              <w:pStyle w:val="TableParagraph"/>
              <w:spacing w:line="237" w:lineRule="auto" w:before="8"/>
              <w:ind w:left="378" w:firstLine="56"/>
              <w:rPr>
                <w:rFonts w:ascii="Calibri"/>
                <w:b/>
                <w:sz w:val="20"/>
              </w:rPr>
            </w:pPr>
            <w:r>
              <w:rPr>
                <w:rFonts w:ascii="Calibri"/>
                <w:b/>
                <w:sz w:val="20"/>
              </w:rPr>
              <w:t>Step</w:t>
            </w:r>
            <w:r>
              <w:rPr>
                <w:rFonts w:ascii="Calibri"/>
                <w:b/>
                <w:spacing w:val="-3"/>
                <w:sz w:val="20"/>
              </w:rPr>
              <w:t> </w:t>
            </w:r>
            <w:r>
              <w:rPr>
                <w:rFonts w:ascii="Calibri"/>
                <w:b/>
                <w:sz w:val="20"/>
              </w:rPr>
              <w:t>3. Identify </w:t>
            </w:r>
            <w:r>
              <w:rPr>
                <w:rFonts w:ascii="Calibri"/>
                <w:b/>
                <w:spacing w:val="-2"/>
                <w:sz w:val="20"/>
              </w:rPr>
              <w:t>existing</w:t>
            </w:r>
            <w:r>
              <w:rPr>
                <w:rFonts w:ascii="Calibri"/>
                <w:b/>
                <w:spacing w:val="-10"/>
                <w:sz w:val="20"/>
              </w:rPr>
              <w:t> </w:t>
            </w:r>
            <w:r>
              <w:rPr>
                <w:rFonts w:ascii="Calibri"/>
                <w:b/>
                <w:spacing w:val="-2"/>
                <w:sz w:val="20"/>
              </w:rPr>
              <w:t>controls</w:t>
            </w:r>
          </w:p>
        </w:tc>
        <w:tc>
          <w:tcPr>
            <w:tcW w:w="2113" w:type="dxa"/>
            <w:shd w:val="clear" w:color="auto" w:fill="67A6CC"/>
          </w:tcPr>
          <w:p>
            <w:pPr>
              <w:pStyle w:val="TableParagraph"/>
              <w:spacing w:before="127"/>
              <w:ind w:left="362"/>
              <w:rPr>
                <w:rFonts w:ascii="Calibri"/>
                <w:b/>
                <w:sz w:val="20"/>
              </w:rPr>
            </w:pPr>
            <w:r>
              <w:rPr>
                <w:rFonts w:ascii="Calibri"/>
                <w:b/>
                <w:sz w:val="20"/>
              </w:rPr>
              <w:t>Step</w:t>
            </w:r>
            <w:r>
              <w:rPr>
                <w:rFonts w:ascii="Calibri"/>
                <w:b/>
                <w:spacing w:val="-8"/>
                <w:sz w:val="20"/>
              </w:rPr>
              <w:t> </w:t>
            </w:r>
            <w:r>
              <w:rPr>
                <w:rFonts w:ascii="Calibri"/>
                <w:b/>
                <w:sz w:val="20"/>
              </w:rPr>
              <w:t>4.</w:t>
            </w:r>
            <w:r>
              <w:rPr>
                <w:rFonts w:ascii="Calibri"/>
                <w:b/>
                <w:spacing w:val="-4"/>
                <w:sz w:val="20"/>
              </w:rPr>
              <w:t> </w:t>
            </w:r>
            <w:r>
              <w:rPr>
                <w:rFonts w:ascii="Calibri"/>
                <w:b/>
                <w:sz w:val="20"/>
              </w:rPr>
              <w:t>Treat</w:t>
            </w:r>
            <w:r>
              <w:rPr>
                <w:rFonts w:ascii="Calibri"/>
                <w:b/>
                <w:spacing w:val="-5"/>
                <w:sz w:val="20"/>
              </w:rPr>
              <w:t> </w:t>
            </w:r>
            <w:r>
              <w:rPr>
                <w:rFonts w:ascii="Calibri"/>
                <w:b/>
                <w:spacing w:val="-4"/>
                <w:sz w:val="20"/>
              </w:rPr>
              <w:t>risk</w:t>
            </w:r>
          </w:p>
        </w:tc>
        <w:tc>
          <w:tcPr>
            <w:tcW w:w="2108" w:type="dxa"/>
            <w:shd w:val="clear" w:color="auto" w:fill="E0EDF8"/>
          </w:tcPr>
          <w:p>
            <w:pPr>
              <w:pStyle w:val="TableParagraph"/>
              <w:spacing w:line="237" w:lineRule="auto" w:before="8"/>
              <w:ind w:left="768" w:hanging="547"/>
              <w:rPr>
                <w:rFonts w:ascii="Calibri"/>
                <w:b/>
                <w:sz w:val="20"/>
              </w:rPr>
            </w:pPr>
            <w:r>
              <w:rPr>
                <w:rFonts w:ascii="Calibri"/>
                <w:b/>
                <w:sz w:val="20"/>
              </w:rPr>
              <w:t>Step</w:t>
            </w:r>
            <w:r>
              <w:rPr>
                <w:rFonts w:ascii="Calibri"/>
                <w:b/>
                <w:spacing w:val="-12"/>
                <w:sz w:val="20"/>
              </w:rPr>
              <w:t> </w:t>
            </w:r>
            <w:r>
              <w:rPr>
                <w:rFonts w:ascii="Calibri"/>
                <w:b/>
                <w:sz w:val="20"/>
              </w:rPr>
              <w:t>5.</w:t>
            </w:r>
            <w:r>
              <w:rPr>
                <w:rFonts w:ascii="Calibri"/>
                <w:b/>
                <w:spacing w:val="-11"/>
                <w:sz w:val="20"/>
              </w:rPr>
              <w:t> </w:t>
            </w:r>
            <w:r>
              <w:rPr>
                <w:rFonts w:ascii="Calibri"/>
                <w:b/>
                <w:sz w:val="20"/>
              </w:rPr>
              <w:t>Monitor</w:t>
            </w:r>
            <w:r>
              <w:rPr>
                <w:rFonts w:ascii="Calibri"/>
                <w:b/>
                <w:spacing w:val="-11"/>
                <w:sz w:val="20"/>
              </w:rPr>
              <w:t> </w:t>
            </w:r>
            <w:r>
              <w:rPr>
                <w:rFonts w:ascii="Calibri"/>
                <w:b/>
                <w:sz w:val="20"/>
              </w:rPr>
              <w:t>and </w:t>
            </w:r>
            <w:r>
              <w:rPr>
                <w:rFonts w:ascii="Calibri"/>
                <w:b/>
                <w:spacing w:val="-2"/>
                <w:sz w:val="20"/>
              </w:rPr>
              <w:t>review</w:t>
            </w:r>
          </w:p>
        </w:tc>
      </w:tr>
      <w:tr>
        <w:trPr>
          <w:trHeight w:val="1905" w:hRule="atLeast"/>
        </w:trPr>
        <w:tc>
          <w:tcPr>
            <w:tcW w:w="2108" w:type="dxa"/>
            <w:shd w:val="clear" w:color="auto" w:fill="499B97"/>
          </w:tcPr>
          <w:p>
            <w:pPr>
              <w:pStyle w:val="TableParagraph"/>
              <w:spacing w:line="244" w:lineRule="auto" w:before="113"/>
              <w:ind w:left="122" w:right="110" w:firstLine="3"/>
              <w:jc w:val="center"/>
              <w:rPr>
                <w:rFonts w:ascii="Calibri"/>
                <w:sz w:val="20"/>
              </w:rPr>
            </w:pPr>
            <w:r>
              <w:rPr>
                <w:rFonts w:ascii="Calibri"/>
                <w:sz w:val="20"/>
              </w:rPr>
              <w:t>Identify anything that could</w:t>
            </w:r>
            <w:r>
              <w:rPr>
                <w:rFonts w:ascii="Calibri"/>
                <w:spacing w:val="-12"/>
                <w:sz w:val="20"/>
              </w:rPr>
              <w:t> </w:t>
            </w:r>
            <w:r>
              <w:rPr>
                <w:rFonts w:ascii="Calibri"/>
                <w:sz w:val="20"/>
              </w:rPr>
              <w:t>potentially</w:t>
            </w:r>
            <w:r>
              <w:rPr>
                <w:rFonts w:ascii="Calibri"/>
                <w:spacing w:val="-11"/>
                <w:sz w:val="20"/>
              </w:rPr>
              <w:t> </w:t>
            </w:r>
            <w:r>
              <w:rPr>
                <w:rFonts w:ascii="Calibri"/>
                <w:sz w:val="20"/>
              </w:rPr>
              <w:t>cause </w:t>
            </w:r>
            <w:r>
              <w:rPr>
                <w:rFonts w:ascii="Calibri"/>
                <w:b/>
                <w:sz w:val="20"/>
              </w:rPr>
              <w:t>harm </w:t>
            </w:r>
            <w:r>
              <w:rPr>
                <w:rFonts w:ascii="Calibri"/>
                <w:sz w:val="20"/>
              </w:rPr>
              <w:t>or </w:t>
            </w:r>
            <w:r>
              <w:rPr>
                <w:rFonts w:ascii="Calibri"/>
                <w:b/>
                <w:sz w:val="20"/>
              </w:rPr>
              <w:t>loss</w:t>
            </w:r>
            <w:r>
              <w:rPr>
                <w:rFonts w:ascii="Calibri"/>
                <w:sz w:val="20"/>
              </w:rPr>
              <w:t>.</w:t>
            </w:r>
          </w:p>
        </w:tc>
        <w:tc>
          <w:tcPr>
            <w:tcW w:w="2108" w:type="dxa"/>
            <w:shd w:val="clear" w:color="auto" w:fill="A7B9C8"/>
          </w:tcPr>
          <w:p>
            <w:pPr>
              <w:pStyle w:val="TableParagraph"/>
              <w:spacing w:line="252" w:lineRule="auto" w:before="113"/>
              <w:ind w:left="103" w:right="76"/>
              <w:jc w:val="center"/>
              <w:rPr>
                <w:rFonts w:ascii="Calibri"/>
                <w:sz w:val="20"/>
              </w:rPr>
            </w:pPr>
            <w:r>
              <w:rPr>
                <w:rFonts w:ascii="Calibri"/>
                <w:sz w:val="20"/>
              </w:rPr>
              <w:t>Consider</w:t>
            </w:r>
            <w:r>
              <w:rPr>
                <w:rFonts w:ascii="Calibri"/>
                <w:spacing w:val="-12"/>
                <w:sz w:val="20"/>
              </w:rPr>
              <w:t> </w:t>
            </w:r>
            <w:r>
              <w:rPr>
                <w:rFonts w:ascii="Calibri"/>
                <w:sz w:val="20"/>
              </w:rPr>
              <w:t>how</w:t>
            </w:r>
            <w:r>
              <w:rPr>
                <w:rFonts w:ascii="Calibri"/>
                <w:spacing w:val="-11"/>
                <w:sz w:val="20"/>
              </w:rPr>
              <w:t> </w:t>
            </w:r>
            <w:r>
              <w:rPr>
                <w:rFonts w:ascii="Calibri"/>
                <w:sz w:val="20"/>
              </w:rPr>
              <w:t>the hazard or risk</w:t>
            </w:r>
          </w:p>
          <w:p>
            <w:pPr>
              <w:pStyle w:val="TableParagraph"/>
              <w:spacing w:line="228" w:lineRule="exact"/>
              <w:ind w:left="104" w:right="76"/>
              <w:jc w:val="center"/>
              <w:rPr>
                <w:rFonts w:ascii="Calibri"/>
                <w:sz w:val="20"/>
              </w:rPr>
            </w:pPr>
            <w:r>
              <w:rPr>
                <w:rFonts w:ascii="Calibri"/>
                <w:sz w:val="20"/>
              </w:rPr>
              <w:t>could</w:t>
            </w:r>
            <w:r>
              <w:rPr>
                <w:rFonts w:ascii="Calibri"/>
                <w:spacing w:val="-7"/>
                <w:sz w:val="20"/>
              </w:rPr>
              <w:t> </w:t>
            </w:r>
            <w:r>
              <w:rPr>
                <w:rFonts w:ascii="Calibri"/>
                <w:sz w:val="20"/>
              </w:rPr>
              <w:t>cause</w:t>
            </w:r>
            <w:r>
              <w:rPr>
                <w:rFonts w:ascii="Calibri"/>
                <w:spacing w:val="-6"/>
                <w:sz w:val="20"/>
              </w:rPr>
              <w:t> </w:t>
            </w:r>
            <w:r>
              <w:rPr>
                <w:rFonts w:ascii="Calibri"/>
                <w:b/>
                <w:sz w:val="20"/>
              </w:rPr>
              <w:t>harm</w:t>
            </w:r>
            <w:r>
              <w:rPr>
                <w:rFonts w:ascii="Calibri"/>
                <w:b/>
                <w:spacing w:val="-7"/>
                <w:sz w:val="20"/>
              </w:rPr>
              <w:t> </w:t>
            </w:r>
            <w:r>
              <w:rPr>
                <w:rFonts w:ascii="Calibri"/>
                <w:spacing w:val="-5"/>
                <w:sz w:val="20"/>
              </w:rPr>
              <w:t>or</w:t>
            </w:r>
          </w:p>
          <w:p>
            <w:pPr>
              <w:pStyle w:val="TableParagraph"/>
              <w:spacing w:before="5"/>
              <w:ind w:left="103" w:right="89"/>
              <w:jc w:val="center"/>
              <w:rPr>
                <w:rFonts w:ascii="Calibri"/>
                <w:sz w:val="20"/>
              </w:rPr>
            </w:pPr>
            <w:r>
              <w:rPr>
                <w:rFonts w:ascii="Calibri"/>
                <w:b/>
                <w:spacing w:val="-2"/>
                <w:sz w:val="20"/>
              </w:rPr>
              <w:t>loss</w:t>
            </w:r>
            <w:r>
              <w:rPr>
                <w:rFonts w:ascii="Calibri"/>
                <w:spacing w:val="-2"/>
                <w:sz w:val="20"/>
              </w:rPr>
              <w:t>.</w:t>
            </w:r>
          </w:p>
        </w:tc>
        <w:tc>
          <w:tcPr>
            <w:tcW w:w="2110" w:type="dxa"/>
            <w:shd w:val="clear" w:color="auto" w:fill="FAAF40"/>
          </w:tcPr>
          <w:p>
            <w:pPr>
              <w:pStyle w:val="TableParagraph"/>
              <w:spacing w:line="242" w:lineRule="auto" w:before="113"/>
              <w:ind w:left="136" w:right="112" w:hanging="6"/>
              <w:jc w:val="center"/>
              <w:rPr>
                <w:rFonts w:ascii="Calibri"/>
                <w:sz w:val="20"/>
              </w:rPr>
            </w:pPr>
            <w:r>
              <w:rPr>
                <w:rFonts w:ascii="Calibri"/>
                <w:sz w:val="20"/>
              </w:rPr>
              <w:t>Look at your existing controls to </w:t>
            </w:r>
            <w:r>
              <w:rPr>
                <w:rFonts w:ascii="Calibri"/>
                <w:b/>
                <w:sz w:val="20"/>
              </w:rPr>
              <w:t>eliminate </w:t>
            </w:r>
            <w:r>
              <w:rPr>
                <w:rFonts w:ascii="Calibri"/>
                <w:sz w:val="20"/>
              </w:rPr>
              <w:t>or</w:t>
            </w:r>
            <w:r>
              <w:rPr>
                <w:rFonts w:ascii="Calibri"/>
                <w:spacing w:val="-12"/>
                <w:sz w:val="20"/>
              </w:rPr>
              <w:t> </w:t>
            </w:r>
            <w:r>
              <w:rPr>
                <w:rFonts w:ascii="Calibri"/>
                <w:b/>
                <w:sz w:val="20"/>
              </w:rPr>
              <w:t>minimise</w:t>
            </w:r>
            <w:r>
              <w:rPr>
                <w:rFonts w:ascii="Calibri"/>
                <w:b/>
                <w:spacing w:val="-11"/>
                <w:sz w:val="20"/>
              </w:rPr>
              <w:t> </w:t>
            </w:r>
            <w:r>
              <w:rPr>
                <w:rFonts w:ascii="Calibri"/>
                <w:sz w:val="20"/>
              </w:rPr>
              <w:t>the</w:t>
            </w:r>
            <w:r>
              <w:rPr>
                <w:rFonts w:ascii="Calibri"/>
                <w:spacing w:val="-11"/>
                <w:sz w:val="20"/>
              </w:rPr>
              <w:t> </w:t>
            </w:r>
            <w:r>
              <w:rPr>
                <w:rFonts w:ascii="Calibri"/>
                <w:sz w:val="20"/>
              </w:rPr>
              <w:t>risk</w:t>
            </w:r>
            <w:r>
              <w:rPr>
                <w:rFonts w:ascii="Calibri"/>
                <w:spacing w:val="-11"/>
                <w:sz w:val="20"/>
              </w:rPr>
              <w:t> </w:t>
            </w:r>
            <w:r>
              <w:rPr>
                <w:rFonts w:ascii="Calibri"/>
                <w:sz w:val="20"/>
              </w:rPr>
              <w:t>so far as is reasonably </w:t>
            </w:r>
            <w:r>
              <w:rPr>
                <w:rFonts w:ascii="Calibri"/>
                <w:spacing w:val="-2"/>
                <w:sz w:val="20"/>
              </w:rPr>
              <w:t>practicable.</w:t>
            </w:r>
          </w:p>
        </w:tc>
        <w:tc>
          <w:tcPr>
            <w:tcW w:w="2113" w:type="dxa"/>
            <w:shd w:val="clear" w:color="auto" w:fill="67A6CC"/>
          </w:tcPr>
          <w:p>
            <w:pPr>
              <w:pStyle w:val="TableParagraph"/>
              <w:spacing w:line="242" w:lineRule="auto" w:before="113"/>
              <w:ind w:left="113" w:right="110" w:firstLine="16"/>
              <w:jc w:val="center"/>
              <w:rPr>
                <w:rFonts w:ascii="Calibri" w:hAnsi="Calibri"/>
                <w:sz w:val="20"/>
              </w:rPr>
            </w:pPr>
            <w:r>
              <w:rPr>
                <w:rFonts w:ascii="Calibri" w:hAnsi="Calibri"/>
                <w:sz w:val="20"/>
              </w:rPr>
              <w:t>Try to eliminate the risk first but, if that</w:t>
            </w:r>
            <w:r>
              <w:rPr>
                <w:rFonts w:ascii="Times New Roman" w:hAnsi="Times New Roman"/>
                <w:sz w:val="20"/>
              </w:rPr>
              <w:t>’</w:t>
            </w:r>
            <w:r>
              <w:rPr>
                <w:rFonts w:ascii="Calibri" w:hAnsi="Calibri"/>
                <w:sz w:val="20"/>
              </w:rPr>
              <w:t>s not possible, put </w:t>
            </w:r>
            <w:r>
              <w:rPr>
                <w:rFonts w:ascii="Calibri" w:hAnsi="Calibri"/>
                <w:b/>
                <w:sz w:val="20"/>
              </w:rPr>
              <w:t>additional controls </w:t>
            </w:r>
            <w:r>
              <w:rPr>
                <w:rFonts w:ascii="Calibri" w:hAnsi="Calibri"/>
                <w:sz w:val="20"/>
              </w:rPr>
              <w:t>in place to minimise the risk so far as is </w:t>
            </w:r>
            <w:r>
              <w:rPr>
                <w:rFonts w:ascii="Calibri" w:hAnsi="Calibri"/>
                <w:spacing w:val="-2"/>
                <w:sz w:val="20"/>
              </w:rPr>
              <w:t>reasonably practicable.</w:t>
            </w:r>
          </w:p>
        </w:tc>
        <w:tc>
          <w:tcPr>
            <w:tcW w:w="2108" w:type="dxa"/>
            <w:shd w:val="clear" w:color="auto" w:fill="E0EDF8"/>
          </w:tcPr>
          <w:p>
            <w:pPr>
              <w:pStyle w:val="TableParagraph"/>
              <w:spacing w:line="242" w:lineRule="auto" w:before="113"/>
              <w:ind w:left="103" w:right="98"/>
              <w:jc w:val="center"/>
              <w:rPr>
                <w:rFonts w:ascii="Calibri" w:hAnsi="Calibri"/>
                <w:sz w:val="20"/>
              </w:rPr>
            </w:pPr>
            <w:r>
              <w:rPr>
                <w:rFonts w:ascii="Calibri" w:hAnsi="Calibri"/>
                <w:b/>
                <w:sz w:val="20"/>
              </w:rPr>
              <w:t>Regularly</w:t>
            </w:r>
            <w:r>
              <w:rPr>
                <w:rFonts w:ascii="Calibri" w:hAnsi="Calibri"/>
                <w:b/>
                <w:spacing w:val="-12"/>
                <w:sz w:val="20"/>
              </w:rPr>
              <w:t> </w:t>
            </w:r>
            <w:r>
              <w:rPr>
                <w:rFonts w:ascii="Calibri" w:hAnsi="Calibri"/>
                <w:sz w:val="20"/>
              </w:rPr>
              <w:t>monitor</w:t>
            </w:r>
            <w:r>
              <w:rPr>
                <w:rFonts w:ascii="Calibri" w:hAnsi="Calibri"/>
                <w:spacing w:val="-11"/>
                <w:sz w:val="20"/>
              </w:rPr>
              <w:t> </w:t>
            </w:r>
            <w:r>
              <w:rPr>
                <w:rFonts w:ascii="Calibri" w:hAnsi="Calibri"/>
                <w:sz w:val="20"/>
              </w:rPr>
              <w:t>and review the controls you</w:t>
            </w:r>
            <w:r>
              <w:rPr>
                <w:rFonts w:ascii="Times New Roman" w:hAnsi="Times New Roman"/>
                <w:sz w:val="20"/>
              </w:rPr>
              <w:t>’</w:t>
            </w:r>
            <w:r>
              <w:rPr>
                <w:rFonts w:ascii="Calibri" w:hAnsi="Calibri"/>
                <w:sz w:val="20"/>
              </w:rPr>
              <w:t>ve put in place to make sure they</w:t>
            </w:r>
            <w:r>
              <w:rPr>
                <w:rFonts w:ascii="Times New Roman" w:hAnsi="Times New Roman"/>
                <w:sz w:val="20"/>
              </w:rPr>
              <w:t>’</w:t>
            </w:r>
            <w:r>
              <w:rPr>
                <w:rFonts w:ascii="Calibri" w:hAnsi="Calibri"/>
                <w:sz w:val="20"/>
              </w:rPr>
              <w:t>re working as planned.</w:t>
            </w:r>
          </w:p>
        </w:tc>
      </w:tr>
      <w:tr>
        <w:trPr>
          <w:trHeight w:val="330" w:hRule="atLeast"/>
        </w:trPr>
        <w:tc>
          <w:tcPr>
            <w:tcW w:w="2108" w:type="dxa"/>
          </w:tcPr>
          <w:p>
            <w:pPr>
              <w:pStyle w:val="TableParagraph"/>
              <w:rPr>
                <w:rFonts w:ascii="Times New Roman"/>
                <w:sz w:val="18"/>
              </w:rPr>
            </w:pPr>
          </w:p>
        </w:tc>
        <w:tc>
          <w:tcPr>
            <w:tcW w:w="2108" w:type="dxa"/>
          </w:tcPr>
          <w:p>
            <w:pPr>
              <w:pStyle w:val="TableParagraph"/>
              <w:rPr>
                <w:rFonts w:ascii="Times New Roman"/>
                <w:sz w:val="18"/>
              </w:rPr>
            </w:pPr>
          </w:p>
        </w:tc>
        <w:tc>
          <w:tcPr>
            <w:tcW w:w="2110" w:type="dxa"/>
          </w:tcPr>
          <w:p>
            <w:pPr>
              <w:pStyle w:val="TableParagraph"/>
              <w:rPr>
                <w:rFonts w:ascii="Times New Roman"/>
                <w:sz w:val="18"/>
              </w:rPr>
            </w:pPr>
          </w:p>
        </w:tc>
        <w:tc>
          <w:tcPr>
            <w:tcW w:w="2113" w:type="dxa"/>
          </w:tcPr>
          <w:p>
            <w:pPr>
              <w:pStyle w:val="TableParagraph"/>
              <w:rPr>
                <w:rFonts w:ascii="Times New Roman"/>
                <w:sz w:val="18"/>
              </w:rPr>
            </w:pPr>
          </w:p>
        </w:tc>
        <w:tc>
          <w:tcPr>
            <w:tcW w:w="2108" w:type="dxa"/>
          </w:tcPr>
          <w:p>
            <w:pPr>
              <w:pStyle w:val="TableParagraph"/>
              <w:rPr>
                <w:rFonts w:ascii="Times New Roman"/>
                <w:sz w:val="18"/>
              </w:rPr>
            </w:pPr>
          </w:p>
        </w:tc>
      </w:tr>
      <w:tr>
        <w:trPr>
          <w:trHeight w:val="387" w:hRule="atLeast"/>
        </w:trPr>
        <w:tc>
          <w:tcPr>
            <w:tcW w:w="2108" w:type="dxa"/>
            <w:shd w:val="clear" w:color="auto" w:fill="A7B9C8"/>
          </w:tcPr>
          <w:p>
            <w:pPr>
              <w:pStyle w:val="TableParagraph"/>
              <w:spacing w:before="65"/>
              <w:ind w:left="165"/>
              <w:rPr>
                <w:rFonts w:ascii="Calibri"/>
                <w:b/>
                <w:sz w:val="22"/>
              </w:rPr>
            </w:pPr>
            <w:r>
              <w:rPr>
                <w:rFonts w:ascii="Calibri"/>
                <w:b/>
                <w:sz w:val="22"/>
              </w:rPr>
              <w:t>Driver</w:t>
            </w:r>
            <w:r>
              <w:rPr>
                <w:rFonts w:ascii="Calibri"/>
                <w:b/>
                <w:spacing w:val="1"/>
                <w:sz w:val="22"/>
              </w:rPr>
              <w:t> </w:t>
            </w:r>
            <w:r>
              <w:rPr>
                <w:rFonts w:ascii="Calibri"/>
                <w:b/>
                <w:spacing w:val="-2"/>
                <w:sz w:val="22"/>
              </w:rPr>
              <w:t>distraction</w:t>
            </w:r>
          </w:p>
        </w:tc>
        <w:tc>
          <w:tcPr>
            <w:tcW w:w="8439" w:type="dxa"/>
            <w:gridSpan w:val="4"/>
          </w:tcPr>
          <w:p>
            <w:pPr>
              <w:pStyle w:val="TableParagraph"/>
              <w:rPr>
                <w:rFonts w:ascii="Times New Roman"/>
                <w:sz w:val="18"/>
              </w:rPr>
            </w:pPr>
          </w:p>
        </w:tc>
      </w:tr>
      <w:tr>
        <w:trPr>
          <w:trHeight w:val="323" w:hRule="atLeast"/>
        </w:trPr>
        <w:tc>
          <w:tcPr>
            <w:tcW w:w="2108" w:type="dxa"/>
          </w:tcPr>
          <w:p>
            <w:pPr>
              <w:pStyle w:val="TableParagraph"/>
              <w:rPr>
                <w:rFonts w:ascii="Times New Roman"/>
                <w:sz w:val="18"/>
              </w:rPr>
            </w:pPr>
          </w:p>
        </w:tc>
        <w:tc>
          <w:tcPr>
            <w:tcW w:w="2108" w:type="dxa"/>
          </w:tcPr>
          <w:p>
            <w:pPr>
              <w:pStyle w:val="TableParagraph"/>
              <w:rPr>
                <w:rFonts w:ascii="Times New Roman"/>
                <w:sz w:val="18"/>
              </w:rPr>
            </w:pPr>
          </w:p>
        </w:tc>
        <w:tc>
          <w:tcPr>
            <w:tcW w:w="2110" w:type="dxa"/>
          </w:tcPr>
          <w:p>
            <w:pPr>
              <w:pStyle w:val="TableParagraph"/>
              <w:rPr>
                <w:rFonts w:ascii="Times New Roman"/>
                <w:sz w:val="18"/>
              </w:rPr>
            </w:pPr>
          </w:p>
        </w:tc>
        <w:tc>
          <w:tcPr>
            <w:tcW w:w="2113" w:type="dxa"/>
          </w:tcPr>
          <w:p>
            <w:pPr>
              <w:pStyle w:val="TableParagraph"/>
              <w:rPr>
                <w:rFonts w:ascii="Times New Roman"/>
                <w:sz w:val="18"/>
              </w:rPr>
            </w:pPr>
          </w:p>
        </w:tc>
        <w:tc>
          <w:tcPr>
            <w:tcW w:w="2108" w:type="dxa"/>
          </w:tcPr>
          <w:p>
            <w:pPr>
              <w:pStyle w:val="TableParagraph"/>
              <w:rPr>
                <w:rFonts w:ascii="Times New Roman"/>
                <w:sz w:val="18"/>
              </w:rPr>
            </w:pPr>
          </w:p>
        </w:tc>
      </w:tr>
      <w:tr>
        <w:trPr>
          <w:trHeight w:val="324" w:hRule="atLeast"/>
        </w:trPr>
        <w:tc>
          <w:tcPr>
            <w:tcW w:w="2108" w:type="dxa"/>
          </w:tcPr>
          <w:p>
            <w:pPr>
              <w:pStyle w:val="TableParagraph"/>
              <w:rPr>
                <w:rFonts w:ascii="Times New Roman"/>
                <w:sz w:val="18"/>
              </w:rPr>
            </w:pPr>
          </w:p>
        </w:tc>
        <w:tc>
          <w:tcPr>
            <w:tcW w:w="2108" w:type="dxa"/>
          </w:tcPr>
          <w:p>
            <w:pPr>
              <w:pStyle w:val="TableParagraph"/>
              <w:rPr>
                <w:rFonts w:ascii="Times New Roman"/>
                <w:sz w:val="18"/>
              </w:rPr>
            </w:pPr>
          </w:p>
        </w:tc>
        <w:tc>
          <w:tcPr>
            <w:tcW w:w="2110" w:type="dxa"/>
          </w:tcPr>
          <w:p>
            <w:pPr>
              <w:pStyle w:val="TableParagraph"/>
              <w:rPr>
                <w:rFonts w:ascii="Times New Roman"/>
                <w:sz w:val="18"/>
              </w:rPr>
            </w:pPr>
          </w:p>
        </w:tc>
        <w:tc>
          <w:tcPr>
            <w:tcW w:w="2113" w:type="dxa"/>
          </w:tcPr>
          <w:p>
            <w:pPr>
              <w:pStyle w:val="TableParagraph"/>
              <w:rPr>
                <w:rFonts w:ascii="Times New Roman"/>
                <w:sz w:val="18"/>
              </w:rPr>
            </w:pPr>
          </w:p>
        </w:tc>
        <w:tc>
          <w:tcPr>
            <w:tcW w:w="2108" w:type="dxa"/>
          </w:tcPr>
          <w:p>
            <w:pPr>
              <w:pStyle w:val="TableParagraph"/>
              <w:rPr>
                <w:rFonts w:ascii="Times New Roman"/>
                <w:sz w:val="18"/>
              </w:rPr>
            </w:pPr>
          </w:p>
        </w:tc>
      </w:tr>
      <w:tr>
        <w:trPr>
          <w:trHeight w:val="387" w:hRule="atLeast"/>
        </w:trPr>
        <w:tc>
          <w:tcPr>
            <w:tcW w:w="2108" w:type="dxa"/>
            <w:shd w:val="clear" w:color="auto" w:fill="A7B9C8"/>
          </w:tcPr>
          <w:p>
            <w:pPr>
              <w:pStyle w:val="TableParagraph"/>
              <w:spacing w:before="65"/>
              <w:ind w:left="165"/>
              <w:rPr>
                <w:rFonts w:ascii="Calibri"/>
                <w:b/>
                <w:sz w:val="22"/>
              </w:rPr>
            </w:pPr>
            <w:r>
              <w:rPr>
                <w:rFonts w:ascii="Calibri"/>
                <w:b/>
                <w:sz w:val="22"/>
              </w:rPr>
              <w:t>Other</w:t>
            </w:r>
            <w:r>
              <w:rPr>
                <w:rFonts w:ascii="Calibri"/>
                <w:b/>
                <w:spacing w:val="4"/>
                <w:sz w:val="22"/>
              </w:rPr>
              <w:t> </w:t>
            </w:r>
            <w:r>
              <w:rPr>
                <w:rFonts w:ascii="Calibri"/>
                <w:b/>
                <w:spacing w:val="-2"/>
                <w:sz w:val="22"/>
              </w:rPr>
              <w:t>hazards</w:t>
            </w:r>
          </w:p>
        </w:tc>
        <w:tc>
          <w:tcPr>
            <w:tcW w:w="8439" w:type="dxa"/>
            <w:gridSpan w:val="4"/>
          </w:tcPr>
          <w:p>
            <w:pPr>
              <w:pStyle w:val="TableParagraph"/>
              <w:rPr>
                <w:rFonts w:ascii="Times New Roman"/>
                <w:sz w:val="18"/>
              </w:rPr>
            </w:pPr>
          </w:p>
        </w:tc>
      </w:tr>
      <w:tr>
        <w:trPr>
          <w:trHeight w:val="323" w:hRule="atLeast"/>
        </w:trPr>
        <w:tc>
          <w:tcPr>
            <w:tcW w:w="2108" w:type="dxa"/>
          </w:tcPr>
          <w:p>
            <w:pPr>
              <w:pStyle w:val="TableParagraph"/>
              <w:rPr>
                <w:rFonts w:ascii="Times New Roman"/>
                <w:sz w:val="18"/>
              </w:rPr>
            </w:pPr>
          </w:p>
        </w:tc>
        <w:tc>
          <w:tcPr>
            <w:tcW w:w="2108" w:type="dxa"/>
          </w:tcPr>
          <w:p>
            <w:pPr>
              <w:pStyle w:val="TableParagraph"/>
              <w:rPr>
                <w:rFonts w:ascii="Times New Roman"/>
                <w:sz w:val="18"/>
              </w:rPr>
            </w:pPr>
          </w:p>
        </w:tc>
        <w:tc>
          <w:tcPr>
            <w:tcW w:w="2110" w:type="dxa"/>
          </w:tcPr>
          <w:p>
            <w:pPr>
              <w:pStyle w:val="TableParagraph"/>
              <w:rPr>
                <w:rFonts w:ascii="Times New Roman"/>
                <w:sz w:val="18"/>
              </w:rPr>
            </w:pPr>
          </w:p>
        </w:tc>
        <w:tc>
          <w:tcPr>
            <w:tcW w:w="2113" w:type="dxa"/>
          </w:tcPr>
          <w:p>
            <w:pPr>
              <w:pStyle w:val="TableParagraph"/>
              <w:rPr>
                <w:rFonts w:ascii="Times New Roman"/>
                <w:sz w:val="18"/>
              </w:rPr>
            </w:pPr>
          </w:p>
        </w:tc>
        <w:tc>
          <w:tcPr>
            <w:tcW w:w="2108" w:type="dxa"/>
          </w:tcPr>
          <w:p>
            <w:pPr>
              <w:pStyle w:val="TableParagraph"/>
              <w:rPr>
                <w:rFonts w:ascii="Times New Roman"/>
                <w:sz w:val="18"/>
              </w:rPr>
            </w:pPr>
          </w:p>
        </w:tc>
      </w:tr>
      <w:tr>
        <w:trPr>
          <w:trHeight w:val="323" w:hRule="atLeast"/>
        </w:trPr>
        <w:tc>
          <w:tcPr>
            <w:tcW w:w="2108" w:type="dxa"/>
          </w:tcPr>
          <w:p>
            <w:pPr>
              <w:pStyle w:val="TableParagraph"/>
              <w:rPr>
                <w:rFonts w:ascii="Times New Roman"/>
                <w:sz w:val="18"/>
              </w:rPr>
            </w:pPr>
          </w:p>
        </w:tc>
        <w:tc>
          <w:tcPr>
            <w:tcW w:w="2108" w:type="dxa"/>
          </w:tcPr>
          <w:p>
            <w:pPr>
              <w:pStyle w:val="TableParagraph"/>
              <w:rPr>
                <w:rFonts w:ascii="Times New Roman"/>
                <w:sz w:val="18"/>
              </w:rPr>
            </w:pPr>
          </w:p>
        </w:tc>
        <w:tc>
          <w:tcPr>
            <w:tcW w:w="2110" w:type="dxa"/>
          </w:tcPr>
          <w:p>
            <w:pPr>
              <w:pStyle w:val="TableParagraph"/>
              <w:rPr>
                <w:rFonts w:ascii="Times New Roman"/>
                <w:sz w:val="18"/>
              </w:rPr>
            </w:pPr>
          </w:p>
        </w:tc>
        <w:tc>
          <w:tcPr>
            <w:tcW w:w="2113" w:type="dxa"/>
          </w:tcPr>
          <w:p>
            <w:pPr>
              <w:pStyle w:val="TableParagraph"/>
              <w:rPr>
                <w:rFonts w:ascii="Times New Roman"/>
                <w:sz w:val="18"/>
              </w:rPr>
            </w:pPr>
          </w:p>
        </w:tc>
        <w:tc>
          <w:tcPr>
            <w:tcW w:w="2108" w:type="dxa"/>
          </w:tcPr>
          <w:p>
            <w:pPr>
              <w:pStyle w:val="TableParagraph"/>
              <w:rPr>
                <w:rFonts w:ascii="Times New Roman"/>
                <w:sz w:val="18"/>
              </w:rPr>
            </w:pPr>
          </w:p>
        </w:tc>
      </w:tr>
      <w:tr>
        <w:trPr>
          <w:trHeight w:val="323" w:hRule="atLeast"/>
        </w:trPr>
        <w:tc>
          <w:tcPr>
            <w:tcW w:w="2108" w:type="dxa"/>
          </w:tcPr>
          <w:p>
            <w:pPr>
              <w:pStyle w:val="TableParagraph"/>
              <w:rPr>
                <w:rFonts w:ascii="Times New Roman"/>
                <w:sz w:val="18"/>
              </w:rPr>
            </w:pPr>
          </w:p>
        </w:tc>
        <w:tc>
          <w:tcPr>
            <w:tcW w:w="2108" w:type="dxa"/>
          </w:tcPr>
          <w:p>
            <w:pPr>
              <w:pStyle w:val="TableParagraph"/>
              <w:rPr>
                <w:rFonts w:ascii="Times New Roman"/>
                <w:sz w:val="18"/>
              </w:rPr>
            </w:pPr>
          </w:p>
        </w:tc>
        <w:tc>
          <w:tcPr>
            <w:tcW w:w="2110" w:type="dxa"/>
          </w:tcPr>
          <w:p>
            <w:pPr>
              <w:pStyle w:val="TableParagraph"/>
              <w:rPr>
                <w:rFonts w:ascii="Times New Roman"/>
                <w:sz w:val="18"/>
              </w:rPr>
            </w:pPr>
          </w:p>
        </w:tc>
        <w:tc>
          <w:tcPr>
            <w:tcW w:w="2113" w:type="dxa"/>
          </w:tcPr>
          <w:p>
            <w:pPr>
              <w:pStyle w:val="TableParagraph"/>
              <w:rPr>
                <w:rFonts w:ascii="Times New Roman"/>
                <w:sz w:val="18"/>
              </w:rPr>
            </w:pPr>
          </w:p>
        </w:tc>
        <w:tc>
          <w:tcPr>
            <w:tcW w:w="2108" w:type="dxa"/>
          </w:tcPr>
          <w:p>
            <w:pPr>
              <w:pStyle w:val="TableParagraph"/>
              <w:rPr>
                <w:rFonts w:ascii="Times New Roman"/>
                <w:sz w:val="18"/>
              </w:rPr>
            </w:pPr>
          </w:p>
        </w:tc>
      </w:tr>
      <w:tr>
        <w:trPr>
          <w:trHeight w:val="330" w:hRule="atLeast"/>
        </w:trPr>
        <w:tc>
          <w:tcPr>
            <w:tcW w:w="2108" w:type="dxa"/>
          </w:tcPr>
          <w:p>
            <w:pPr>
              <w:pStyle w:val="TableParagraph"/>
              <w:rPr>
                <w:rFonts w:ascii="Times New Roman"/>
                <w:sz w:val="18"/>
              </w:rPr>
            </w:pPr>
          </w:p>
        </w:tc>
        <w:tc>
          <w:tcPr>
            <w:tcW w:w="2108" w:type="dxa"/>
          </w:tcPr>
          <w:p>
            <w:pPr>
              <w:pStyle w:val="TableParagraph"/>
              <w:rPr>
                <w:rFonts w:ascii="Times New Roman"/>
                <w:sz w:val="18"/>
              </w:rPr>
            </w:pPr>
          </w:p>
        </w:tc>
        <w:tc>
          <w:tcPr>
            <w:tcW w:w="2110" w:type="dxa"/>
          </w:tcPr>
          <w:p>
            <w:pPr>
              <w:pStyle w:val="TableParagraph"/>
              <w:rPr>
                <w:rFonts w:ascii="Times New Roman"/>
                <w:sz w:val="18"/>
              </w:rPr>
            </w:pPr>
          </w:p>
        </w:tc>
        <w:tc>
          <w:tcPr>
            <w:tcW w:w="2113" w:type="dxa"/>
          </w:tcPr>
          <w:p>
            <w:pPr>
              <w:pStyle w:val="TableParagraph"/>
              <w:rPr>
                <w:rFonts w:ascii="Times New Roman"/>
                <w:sz w:val="18"/>
              </w:rPr>
            </w:pPr>
          </w:p>
        </w:tc>
        <w:tc>
          <w:tcPr>
            <w:tcW w:w="2108" w:type="dxa"/>
          </w:tcPr>
          <w:p>
            <w:pPr>
              <w:pStyle w:val="TableParagraph"/>
              <w:rPr>
                <w:rFonts w:ascii="Times New Roman"/>
                <w:sz w:val="18"/>
              </w:rPr>
            </w:pPr>
          </w:p>
        </w:tc>
      </w:tr>
      <w:tr>
        <w:trPr>
          <w:trHeight w:val="323" w:hRule="atLeast"/>
        </w:trPr>
        <w:tc>
          <w:tcPr>
            <w:tcW w:w="2108" w:type="dxa"/>
          </w:tcPr>
          <w:p>
            <w:pPr>
              <w:pStyle w:val="TableParagraph"/>
              <w:rPr>
                <w:rFonts w:ascii="Times New Roman"/>
                <w:sz w:val="18"/>
              </w:rPr>
            </w:pPr>
          </w:p>
        </w:tc>
        <w:tc>
          <w:tcPr>
            <w:tcW w:w="2108" w:type="dxa"/>
          </w:tcPr>
          <w:p>
            <w:pPr>
              <w:pStyle w:val="TableParagraph"/>
              <w:rPr>
                <w:rFonts w:ascii="Times New Roman"/>
                <w:sz w:val="18"/>
              </w:rPr>
            </w:pPr>
          </w:p>
        </w:tc>
        <w:tc>
          <w:tcPr>
            <w:tcW w:w="2110" w:type="dxa"/>
          </w:tcPr>
          <w:p>
            <w:pPr>
              <w:pStyle w:val="TableParagraph"/>
              <w:rPr>
                <w:rFonts w:ascii="Times New Roman"/>
                <w:sz w:val="18"/>
              </w:rPr>
            </w:pPr>
          </w:p>
        </w:tc>
        <w:tc>
          <w:tcPr>
            <w:tcW w:w="2113" w:type="dxa"/>
          </w:tcPr>
          <w:p>
            <w:pPr>
              <w:pStyle w:val="TableParagraph"/>
              <w:rPr>
                <w:rFonts w:ascii="Times New Roman"/>
                <w:sz w:val="18"/>
              </w:rPr>
            </w:pPr>
          </w:p>
        </w:tc>
        <w:tc>
          <w:tcPr>
            <w:tcW w:w="2108" w:type="dxa"/>
          </w:tcPr>
          <w:p>
            <w:pPr>
              <w:pStyle w:val="TableParagraph"/>
              <w:rPr>
                <w:rFonts w:ascii="Times New Roman"/>
                <w:sz w:val="18"/>
              </w:rPr>
            </w:pPr>
          </w:p>
        </w:tc>
      </w:tr>
      <w:tr>
        <w:trPr>
          <w:trHeight w:val="323" w:hRule="atLeast"/>
        </w:trPr>
        <w:tc>
          <w:tcPr>
            <w:tcW w:w="2108" w:type="dxa"/>
          </w:tcPr>
          <w:p>
            <w:pPr>
              <w:pStyle w:val="TableParagraph"/>
              <w:rPr>
                <w:rFonts w:ascii="Times New Roman"/>
                <w:sz w:val="18"/>
              </w:rPr>
            </w:pPr>
          </w:p>
        </w:tc>
        <w:tc>
          <w:tcPr>
            <w:tcW w:w="2108" w:type="dxa"/>
          </w:tcPr>
          <w:p>
            <w:pPr>
              <w:pStyle w:val="TableParagraph"/>
              <w:rPr>
                <w:rFonts w:ascii="Times New Roman"/>
                <w:sz w:val="18"/>
              </w:rPr>
            </w:pPr>
          </w:p>
        </w:tc>
        <w:tc>
          <w:tcPr>
            <w:tcW w:w="2110" w:type="dxa"/>
          </w:tcPr>
          <w:p>
            <w:pPr>
              <w:pStyle w:val="TableParagraph"/>
              <w:rPr>
                <w:rFonts w:ascii="Times New Roman"/>
                <w:sz w:val="18"/>
              </w:rPr>
            </w:pPr>
          </w:p>
        </w:tc>
        <w:tc>
          <w:tcPr>
            <w:tcW w:w="2113" w:type="dxa"/>
          </w:tcPr>
          <w:p>
            <w:pPr>
              <w:pStyle w:val="TableParagraph"/>
              <w:rPr>
                <w:rFonts w:ascii="Times New Roman"/>
                <w:sz w:val="18"/>
              </w:rPr>
            </w:pPr>
          </w:p>
        </w:tc>
        <w:tc>
          <w:tcPr>
            <w:tcW w:w="2108" w:type="dxa"/>
          </w:tcPr>
          <w:p>
            <w:pPr>
              <w:pStyle w:val="TableParagraph"/>
              <w:rPr>
                <w:rFonts w:ascii="Times New Roman"/>
                <w:sz w:val="18"/>
              </w:rPr>
            </w:pPr>
          </w:p>
        </w:tc>
      </w:tr>
      <w:tr>
        <w:trPr>
          <w:trHeight w:val="323" w:hRule="atLeast"/>
        </w:trPr>
        <w:tc>
          <w:tcPr>
            <w:tcW w:w="2108" w:type="dxa"/>
          </w:tcPr>
          <w:p>
            <w:pPr>
              <w:pStyle w:val="TableParagraph"/>
              <w:rPr>
                <w:rFonts w:ascii="Times New Roman"/>
                <w:sz w:val="18"/>
              </w:rPr>
            </w:pPr>
          </w:p>
        </w:tc>
        <w:tc>
          <w:tcPr>
            <w:tcW w:w="2108" w:type="dxa"/>
          </w:tcPr>
          <w:p>
            <w:pPr>
              <w:pStyle w:val="TableParagraph"/>
              <w:rPr>
                <w:rFonts w:ascii="Times New Roman"/>
                <w:sz w:val="18"/>
              </w:rPr>
            </w:pPr>
          </w:p>
        </w:tc>
        <w:tc>
          <w:tcPr>
            <w:tcW w:w="2110" w:type="dxa"/>
          </w:tcPr>
          <w:p>
            <w:pPr>
              <w:pStyle w:val="TableParagraph"/>
              <w:rPr>
                <w:rFonts w:ascii="Times New Roman"/>
                <w:sz w:val="18"/>
              </w:rPr>
            </w:pPr>
          </w:p>
        </w:tc>
        <w:tc>
          <w:tcPr>
            <w:tcW w:w="2113" w:type="dxa"/>
          </w:tcPr>
          <w:p>
            <w:pPr>
              <w:pStyle w:val="TableParagraph"/>
              <w:rPr>
                <w:rFonts w:ascii="Times New Roman"/>
                <w:sz w:val="18"/>
              </w:rPr>
            </w:pPr>
          </w:p>
        </w:tc>
        <w:tc>
          <w:tcPr>
            <w:tcW w:w="2108" w:type="dxa"/>
          </w:tcPr>
          <w:p>
            <w:pPr>
              <w:pStyle w:val="TableParagraph"/>
              <w:rPr>
                <w:rFonts w:ascii="Times New Roman"/>
                <w:sz w:val="18"/>
              </w:rPr>
            </w:pPr>
          </w:p>
        </w:tc>
      </w:tr>
      <w:tr>
        <w:trPr>
          <w:trHeight w:val="323" w:hRule="atLeast"/>
        </w:trPr>
        <w:tc>
          <w:tcPr>
            <w:tcW w:w="2108" w:type="dxa"/>
          </w:tcPr>
          <w:p>
            <w:pPr>
              <w:pStyle w:val="TableParagraph"/>
              <w:rPr>
                <w:rFonts w:ascii="Times New Roman"/>
                <w:sz w:val="18"/>
              </w:rPr>
            </w:pPr>
          </w:p>
        </w:tc>
        <w:tc>
          <w:tcPr>
            <w:tcW w:w="2108" w:type="dxa"/>
          </w:tcPr>
          <w:p>
            <w:pPr>
              <w:pStyle w:val="TableParagraph"/>
              <w:rPr>
                <w:rFonts w:ascii="Times New Roman"/>
                <w:sz w:val="18"/>
              </w:rPr>
            </w:pPr>
          </w:p>
        </w:tc>
        <w:tc>
          <w:tcPr>
            <w:tcW w:w="2110" w:type="dxa"/>
          </w:tcPr>
          <w:p>
            <w:pPr>
              <w:pStyle w:val="TableParagraph"/>
              <w:rPr>
                <w:rFonts w:ascii="Times New Roman"/>
                <w:sz w:val="18"/>
              </w:rPr>
            </w:pPr>
          </w:p>
        </w:tc>
        <w:tc>
          <w:tcPr>
            <w:tcW w:w="2113" w:type="dxa"/>
          </w:tcPr>
          <w:p>
            <w:pPr>
              <w:pStyle w:val="TableParagraph"/>
              <w:rPr>
                <w:rFonts w:ascii="Times New Roman"/>
                <w:sz w:val="18"/>
              </w:rPr>
            </w:pPr>
          </w:p>
        </w:tc>
        <w:tc>
          <w:tcPr>
            <w:tcW w:w="2108" w:type="dxa"/>
          </w:tcPr>
          <w:p>
            <w:pPr>
              <w:pStyle w:val="TableParagraph"/>
              <w:rPr>
                <w:rFonts w:ascii="Times New Roman"/>
                <w:sz w:val="18"/>
              </w:rPr>
            </w:pPr>
          </w:p>
        </w:tc>
      </w:tr>
    </w:tbl>
    <w:p>
      <w:pPr>
        <w:pStyle w:val="Heading3"/>
        <w:numPr>
          <w:ilvl w:val="2"/>
          <w:numId w:val="8"/>
        </w:numPr>
        <w:tabs>
          <w:tab w:pos="1255" w:val="left" w:leader="none"/>
        </w:tabs>
        <w:spacing w:line="240" w:lineRule="auto" w:before="46" w:after="0"/>
        <w:ind w:left="1255" w:right="0" w:hanging="721"/>
        <w:jc w:val="left"/>
        <w:rPr>
          <w:color w:val="001F5F"/>
        </w:rPr>
      </w:pPr>
      <w:bookmarkStart w:name="_bookmark22" w:id="45"/>
      <w:bookmarkEnd w:id="45"/>
      <w:r>
        <w:rPr>
          <w:b w:val="0"/>
        </w:rPr>
      </w:r>
      <w:r>
        <w:rPr>
          <w:color w:val="001F5F"/>
        </w:rPr>
        <w:t>Detailed</w:t>
      </w:r>
      <w:r>
        <w:rPr>
          <w:color w:val="001F5F"/>
          <w:spacing w:val="-5"/>
        </w:rPr>
        <w:t> </w:t>
      </w:r>
      <w:r>
        <w:rPr>
          <w:color w:val="001F5F"/>
        </w:rPr>
        <w:t>Risk</w:t>
      </w:r>
      <w:r>
        <w:rPr>
          <w:color w:val="001F5F"/>
          <w:spacing w:val="-6"/>
        </w:rPr>
        <w:t> </w:t>
      </w:r>
      <w:r>
        <w:rPr>
          <w:color w:val="001F5F"/>
          <w:spacing w:val="-2"/>
        </w:rPr>
        <w:t>Assessment</w:t>
      </w:r>
    </w:p>
    <w:p>
      <w:pPr>
        <w:pStyle w:val="BodyText"/>
        <w:spacing w:before="9"/>
        <w:ind w:left="534"/>
      </w:pPr>
      <w:r>
        <w:rPr/>
        <w:t>A</w:t>
      </w:r>
      <w:r>
        <w:rPr>
          <w:spacing w:val="-3"/>
        </w:rPr>
        <w:t> </w:t>
      </w:r>
      <w:r>
        <w:rPr>
          <w:u w:val="single"/>
        </w:rPr>
        <w:t>Detailed</w:t>
      </w:r>
      <w:r>
        <w:rPr>
          <w:spacing w:val="-6"/>
          <w:u w:val="single"/>
        </w:rPr>
        <w:t> </w:t>
      </w:r>
      <w:r>
        <w:rPr>
          <w:u w:val="single"/>
        </w:rPr>
        <w:t>Risk</w:t>
      </w:r>
      <w:r>
        <w:rPr>
          <w:spacing w:val="-6"/>
          <w:u w:val="single"/>
        </w:rPr>
        <w:t> </w:t>
      </w:r>
      <w:r>
        <w:rPr>
          <w:u w:val="single"/>
        </w:rPr>
        <w:t>Assessment</w:t>
      </w:r>
      <w:r>
        <w:rPr>
          <w:spacing w:val="2"/>
          <w:u w:val="none"/>
        </w:rPr>
        <w:t> </w:t>
      </w:r>
      <w:r>
        <w:rPr>
          <w:u w:val="none"/>
        </w:rPr>
        <w:t>should</w:t>
      </w:r>
      <w:r>
        <w:rPr>
          <w:spacing w:val="-6"/>
          <w:u w:val="none"/>
        </w:rPr>
        <w:t> </w:t>
      </w:r>
      <w:r>
        <w:rPr>
          <w:u w:val="none"/>
        </w:rPr>
        <w:t>be</w:t>
      </w:r>
      <w:r>
        <w:rPr>
          <w:spacing w:val="-6"/>
          <w:u w:val="none"/>
        </w:rPr>
        <w:t> </w:t>
      </w:r>
      <w:r>
        <w:rPr>
          <w:u w:val="none"/>
        </w:rPr>
        <w:t>used</w:t>
      </w:r>
      <w:r>
        <w:rPr>
          <w:spacing w:val="-6"/>
          <w:u w:val="none"/>
        </w:rPr>
        <w:t> </w:t>
      </w:r>
      <w:r>
        <w:rPr>
          <w:u w:val="none"/>
        </w:rPr>
        <w:t>when</w:t>
      </w:r>
      <w:r>
        <w:rPr>
          <w:spacing w:val="-6"/>
          <w:u w:val="none"/>
        </w:rPr>
        <w:t> </w:t>
      </w:r>
      <w:r>
        <w:rPr>
          <w:u w:val="none"/>
        </w:rPr>
        <w:t>dealing</w:t>
      </w:r>
      <w:r>
        <w:rPr>
          <w:spacing w:val="-4"/>
          <w:u w:val="none"/>
        </w:rPr>
        <w:t> </w:t>
      </w:r>
      <w:r>
        <w:rPr>
          <w:u w:val="none"/>
        </w:rPr>
        <w:t>with</w:t>
      </w:r>
      <w:r>
        <w:rPr>
          <w:spacing w:val="-6"/>
          <w:u w:val="none"/>
        </w:rPr>
        <w:t> </w:t>
      </w:r>
      <w:r>
        <w:rPr>
          <w:u w:val="none"/>
        </w:rPr>
        <w:t>medium</w:t>
      </w:r>
      <w:r>
        <w:rPr>
          <w:spacing w:val="-7"/>
          <w:u w:val="none"/>
        </w:rPr>
        <w:t> </w:t>
      </w:r>
      <w:r>
        <w:rPr>
          <w:u w:val="none"/>
        </w:rPr>
        <w:t>risks</w:t>
      </w:r>
      <w:r>
        <w:rPr>
          <w:spacing w:val="2"/>
          <w:u w:val="none"/>
        </w:rPr>
        <w:t> </w:t>
      </w:r>
      <w:r>
        <w:rPr>
          <w:u w:val="none"/>
        </w:rPr>
        <w:t>and</w:t>
      </w:r>
      <w:r>
        <w:rPr>
          <w:spacing w:val="-7"/>
          <w:u w:val="none"/>
        </w:rPr>
        <w:t> </w:t>
      </w:r>
      <w:r>
        <w:rPr>
          <w:spacing w:val="-2"/>
          <w:u w:val="none"/>
        </w:rPr>
        <w:t>controls.</w:t>
      </w:r>
    </w:p>
    <w:p>
      <w:pPr>
        <w:pStyle w:val="BodyText"/>
        <w:spacing w:before="155"/>
      </w:pPr>
    </w:p>
    <w:p>
      <w:pPr>
        <w:pStyle w:val="BodyText"/>
        <w:ind w:left="534"/>
      </w:pPr>
      <w:r>
        <w:rPr>
          <w:b/>
        </w:rPr>
        <w:t>Step 1</w:t>
      </w:r>
      <w:r>
        <w:rPr/>
        <w:t>.</w:t>
      </w:r>
      <w:r>
        <w:rPr>
          <w:spacing w:val="13"/>
        </w:rPr>
        <w:t> </w:t>
      </w:r>
      <w:r>
        <w:rPr/>
        <w:t>Record</w:t>
      </w:r>
      <w:r>
        <w:rPr>
          <w:spacing w:val="-4"/>
        </w:rPr>
        <w:t> </w:t>
      </w:r>
      <w:r>
        <w:rPr/>
        <w:t>the</w:t>
      </w:r>
      <w:r>
        <w:rPr>
          <w:spacing w:val="-4"/>
        </w:rPr>
        <w:t> </w:t>
      </w:r>
      <w:r>
        <w:rPr/>
        <w:t>“Activity”</w:t>
      </w:r>
      <w:r>
        <w:rPr>
          <w:spacing w:val="-6"/>
        </w:rPr>
        <w:t> </w:t>
      </w:r>
      <w:r>
        <w:rPr/>
        <w:t>that you</w:t>
      </w:r>
      <w:r>
        <w:rPr>
          <w:spacing w:val="-2"/>
        </w:rPr>
        <w:t> </w:t>
      </w:r>
      <w:r>
        <w:rPr/>
        <w:t>are</w:t>
      </w:r>
      <w:r>
        <w:rPr>
          <w:spacing w:val="-5"/>
        </w:rPr>
        <w:t> </w:t>
      </w:r>
      <w:r>
        <w:rPr>
          <w:spacing w:val="-2"/>
        </w:rPr>
        <w:t>assessing.</w:t>
      </w:r>
    </w:p>
    <w:p>
      <w:pPr>
        <w:pStyle w:val="BodyText"/>
        <w:spacing w:before="117"/>
        <w:ind w:left="534"/>
      </w:pPr>
      <w:r>
        <w:rPr>
          <w:b/>
        </w:rPr>
        <w:t>Step 2</w:t>
      </w:r>
      <w:r>
        <w:rPr>
          <w:b/>
          <w:spacing w:val="66"/>
        </w:rPr>
        <w:t> </w:t>
      </w:r>
      <w:r>
        <w:rPr/>
        <w:t>List the</w:t>
      </w:r>
      <w:r>
        <w:rPr>
          <w:spacing w:val="-4"/>
        </w:rPr>
        <w:t> </w:t>
      </w:r>
      <w:r>
        <w:rPr/>
        <w:t>hazards</w:t>
      </w:r>
      <w:r>
        <w:rPr>
          <w:spacing w:val="-2"/>
        </w:rPr>
        <w:t> </w:t>
      </w:r>
      <w:r>
        <w:rPr/>
        <w:t>to</w:t>
      </w:r>
      <w:r>
        <w:rPr>
          <w:spacing w:val="-5"/>
        </w:rPr>
        <w:t> </w:t>
      </w:r>
      <w:r>
        <w:rPr/>
        <w:t>do</w:t>
      </w:r>
      <w:r>
        <w:rPr>
          <w:spacing w:val="-5"/>
        </w:rPr>
        <w:t> </w:t>
      </w:r>
      <w:r>
        <w:rPr/>
        <w:t>with</w:t>
      </w:r>
      <w:r>
        <w:rPr>
          <w:spacing w:val="-4"/>
        </w:rPr>
        <w:t> </w:t>
      </w:r>
      <w:r>
        <w:rPr/>
        <w:t>that</w:t>
      </w:r>
      <w:r>
        <w:rPr>
          <w:spacing w:val="1"/>
        </w:rPr>
        <w:t> </w:t>
      </w:r>
      <w:r>
        <w:rPr/>
        <w:t>activity</w:t>
      </w:r>
      <w:r>
        <w:rPr>
          <w:spacing w:val="-3"/>
        </w:rPr>
        <w:t> </w:t>
      </w:r>
      <w:r>
        <w:rPr/>
        <w:t>(</w:t>
      </w:r>
      <w:r>
        <w:rPr>
          <w:spacing w:val="-5"/>
        </w:rPr>
        <w:t> </w:t>
      </w:r>
      <w:r>
        <w:rPr/>
        <w:t>i.e.</w:t>
      </w:r>
      <w:r>
        <w:rPr>
          <w:spacing w:val="-2"/>
        </w:rPr>
        <w:t> </w:t>
      </w:r>
      <w:r>
        <w:rPr/>
        <w:t>what</w:t>
      </w:r>
      <w:r>
        <w:rPr>
          <w:spacing w:val="1"/>
        </w:rPr>
        <w:t> </w:t>
      </w:r>
      <w:r>
        <w:rPr/>
        <w:t>can</w:t>
      </w:r>
      <w:r>
        <w:rPr>
          <w:spacing w:val="-4"/>
        </w:rPr>
        <w:t> </w:t>
      </w:r>
      <w:r>
        <w:rPr/>
        <w:t>go</w:t>
      </w:r>
      <w:r>
        <w:rPr>
          <w:spacing w:val="-5"/>
        </w:rPr>
        <w:t> </w:t>
      </w:r>
      <w:r>
        <w:rPr>
          <w:spacing w:val="-2"/>
        </w:rPr>
        <w:t>wrong)</w:t>
      </w:r>
    </w:p>
    <w:p>
      <w:pPr>
        <w:pStyle w:val="BodyText"/>
        <w:spacing w:before="117"/>
        <w:ind w:left="534"/>
      </w:pPr>
      <w:r>
        <w:rPr>
          <w:b/>
        </w:rPr>
        <w:t>Step</w:t>
      </w:r>
      <w:r>
        <w:rPr>
          <w:b/>
          <w:spacing w:val="-1"/>
        </w:rPr>
        <w:t> </w:t>
      </w:r>
      <w:r>
        <w:rPr>
          <w:b/>
        </w:rPr>
        <w:t>3</w:t>
      </w:r>
      <w:r>
        <w:rPr>
          <w:b/>
          <w:spacing w:val="64"/>
        </w:rPr>
        <w:t> </w:t>
      </w:r>
      <w:r>
        <w:rPr/>
        <w:t>Provide</w:t>
      </w:r>
      <w:r>
        <w:rPr>
          <w:spacing w:val="-5"/>
        </w:rPr>
        <w:t> </w:t>
      </w:r>
      <w:r>
        <w:rPr/>
        <w:t>a</w:t>
      </w:r>
      <w:r>
        <w:rPr>
          <w:spacing w:val="-4"/>
        </w:rPr>
        <w:t> </w:t>
      </w:r>
      <w:r>
        <w:rPr/>
        <w:t>likelihood,</w:t>
      </w:r>
      <w:r>
        <w:rPr>
          <w:spacing w:val="-8"/>
        </w:rPr>
        <w:t> </w:t>
      </w:r>
      <w:r>
        <w:rPr/>
        <w:t>severity</w:t>
      </w:r>
      <w:r>
        <w:rPr>
          <w:spacing w:val="-3"/>
        </w:rPr>
        <w:t> </w:t>
      </w:r>
      <w:r>
        <w:rPr/>
        <w:t>and</w:t>
      </w:r>
      <w:r>
        <w:rPr>
          <w:spacing w:val="1"/>
        </w:rPr>
        <w:t> </w:t>
      </w:r>
      <w:r>
        <w:rPr/>
        <w:t>risk</w:t>
      </w:r>
      <w:r>
        <w:rPr>
          <w:spacing w:val="-4"/>
        </w:rPr>
        <w:t> </w:t>
      </w:r>
      <w:r>
        <w:rPr/>
        <w:t>score</w:t>
      </w:r>
      <w:r>
        <w:rPr>
          <w:spacing w:val="-5"/>
        </w:rPr>
        <w:t> </w:t>
      </w:r>
      <w:r>
        <w:rPr/>
        <w:t>for</w:t>
      </w:r>
      <w:r>
        <w:rPr>
          <w:spacing w:val="-6"/>
        </w:rPr>
        <w:t> </w:t>
      </w:r>
      <w:r>
        <w:rPr/>
        <w:t>each</w:t>
      </w:r>
      <w:r>
        <w:rPr>
          <w:spacing w:val="-4"/>
        </w:rPr>
        <w:t> </w:t>
      </w:r>
      <w:r>
        <w:rPr>
          <w:spacing w:val="-2"/>
        </w:rPr>
        <w:t>hazard.</w:t>
      </w:r>
    </w:p>
    <w:p>
      <w:pPr>
        <w:pStyle w:val="BodyText"/>
        <w:spacing w:before="116"/>
        <w:ind w:left="534"/>
      </w:pPr>
      <w:r>
        <w:rPr>
          <w:b/>
        </w:rPr>
        <w:t>Step 4</w:t>
      </w:r>
      <w:r>
        <w:rPr>
          <w:b/>
          <w:spacing w:val="66"/>
        </w:rPr>
        <w:t> </w:t>
      </w:r>
      <w:r>
        <w:rPr/>
        <w:t>For</w:t>
      </w:r>
      <w:r>
        <w:rPr>
          <w:spacing w:val="-6"/>
        </w:rPr>
        <w:t> </w:t>
      </w:r>
      <w:r>
        <w:rPr/>
        <w:t>each</w:t>
      </w:r>
      <w:r>
        <w:rPr>
          <w:spacing w:val="-3"/>
        </w:rPr>
        <w:t> </w:t>
      </w:r>
      <w:r>
        <w:rPr/>
        <w:t>hazard,</w:t>
      </w:r>
      <w:r>
        <w:rPr>
          <w:spacing w:val="-7"/>
        </w:rPr>
        <w:t> </w:t>
      </w:r>
      <w:r>
        <w:rPr/>
        <w:t>provides</w:t>
      </w:r>
      <w:r>
        <w:rPr>
          <w:spacing w:val="-2"/>
        </w:rPr>
        <w:t> </w:t>
      </w:r>
      <w:r>
        <w:rPr/>
        <w:t>controls</w:t>
      </w:r>
      <w:r>
        <w:rPr>
          <w:spacing w:val="-2"/>
        </w:rPr>
        <w:t> </w:t>
      </w:r>
      <w:r>
        <w:rPr/>
        <w:t>that</w:t>
      </w:r>
      <w:r>
        <w:rPr>
          <w:spacing w:val="1"/>
        </w:rPr>
        <w:t> </w:t>
      </w:r>
      <w:r>
        <w:rPr/>
        <w:t>can</w:t>
      </w:r>
      <w:r>
        <w:rPr>
          <w:spacing w:val="-4"/>
        </w:rPr>
        <w:t> </w:t>
      </w:r>
      <w:r>
        <w:rPr/>
        <w:t>be</w:t>
      </w:r>
      <w:r>
        <w:rPr>
          <w:spacing w:val="-4"/>
        </w:rPr>
        <w:t> </w:t>
      </w:r>
      <w:r>
        <w:rPr/>
        <w:t>put in</w:t>
      </w:r>
      <w:r>
        <w:rPr>
          <w:spacing w:val="-3"/>
        </w:rPr>
        <w:t> </w:t>
      </w:r>
      <w:r>
        <w:rPr>
          <w:spacing w:val="-2"/>
        </w:rPr>
        <w:t>place.</w:t>
      </w:r>
    </w:p>
    <w:p>
      <w:pPr>
        <w:pStyle w:val="BodyText"/>
        <w:spacing w:before="117"/>
        <w:ind w:left="534"/>
      </w:pPr>
      <w:r>
        <w:rPr>
          <w:b/>
        </w:rPr>
        <w:t>Step 5</w:t>
      </w:r>
      <w:r>
        <w:rPr>
          <w:b/>
          <w:spacing w:val="67"/>
        </w:rPr>
        <w:t> </w:t>
      </w:r>
      <w:r>
        <w:rPr/>
        <w:t>Provide</w:t>
      </w:r>
      <w:r>
        <w:rPr>
          <w:spacing w:val="-5"/>
        </w:rPr>
        <w:t> </w:t>
      </w:r>
      <w:r>
        <w:rPr/>
        <w:t>a</w:t>
      </w:r>
      <w:r>
        <w:rPr>
          <w:spacing w:val="-3"/>
        </w:rPr>
        <w:t> </w:t>
      </w:r>
      <w:r>
        <w:rPr/>
        <w:t>likelihood,</w:t>
      </w:r>
      <w:r>
        <w:rPr>
          <w:spacing w:val="-8"/>
        </w:rPr>
        <w:t> </w:t>
      </w:r>
      <w:r>
        <w:rPr/>
        <w:t>severity</w:t>
      </w:r>
      <w:r>
        <w:rPr>
          <w:spacing w:val="-2"/>
        </w:rPr>
        <w:t> </w:t>
      </w:r>
      <w:r>
        <w:rPr/>
        <w:t>and</w:t>
      </w:r>
      <w:r>
        <w:rPr>
          <w:spacing w:val="2"/>
        </w:rPr>
        <w:t> </w:t>
      </w:r>
      <w:r>
        <w:rPr/>
        <w:t>risk</w:t>
      </w:r>
      <w:r>
        <w:rPr>
          <w:spacing w:val="-3"/>
        </w:rPr>
        <w:t> </w:t>
      </w:r>
      <w:r>
        <w:rPr/>
        <w:t>score</w:t>
      </w:r>
      <w:r>
        <w:rPr>
          <w:spacing w:val="-4"/>
        </w:rPr>
        <w:t> </w:t>
      </w:r>
      <w:r>
        <w:rPr/>
        <w:t>for</w:t>
      </w:r>
      <w:r>
        <w:rPr>
          <w:spacing w:val="-5"/>
        </w:rPr>
        <w:t> </w:t>
      </w:r>
      <w:r>
        <w:rPr/>
        <w:t>each</w:t>
      </w:r>
      <w:r>
        <w:rPr>
          <w:spacing w:val="-3"/>
        </w:rPr>
        <w:t> </w:t>
      </w:r>
      <w:r>
        <w:rPr/>
        <w:t>control,</w:t>
      </w:r>
      <w:r>
        <w:rPr>
          <w:spacing w:val="-7"/>
        </w:rPr>
        <w:t> </w:t>
      </w:r>
      <w:r>
        <w:rPr/>
        <w:t>assuming</w:t>
      </w:r>
      <w:r>
        <w:rPr>
          <w:spacing w:val="-2"/>
        </w:rPr>
        <w:t> </w:t>
      </w:r>
      <w:r>
        <w:rPr/>
        <w:t>it is</w:t>
      </w:r>
      <w:r>
        <w:rPr>
          <w:spacing w:val="-1"/>
        </w:rPr>
        <w:t> </w:t>
      </w:r>
      <w:r>
        <w:rPr/>
        <w:t>in</w:t>
      </w:r>
      <w:r>
        <w:rPr>
          <w:spacing w:val="-3"/>
        </w:rPr>
        <w:t> </w:t>
      </w:r>
      <w:r>
        <w:rPr>
          <w:spacing w:val="-2"/>
        </w:rPr>
        <w:t>place.</w:t>
      </w:r>
    </w:p>
    <w:p>
      <w:pPr>
        <w:pStyle w:val="BodyText"/>
        <w:spacing w:before="117"/>
        <w:ind w:left="534"/>
      </w:pPr>
      <w:r>
        <w:rPr>
          <w:b/>
        </w:rPr>
        <w:t>Step 6</w:t>
      </w:r>
      <w:r>
        <w:rPr>
          <w:b/>
          <w:spacing w:val="66"/>
        </w:rPr>
        <w:t> </w:t>
      </w:r>
      <w:r>
        <w:rPr/>
        <w:t>Diagram</w:t>
      </w:r>
      <w:r>
        <w:rPr>
          <w:spacing w:val="-5"/>
        </w:rPr>
        <w:t> </w:t>
      </w:r>
      <w:r>
        <w:rPr/>
        <w:t>can</w:t>
      </w:r>
      <w:r>
        <w:rPr>
          <w:spacing w:val="-3"/>
        </w:rPr>
        <w:t> </w:t>
      </w:r>
      <w:r>
        <w:rPr/>
        <w:t>be</w:t>
      </w:r>
      <w:r>
        <w:rPr>
          <w:spacing w:val="-5"/>
        </w:rPr>
        <w:t> </w:t>
      </w:r>
      <w:r>
        <w:rPr/>
        <w:t>attached</w:t>
      </w:r>
      <w:r>
        <w:rPr>
          <w:spacing w:val="-3"/>
        </w:rPr>
        <w:t> </w:t>
      </w:r>
      <w:r>
        <w:rPr/>
        <w:t>if</w:t>
      </w:r>
      <w:r>
        <w:rPr>
          <w:spacing w:val="-2"/>
        </w:rPr>
        <w:t> </w:t>
      </w:r>
      <w:r>
        <w:rPr/>
        <w:t>it</w:t>
      </w:r>
      <w:r>
        <w:rPr>
          <w:spacing w:val="1"/>
        </w:rPr>
        <w:t> </w:t>
      </w:r>
      <w:r>
        <w:rPr/>
        <w:t>makes</w:t>
      </w:r>
      <w:r>
        <w:rPr>
          <w:spacing w:val="-2"/>
        </w:rPr>
        <w:t> </w:t>
      </w:r>
      <w:r>
        <w:rPr/>
        <w:t>the</w:t>
      </w:r>
      <w:r>
        <w:rPr>
          <w:spacing w:val="-5"/>
        </w:rPr>
        <w:t> </w:t>
      </w:r>
      <w:r>
        <w:rPr/>
        <w:t>process</w:t>
      </w:r>
      <w:r>
        <w:rPr>
          <w:spacing w:val="-1"/>
        </w:rPr>
        <w:t> </w:t>
      </w:r>
      <w:r>
        <w:rPr/>
        <w:t>clearer</w:t>
      </w:r>
      <w:r>
        <w:rPr>
          <w:spacing w:val="-5"/>
        </w:rPr>
        <w:t> </w:t>
      </w:r>
      <w:r>
        <w:rPr/>
        <w:t>if</w:t>
      </w:r>
      <w:r>
        <w:rPr>
          <w:spacing w:val="-2"/>
        </w:rPr>
        <w:t> required.</w:t>
      </w:r>
    </w:p>
    <w:p>
      <w:pPr>
        <w:pStyle w:val="BodyText"/>
        <w:spacing w:before="179"/>
        <w:rPr>
          <w:sz w:val="24"/>
        </w:rPr>
      </w:pPr>
    </w:p>
    <w:p>
      <w:pPr>
        <w:pStyle w:val="Heading3"/>
        <w:numPr>
          <w:ilvl w:val="2"/>
          <w:numId w:val="8"/>
        </w:numPr>
        <w:tabs>
          <w:tab w:pos="1255" w:val="left" w:leader="none"/>
        </w:tabs>
        <w:spacing w:line="240" w:lineRule="auto" w:before="0" w:after="12"/>
        <w:ind w:left="1255" w:right="0" w:hanging="721"/>
        <w:jc w:val="left"/>
        <w:rPr>
          <w:color w:val="001F5F"/>
        </w:rPr>
      </w:pPr>
      <w:bookmarkStart w:name="_bookmark23" w:id="46"/>
      <w:bookmarkEnd w:id="46"/>
      <w:r>
        <w:rPr>
          <w:b w:val="0"/>
        </w:rPr>
      </w:r>
      <w:r>
        <w:rPr>
          <w:color w:val="001F5F"/>
          <w:highlight w:val="yellow"/>
        </w:rPr>
        <w:t>Risk</w:t>
      </w:r>
      <w:r>
        <w:rPr>
          <w:color w:val="001F5F"/>
          <w:spacing w:val="-5"/>
          <w:highlight w:val="yellow"/>
        </w:rPr>
        <w:t> </w:t>
      </w:r>
      <w:r>
        <w:rPr>
          <w:color w:val="001F5F"/>
          <w:highlight w:val="yellow"/>
        </w:rPr>
        <w:t>Assessment</w:t>
      </w:r>
      <w:r>
        <w:rPr>
          <w:color w:val="001F5F"/>
          <w:spacing w:val="-7"/>
          <w:highlight w:val="yellow"/>
        </w:rPr>
        <w:t> </w:t>
      </w:r>
      <w:r>
        <w:rPr>
          <w:color w:val="001F5F"/>
          <w:spacing w:val="-2"/>
          <w:highlight w:val="yellow"/>
        </w:rPr>
        <w:t>Matrix</w:t>
      </w:r>
    </w:p>
    <w:tbl>
      <w:tblPr>
        <w:tblW w:w="0" w:type="auto"/>
        <w:jc w:val="left"/>
        <w:tblInd w:w="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
        <w:gridCol w:w="1136"/>
        <w:gridCol w:w="586"/>
        <w:gridCol w:w="1307"/>
        <w:gridCol w:w="547"/>
        <w:gridCol w:w="1258"/>
        <w:gridCol w:w="593"/>
        <w:gridCol w:w="1416"/>
        <w:gridCol w:w="406"/>
        <w:gridCol w:w="1247"/>
        <w:gridCol w:w="571"/>
        <w:gridCol w:w="1048"/>
      </w:tblGrid>
      <w:tr>
        <w:trPr>
          <w:trHeight w:val="582" w:hRule="atLeast"/>
        </w:trPr>
        <w:tc>
          <w:tcPr>
            <w:tcW w:w="1576" w:type="dxa"/>
            <w:gridSpan w:val="2"/>
            <w:tcBorders>
              <w:right w:val="single" w:sz="6" w:space="0" w:color="FFFFFF"/>
            </w:tcBorders>
            <w:shd w:val="clear" w:color="auto" w:fill="92D07B"/>
          </w:tcPr>
          <w:p>
            <w:pPr>
              <w:pStyle w:val="TableParagraph"/>
              <w:spacing w:before="9"/>
              <w:rPr>
                <w:b/>
                <w:sz w:val="5"/>
              </w:rPr>
            </w:pPr>
          </w:p>
          <w:p>
            <w:pPr>
              <w:pStyle w:val="TableParagraph"/>
              <w:ind w:left="219"/>
              <w:rPr>
                <w:sz w:val="20"/>
              </w:rPr>
            </w:pPr>
            <w:r>
              <w:rPr>
                <w:sz w:val="20"/>
              </w:rPr>
              <mc:AlternateContent>
                <mc:Choice Requires="wps">
                  <w:drawing>
                    <wp:inline distT="0" distB="0" distL="0" distR="0">
                      <wp:extent cx="788670" cy="275590"/>
                      <wp:effectExtent l="0" t="0" r="0" b="635"/>
                      <wp:docPr id="54" name="Group 54"/>
                      <wp:cNvGraphicFramePr>
                        <a:graphicFrameLocks/>
                      </wp:cNvGraphicFramePr>
                      <a:graphic>
                        <a:graphicData uri="http://schemas.microsoft.com/office/word/2010/wordprocessingGroup">
                          <wpg:wgp>
                            <wpg:cNvPr id="54" name="Group 54"/>
                            <wpg:cNvGrpSpPr/>
                            <wpg:grpSpPr>
                              <a:xfrm>
                                <a:off x="0" y="0"/>
                                <a:ext cx="788670" cy="275590"/>
                                <a:chExt cx="788670" cy="275590"/>
                              </a:xfrm>
                            </wpg:grpSpPr>
                            <pic:pic>
                              <pic:nvPicPr>
                                <pic:cNvPr id="55" name="Image 55"/>
                                <pic:cNvPicPr/>
                              </pic:nvPicPr>
                              <pic:blipFill>
                                <a:blip r:embed="rId50" cstate="print"/>
                                <a:stretch>
                                  <a:fillRect/>
                                </a:stretch>
                              </pic:blipFill>
                              <pic:spPr>
                                <a:xfrm>
                                  <a:off x="234530" y="0"/>
                                  <a:ext cx="335495" cy="135127"/>
                                </a:xfrm>
                                <a:prstGeom prst="rect">
                                  <a:avLst/>
                                </a:prstGeom>
                              </pic:spPr>
                            </pic:pic>
                            <pic:pic>
                              <pic:nvPicPr>
                                <pic:cNvPr id="56" name="Image 56"/>
                                <pic:cNvPicPr/>
                              </pic:nvPicPr>
                              <pic:blipFill>
                                <a:blip r:embed="rId51" cstate="print"/>
                                <a:stretch>
                                  <a:fillRect/>
                                </a:stretch>
                              </pic:blipFill>
                              <pic:spPr>
                                <a:xfrm>
                                  <a:off x="0" y="139954"/>
                                  <a:ext cx="788162" cy="135127"/>
                                </a:xfrm>
                                <a:prstGeom prst="rect">
                                  <a:avLst/>
                                </a:prstGeom>
                              </pic:spPr>
                            </pic:pic>
                          </wpg:wgp>
                        </a:graphicData>
                      </a:graphic>
                    </wp:inline>
                  </w:drawing>
                </mc:Choice>
                <mc:Fallback>
                  <w:pict>
                    <v:group style="width:62.1pt;height:21.7pt;mso-position-horizontal-relative:char;mso-position-vertical-relative:line" id="docshapegroup34" coordorigin="0,0" coordsize="1242,434">
                      <v:shape style="position:absolute;left:369;top:0;width:529;height:213" type="#_x0000_t75" id="docshape35" stroked="false">
                        <v:imagedata r:id="rId50" o:title=""/>
                      </v:shape>
                      <v:shape style="position:absolute;left:0;top:220;width:1242;height:213" type="#_x0000_t75" id="docshape36" stroked="false">
                        <v:imagedata r:id="rId51" o:title=""/>
                      </v:shape>
                    </v:group>
                  </w:pict>
                </mc:Fallback>
              </mc:AlternateContent>
            </w:r>
            <w:r>
              <w:rPr>
                <w:sz w:val="20"/>
              </w:rPr>
            </w:r>
          </w:p>
        </w:tc>
        <w:tc>
          <w:tcPr>
            <w:tcW w:w="586" w:type="dxa"/>
            <w:tcBorders>
              <w:left w:val="single" w:sz="6" w:space="0" w:color="FFFFFF"/>
            </w:tcBorders>
            <w:shd w:val="clear" w:color="auto" w:fill="92D07B"/>
          </w:tcPr>
          <w:p>
            <w:pPr>
              <w:pStyle w:val="TableParagraph"/>
              <w:rPr>
                <w:rFonts w:ascii="Times New Roman"/>
                <w:sz w:val="18"/>
              </w:rPr>
            </w:pPr>
          </w:p>
        </w:tc>
        <w:tc>
          <w:tcPr>
            <w:tcW w:w="1307" w:type="dxa"/>
            <w:shd w:val="clear" w:color="auto" w:fill="92D07B"/>
          </w:tcPr>
          <w:p>
            <w:pPr>
              <w:pStyle w:val="TableParagraph"/>
              <w:rPr>
                <w:rFonts w:ascii="Times New Roman"/>
                <w:sz w:val="18"/>
              </w:rPr>
            </w:pPr>
          </w:p>
        </w:tc>
        <w:tc>
          <w:tcPr>
            <w:tcW w:w="547" w:type="dxa"/>
            <w:shd w:val="clear" w:color="auto" w:fill="92D07B"/>
          </w:tcPr>
          <w:p>
            <w:pPr>
              <w:pStyle w:val="TableParagraph"/>
              <w:rPr>
                <w:rFonts w:ascii="Times New Roman"/>
                <w:sz w:val="18"/>
              </w:rPr>
            </w:pPr>
          </w:p>
        </w:tc>
        <w:tc>
          <w:tcPr>
            <w:tcW w:w="3267" w:type="dxa"/>
            <w:gridSpan w:val="3"/>
            <w:shd w:val="clear" w:color="auto" w:fill="92D07B"/>
          </w:tcPr>
          <w:p>
            <w:pPr>
              <w:pStyle w:val="TableParagraph"/>
              <w:spacing w:before="5"/>
              <w:rPr>
                <w:b/>
                <w:sz w:val="14"/>
              </w:rPr>
            </w:pPr>
          </w:p>
          <w:p>
            <w:pPr>
              <w:pStyle w:val="TableParagraph"/>
              <w:spacing w:line="211" w:lineRule="exact"/>
              <w:ind w:left="1108"/>
              <w:rPr>
                <w:sz w:val="20"/>
              </w:rPr>
            </w:pPr>
            <w:r>
              <w:rPr>
                <w:position w:val="-3"/>
                <w:sz w:val="20"/>
              </w:rPr>
              <w:drawing>
                <wp:inline distT="0" distB="0" distL="0" distR="0">
                  <wp:extent cx="1238267" cy="134112"/>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52" cstate="print"/>
                          <a:stretch>
                            <a:fillRect/>
                          </a:stretch>
                        </pic:blipFill>
                        <pic:spPr>
                          <a:xfrm>
                            <a:off x="0" y="0"/>
                            <a:ext cx="1238267" cy="134112"/>
                          </a:xfrm>
                          <a:prstGeom prst="rect">
                            <a:avLst/>
                          </a:prstGeom>
                        </pic:spPr>
                      </pic:pic>
                    </a:graphicData>
                  </a:graphic>
                </wp:inline>
              </w:drawing>
            </w:r>
            <w:r>
              <w:rPr>
                <w:position w:val="-3"/>
                <w:sz w:val="20"/>
              </w:rPr>
            </w:r>
          </w:p>
        </w:tc>
        <w:tc>
          <w:tcPr>
            <w:tcW w:w="406" w:type="dxa"/>
            <w:shd w:val="clear" w:color="auto" w:fill="92D07B"/>
          </w:tcPr>
          <w:p>
            <w:pPr>
              <w:pStyle w:val="TableParagraph"/>
              <w:rPr>
                <w:rFonts w:ascii="Times New Roman"/>
                <w:sz w:val="18"/>
              </w:rPr>
            </w:pPr>
          </w:p>
        </w:tc>
        <w:tc>
          <w:tcPr>
            <w:tcW w:w="1247" w:type="dxa"/>
            <w:shd w:val="clear" w:color="auto" w:fill="92D07B"/>
          </w:tcPr>
          <w:p>
            <w:pPr>
              <w:pStyle w:val="TableParagraph"/>
              <w:rPr>
                <w:rFonts w:ascii="Times New Roman"/>
                <w:sz w:val="18"/>
              </w:rPr>
            </w:pPr>
          </w:p>
        </w:tc>
        <w:tc>
          <w:tcPr>
            <w:tcW w:w="571" w:type="dxa"/>
            <w:shd w:val="clear" w:color="auto" w:fill="92D07B"/>
          </w:tcPr>
          <w:p>
            <w:pPr>
              <w:pStyle w:val="TableParagraph"/>
              <w:rPr>
                <w:rFonts w:ascii="Times New Roman"/>
                <w:sz w:val="18"/>
              </w:rPr>
            </w:pPr>
          </w:p>
        </w:tc>
        <w:tc>
          <w:tcPr>
            <w:tcW w:w="1048" w:type="dxa"/>
            <w:shd w:val="clear" w:color="auto" w:fill="92D07B"/>
          </w:tcPr>
          <w:p>
            <w:pPr>
              <w:pStyle w:val="TableParagraph"/>
              <w:rPr>
                <w:rFonts w:ascii="Times New Roman"/>
                <w:sz w:val="18"/>
              </w:rPr>
            </w:pPr>
          </w:p>
        </w:tc>
      </w:tr>
      <w:tr>
        <w:trPr>
          <w:trHeight w:val="332" w:hRule="atLeast"/>
        </w:trPr>
        <w:tc>
          <w:tcPr>
            <w:tcW w:w="440" w:type="dxa"/>
            <w:shd w:val="clear" w:color="auto" w:fill="92D07B"/>
          </w:tcPr>
          <w:p>
            <w:pPr>
              <w:pStyle w:val="TableParagraph"/>
              <w:rPr>
                <w:rFonts w:ascii="Times New Roman"/>
                <w:sz w:val="18"/>
              </w:rPr>
            </w:pPr>
          </w:p>
        </w:tc>
        <w:tc>
          <w:tcPr>
            <w:tcW w:w="1136" w:type="dxa"/>
            <w:tcBorders>
              <w:bottom w:val="single" w:sz="6" w:space="0" w:color="FFFFFF"/>
              <w:right w:val="single" w:sz="6" w:space="0" w:color="FFFFFF"/>
            </w:tcBorders>
            <w:shd w:val="clear" w:color="auto" w:fill="92D07B"/>
          </w:tcPr>
          <w:p>
            <w:pPr>
              <w:pStyle w:val="TableParagraph"/>
              <w:rPr>
                <w:b/>
                <w:sz w:val="4"/>
              </w:rPr>
            </w:pPr>
          </w:p>
          <w:p>
            <w:pPr>
              <w:pStyle w:val="TableParagraph"/>
              <w:spacing w:line="211" w:lineRule="exact"/>
              <w:ind w:left="35"/>
              <w:rPr>
                <w:sz w:val="20"/>
              </w:rPr>
            </w:pPr>
            <w:r>
              <w:rPr>
                <w:position w:val="-3"/>
                <w:sz w:val="20"/>
              </w:rPr>
              <w:drawing>
                <wp:inline distT="0" distB="0" distL="0" distR="0">
                  <wp:extent cx="448897" cy="134112"/>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53" cstate="print"/>
                          <a:stretch>
                            <a:fillRect/>
                          </a:stretch>
                        </pic:blipFill>
                        <pic:spPr>
                          <a:xfrm>
                            <a:off x="0" y="0"/>
                            <a:ext cx="448897" cy="134112"/>
                          </a:xfrm>
                          <a:prstGeom prst="rect">
                            <a:avLst/>
                          </a:prstGeom>
                        </pic:spPr>
                      </pic:pic>
                    </a:graphicData>
                  </a:graphic>
                </wp:inline>
              </w:drawing>
            </w:r>
            <w:r>
              <w:rPr>
                <w:position w:val="-3"/>
                <w:sz w:val="20"/>
              </w:rPr>
            </w:r>
          </w:p>
        </w:tc>
        <w:tc>
          <w:tcPr>
            <w:tcW w:w="1893" w:type="dxa"/>
            <w:gridSpan w:val="2"/>
            <w:tcBorders>
              <w:left w:val="single" w:sz="6" w:space="0" w:color="FFFFFF"/>
              <w:bottom w:val="single" w:sz="6" w:space="0" w:color="FFFFFF"/>
            </w:tcBorders>
            <w:shd w:val="clear" w:color="auto" w:fill="003150"/>
          </w:tcPr>
          <w:p>
            <w:pPr>
              <w:pStyle w:val="TableParagraph"/>
              <w:rPr>
                <w:b/>
                <w:sz w:val="4"/>
              </w:rPr>
            </w:pPr>
          </w:p>
          <w:p>
            <w:pPr>
              <w:pStyle w:val="TableParagraph"/>
              <w:spacing w:line="211" w:lineRule="exact"/>
              <w:ind w:left="382"/>
              <w:rPr>
                <w:sz w:val="20"/>
              </w:rPr>
            </w:pPr>
            <w:r>
              <w:rPr>
                <w:position w:val="-3"/>
                <w:sz w:val="20"/>
              </w:rPr>
              <w:drawing>
                <wp:inline distT="0" distB="0" distL="0" distR="0">
                  <wp:extent cx="616272" cy="134112"/>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54" cstate="print"/>
                          <a:stretch>
                            <a:fillRect/>
                          </a:stretch>
                        </pic:blipFill>
                        <pic:spPr>
                          <a:xfrm>
                            <a:off x="0" y="0"/>
                            <a:ext cx="616272" cy="134112"/>
                          </a:xfrm>
                          <a:prstGeom prst="rect">
                            <a:avLst/>
                          </a:prstGeom>
                        </pic:spPr>
                      </pic:pic>
                    </a:graphicData>
                  </a:graphic>
                </wp:inline>
              </w:drawing>
            </w:r>
            <w:r>
              <w:rPr>
                <w:position w:val="-3"/>
                <w:sz w:val="20"/>
              </w:rPr>
            </w:r>
          </w:p>
        </w:tc>
        <w:tc>
          <w:tcPr>
            <w:tcW w:w="1805" w:type="dxa"/>
            <w:gridSpan w:val="2"/>
            <w:tcBorders>
              <w:bottom w:val="single" w:sz="6" w:space="0" w:color="FFFFFF"/>
            </w:tcBorders>
            <w:shd w:val="clear" w:color="auto" w:fill="003150"/>
          </w:tcPr>
          <w:p>
            <w:pPr>
              <w:pStyle w:val="TableParagraph"/>
              <w:rPr>
                <w:b/>
                <w:sz w:val="4"/>
              </w:rPr>
            </w:pPr>
          </w:p>
          <w:p>
            <w:pPr>
              <w:pStyle w:val="TableParagraph"/>
              <w:spacing w:line="211" w:lineRule="exact"/>
              <w:ind w:left="498"/>
              <w:rPr>
                <w:sz w:val="20"/>
              </w:rPr>
            </w:pPr>
            <w:r>
              <w:rPr>
                <w:position w:val="-3"/>
                <w:sz w:val="20"/>
              </w:rPr>
              <w:drawing>
                <wp:inline distT="0" distB="0" distL="0" distR="0">
                  <wp:extent cx="324490" cy="134112"/>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55" cstate="print"/>
                          <a:stretch>
                            <a:fillRect/>
                          </a:stretch>
                        </pic:blipFill>
                        <pic:spPr>
                          <a:xfrm>
                            <a:off x="0" y="0"/>
                            <a:ext cx="324490" cy="134112"/>
                          </a:xfrm>
                          <a:prstGeom prst="rect">
                            <a:avLst/>
                          </a:prstGeom>
                        </pic:spPr>
                      </pic:pic>
                    </a:graphicData>
                  </a:graphic>
                </wp:inline>
              </w:drawing>
            </w:r>
            <w:r>
              <w:rPr>
                <w:position w:val="-3"/>
                <w:sz w:val="20"/>
              </w:rPr>
            </w:r>
          </w:p>
        </w:tc>
        <w:tc>
          <w:tcPr>
            <w:tcW w:w="2009" w:type="dxa"/>
            <w:gridSpan w:val="2"/>
            <w:tcBorders>
              <w:bottom w:val="single" w:sz="6" w:space="0" w:color="FFFFFF"/>
            </w:tcBorders>
            <w:shd w:val="clear" w:color="auto" w:fill="003150"/>
          </w:tcPr>
          <w:p>
            <w:pPr>
              <w:pStyle w:val="TableParagraph"/>
              <w:rPr>
                <w:b/>
                <w:sz w:val="4"/>
              </w:rPr>
            </w:pPr>
          </w:p>
          <w:p>
            <w:pPr>
              <w:pStyle w:val="TableParagraph"/>
              <w:spacing w:line="211" w:lineRule="exact"/>
              <w:ind w:left="276"/>
              <w:rPr>
                <w:sz w:val="20"/>
              </w:rPr>
            </w:pPr>
            <w:r>
              <w:rPr>
                <w:position w:val="-3"/>
                <w:sz w:val="20"/>
              </w:rPr>
              <w:drawing>
                <wp:inline distT="0" distB="0" distL="0" distR="0">
                  <wp:extent cx="644090" cy="134112"/>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56" cstate="print"/>
                          <a:stretch>
                            <a:fillRect/>
                          </a:stretch>
                        </pic:blipFill>
                        <pic:spPr>
                          <a:xfrm>
                            <a:off x="0" y="0"/>
                            <a:ext cx="644090" cy="134112"/>
                          </a:xfrm>
                          <a:prstGeom prst="rect">
                            <a:avLst/>
                          </a:prstGeom>
                        </pic:spPr>
                      </pic:pic>
                    </a:graphicData>
                  </a:graphic>
                </wp:inline>
              </w:drawing>
            </w:r>
            <w:r>
              <w:rPr>
                <w:position w:val="-3"/>
                <w:sz w:val="20"/>
              </w:rPr>
            </w:r>
          </w:p>
        </w:tc>
        <w:tc>
          <w:tcPr>
            <w:tcW w:w="1653" w:type="dxa"/>
            <w:gridSpan w:val="2"/>
            <w:tcBorders>
              <w:bottom w:val="single" w:sz="6" w:space="0" w:color="FFFFFF"/>
            </w:tcBorders>
            <w:shd w:val="clear" w:color="auto" w:fill="003150"/>
          </w:tcPr>
          <w:p>
            <w:pPr>
              <w:pStyle w:val="TableParagraph"/>
              <w:rPr>
                <w:b/>
                <w:sz w:val="4"/>
              </w:rPr>
            </w:pPr>
          </w:p>
          <w:p>
            <w:pPr>
              <w:pStyle w:val="TableParagraph"/>
              <w:spacing w:line="211" w:lineRule="exact"/>
              <w:ind w:left="353"/>
              <w:rPr>
                <w:sz w:val="20"/>
              </w:rPr>
            </w:pPr>
            <w:r>
              <w:rPr>
                <w:position w:val="-3"/>
                <w:sz w:val="20"/>
              </w:rPr>
              <w:drawing>
                <wp:inline distT="0" distB="0" distL="0" distR="0">
                  <wp:extent cx="309957" cy="134112"/>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57" cstate="print"/>
                          <a:stretch>
                            <a:fillRect/>
                          </a:stretch>
                        </pic:blipFill>
                        <pic:spPr>
                          <a:xfrm>
                            <a:off x="0" y="0"/>
                            <a:ext cx="309957" cy="134112"/>
                          </a:xfrm>
                          <a:prstGeom prst="rect">
                            <a:avLst/>
                          </a:prstGeom>
                        </pic:spPr>
                      </pic:pic>
                    </a:graphicData>
                  </a:graphic>
                </wp:inline>
              </w:drawing>
            </w:r>
            <w:r>
              <w:rPr>
                <w:position w:val="-3"/>
                <w:sz w:val="20"/>
              </w:rPr>
            </w:r>
          </w:p>
        </w:tc>
        <w:tc>
          <w:tcPr>
            <w:tcW w:w="1619" w:type="dxa"/>
            <w:gridSpan w:val="2"/>
            <w:tcBorders>
              <w:bottom w:val="single" w:sz="6" w:space="0" w:color="FFFFFF"/>
            </w:tcBorders>
            <w:shd w:val="clear" w:color="auto" w:fill="003150"/>
          </w:tcPr>
          <w:p>
            <w:pPr>
              <w:pStyle w:val="TableParagraph"/>
              <w:rPr>
                <w:b/>
                <w:sz w:val="4"/>
              </w:rPr>
            </w:pPr>
          </w:p>
          <w:p>
            <w:pPr>
              <w:pStyle w:val="TableParagraph"/>
              <w:spacing w:line="211" w:lineRule="exact"/>
              <w:ind w:left="276"/>
              <w:rPr>
                <w:sz w:val="20"/>
              </w:rPr>
            </w:pPr>
            <w:r>
              <w:rPr>
                <w:position w:val="-3"/>
                <w:sz w:val="20"/>
              </w:rPr>
              <w:drawing>
                <wp:inline distT="0" distB="0" distL="0" distR="0">
                  <wp:extent cx="598827" cy="134112"/>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58" cstate="print"/>
                          <a:stretch>
                            <a:fillRect/>
                          </a:stretch>
                        </pic:blipFill>
                        <pic:spPr>
                          <a:xfrm>
                            <a:off x="0" y="0"/>
                            <a:ext cx="598827" cy="134112"/>
                          </a:xfrm>
                          <a:prstGeom prst="rect">
                            <a:avLst/>
                          </a:prstGeom>
                        </pic:spPr>
                      </pic:pic>
                    </a:graphicData>
                  </a:graphic>
                </wp:inline>
              </w:drawing>
            </w:r>
            <w:r>
              <w:rPr>
                <w:position w:val="-3"/>
                <w:sz w:val="20"/>
              </w:rPr>
            </w:r>
          </w:p>
        </w:tc>
      </w:tr>
      <w:tr>
        <w:trPr>
          <w:trHeight w:val="436" w:hRule="atLeast"/>
        </w:trPr>
        <w:tc>
          <w:tcPr>
            <w:tcW w:w="440" w:type="dxa"/>
            <w:shd w:val="clear" w:color="auto" w:fill="92D07B"/>
          </w:tcPr>
          <w:p>
            <w:pPr>
              <w:pStyle w:val="TableParagraph"/>
              <w:rPr>
                <w:rFonts w:ascii="Times New Roman"/>
                <w:sz w:val="18"/>
              </w:rPr>
            </w:pPr>
          </w:p>
        </w:tc>
        <w:tc>
          <w:tcPr>
            <w:tcW w:w="1136" w:type="dxa"/>
            <w:tcBorders>
              <w:top w:val="single" w:sz="6" w:space="0" w:color="FFFFFF"/>
            </w:tcBorders>
            <w:shd w:val="clear" w:color="auto" w:fill="003150"/>
          </w:tcPr>
          <w:p>
            <w:pPr>
              <w:pStyle w:val="TableParagraph"/>
              <w:spacing w:before="11" w:after="1"/>
              <w:rPr>
                <w:b/>
                <w:sz w:val="10"/>
              </w:rPr>
            </w:pPr>
          </w:p>
          <w:p>
            <w:pPr>
              <w:pStyle w:val="TableParagraph"/>
              <w:spacing w:line="211" w:lineRule="exact"/>
              <w:ind w:left="127" w:right="-15"/>
              <w:rPr>
                <w:sz w:val="20"/>
              </w:rPr>
            </w:pPr>
            <w:r>
              <w:rPr>
                <w:position w:val="-3"/>
                <w:sz w:val="20"/>
              </w:rPr>
              <w:drawing>
                <wp:inline distT="0" distB="0" distL="0" distR="0">
                  <wp:extent cx="616272" cy="134112"/>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54" cstate="print"/>
                          <a:stretch>
                            <a:fillRect/>
                          </a:stretch>
                        </pic:blipFill>
                        <pic:spPr>
                          <a:xfrm>
                            <a:off x="0" y="0"/>
                            <a:ext cx="616272" cy="134112"/>
                          </a:xfrm>
                          <a:prstGeom prst="rect">
                            <a:avLst/>
                          </a:prstGeom>
                        </pic:spPr>
                      </pic:pic>
                    </a:graphicData>
                  </a:graphic>
                </wp:inline>
              </w:drawing>
            </w:r>
            <w:r>
              <w:rPr>
                <w:position w:val="-3"/>
                <w:sz w:val="20"/>
              </w:rPr>
            </w:r>
          </w:p>
        </w:tc>
        <w:tc>
          <w:tcPr>
            <w:tcW w:w="586" w:type="dxa"/>
            <w:tcBorders>
              <w:top w:val="single" w:sz="6" w:space="0" w:color="FFFFFF"/>
            </w:tcBorders>
            <w:shd w:val="clear" w:color="auto" w:fill="003150"/>
          </w:tcPr>
          <w:p>
            <w:pPr>
              <w:pStyle w:val="TableParagraph"/>
              <w:spacing w:before="152"/>
              <w:ind w:right="108"/>
              <w:jc w:val="right"/>
              <w:rPr>
                <w:rFonts w:ascii="Arial" w:hAnsi="Arial"/>
                <w:sz w:val="17"/>
              </w:rPr>
            </w:pPr>
            <w:r>
              <w:rPr>
                <w:rFonts w:ascii="Arial" w:hAnsi="Arial"/>
                <w:color w:val="FF0000"/>
                <w:spacing w:val="-10"/>
                <w:w w:val="105"/>
                <w:sz w:val="17"/>
              </w:rPr>
              <w:t>●</w:t>
            </w:r>
          </w:p>
        </w:tc>
        <w:tc>
          <w:tcPr>
            <w:tcW w:w="1307" w:type="dxa"/>
            <w:tcBorders>
              <w:top w:val="single" w:sz="6" w:space="0" w:color="FFFFFF"/>
            </w:tcBorders>
            <w:shd w:val="clear" w:color="auto" w:fill="003150"/>
          </w:tcPr>
          <w:p>
            <w:pPr>
              <w:pStyle w:val="TableParagraph"/>
              <w:spacing w:before="11" w:after="1"/>
              <w:rPr>
                <w:b/>
                <w:sz w:val="10"/>
              </w:rPr>
            </w:pPr>
          </w:p>
          <w:p>
            <w:pPr>
              <w:pStyle w:val="TableParagraph"/>
              <w:spacing w:line="211" w:lineRule="exact"/>
              <w:ind w:left="109"/>
              <w:rPr>
                <w:sz w:val="20"/>
              </w:rPr>
            </w:pPr>
            <w:r>
              <w:rPr>
                <w:position w:val="-3"/>
                <w:sz w:val="20"/>
              </w:rPr>
              <w:drawing>
                <wp:inline distT="0" distB="0" distL="0" distR="0">
                  <wp:extent cx="546733" cy="134112"/>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59" cstate="print"/>
                          <a:stretch>
                            <a:fillRect/>
                          </a:stretch>
                        </pic:blipFill>
                        <pic:spPr>
                          <a:xfrm>
                            <a:off x="0" y="0"/>
                            <a:ext cx="546733" cy="134112"/>
                          </a:xfrm>
                          <a:prstGeom prst="rect">
                            <a:avLst/>
                          </a:prstGeom>
                        </pic:spPr>
                      </pic:pic>
                    </a:graphicData>
                  </a:graphic>
                </wp:inline>
              </w:drawing>
            </w:r>
            <w:r>
              <w:rPr>
                <w:position w:val="-3"/>
                <w:sz w:val="20"/>
              </w:rPr>
            </w:r>
          </w:p>
        </w:tc>
        <w:tc>
          <w:tcPr>
            <w:tcW w:w="547" w:type="dxa"/>
            <w:tcBorders>
              <w:top w:val="single" w:sz="6" w:space="0" w:color="FFFFFF"/>
            </w:tcBorders>
            <w:shd w:val="clear" w:color="auto" w:fill="003150"/>
          </w:tcPr>
          <w:p>
            <w:pPr>
              <w:pStyle w:val="TableParagraph"/>
              <w:spacing w:before="152"/>
              <w:ind w:right="109"/>
              <w:jc w:val="right"/>
              <w:rPr>
                <w:rFonts w:ascii="Arial" w:hAnsi="Arial"/>
                <w:sz w:val="17"/>
              </w:rPr>
            </w:pPr>
            <w:r>
              <w:rPr>
                <w:rFonts w:ascii="Arial" w:hAnsi="Arial"/>
                <w:color w:val="FF0000"/>
                <w:spacing w:val="-10"/>
                <w:w w:val="105"/>
                <w:sz w:val="17"/>
              </w:rPr>
              <w:t>●</w:t>
            </w:r>
          </w:p>
        </w:tc>
        <w:tc>
          <w:tcPr>
            <w:tcW w:w="1258" w:type="dxa"/>
            <w:tcBorders>
              <w:top w:val="single" w:sz="6" w:space="0" w:color="FFFFFF"/>
            </w:tcBorders>
            <w:shd w:val="clear" w:color="auto" w:fill="003150"/>
          </w:tcPr>
          <w:p>
            <w:pPr>
              <w:pStyle w:val="TableParagraph"/>
              <w:spacing w:before="11" w:after="1"/>
              <w:rPr>
                <w:b/>
                <w:sz w:val="10"/>
              </w:rPr>
            </w:pPr>
          </w:p>
          <w:p>
            <w:pPr>
              <w:pStyle w:val="TableParagraph"/>
              <w:spacing w:line="211" w:lineRule="exact"/>
              <w:ind w:left="107"/>
              <w:rPr>
                <w:sz w:val="20"/>
              </w:rPr>
            </w:pPr>
            <w:r>
              <w:rPr>
                <w:position w:val="-3"/>
                <w:sz w:val="20"/>
              </w:rPr>
              <w:drawing>
                <wp:inline distT="0" distB="0" distL="0" distR="0">
                  <wp:extent cx="546733" cy="134112"/>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59" cstate="print"/>
                          <a:stretch>
                            <a:fillRect/>
                          </a:stretch>
                        </pic:blipFill>
                        <pic:spPr>
                          <a:xfrm>
                            <a:off x="0" y="0"/>
                            <a:ext cx="546733" cy="134112"/>
                          </a:xfrm>
                          <a:prstGeom prst="rect">
                            <a:avLst/>
                          </a:prstGeom>
                        </pic:spPr>
                      </pic:pic>
                    </a:graphicData>
                  </a:graphic>
                </wp:inline>
              </w:drawing>
            </w:r>
            <w:r>
              <w:rPr>
                <w:position w:val="-3"/>
                <w:sz w:val="20"/>
              </w:rPr>
            </w:r>
          </w:p>
        </w:tc>
        <w:tc>
          <w:tcPr>
            <w:tcW w:w="593" w:type="dxa"/>
            <w:tcBorders>
              <w:top w:val="single" w:sz="6" w:space="0" w:color="FFFFFF"/>
            </w:tcBorders>
            <w:shd w:val="clear" w:color="auto" w:fill="003150"/>
          </w:tcPr>
          <w:p>
            <w:pPr>
              <w:pStyle w:val="TableParagraph"/>
              <w:spacing w:before="152"/>
              <w:ind w:right="108"/>
              <w:jc w:val="right"/>
              <w:rPr>
                <w:rFonts w:ascii="Arial" w:hAnsi="Arial"/>
                <w:sz w:val="17"/>
              </w:rPr>
            </w:pPr>
            <w:r>
              <w:rPr>
                <w:rFonts w:ascii="Arial" w:hAnsi="Arial"/>
                <w:color w:val="FFC000"/>
                <w:spacing w:val="-10"/>
                <w:w w:val="105"/>
                <w:sz w:val="17"/>
              </w:rPr>
              <w:t>●</w:t>
            </w:r>
          </w:p>
        </w:tc>
        <w:tc>
          <w:tcPr>
            <w:tcW w:w="1416" w:type="dxa"/>
            <w:tcBorders>
              <w:top w:val="single" w:sz="6" w:space="0" w:color="FFFFFF"/>
            </w:tcBorders>
            <w:shd w:val="clear" w:color="auto" w:fill="003150"/>
          </w:tcPr>
          <w:p>
            <w:pPr>
              <w:pStyle w:val="TableParagraph"/>
              <w:spacing w:before="11" w:after="1"/>
              <w:rPr>
                <w:b/>
                <w:sz w:val="10"/>
              </w:rPr>
            </w:pPr>
          </w:p>
          <w:p>
            <w:pPr>
              <w:pStyle w:val="TableParagraph"/>
              <w:spacing w:line="211" w:lineRule="exact"/>
              <w:ind w:left="101"/>
              <w:rPr>
                <w:sz w:val="20"/>
              </w:rPr>
            </w:pPr>
            <w:r>
              <w:rPr>
                <w:position w:val="-3"/>
                <w:sz w:val="20"/>
              </w:rPr>
              <w:drawing>
                <wp:inline distT="0" distB="0" distL="0" distR="0">
                  <wp:extent cx="285000" cy="134112"/>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60" cstate="print"/>
                          <a:stretch>
                            <a:fillRect/>
                          </a:stretch>
                        </pic:blipFill>
                        <pic:spPr>
                          <a:xfrm>
                            <a:off x="0" y="0"/>
                            <a:ext cx="285000" cy="134112"/>
                          </a:xfrm>
                          <a:prstGeom prst="rect">
                            <a:avLst/>
                          </a:prstGeom>
                        </pic:spPr>
                      </pic:pic>
                    </a:graphicData>
                  </a:graphic>
                </wp:inline>
              </w:drawing>
            </w:r>
            <w:r>
              <w:rPr>
                <w:position w:val="-3"/>
                <w:sz w:val="20"/>
              </w:rPr>
            </w:r>
          </w:p>
        </w:tc>
        <w:tc>
          <w:tcPr>
            <w:tcW w:w="406" w:type="dxa"/>
            <w:tcBorders>
              <w:top w:val="single" w:sz="6" w:space="0" w:color="FFFFFF"/>
            </w:tcBorders>
            <w:shd w:val="clear" w:color="auto" w:fill="003150"/>
          </w:tcPr>
          <w:p>
            <w:pPr>
              <w:pStyle w:val="TableParagraph"/>
              <w:spacing w:before="152"/>
              <w:ind w:left="68"/>
              <w:jc w:val="center"/>
              <w:rPr>
                <w:rFonts w:ascii="Arial" w:hAnsi="Arial"/>
                <w:sz w:val="17"/>
              </w:rPr>
            </w:pPr>
            <w:r>
              <w:rPr>
                <w:rFonts w:ascii="Arial" w:hAnsi="Arial"/>
                <w:color w:val="FFC000"/>
                <w:spacing w:val="-10"/>
                <w:w w:val="105"/>
                <w:sz w:val="17"/>
              </w:rPr>
              <w:t>●</w:t>
            </w:r>
          </w:p>
        </w:tc>
        <w:tc>
          <w:tcPr>
            <w:tcW w:w="1247" w:type="dxa"/>
            <w:tcBorders>
              <w:top w:val="single" w:sz="6" w:space="0" w:color="FFFFFF"/>
            </w:tcBorders>
            <w:shd w:val="clear" w:color="auto" w:fill="003150"/>
          </w:tcPr>
          <w:p>
            <w:pPr>
              <w:pStyle w:val="TableParagraph"/>
              <w:spacing w:before="11" w:after="1"/>
              <w:rPr>
                <w:b/>
                <w:sz w:val="10"/>
              </w:rPr>
            </w:pPr>
          </w:p>
          <w:p>
            <w:pPr>
              <w:pStyle w:val="TableParagraph"/>
              <w:spacing w:line="211" w:lineRule="exact"/>
              <w:ind w:left="103"/>
              <w:rPr>
                <w:sz w:val="20"/>
              </w:rPr>
            </w:pPr>
            <w:r>
              <w:rPr>
                <w:position w:val="-3"/>
                <w:sz w:val="20"/>
              </w:rPr>
              <w:drawing>
                <wp:inline distT="0" distB="0" distL="0" distR="0">
                  <wp:extent cx="285000" cy="134112"/>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60" cstate="print"/>
                          <a:stretch>
                            <a:fillRect/>
                          </a:stretch>
                        </pic:blipFill>
                        <pic:spPr>
                          <a:xfrm>
                            <a:off x="0" y="0"/>
                            <a:ext cx="285000" cy="134112"/>
                          </a:xfrm>
                          <a:prstGeom prst="rect">
                            <a:avLst/>
                          </a:prstGeom>
                        </pic:spPr>
                      </pic:pic>
                    </a:graphicData>
                  </a:graphic>
                </wp:inline>
              </w:drawing>
            </w:r>
            <w:r>
              <w:rPr>
                <w:position w:val="-3"/>
                <w:sz w:val="20"/>
              </w:rPr>
            </w:r>
          </w:p>
        </w:tc>
        <w:tc>
          <w:tcPr>
            <w:tcW w:w="571" w:type="dxa"/>
            <w:tcBorders>
              <w:top w:val="single" w:sz="6" w:space="0" w:color="FFFFFF"/>
            </w:tcBorders>
            <w:shd w:val="clear" w:color="auto" w:fill="003150"/>
          </w:tcPr>
          <w:p>
            <w:pPr>
              <w:pStyle w:val="TableParagraph"/>
              <w:spacing w:before="152"/>
              <w:ind w:right="114"/>
              <w:jc w:val="right"/>
              <w:rPr>
                <w:rFonts w:ascii="Arial" w:hAnsi="Arial"/>
                <w:sz w:val="17"/>
              </w:rPr>
            </w:pPr>
            <w:r>
              <w:rPr>
                <w:rFonts w:ascii="Arial" w:hAnsi="Arial"/>
                <w:color w:val="FFFF00"/>
                <w:spacing w:val="-10"/>
                <w:w w:val="105"/>
                <w:sz w:val="17"/>
              </w:rPr>
              <w:t>●</w:t>
            </w:r>
          </w:p>
        </w:tc>
        <w:tc>
          <w:tcPr>
            <w:tcW w:w="1048" w:type="dxa"/>
            <w:tcBorders>
              <w:top w:val="single" w:sz="6" w:space="0" w:color="FFFFFF"/>
            </w:tcBorders>
            <w:shd w:val="clear" w:color="auto" w:fill="003150"/>
          </w:tcPr>
          <w:p>
            <w:pPr>
              <w:pStyle w:val="TableParagraph"/>
              <w:spacing w:before="11" w:after="1"/>
              <w:rPr>
                <w:b/>
                <w:sz w:val="10"/>
              </w:rPr>
            </w:pPr>
          </w:p>
          <w:p>
            <w:pPr>
              <w:pStyle w:val="TableParagraph"/>
              <w:spacing w:line="211" w:lineRule="exact"/>
              <w:ind w:left="102"/>
              <w:rPr>
                <w:sz w:val="20"/>
              </w:rPr>
            </w:pPr>
            <w:r>
              <w:rPr>
                <w:position w:val="-3"/>
                <w:sz w:val="20"/>
              </w:rPr>
              <w:drawing>
                <wp:inline distT="0" distB="0" distL="0" distR="0">
                  <wp:extent cx="538477" cy="134112"/>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61" cstate="print"/>
                          <a:stretch>
                            <a:fillRect/>
                          </a:stretch>
                        </pic:blipFill>
                        <pic:spPr>
                          <a:xfrm>
                            <a:off x="0" y="0"/>
                            <a:ext cx="538477" cy="134112"/>
                          </a:xfrm>
                          <a:prstGeom prst="rect">
                            <a:avLst/>
                          </a:prstGeom>
                        </pic:spPr>
                      </pic:pic>
                    </a:graphicData>
                  </a:graphic>
                </wp:inline>
              </w:drawing>
            </w:r>
            <w:r>
              <w:rPr>
                <w:position w:val="-3"/>
                <w:sz w:val="20"/>
              </w:rPr>
            </w:r>
          </w:p>
        </w:tc>
      </w:tr>
      <w:tr>
        <w:trPr>
          <w:trHeight w:val="564" w:hRule="atLeast"/>
        </w:trPr>
        <w:tc>
          <w:tcPr>
            <w:tcW w:w="440" w:type="dxa"/>
            <w:vMerge w:val="restart"/>
            <w:shd w:val="clear" w:color="auto" w:fill="92D07B"/>
          </w:tcPr>
          <w:p>
            <w:pPr>
              <w:pStyle w:val="TableParagraph"/>
              <w:spacing w:before="8"/>
              <w:rPr>
                <w:b/>
                <w:sz w:val="7"/>
              </w:rPr>
            </w:pPr>
          </w:p>
          <w:p>
            <w:pPr>
              <w:pStyle w:val="TableParagraph"/>
              <w:ind w:left="106"/>
              <w:rPr>
                <w:sz w:val="20"/>
              </w:rPr>
            </w:pPr>
            <w:r>
              <w:rPr>
                <w:sz w:val="20"/>
              </w:rPr>
              <w:drawing>
                <wp:inline distT="0" distB="0" distL="0" distR="0">
                  <wp:extent cx="134943" cy="833628"/>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62" cstate="print"/>
                          <a:stretch>
                            <a:fillRect/>
                          </a:stretch>
                        </pic:blipFill>
                        <pic:spPr>
                          <a:xfrm>
                            <a:off x="0" y="0"/>
                            <a:ext cx="134943" cy="833628"/>
                          </a:xfrm>
                          <a:prstGeom prst="rect">
                            <a:avLst/>
                          </a:prstGeom>
                        </pic:spPr>
                      </pic:pic>
                    </a:graphicData>
                  </a:graphic>
                </wp:inline>
              </w:drawing>
            </w:r>
            <w:r>
              <w:rPr>
                <w:sz w:val="20"/>
              </w:rPr>
            </w:r>
          </w:p>
        </w:tc>
        <w:tc>
          <w:tcPr>
            <w:tcW w:w="1136" w:type="dxa"/>
            <w:shd w:val="clear" w:color="auto" w:fill="003150"/>
          </w:tcPr>
          <w:p>
            <w:pPr>
              <w:pStyle w:val="TableParagraph"/>
              <w:spacing w:before="11"/>
              <w:rPr>
                <w:b/>
                <w:sz w:val="15"/>
              </w:rPr>
            </w:pPr>
          </w:p>
          <w:p>
            <w:pPr>
              <w:pStyle w:val="TableParagraph"/>
              <w:spacing w:line="211" w:lineRule="exact"/>
              <w:ind w:left="362"/>
              <w:rPr>
                <w:sz w:val="20"/>
              </w:rPr>
            </w:pPr>
            <w:r>
              <w:rPr>
                <w:position w:val="-3"/>
                <w:sz w:val="20"/>
              </w:rPr>
              <w:drawing>
                <wp:inline distT="0" distB="0" distL="0" distR="0">
                  <wp:extent cx="324490" cy="134112"/>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55" cstate="print"/>
                          <a:stretch>
                            <a:fillRect/>
                          </a:stretch>
                        </pic:blipFill>
                        <pic:spPr>
                          <a:xfrm>
                            <a:off x="0" y="0"/>
                            <a:ext cx="324490" cy="134112"/>
                          </a:xfrm>
                          <a:prstGeom prst="rect">
                            <a:avLst/>
                          </a:prstGeom>
                        </pic:spPr>
                      </pic:pic>
                    </a:graphicData>
                  </a:graphic>
                </wp:inline>
              </w:drawing>
            </w:r>
            <w:r>
              <w:rPr>
                <w:position w:val="-3"/>
                <w:sz w:val="20"/>
              </w:rPr>
            </w:r>
          </w:p>
        </w:tc>
        <w:tc>
          <w:tcPr>
            <w:tcW w:w="586" w:type="dxa"/>
            <w:shd w:val="clear" w:color="auto" w:fill="003150"/>
          </w:tcPr>
          <w:p>
            <w:pPr>
              <w:pStyle w:val="TableParagraph"/>
              <w:spacing w:before="206"/>
              <w:ind w:right="108"/>
              <w:jc w:val="right"/>
              <w:rPr>
                <w:rFonts w:ascii="Arial" w:hAnsi="Arial"/>
                <w:sz w:val="17"/>
              </w:rPr>
            </w:pPr>
            <w:r>
              <w:rPr>
                <w:rFonts w:ascii="Arial" w:hAnsi="Arial"/>
                <w:color w:val="FF0000"/>
                <w:spacing w:val="-10"/>
                <w:w w:val="105"/>
                <w:sz w:val="17"/>
              </w:rPr>
              <w:t>●</w:t>
            </w:r>
          </w:p>
        </w:tc>
        <w:tc>
          <w:tcPr>
            <w:tcW w:w="1307" w:type="dxa"/>
            <w:shd w:val="clear" w:color="auto" w:fill="003150"/>
          </w:tcPr>
          <w:p>
            <w:pPr>
              <w:pStyle w:val="TableParagraph"/>
              <w:spacing w:before="11"/>
              <w:rPr>
                <w:b/>
                <w:sz w:val="15"/>
              </w:rPr>
            </w:pPr>
          </w:p>
          <w:p>
            <w:pPr>
              <w:pStyle w:val="TableParagraph"/>
              <w:spacing w:line="211" w:lineRule="exact"/>
              <w:ind w:left="109"/>
              <w:rPr>
                <w:sz w:val="20"/>
              </w:rPr>
            </w:pPr>
            <w:r>
              <w:rPr>
                <w:position w:val="-3"/>
                <w:sz w:val="20"/>
              </w:rPr>
              <w:drawing>
                <wp:inline distT="0" distB="0" distL="0" distR="0">
                  <wp:extent cx="546733" cy="134112"/>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59" cstate="print"/>
                          <a:stretch>
                            <a:fillRect/>
                          </a:stretch>
                        </pic:blipFill>
                        <pic:spPr>
                          <a:xfrm>
                            <a:off x="0" y="0"/>
                            <a:ext cx="546733" cy="134112"/>
                          </a:xfrm>
                          <a:prstGeom prst="rect">
                            <a:avLst/>
                          </a:prstGeom>
                        </pic:spPr>
                      </pic:pic>
                    </a:graphicData>
                  </a:graphic>
                </wp:inline>
              </w:drawing>
            </w:r>
            <w:r>
              <w:rPr>
                <w:position w:val="-3"/>
                <w:sz w:val="20"/>
              </w:rPr>
            </w:r>
          </w:p>
        </w:tc>
        <w:tc>
          <w:tcPr>
            <w:tcW w:w="547" w:type="dxa"/>
            <w:shd w:val="clear" w:color="auto" w:fill="003150"/>
          </w:tcPr>
          <w:p>
            <w:pPr>
              <w:pStyle w:val="TableParagraph"/>
              <w:spacing w:before="206"/>
              <w:ind w:right="109"/>
              <w:jc w:val="right"/>
              <w:rPr>
                <w:rFonts w:ascii="Arial" w:hAnsi="Arial"/>
                <w:sz w:val="17"/>
              </w:rPr>
            </w:pPr>
            <w:r>
              <w:rPr>
                <w:rFonts w:ascii="Arial" w:hAnsi="Arial"/>
                <w:color w:val="FFC000"/>
                <w:spacing w:val="-10"/>
                <w:w w:val="105"/>
                <w:sz w:val="17"/>
              </w:rPr>
              <w:t>●</w:t>
            </w:r>
          </w:p>
        </w:tc>
        <w:tc>
          <w:tcPr>
            <w:tcW w:w="1258" w:type="dxa"/>
            <w:shd w:val="clear" w:color="auto" w:fill="003150"/>
          </w:tcPr>
          <w:p>
            <w:pPr>
              <w:pStyle w:val="TableParagraph"/>
              <w:spacing w:before="11"/>
              <w:rPr>
                <w:b/>
                <w:sz w:val="15"/>
              </w:rPr>
            </w:pPr>
          </w:p>
          <w:p>
            <w:pPr>
              <w:pStyle w:val="TableParagraph"/>
              <w:spacing w:line="211" w:lineRule="exact"/>
              <w:ind w:left="107"/>
              <w:rPr>
                <w:sz w:val="20"/>
              </w:rPr>
            </w:pPr>
            <w:r>
              <w:rPr>
                <w:position w:val="-3"/>
                <w:sz w:val="20"/>
              </w:rPr>
              <w:drawing>
                <wp:inline distT="0" distB="0" distL="0" distR="0">
                  <wp:extent cx="285000" cy="134112"/>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60" cstate="print"/>
                          <a:stretch>
                            <a:fillRect/>
                          </a:stretch>
                        </pic:blipFill>
                        <pic:spPr>
                          <a:xfrm>
                            <a:off x="0" y="0"/>
                            <a:ext cx="285000" cy="134112"/>
                          </a:xfrm>
                          <a:prstGeom prst="rect">
                            <a:avLst/>
                          </a:prstGeom>
                        </pic:spPr>
                      </pic:pic>
                    </a:graphicData>
                  </a:graphic>
                </wp:inline>
              </w:drawing>
            </w:r>
            <w:r>
              <w:rPr>
                <w:position w:val="-3"/>
                <w:sz w:val="20"/>
              </w:rPr>
            </w:r>
          </w:p>
        </w:tc>
        <w:tc>
          <w:tcPr>
            <w:tcW w:w="593" w:type="dxa"/>
            <w:shd w:val="clear" w:color="auto" w:fill="003150"/>
          </w:tcPr>
          <w:p>
            <w:pPr>
              <w:pStyle w:val="TableParagraph"/>
              <w:spacing w:before="206"/>
              <w:ind w:right="108"/>
              <w:jc w:val="right"/>
              <w:rPr>
                <w:rFonts w:ascii="Arial" w:hAnsi="Arial"/>
                <w:sz w:val="17"/>
              </w:rPr>
            </w:pPr>
            <w:r>
              <w:rPr>
                <w:rFonts w:ascii="Arial" w:hAnsi="Arial"/>
                <w:color w:val="FFFF00"/>
                <w:spacing w:val="-10"/>
                <w:w w:val="105"/>
                <w:sz w:val="17"/>
              </w:rPr>
              <w:t>●</w:t>
            </w:r>
          </w:p>
        </w:tc>
        <w:tc>
          <w:tcPr>
            <w:tcW w:w="1416" w:type="dxa"/>
            <w:shd w:val="clear" w:color="auto" w:fill="003150"/>
          </w:tcPr>
          <w:p>
            <w:pPr>
              <w:pStyle w:val="TableParagraph"/>
              <w:spacing w:before="11"/>
              <w:rPr>
                <w:b/>
                <w:sz w:val="15"/>
              </w:rPr>
            </w:pPr>
          </w:p>
          <w:p>
            <w:pPr>
              <w:pStyle w:val="TableParagraph"/>
              <w:spacing w:line="211" w:lineRule="exact"/>
              <w:ind w:left="101"/>
              <w:rPr>
                <w:sz w:val="20"/>
              </w:rPr>
            </w:pPr>
            <w:r>
              <w:rPr>
                <w:position w:val="-3"/>
                <w:sz w:val="20"/>
              </w:rPr>
              <w:drawing>
                <wp:inline distT="0" distB="0" distL="0" distR="0">
                  <wp:extent cx="538477" cy="134112"/>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61" cstate="print"/>
                          <a:stretch>
                            <a:fillRect/>
                          </a:stretch>
                        </pic:blipFill>
                        <pic:spPr>
                          <a:xfrm>
                            <a:off x="0" y="0"/>
                            <a:ext cx="538477" cy="134112"/>
                          </a:xfrm>
                          <a:prstGeom prst="rect">
                            <a:avLst/>
                          </a:prstGeom>
                        </pic:spPr>
                      </pic:pic>
                    </a:graphicData>
                  </a:graphic>
                </wp:inline>
              </w:drawing>
            </w:r>
            <w:r>
              <w:rPr>
                <w:position w:val="-3"/>
                <w:sz w:val="20"/>
              </w:rPr>
            </w:r>
          </w:p>
        </w:tc>
        <w:tc>
          <w:tcPr>
            <w:tcW w:w="406" w:type="dxa"/>
            <w:shd w:val="clear" w:color="auto" w:fill="003150"/>
          </w:tcPr>
          <w:p>
            <w:pPr>
              <w:pStyle w:val="TableParagraph"/>
              <w:spacing w:before="206"/>
              <w:ind w:left="68"/>
              <w:jc w:val="center"/>
              <w:rPr>
                <w:rFonts w:ascii="Arial" w:hAnsi="Arial"/>
                <w:sz w:val="17"/>
              </w:rPr>
            </w:pPr>
            <w:r>
              <w:rPr>
                <w:rFonts w:ascii="Arial" w:hAnsi="Arial"/>
                <w:color w:val="FFFF00"/>
                <w:spacing w:val="-10"/>
                <w:w w:val="105"/>
                <w:sz w:val="17"/>
              </w:rPr>
              <w:t>●</w:t>
            </w:r>
          </w:p>
        </w:tc>
        <w:tc>
          <w:tcPr>
            <w:tcW w:w="1247" w:type="dxa"/>
            <w:shd w:val="clear" w:color="auto" w:fill="003150"/>
          </w:tcPr>
          <w:p>
            <w:pPr>
              <w:pStyle w:val="TableParagraph"/>
              <w:spacing w:before="11"/>
              <w:rPr>
                <w:b/>
                <w:sz w:val="15"/>
              </w:rPr>
            </w:pPr>
          </w:p>
          <w:p>
            <w:pPr>
              <w:pStyle w:val="TableParagraph"/>
              <w:spacing w:line="211" w:lineRule="exact"/>
              <w:ind w:left="103"/>
              <w:rPr>
                <w:sz w:val="20"/>
              </w:rPr>
            </w:pPr>
            <w:r>
              <w:rPr>
                <w:position w:val="-3"/>
                <w:sz w:val="20"/>
              </w:rPr>
              <w:drawing>
                <wp:inline distT="0" distB="0" distL="0" distR="0">
                  <wp:extent cx="538477" cy="134112"/>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61" cstate="print"/>
                          <a:stretch>
                            <a:fillRect/>
                          </a:stretch>
                        </pic:blipFill>
                        <pic:spPr>
                          <a:xfrm>
                            <a:off x="0" y="0"/>
                            <a:ext cx="538477" cy="134112"/>
                          </a:xfrm>
                          <a:prstGeom prst="rect">
                            <a:avLst/>
                          </a:prstGeom>
                        </pic:spPr>
                      </pic:pic>
                    </a:graphicData>
                  </a:graphic>
                </wp:inline>
              </w:drawing>
            </w:r>
            <w:r>
              <w:rPr>
                <w:position w:val="-3"/>
                <w:sz w:val="20"/>
              </w:rPr>
            </w:r>
          </w:p>
        </w:tc>
        <w:tc>
          <w:tcPr>
            <w:tcW w:w="571" w:type="dxa"/>
            <w:shd w:val="clear" w:color="auto" w:fill="003150"/>
          </w:tcPr>
          <w:p>
            <w:pPr>
              <w:pStyle w:val="TableParagraph"/>
              <w:spacing w:before="206"/>
              <w:ind w:right="114"/>
              <w:jc w:val="right"/>
              <w:rPr>
                <w:rFonts w:ascii="Arial" w:hAnsi="Arial"/>
                <w:sz w:val="17"/>
              </w:rPr>
            </w:pPr>
            <w:r>
              <w:rPr>
                <w:rFonts w:ascii="Arial" w:hAnsi="Arial"/>
                <w:color w:val="00AFEF"/>
                <w:spacing w:val="-10"/>
                <w:w w:val="105"/>
                <w:sz w:val="17"/>
              </w:rPr>
              <w:t>●</w:t>
            </w:r>
          </w:p>
        </w:tc>
        <w:tc>
          <w:tcPr>
            <w:tcW w:w="1048" w:type="dxa"/>
            <w:shd w:val="clear" w:color="auto" w:fill="003150"/>
          </w:tcPr>
          <w:p>
            <w:pPr>
              <w:pStyle w:val="TableParagraph"/>
              <w:spacing w:before="11"/>
              <w:rPr>
                <w:b/>
                <w:sz w:val="15"/>
              </w:rPr>
            </w:pPr>
          </w:p>
          <w:p>
            <w:pPr>
              <w:pStyle w:val="TableParagraph"/>
              <w:spacing w:line="211" w:lineRule="exact"/>
              <w:ind w:left="102"/>
              <w:rPr>
                <w:sz w:val="20"/>
              </w:rPr>
            </w:pPr>
            <w:r>
              <w:rPr>
                <w:position w:val="-3"/>
                <w:sz w:val="20"/>
              </w:rPr>
              <w:drawing>
                <wp:inline distT="0" distB="0" distL="0" distR="0">
                  <wp:extent cx="286122" cy="134112"/>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63" cstate="print"/>
                          <a:stretch>
                            <a:fillRect/>
                          </a:stretch>
                        </pic:blipFill>
                        <pic:spPr>
                          <a:xfrm>
                            <a:off x="0" y="0"/>
                            <a:ext cx="286122" cy="134112"/>
                          </a:xfrm>
                          <a:prstGeom prst="rect">
                            <a:avLst/>
                          </a:prstGeom>
                        </pic:spPr>
                      </pic:pic>
                    </a:graphicData>
                  </a:graphic>
                </wp:inline>
              </w:drawing>
            </w:r>
            <w:r>
              <w:rPr>
                <w:position w:val="-3"/>
                <w:sz w:val="20"/>
              </w:rPr>
            </w:r>
          </w:p>
        </w:tc>
      </w:tr>
      <w:tr>
        <w:trPr>
          <w:trHeight w:val="475" w:hRule="atLeast"/>
        </w:trPr>
        <w:tc>
          <w:tcPr>
            <w:tcW w:w="440" w:type="dxa"/>
            <w:vMerge/>
            <w:tcBorders>
              <w:top w:val="nil"/>
            </w:tcBorders>
            <w:shd w:val="clear" w:color="auto" w:fill="92D07B"/>
          </w:tcPr>
          <w:p>
            <w:pPr>
              <w:rPr>
                <w:sz w:val="2"/>
                <w:szCs w:val="2"/>
              </w:rPr>
            </w:pPr>
          </w:p>
        </w:tc>
        <w:tc>
          <w:tcPr>
            <w:tcW w:w="1136" w:type="dxa"/>
            <w:tcBorders>
              <w:right w:val="single" w:sz="6" w:space="0" w:color="FFFFFF"/>
            </w:tcBorders>
            <w:shd w:val="clear" w:color="auto" w:fill="003150"/>
          </w:tcPr>
          <w:p>
            <w:pPr>
              <w:pStyle w:val="TableParagraph"/>
              <w:spacing w:before="5"/>
              <w:rPr>
                <w:b/>
                <w:sz w:val="10"/>
              </w:rPr>
            </w:pPr>
          </w:p>
          <w:p>
            <w:pPr>
              <w:pStyle w:val="TableParagraph"/>
              <w:spacing w:line="211" w:lineRule="exact"/>
              <w:ind w:left="113" w:right="-44"/>
              <w:rPr>
                <w:sz w:val="20"/>
              </w:rPr>
            </w:pPr>
            <w:r>
              <w:rPr>
                <w:position w:val="-3"/>
                <w:sz w:val="20"/>
              </w:rPr>
              <w:drawing>
                <wp:inline distT="0" distB="0" distL="0" distR="0">
                  <wp:extent cx="644052" cy="134112"/>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56" cstate="print"/>
                          <a:stretch>
                            <a:fillRect/>
                          </a:stretch>
                        </pic:blipFill>
                        <pic:spPr>
                          <a:xfrm>
                            <a:off x="0" y="0"/>
                            <a:ext cx="644052" cy="134112"/>
                          </a:xfrm>
                          <a:prstGeom prst="rect">
                            <a:avLst/>
                          </a:prstGeom>
                        </pic:spPr>
                      </pic:pic>
                    </a:graphicData>
                  </a:graphic>
                </wp:inline>
              </w:drawing>
            </w:r>
            <w:r>
              <w:rPr>
                <w:position w:val="-3"/>
                <w:sz w:val="20"/>
              </w:rPr>
            </w:r>
          </w:p>
        </w:tc>
        <w:tc>
          <w:tcPr>
            <w:tcW w:w="586" w:type="dxa"/>
            <w:tcBorders>
              <w:left w:val="single" w:sz="6" w:space="0" w:color="FFFFFF"/>
            </w:tcBorders>
            <w:shd w:val="clear" w:color="auto" w:fill="003150"/>
          </w:tcPr>
          <w:p>
            <w:pPr>
              <w:pStyle w:val="TableParagraph"/>
              <w:spacing w:before="145"/>
              <w:ind w:right="108"/>
              <w:jc w:val="right"/>
              <w:rPr>
                <w:rFonts w:ascii="Arial" w:hAnsi="Arial"/>
                <w:sz w:val="17"/>
              </w:rPr>
            </w:pPr>
            <w:r>
              <w:rPr>
                <w:rFonts w:ascii="Arial" w:hAnsi="Arial"/>
                <w:color w:val="FFC000"/>
                <w:spacing w:val="-10"/>
                <w:w w:val="105"/>
                <w:sz w:val="17"/>
              </w:rPr>
              <w:t>●</w:t>
            </w:r>
          </w:p>
        </w:tc>
        <w:tc>
          <w:tcPr>
            <w:tcW w:w="1307" w:type="dxa"/>
            <w:shd w:val="clear" w:color="auto" w:fill="003150"/>
          </w:tcPr>
          <w:p>
            <w:pPr>
              <w:pStyle w:val="TableParagraph"/>
              <w:spacing w:before="5"/>
              <w:rPr>
                <w:b/>
                <w:sz w:val="10"/>
              </w:rPr>
            </w:pPr>
          </w:p>
          <w:p>
            <w:pPr>
              <w:pStyle w:val="TableParagraph"/>
              <w:spacing w:line="211" w:lineRule="exact"/>
              <w:ind w:left="109"/>
              <w:rPr>
                <w:sz w:val="20"/>
              </w:rPr>
            </w:pPr>
            <w:r>
              <w:rPr>
                <w:position w:val="-3"/>
                <w:sz w:val="20"/>
              </w:rPr>
              <w:drawing>
                <wp:inline distT="0" distB="0" distL="0" distR="0">
                  <wp:extent cx="285000" cy="134112"/>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60" cstate="print"/>
                          <a:stretch>
                            <a:fillRect/>
                          </a:stretch>
                        </pic:blipFill>
                        <pic:spPr>
                          <a:xfrm>
                            <a:off x="0" y="0"/>
                            <a:ext cx="285000" cy="134112"/>
                          </a:xfrm>
                          <a:prstGeom prst="rect">
                            <a:avLst/>
                          </a:prstGeom>
                        </pic:spPr>
                      </pic:pic>
                    </a:graphicData>
                  </a:graphic>
                </wp:inline>
              </w:drawing>
            </w:r>
            <w:r>
              <w:rPr>
                <w:position w:val="-3"/>
                <w:sz w:val="20"/>
              </w:rPr>
            </w:r>
          </w:p>
        </w:tc>
        <w:tc>
          <w:tcPr>
            <w:tcW w:w="547" w:type="dxa"/>
            <w:shd w:val="clear" w:color="auto" w:fill="003150"/>
          </w:tcPr>
          <w:p>
            <w:pPr>
              <w:pStyle w:val="TableParagraph"/>
              <w:spacing w:before="145"/>
              <w:ind w:right="109"/>
              <w:jc w:val="right"/>
              <w:rPr>
                <w:rFonts w:ascii="Arial" w:hAnsi="Arial"/>
                <w:sz w:val="17"/>
              </w:rPr>
            </w:pPr>
            <w:r>
              <w:rPr>
                <w:rFonts w:ascii="Arial" w:hAnsi="Arial"/>
                <w:color w:val="FFFF00"/>
                <w:spacing w:val="-10"/>
                <w:w w:val="105"/>
                <w:sz w:val="17"/>
              </w:rPr>
              <w:t>●</w:t>
            </w:r>
          </w:p>
        </w:tc>
        <w:tc>
          <w:tcPr>
            <w:tcW w:w="1258" w:type="dxa"/>
            <w:shd w:val="clear" w:color="auto" w:fill="003150"/>
          </w:tcPr>
          <w:p>
            <w:pPr>
              <w:pStyle w:val="TableParagraph"/>
              <w:spacing w:before="5"/>
              <w:rPr>
                <w:b/>
                <w:sz w:val="10"/>
              </w:rPr>
            </w:pPr>
          </w:p>
          <w:p>
            <w:pPr>
              <w:pStyle w:val="TableParagraph"/>
              <w:spacing w:line="211" w:lineRule="exact"/>
              <w:ind w:left="107"/>
              <w:rPr>
                <w:sz w:val="20"/>
              </w:rPr>
            </w:pPr>
            <w:r>
              <w:rPr>
                <w:position w:val="-3"/>
                <w:sz w:val="20"/>
              </w:rPr>
              <w:drawing>
                <wp:inline distT="0" distB="0" distL="0" distR="0">
                  <wp:extent cx="538477" cy="134112"/>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61" cstate="print"/>
                          <a:stretch>
                            <a:fillRect/>
                          </a:stretch>
                        </pic:blipFill>
                        <pic:spPr>
                          <a:xfrm>
                            <a:off x="0" y="0"/>
                            <a:ext cx="538477" cy="134112"/>
                          </a:xfrm>
                          <a:prstGeom prst="rect">
                            <a:avLst/>
                          </a:prstGeom>
                        </pic:spPr>
                      </pic:pic>
                    </a:graphicData>
                  </a:graphic>
                </wp:inline>
              </w:drawing>
            </w:r>
            <w:r>
              <w:rPr>
                <w:position w:val="-3"/>
                <w:sz w:val="20"/>
              </w:rPr>
            </w:r>
          </w:p>
        </w:tc>
        <w:tc>
          <w:tcPr>
            <w:tcW w:w="593" w:type="dxa"/>
            <w:shd w:val="clear" w:color="auto" w:fill="003150"/>
          </w:tcPr>
          <w:p>
            <w:pPr>
              <w:pStyle w:val="TableParagraph"/>
              <w:spacing w:before="145"/>
              <w:ind w:right="108"/>
              <w:jc w:val="right"/>
              <w:rPr>
                <w:rFonts w:ascii="Arial" w:hAnsi="Arial"/>
                <w:sz w:val="17"/>
              </w:rPr>
            </w:pPr>
            <w:r>
              <w:rPr>
                <w:rFonts w:ascii="Arial" w:hAnsi="Arial"/>
                <w:color w:val="FFFF00"/>
                <w:spacing w:val="-10"/>
                <w:w w:val="105"/>
                <w:sz w:val="17"/>
              </w:rPr>
              <w:t>●</w:t>
            </w:r>
          </w:p>
        </w:tc>
        <w:tc>
          <w:tcPr>
            <w:tcW w:w="1416" w:type="dxa"/>
            <w:shd w:val="clear" w:color="auto" w:fill="003150"/>
          </w:tcPr>
          <w:p>
            <w:pPr>
              <w:pStyle w:val="TableParagraph"/>
              <w:spacing w:before="5"/>
              <w:rPr>
                <w:b/>
                <w:sz w:val="10"/>
              </w:rPr>
            </w:pPr>
          </w:p>
          <w:p>
            <w:pPr>
              <w:pStyle w:val="TableParagraph"/>
              <w:spacing w:line="211" w:lineRule="exact"/>
              <w:ind w:left="101"/>
              <w:rPr>
                <w:sz w:val="20"/>
              </w:rPr>
            </w:pPr>
            <w:r>
              <w:rPr>
                <w:position w:val="-3"/>
                <w:sz w:val="20"/>
              </w:rPr>
              <w:drawing>
                <wp:inline distT="0" distB="0" distL="0" distR="0">
                  <wp:extent cx="538477" cy="134112"/>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61" cstate="print"/>
                          <a:stretch>
                            <a:fillRect/>
                          </a:stretch>
                        </pic:blipFill>
                        <pic:spPr>
                          <a:xfrm>
                            <a:off x="0" y="0"/>
                            <a:ext cx="538477" cy="134112"/>
                          </a:xfrm>
                          <a:prstGeom prst="rect">
                            <a:avLst/>
                          </a:prstGeom>
                        </pic:spPr>
                      </pic:pic>
                    </a:graphicData>
                  </a:graphic>
                </wp:inline>
              </w:drawing>
            </w:r>
            <w:r>
              <w:rPr>
                <w:position w:val="-3"/>
                <w:sz w:val="20"/>
              </w:rPr>
            </w:r>
          </w:p>
        </w:tc>
        <w:tc>
          <w:tcPr>
            <w:tcW w:w="406" w:type="dxa"/>
            <w:shd w:val="clear" w:color="auto" w:fill="003150"/>
          </w:tcPr>
          <w:p>
            <w:pPr>
              <w:pStyle w:val="TableParagraph"/>
              <w:spacing w:before="145"/>
              <w:ind w:left="68"/>
              <w:jc w:val="center"/>
              <w:rPr>
                <w:rFonts w:ascii="Arial" w:hAnsi="Arial"/>
                <w:sz w:val="17"/>
              </w:rPr>
            </w:pPr>
            <w:r>
              <w:rPr>
                <w:rFonts w:ascii="Arial" w:hAnsi="Arial"/>
                <w:color w:val="FFFF00"/>
                <w:spacing w:val="-10"/>
                <w:w w:val="105"/>
                <w:sz w:val="17"/>
              </w:rPr>
              <w:t>●</w:t>
            </w:r>
          </w:p>
        </w:tc>
        <w:tc>
          <w:tcPr>
            <w:tcW w:w="1247" w:type="dxa"/>
            <w:shd w:val="clear" w:color="auto" w:fill="003150"/>
          </w:tcPr>
          <w:p>
            <w:pPr>
              <w:pStyle w:val="TableParagraph"/>
              <w:spacing w:before="5"/>
              <w:rPr>
                <w:b/>
                <w:sz w:val="10"/>
              </w:rPr>
            </w:pPr>
          </w:p>
          <w:p>
            <w:pPr>
              <w:pStyle w:val="TableParagraph"/>
              <w:spacing w:line="211" w:lineRule="exact"/>
              <w:ind w:left="103"/>
              <w:rPr>
                <w:sz w:val="20"/>
              </w:rPr>
            </w:pPr>
            <w:r>
              <w:rPr>
                <w:position w:val="-3"/>
                <w:sz w:val="20"/>
              </w:rPr>
              <w:drawing>
                <wp:inline distT="0" distB="0" distL="0" distR="0">
                  <wp:extent cx="538477" cy="134112"/>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61" cstate="print"/>
                          <a:stretch>
                            <a:fillRect/>
                          </a:stretch>
                        </pic:blipFill>
                        <pic:spPr>
                          <a:xfrm>
                            <a:off x="0" y="0"/>
                            <a:ext cx="538477" cy="134112"/>
                          </a:xfrm>
                          <a:prstGeom prst="rect">
                            <a:avLst/>
                          </a:prstGeom>
                        </pic:spPr>
                      </pic:pic>
                    </a:graphicData>
                  </a:graphic>
                </wp:inline>
              </w:drawing>
            </w:r>
            <w:r>
              <w:rPr>
                <w:position w:val="-3"/>
                <w:sz w:val="20"/>
              </w:rPr>
            </w:r>
          </w:p>
        </w:tc>
        <w:tc>
          <w:tcPr>
            <w:tcW w:w="571" w:type="dxa"/>
            <w:shd w:val="clear" w:color="auto" w:fill="003150"/>
          </w:tcPr>
          <w:p>
            <w:pPr>
              <w:pStyle w:val="TableParagraph"/>
              <w:spacing w:before="145"/>
              <w:ind w:right="114"/>
              <w:jc w:val="right"/>
              <w:rPr>
                <w:rFonts w:ascii="Arial" w:hAnsi="Arial"/>
                <w:sz w:val="17"/>
              </w:rPr>
            </w:pPr>
            <w:r>
              <w:rPr>
                <w:rFonts w:ascii="Arial" w:hAnsi="Arial"/>
                <w:color w:val="00AFEF"/>
                <w:spacing w:val="-10"/>
                <w:w w:val="105"/>
                <w:sz w:val="17"/>
              </w:rPr>
              <w:t>●</w:t>
            </w:r>
          </w:p>
        </w:tc>
        <w:tc>
          <w:tcPr>
            <w:tcW w:w="1048" w:type="dxa"/>
            <w:shd w:val="clear" w:color="auto" w:fill="003150"/>
          </w:tcPr>
          <w:p>
            <w:pPr>
              <w:pStyle w:val="TableParagraph"/>
              <w:spacing w:before="5"/>
              <w:rPr>
                <w:b/>
                <w:sz w:val="10"/>
              </w:rPr>
            </w:pPr>
          </w:p>
          <w:p>
            <w:pPr>
              <w:pStyle w:val="TableParagraph"/>
              <w:spacing w:line="211" w:lineRule="exact"/>
              <w:ind w:left="102"/>
              <w:rPr>
                <w:sz w:val="20"/>
              </w:rPr>
            </w:pPr>
            <w:r>
              <w:rPr>
                <w:position w:val="-3"/>
                <w:sz w:val="20"/>
              </w:rPr>
              <w:drawing>
                <wp:inline distT="0" distB="0" distL="0" distR="0">
                  <wp:extent cx="286122" cy="134112"/>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63" cstate="print"/>
                          <a:stretch>
                            <a:fillRect/>
                          </a:stretch>
                        </pic:blipFill>
                        <pic:spPr>
                          <a:xfrm>
                            <a:off x="0" y="0"/>
                            <a:ext cx="286122" cy="134112"/>
                          </a:xfrm>
                          <a:prstGeom prst="rect">
                            <a:avLst/>
                          </a:prstGeom>
                        </pic:spPr>
                      </pic:pic>
                    </a:graphicData>
                  </a:graphic>
                </wp:inline>
              </w:drawing>
            </w:r>
            <w:r>
              <w:rPr>
                <w:position w:val="-3"/>
                <w:sz w:val="20"/>
              </w:rPr>
            </w:r>
          </w:p>
        </w:tc>
      </w:tr>
      <w:tr>
        <w:trPr>
          <w:trHeight w:val="511" w:hRule="atLeast"/>
        </w:trPr>
        <w:tc>
          <w:tcPr>
            <w:tcW w:w="440" w:type="dxa"/>
            <w:vMerge/>
            <w:tcBorders>
              <w:top w:val="nil"/>
            </w:tcBorders>
            <w:shd w:val="clear" w:color="auto" w:fill="92D07B"/>
          </w:tcPr>
          <w:p>
            <w:pPr>
              <w:rPr>
                <w:sz w:val="2"/>
                <w:szCs w:val="2"/>
              </w:rPr>
            </w:pPr>
          </w:p>
        </w:tc>
        <w:tc>
          <w:tcPr>
            <w:tcW w:w="1136" w:type="dxa"/>
            <w:shd w:val="clear" w:color="auto" w:fill="003150"/>
          </w:tcPr>
          <w:p>
            <w:pPr>
              <w:pStyle w:val="TableParagraph"/>
              <w:spacing w:before="9"/>
              <w:rPr>
                <w:b/>
                <w:sz w:val="12"/>
              </w:rPr>
            </w:pPr>
          </w:p>
          <w:p>
            <w:pPr>
              <w:pStyle w:val="TableParagraph"/>
              <w:spacing w:line="211" w:lineRule="exact"/>
              <w:ind w:left="383"/>
              <w:rPr>
                <w:sz w:val="20"/>
              </w:rPr>
            </w:pPr>
            <w:r>
              <w:rPr>
                <w:position w:val="-3"/>
                <w:sz w:val="20"/>
              </w:rPr>
              <w:drawing>
                <wp:inline distT="0" distB="0" distL="0" distR="0">
                  <wp:extent cx="309957" cy="134112"/>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57" cstate="print"/>
                          <a:stretch>
                            <a:fillRect/>
                          </a:stretch>
                        </pic:blipFill>
                        <pic:spPr>
                          <a:xfrm>
                            <a:off x="0" y="0"/>
                            <a:ext cx="309957" cy="134112"/>
                          </a:xfrm>
                          <a:prstGeom prst="rect">
                            <a:avLst/>
                          </a:prstGeom>
                        </pic:spPr>
                      </pic:pic>
                    </a:graphicData>
                  </a:graphic>
                </wp:inline>
              </w:drawing>
            </w:r>
            <w:r>
              <w:rPr>
                <w:position w:val="-3"/>
                <w:sz w:val="20"/>
              </w:rPr>
            </w:r>
          </w:p>
        </w:tc>
        <w:tc>
          <w:tcPr>
            <w:tcW w:w="586" w:type="dxa"/>
            <w:shd w:val="clear" w:color="auto" w:fill="003150"/>
          </w:tcPr>
          <w:p>
            <w:pPr>
              <w:pStyle w:val="TableParagraph"/>
              <w:spacing w:before="167"/>
              <w:ind w:right="108"/>
              <w:jc w:val="right"/>
              <w:rPr>
                <w:rFonts w:ascii="Arial" w:hAnsi="Arial"/>
                <w:sz w:val="17"/>
              </w:rPr>
            </w:pPr>
            <w:r>
              <w:rPr>
                <w:rFonts w:ascii="Arial" w:hAnsi="Arial"/>
                <w:color w:val="FFC000"/>
                <w:spacing w:val="-10"/>
                <w:w w:val="105"/>
                <w:sz w:val="17"/>
              </w:rPr>
              <w:t>●</w:t>
            </w:r>
          </w:p>
        </w:tc>
        <w:tc>
          <w:tcPr>
            <w:tcW w:w="1307" w:type="dxa"/>
            <w:shd w:val="clear" w:color="auto" w:fill="003150"/>
          </w:tcPr>
          <w:p>
            <w:pPr>
              <w:pStyle w:val="TableParagraph"/>
              <w:spacing w:before="9"/>
              <w:rPr>
                <w:b/>
                <w:sz w:val="12"/>
              </w:rPr>
            </w:pPr>
          </w:p>
          <w:p>
            <w:pPr>
              <w:pStyle w:val="TableParagraph"/>
              <w:spacing w:line="211" w:lineRule="exact"/>
              <w:ind w:left="109"/>
              <w:rPr>
                <w:sz w:val="20"/>
              </w:rPr>
            </w:pPr>
            <w:r>
              <w:rPr>
                <w:position w:val="-3"/>
                <w:sz w:val="20"/>
              </w:rPr>
              <w:drawing>
                <wp:inline distT="0" distB="0" distL="0" distR="0">
                  <wp:extent cx="285000" cy="134112"/>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60" cstate="print"/>
                          <a:stretch>
                            <a:fillRect/>
                          </a:stretch>
                        </pic:blipFill>
                        <pic:spPr>
                          <a:xfrm>
                            <a:off x="0" y="0"/>
                            <a:ext cx="285000" cy="134112"/>
                          </a:xfrm>
                          <a:prstGeom prst="rect">
                            <a:avLst/>
                          </a:prstGeom>
                        </pic:spPr>
                      </pic:pic>
                    </a:graphicData>
                  </a:graphic>
                </wp:inline>
              </w:drawing>
            </w:r>
            <w:r>
              <w:rPr>
                <w:position w:val="-3"/>
                <w:sz w:val="20"/>
              </w:rPr>
            </w:r>
          </w:p>
        </w:tc>
        <w:tc>
          <w:tcPr>
            <w:tcW w:w="547" w:type="dxa"/>
            <w:shd w:val="clear" w:color="auto" w:fill="003150"/>
          </w:tcPr>
          <w:p>
            <w:pPr>
              <w:pStyle w:val="TableParagraph"/>
              <w:spacing w:before="167"/>
              <w:ind w:right="109"/>
              <w:jc w:val="right"/>
              <w:rPr>
                <w:rFonts w:ascii="Arial" w:hAnsi="Arial"/>
                <w:sz w:val="17"/>
              </w:rPr>
            </w:pPr>
            <w:r>
              <w:rPr>
                <w:rFonts w:ascii="Arial" w:hAnsi="Arial"/>
                <w:color w:val="FFFF00"/>
                <w:spacing w:val="-10"/>
                <w:w w:val="105"/>
                <w:sz w:val="17"/>
              </w:rPr>
              <w:t>●</w:t>
            </w:r>
          </w:p>
        </w:tc>
        <w:tc>
          <w:tcPr>
            <w:tcW w:w="1258" w:type="dxa"/>
            <w:shd w:val="clear" w:color="auto" w:fill="003150"/>
          </w:tcPr>
          <w:p>
            <w:pPr>
              <w:pStyle w:val="TableParagraph"/>
              <w:spacing w:before="9"/>
              <w:rPr>
                <w:b/>
                <w:sz w:val="12"/>
              </w:rPr>
            </w:pPr>
          </w:p>
          <w:p>
            <w:pPr>
              <w:pStyle w:val="TableParagraph"/>
              <w:spacing w:line="211" w:lineRule="exact"/>
              <w:ind w:left="107"/>
              <w:rPr>
                <w:sz w:val="20"/>
              </w:rPr>
            </w:pPr>
            <w:r>
              <w:rPr>
                <w:position w:val="-3"/>
                <w:sz w:val="20"/>
              </w:rPr>
              <w:drawing>
                <wp:inline distT="0" distB="0" distL="0" distR="0">
                  <wp:extent cx="538477" cy="134112"/>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61" cstate="print"/>
                          <a:stretch>
                            <a:fillRect/>
                          </a:stretch>
                        </pic:blipFill>
                        <pic:spPr>
                          <a:xfrm>
                            <a:off x="0" y="0"/>
                            <a:ext cx="538477" cy="134112"/>
                          </a:xfrm>
                          <a:prstGeom prst="rect">
                            <a:avLst/>
                          </a:prstGeom>
                        </pic:spPr>
                      </pic:pic>
                    </a:graphicData>
                  </a:graphic>
                </wp:inline>
              </w:drawing>
            </w:r>
            <w:r>
              <w:rPr>
                <w:position w:val="-3"/>
                <w:sz w:val="20"/>
              </w:rPr>
            </w:r>
          </w:p>
        </w:tc>
        <w:tc>
          <w:tcPr>
            <w:tcW w:w="593" w:type="dxa"/>
            <w:shd w:val="clear" w:color="auto" w:fill="003150"/>
          </w:tcPr>
          <w:p>
            <w:pPr>
              <w:pStyle w:val="TableParagraph"/>
              <w:spacing w:before="167"/>
              <w:ind w:right="108"/>
              <w:jc w:val="right"/>
              <w:rPr>
                <w:rFonts w:ascii="Arial" w:hAnsi="Arial"/>
                <w:sz w:val="17"/>
              </w:rPr>
            </w:pPr>
            <w:r>
              <w:rPr>
                <w:rFonts w:ascii="Arial" w:hAnsi="Arial"/>
                <w:color w:val="FFFF00"/>
                <w:spacing w:val="-10"/>
                <w:w w:val="105"/>
                <w:sz w:val="17"/>
              </w:rPr>
              <w:t>●</w:t>
            </w:r>
          </w:p>
        </w:tc>
        <w:tc>
          <w:tcPr>
            <w:tcW w:w="1416" w:type="dxa"/>
            <w:shd w:val="clear" w:color="auto" w:fill="003150"/>
          </w:tcPr>
          <w:p>
            <w:pPr>
              <w:pStyle w:val="TableParagraph"/>
              <w:spacing w:before="9"/>
              <w:rPr>
                <w:b/>
                <w:sz w:val="12"/>
              </w:rPr>
            </w:pPr>
          </w:p>
          <w:p>
            <w:pPr>
              <w:pStyle w:val="TableParagraph"/>
              <w:spacing w:line="211" w:lineRule="exact"/>
              <w:ind w:left="101"/>
              <w:rPr>
                <w:sz w:val="20"/>
              </w:rPr>
            </w:pPr>
            <w:r>
              <w:rPr>
                <w:position w:val="-3"/>
                <w:sz w:val="20"/>
              </w:rPr>
              <w:drawing>
                <wp:inline distT="0" distB="0" distL="0" distR="0">
                  <wp:extent cx="538477" cy="134112"/>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61" cstate="print"/>
                          <a:stretch>
                            <a:fillRect/>
                          </a:stretch>
                        </pic:blipFill>
                        <pic:spPr>
                          <a:xfrm>
                            <a:off x="0" y="0"/>
                            <a:ext cx="538477" cy="134112"/>
                          </a:xfrm>
                          <a:prstGeom prst="rect">
                            <a:avLst/>
                          </a:prstGeom>
                        </pic:spPr>
                      </pic:pic>
                    </a:graphicData>
                  </a:graphic>
                </wp:inline>
              </w:drawing>
            </w:r>
            <w:r>
              <w:rPr>
                <w:position w:val="-3"/>
                <w:sz w:val="20"/>
              </w:rPr>
            </w:r>
          </w:p>
        </w:tc>
        <w:tc>
          <w:tcPr>
            <w:tcW w:w="406" w:type="dxa"/>
            <w:shd w:val="clear" w:color="auto" w:fill="003150"/>
          </w:tcPr>
          <w:p>
            <w:pPr>
              <w:pStyle w:val="TableParagraph"/>
              <w:spacing w:before="167"/>
              <w:ind w:left="68"/>
              <w:jc w:val="center"/>
              <w:rPr>
                <w:rFonts w:ascii="Arial" w:hAnsi="Arial"/>
                <w:sz w:val="17"/>
              </w:rPr>
            </w:pPr>
            <w:r>
              <w:rPr>
                <w:rFonts w:ascii="Arial" w:hAnsi="Arial"/>
                <w:color w:val="00AFEF"/>
                <w:spacing w:val="-10"/>
                <w:w w:val="105"/>
                <w:sz w:val="17"/>
              </w:rPr>
              <w:t>●</w:t>
            </w:r>
          </w:p>
        </w:tc>
        <w:tc>
          <w:tcPr>
            <w:tcW w:w="1247" w:type="dxa"/>
            <w:shd w:val="clear" w:color="auto" w:fill="003150"/>
          </w:tcPr>
          <w:p>
            <w:pPr>
              <w:pStyle w:val="TableParagraph"/>
              <w:spacing w:before="9"/>
              <w:rPr>
                <w:b/>
                <w:sz w:val="12"/>
              </w:rPr>
            </w:pPr>
          </w:p>
          <w:p>
            <w:pPr>
              <w:pStyle w:val="TableParagraph"/>
              <w:spacing w:line="211" w:lineRule="exact"/>
              <w:ind w:left="103"/>
              <w:rPr>
                <w:sz w:val="20"/>
              </w:rPr>
            </w:pPr>
            <w:r>
              <w:rPr>
                <w:position w:val="-3"/>
                <w:sz w:val="20"/>
              </w:rPr>
              <w:drawing>
                <wp:inline distT="0" distB="0" distL="0" distR="0">
                  <wp:extent cx="286122" cy="134112"/>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63" cstate="print"/>
                          <a:stretch>
                            <a:fillRect/>
                          </a:stretch>
                        </pic:blipFill>
                        <pic:spPr>
                          <a:xfrm>
                            <a:off x="0" y="0"/>
                            <a:ext cx="286122" cy="134112"/>
                          </a:xfrm>
                          <a:prstGeom prst="rect">
                            <a:avLst/>
                          </a:prstGeom>
                        </pic:spPr>
                      </pic:pic>
                    </a:graphicData>
                  </a:graphic>
                </wp:inline>
              </w:drawing>
            </w:r>
            <w:r>
              <w:rPr>
                <w:position w:val="-3"/>
                <w:sz w:val="20"/>
              </w:rPr>
            </w:r>
          </w:p>
        </w:tc>
        <w:tc>
          <w:tcPr>
            <w:tcW w:w="571" w:type="dxa"/>
            <w:shd w:val="clear" w:color="auto" w:fill="003150"/>
          </w:tcPr>
          <w:p>
            <w:pPr>
              <w:pStyle w:val="TableParagraph"/>
              <w:spacing w:before="167"/>
              <w:ind w:right="114"/>
              <w:jc w:val="right"/>
              <w:rPr>
                <w:rFonts w:ascii="Arial" w:hAnsi="Arial"/>
                <w:sz w:val="17"/>
              </w:rPr>
            </w:pPr>
            <w:r>
              <w:rPr>
                <w:rFonts w:ascii="Arial" w:hAnsi="Arial"/>
                <w:color w:val="A9D08E"/>
                <w:spacing w:val="-10"/>
                <w:w w:val="105"/>
                <w:sz w:val="17"/>
              </w:rPr>
              <w:t>●</w:t>
            </w:r>
          </w:p>
        </w:tc>
        <w:tc>
          <w:tcPr>
            <w:tcW w:w="1048" w:type="dxa"/>
            <w:shd w:val="clear" w:color="auto" w:fill="003150"/>
          </w:tcPr>
          <w:p>
            <w:pPr>
              <w:pStyle w:val="TableParagraph"/>
              <w:spacing w:before="9"/>
              <w:rPr>
                <w:b/>
                <w:sz w:val="12"/>
              </w:rPr>
            </w:pPr>
          </w:p>
          <w:p>
            <w:pPr>
              <w:pStyle w:val="TableParagraph"/>
              <w:spacing w:line="211" w:lineRule="exact"/>
              <w:ind w:left="102"/>
              <w:rPr>
                <w:sz w:val="20"/>
              </w:rPr>
            </w:pPr>
            <w:r>
              <w:rPr>
                <w:position w:val="-3"/>
                <w:sz w:val="20"/>
              </w:rPr>
              <w:drawing>
                <wp:inline distT="0" distB="0" distL="0" distR="0">
                  <wp:extent cx="533448" cy="134112"/>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64" cstate="print"/>
                          <a:stretch>
                            <a:fillRect/>
                          </a:stretch>
                        </pic:blipFill>
                        <pic:spPr>
                          <a:xfrm>
                            <a:off x="0" y="0"/>
                            <a:ext cx="533448" cy="134112"/>
                          </a:xfrm>
                          <a:prstGeom prst="rect">
                            <a:avLst/>
                          </a:prstGeom>
                        </pic:spPr>
                      </pic:pic>
                    </a:graphicData>
                  </a:graphic>
                </wp:inline>
              </w:drawing>
            </w:r>
            <w:r>
              <w:rPr>
                <w:position w:val="-3"/>
                <w:sz w:val="20"/>
              </w:rPr>
            </w:r>
          </w:p>
        </w:tc>
      </w:tr>
      <w:tr>
        <w:trPr>
          <w:trHeight w:val="489" w:hRule="atLeast"/>
        </w:trPr>
        <w:tc>
          <w:tcPr>
            <w:tcW w:w="440" w:type="dxa"/>
            <w:shd w:val="clear" w:color="auto" w:fill="92D07B"/>
          </w:tcPr>
          <w:p>
            <w:pPr>
              <w:pStyle w:val="TableParagraph"/>
              <w:rPr>
                <w:rFonts w:ascii="Times New Roman"/>
                <w:sz w:val="18"/>
              </w:rPr>
            </w:pPr>
          </w:p>
        </w:tc>
        <w:tc>
          <w:tcPr>
            <w:tcW w:w="1136" w:type="dxa"/>
            <w:shd w:val="clear" w:color="auto" w:fill="003150"/>
          </w:tcPr>
          <w:p>
            <w:pPr>
              <w:pStyle w:val="TableParagraph"/>
              <w:spacing w:before="7"/>
              <w:rPr>
                <w:b/>
                <w:sz w:val="11"/>
              </w:rPr>
            </w:pPr>
          </w:p>
          <w:p>
            <w:pPr>
              <w:pStyle w:val="TableParagraph"/>
              <w:spacing w:line="211" w:lineRule="exact"/>
              <w:ind w:left="142"/>
              <w:rPr>
                <w:sz w:val="20"/>
              </w:rPr>
            </w:pPr>
            <w:r>
              <w:rPr>
                <w:position w:val="-3"/>
                <w:sz w:val="20"/>
              </w:rPr>
              <w:drawing>
                <wp:inline distT="0" distB="0" distL="0" distR="0">
                  <wp:extent cx="598827" cy="134112"/>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58" cstate="print"/>
                          <a:stretch>
                            <a:fillRect/>
                          </a:stretch>
                        </pic:blipFill>
                        <pic:spPr>
                          <a:xfrm>
                            <a:off x="0" y="0"/>
                            <a:ext cx="598827" cy="134112"/>
                          </a:xfrm>
                          <a:prstGeom prst="rect">
                            <a:avLst/>
                          </a:prstGeom>
                        </pic:spPr>
                      </pic:pic>
                    </a:graphicData>
                  </a:graphic>
                </wp:inline>
              </w:drawing>
            </w:r>
            <w:r>
              <w:rPr>
                <w:position w:val="-3"/>
                <w:sz w:val="20"/>
              </w:rPr>
            </w:r>
          </w:p>
        </w:tc>
        <w:tc>
          <w:tcPr>
            <w:tcW w:w="586" w:type="dxa"/>
            <w:shd w:val="clear" w:color="auto" w:fill="003150"/>
          </w:tcPr>
          <w:p>
            <w:pPr>
              <w:pStyle w:val="TableParagraph"/>
              <w:spacing w:before="159"/>
              <w:ind w:right="108"/>
              <w:jc w:val="right"/>
              <w:rPr>
                <w:rFonts w:ascii="Arial" w:hAnsi="Arial"/>
                <w:sz w:val="17"/>
              </w:rPr>
            </w:pPr>
            <w:r>
              <w:rPr>
                <w:rFonts w:ascii="Arial" w:hAnsi="Arial"/>
                <w:color w:val="FFFF00"/>
                <w:spacing w:val="-10"/>
                <w:w w:val="105"/>
                <w:sz w:val="17"/>
              </w:rPr>
              <w:t>●</w:t>
            </w:r>
          </w:p>
        </w:tc>
        <w:tc>
          <w:tcPr>
            <w:tcW w:w="1307" w:type="dxa"/>
            <w:shd w:val="clear" w:color="auto" w:fill="003150"/>
          </w:tcPr>
          <w:p>
            <w:pPr>
              <w:pStyle w:val="TableParagraph"/>
              <w:spacing w:before="7"/>
              <w:rPr>
                <w:b/>
                <w:sz w:val="11"/>
              </w:rPr>
            </w:pPr>
          </w:p>
          <w:p>
            <w:pPr>
              <w:pStyle w:val="TableParagraph"/>
              <w:spacing w:line="211" w:lineRule="exact"/>
              <w:ind w:left="109"/>
              <w:rPr>
                <w:sz w:val="20"/>
              </w:rPr>
            </w:pPr>
            <w:r>
              <w:rPr>
                <w:position w:val="-3"/>
                <w:sz w:val="20"/>
              </w:rPr>
              <w:drawing>
                <wp:inline distT="0" distB="0" distL="0" distR="0">
                  <wp:extent cx="538477" cy="134112"/>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61" cstate="print"/>
                          <a:stretch>
                            <a:fillRect/>
                          </a:stretch>
                        </pic:blipFill>
                        <pic:spPr>
                          <a:xfrm>
                            <a:off x="0" y="0"/>
                            <a:ext cx="538477" cy="134112"/>
                          </a:xfrm>
                          <a:prstGeom prst="rect">
                            <a:avLst/>
                          </a:prstGeom>
                        </pic:spPr>
                      </pic:pic>
                    </a:graphicData>
                  </a:graphic>
                </wp:inline>
              </w:drawing>
            </w:r>
            <w:r>
              <w:rPr>
                <w:position w:val="-3"/>
                <w:sz w:val="20"/>
              </w:rPr>
            </w:r>
          </w:p>
        </w:tc>
        <w:tc>
          <w:tcPr>
            <w:tcW w:w="547" w:type="dxa"/>
            <w:shd w:val="clear" w:color="auto" w:fill="003150"/>
          </w:tcPr>
          <w:p>
            <w:pPr>
              <w:pStyle w:val="TableParagraph"/>
              <w:spacing w:before="159"/>
              <w:ind w:right="109"/>
              <w:jc w:val="right"/>
              <w:rPr>
                <w:rFonts w:ascii="Arial" w:hAnsi="Arial"/>
                <w:sz w:val="17"/>
              </w:rPr>
            </w:pPr>
            <w:r>
              <w:rPr>
                <w:rFonts w:ascii="Arial" w:hAnsi="Arial"/>
                <w:color w:val="00AFEF"/>
                <w:spacing w:val="-10"/>
                <w:w w:val="105"/>
                <w:sz w:val="17"/>
              </w:rPr>
              <w:t>●</w:t>
            </w:r>
          </w:p>
        </w:tc>
        <w:tc>
          <w:tcPr>
            <w:tcW w:w="1258" w:type="dxa"/>
            <w:shd w:val="clear" w:color="auto" w:fill="003150"/>
          </w:tcPr>
          <w:p>
            <w:pPr>
              <w:pStyle w:val="TableParagraph"/>
              <w:spacing w:before="7"/>
              <w:rPr>
                <w:b/>
                <w:sz w:val="11"/>
              </w:rPr>
            </w:pPr>
          </w:p>
          <w:p>
            <w:pPr>
              <w:pStyle w:val="TableParagraph"/>
              <w:spacing w:line="211" w:lineRule="exact"/>
              <w:ind w:left="107"/>
              <w:rPr>
                <w:sz w:val="20"/>
              </w:rPr>
            </w:pPr>
            <w:r>
              <w:rPr>
                <w:position w:val="-3"/>
                <w:sz w:val="20"/>
              </w:rPr>
              <w:drawing>
                <wp:inline distT="0" distB="0" distL="0" distR="0">
                  <wp:extent cx="286122" cy="134112"/>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63" cstate="print"/>
                          <a:stretch>
                            <a:fillRect/>
                          </a:stretch>
                        </pic:blipFill>
                        <pic:spPr>
                          <a:xfrm>
                            <a:off x="0" y="0"/>
                            <a:ext cx="286122" cy="134112"/>
                          </a:xfrm>
                          <a:prstGeom prst="rect">
                            <a:avLst/>
                          </a:prstGeom>
                        </pic:spPr>
                      </pic:pic>
                    </a:graphicData>
                  </a:graphic>
                </wp:inline>
              </w:drawing>
            </w:r>
            <w:r>
              <w:rPr>
                <w:position w:val="-3"/>
                <w:sz w:val="20"/>
              </w:rPr>
            </w:r>
          </w:p>
        </w:tc>
        <w:tc>
          <w:tcPr>
            <w:tcW w:w="593" w:type="dxa"/>
            <w:shd w:val="clear" w:color="auto" w:fill="003150"/>
          </w:tcPr>
          <w:p>
            <w:pPr>
              <w:pStyle w:val="TableParagraph"/>
              <w:spacing w:before="159"/>
              <w:ind w:right="108"/>
              <w:jc w:val="right"/>
              <w:rPr>
                <w:rFonts w:ascii="Arial" w:hAnsi="Arial"/>
                <w:sz w:val="17"/>
              </w:rPr>
            </w:pPr>
            <w:r>
              <w:rPr>
                <w:rFonts w:ascii="Arial" w:hAnsi="Arial"/>
                <w:color w:val="00AFEF"/>
                <w:spacing w:val="-10"/>
                <w:w w:val="105"/>
                <w:sz w:val="17"/>
              </w:rPr>
              <w:t>●</w:t>
            </w:r>
          </w:p>
        </w:tc>
        <w:tc>
          <w:tcPr>
            <w:tcW w:w="1416" w:type="dxa"/>
            <w:shd w:val="clear" w:color="auto" w:fill="003150"/>
          </w:tcPr>
          <w:p>
            <w:pPr>
              <w:pStyle w:val="TableParagraph"/>
              <w:spacing w:before="7"/>
              <w:rPr>
                <w:b/>
                <w:sz w:val="11"/>
              </w:rPr>
            </w:pPr>
          </w:p>
          <w:p>
            <w:pPr>
              <w:pStyle w:val="TableParagraph"/>
              <w:spacing w:line="211" w:lineRule="exact"/>
              <w:ind w:left="101"/>
              <w:rPr>
                <w:sz w:val="20"/>
              </w:rPr>
            </w:pPr>
            <w:r>
              <w:rPr>
                <w:position w:val="-3"/>
                <w:sz w:val="20"/>
              </w:rPr>
              <w:drawing>
                <wp:inline distT="0" distB="0" distL="0" distR="0">
                  <wp:extent cx="286122" cy="134112"/>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63" cstate="print"/>
                          <a:stretch>
                            <a:fillRect/>
                          </a:stretch>
                        </pic:blipFill>
                        <pic:spPr>
                          <a:xfrm>
                            <a:off x="0" y="0"/>
                            <a:ext cx="286122" cy="134112"/>
                          </a:xfrm>
                          <a:prstGeom prst="rect">
                            <a:avLst/>
                          </a:prstGeom>
                        </pic:spPr>
                      </pic:pic>
                    </a:graphicData>
                  </a:graphic>
                </wp:inline>
              </w:drawing>
            </w:r>
            <w:r>
              <w:rPr>
                <w:position w:val="-3"/>
                <w:sz w:val="20"/>
              </w:rPr>
            </w:r>
          </w:p>
        </w:tc>
        <w:tc>
          <w:tcPr>
            <w:tcW w:w="406" w:type="dxa"/>
            <w:shd w:val="clear" w:color="auto" w:fill="003150"/>
          </w:tcPr>
          <w:p>
            <w:pPr>
              <w:pStyle w:val="TableParagraph"/>
              <w:spacing w:before="159"/>
              <w:ind w:left="68"/>
              <w:jc w:val="center"/>
              <w:rPr>
                <w:rFonts w:ascii="Arial" w:hAnsi="Arial"/>
                <w:sz w:val="17"/>
              </w:rPr>
            </w:pPr>
            <w:r>
              <w:rPr>
                <w:rFonts w:ascii="Arial" w:hAnsi="Arial"/>
                <w:color w:val="A9D08E"/>
                <w:spacing w:val="-10"/>
                <w:w w:val="105"/>
                <w:sz w:val="17"/>
              </w:rPr>
              <w:t>●</w:t>
            </w:r>
          </w:p>
        </w:tc>
        <w:tc>
          <w:tcPr>
            <w:tcW w:w="1247" w:type="dxa"/>
            <w:shd w:val="clear" w:color="auto" w:fill="003150"/>
          </w:tcPr>
          <w:p>
            <w:pPr>
              <w:pStyle w:val="TableParagraph"/>
              <w:spacing w:before="7"/>
              <w:rPr>
                <w:b/>
                <w:sz w:val="11"/>
              </w:rPr>
            </w:pPr>
          </w:p>
          <w:p>
            <w:pPr>
              <w:pStyle w:val="TableParagraph"/>
              <w:spacing w:line="211" w:lineRule="exact"/>
              <w:ind w:left="103"/>
              <w:rPr>
                <w:sz w:val="20"/>
              </w:rPr>
            </w:pPr>
            <w:r>
              <w:rPr>
                <w:position w:val="-3"/>
                <w:sz w:val="20"/>
              </w:rPr>
              <w:drawing>
                <wp:inline distT="0" distB="0" distL="0" distR="0">
                  <wp:extent cx="533448" cy="134112"/>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64" cstate="print"/>
                          <a:stretch>
                            <a:fillRect/>
                          </a:stretch>
                        </pic:blipFill>
                        <pic:spPr>
                          <a:xfrm>
                            <a:off x="0" y="0"/>
                            <a:ext cx="533448" cy="134112"/>
                          </a:xfrm>
                          <a:prstGeom prst="rect">
                            <a:avLst/>
                          </a:prstGeom>
                        </pic:spPr>
                      </pic:pic>
                    </a:graphicData>
                  </a:graphic>
                </wp:inline>
              </w:drawing>
            </w:r>
            <w:r>
              <w:rPr>
                <w:position w:val="-3"/>
                <w:sz w:val="20"/>
              </w:rPr>
            </w:r>
          </w:p>
        </w:tc>
        <w:tc>
          <w:tcPr>
            <w:tcW w:w="571" w:type="dxa"/>
            <w:shd w:val="clear" w:color="auto" w:fill="003150"/>
          </w:tcPr>
          <w:p>
            <w:pPr>
              <w:pStyle w:val="TableParagraph"/>
              <w:spacing w:before="159"/>
              <w:ind w:right="114"/>
              <w:jc w:val="right"/>
              <w:rPr>
                <w:rFonts w:ascii="Arial" w:hAnsi="Arial"/>
                <w:sz w:val="17"/>
              </w:rPr>
            </w:pPr>
            <w:r>
              <w:rPr>
                <w:rFonts w:ascii="Arial" w:hAnsi="Arial"/>
                <w:color w:val="A9D08E"/>
                <w:spacing w:val="-10"/>
                <w:w w:val="105"/>
                <w:sz w:val="17"/>
              </w:rPr>
              <w:t>●</w:t>
            </w:r>
          </w:p>
        </w:tc>
        <w:tc>
          <w:tcPr>
            <w:tcW w:w="1048" w:type="dxa"/>
            <w:shd w:val="clear" w:color="auto" w:fill="003150"/>
          </w:tcPr>
          <w:p>
            <w:pPr>
              <w:pStyle w:val="TableParagraph"/>
              <w:spacing w:before="7"/>
              <w:rPr>
                <w:b/>
                <w:sz w:val="11"/>
              </w:rPr>
            </w:pPr>
          </w:p>
          <w:p>
            <w:pPr>
              <w:pStyle w:val="TableParagraph"/>
              <w:spacing w:line="211" w:lineRule="exact"/>
              <w:ind w:left="102"/>
              <w:rPr>
                <w:sz w:val="20"/>
              </w:rPr>
            </w:pPr>
            <w:r>
              <w:rPr>
                <w:position w:val="-3"/>
                <w:sz w:val="20"/>
              </w:rPr>
              <w:drawing>
                <wp:inline distT="0" distB="0" distL="0" distR="0">
                  <wp:extent cx="533448" cy="134112"/>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64" cstate="print"/>
                          <a:stretch>
                            <a:fillRect/>
                          </a:stretch>
                        </pic:blipFill>
                        <pic:spPr>
                          <a:xfrm>
                            <a:off x="0" y="0"/>
                            <a:ext cx="533448" cy="134112"/>
                          </a:xfrm>
                          <a:prstGeom prst="rect">
                            <a:avLst/>
                          </a:prstGeom>
                        </pic:spPr>
                      </pic:pic>
                    </a:graphicData>
                  </a:graphic>
                </wp:inline>
              </w:drawing>
            </w:r>
            <w:r>
              <w:rPr>
                <w:position w:val="-3"/>
                <w:sz w:val="20"/>
              </w:rPr>
            </w:r>
          </w:p>
        </w:tc>
      </w:tr>
    </w:tbl>
    <w:p>
      <w:pPr>
        <w:pStyle w:val="BodyText"/>
        <w:spacing w:before="33"/>
        <w:rPr>
          <w:b/>
        </w:rPr>
      </w:pPr>
    </w:p>
    <w:tbl>
      <w:tblPr>
        <w:tblW w:w="0" w:type="auto"/>
        <w:jc w:val="lef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1"/>
                <w:sz w:val="12"/>
              </w:rPr>
              <w:t> </w:t>
            </w:r>
            <w:r>
              <w:rPr>
                <w:sz w:val="12"/>
              </w:rPr>
              <w:t>20</w:t>
            </w:r>
            <w:r>
              <w:rPr>
                <w:spacing w:val="-3"/>
                <w:sz w:val="12"/>
              </w:rPr>
              <w:t> </w:t>
            </w:r>
            <w:r>
              <w:rPr>
                <w:sz w:val="12"/>
              </w:rPr>
              <w:t>of</w:t>
            </w:r>
            <w:r>
              <w:rPr>
                <w:spacing w:val="-2"/>
                <w:sz w:val="12"/>
              </w:rPr>
              <w:t> </w:t>
            </w:r>
            <w:r>
              <w:rPr>
                <w:spacing w:val="-5"/>
                <w:sz w:val="12"/>
              </w:rPr>
              <w:t>69</w:t>
            </w:r>
          </w:p>
        </w:tc>
      </w:tr>
    </w:tbl>
    <w:p>
      <w:pPr>
        <w:spacing w:after="0" w:line="146" w:lineRule="exact"/>
        <w:rPr>
          <w:sz w:val="12"/>
        </w:rPr>
        <w:sectPr>
          <w:headerReference w:type="default" r:id="rId48"/>
          <w:footerReference w:type="default" r:id="rId49"/>
          <w:pgSz w:w="11910" w:h="16850"/>
          <w:pgMar w:header="141" w:footer="0" w:top="1020" w:bottom="0" w:left="140" w:right="0"/>
        </w:sectPr>
      </w:pPr>
    </w:p>
    <w:p>
      <w:pPr>
        <w:pStyle w:val="BodyText"/>
        <w:spacing w:before="1" w:after="1"/>
        <w:rPr>
          <w:b/>
          <w:sz w:val="9"/>
        </w:rPr>
      </w:pPr>
    </w:p>
    <w:tbl>
      <w:tblPr>
        <w:tblW w:w="0" w:type="auto"/>
        <w:jc w:val="left"/>
        <w:tblInd w:w="5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56"/>
        <w:gridCol w:w="2610"/>
        <w:gridCol w:w="2633"/>
        <w:gridCol w:w="2627"/>
      </w:tblGrid>
      <w:tr>
        <w:trPr>
          <w:trHeight w:val="539" w:hRule="atLeast"/>
        </w:trPr>
        <w:tc>
          <w:tcPr>
            <w:tcW w:w="2656" w:type="dxa"/>
            <w:tcBorders>
              <w:bottom w:val="single" w:sz="6" w:space="0" w:color="FFFFFF"/>
            </w:tcBorders>
            <w:shd w:val="clear" w:color="auto" w:fill="92D07B"/>
          </w:tcPr>
          <w:p>
            <w:pPr>
              <w:pStyle w:val="TableParagraph"/>
              <w:spacing w:before="6" w:after="1"/>
              <w:rPr>
                <w:b/>
                <w:sz w:val="11"/>
              </w:rPr>
            </w:pPr>
          </w:p>
          <w:p>
            <w:pPr>
              <w:pStyle w:val="TableParagraph"/>
              <w:ind w:left="106"/>
              <w:rPr>
                <w:sz w:val="20"/>
              </w:rPr>
            </w:pPr>
            <w:r>
              <w:rPr>
                <w:sz w:val="20"/>
              </w:rPr>
              <w:drawing>
                <wp:inline distT="0" distB="0" distL="0" distR="0">
                  <wp:extent cx="576526" cy="166116"/>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67" cstate="print"/>
                          <a:stretch>
                            <a:fillRect/>
                          </a:stretch>
                        </pic:blipFill>
                        <pic:spPr>
                          <a:xfrm>
                            <a:off x="0" y="0"/>
                            <a:ext cx="576526" cy="166116"/>
                          </a:xfrm>
                          <a:prstGeom prst="rect">
                            <a:avLst/>
                          </a:prstGeom>
                        </pic:spPr>
                      </pic:pic>
                    </a:graphicData>
                  </a:graphic>
                </wp:inline>
              </w:drawing>
            </w:r>
            <w:r>
              <w:rPr>
                <w:sz w:val="20"/>
              </w:rPr>
            </w:r>
          </w:p>
        </w:tc>
        <w:tc>
          <w:tcPr>
            <w:tcW w:w="2610" w:type="dxa"/>
            <w:tcBorders>
              <w:bottom w:val="single" w:sz="6" w:space="0" w:color="FFFFFF"/>
            </w:tcBorders>
            <w:shd w:val="clear" w:color="auto" w:fill="92D07B"/>
          </w:tcPr>
          <w:p>
            <w:pPr>
              <w:pStyle w:val="TableParagraph"/>
              <w:spacing w:before="6" w:after="1"/>
              <w:rPr>
                <w:b/>
                <w:sz w:val="11"/>
              </w:rPr>
            </w:pPr>
          </w:p>
          <w:p>
            <w:pPr>
              <w:pStyle w:val="TableParagraph"/>
              <w:ind w:left="303"/>
              <w:rPr>
                <w:sz w:val="20"/>
              </w:rPr>
            </w:pPr>
            <w:r>
              <w:rPr>
                <w:sz w:val="20"/>
              </w:rPr>
              <w:drawing>
                <wp:inline distT="0" distB="0" distL="0" distR="0">
                  <wp:extent cx="1074026" cy="166116"/>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68" cstate="print"/>
                          <a:stretch>
                            <a:fillRect/>
                          </a:stretch>
                        </pic:blipFill>
                        <pic:spPr>
                          <a:xfrm>
                            <a:off x="0" y="0"/>
                            <a:ext cx="1074026" cy="166116"/>
                          </a:xfrm>
                          <a:prstGeom prst="rect">
                            <a:avLst/>
                          </a:prstGeom>
                        </pic:spPr>
                      </pic:pic>
                    </a:graphicData>
                  </a:graphic>
                </wp:inline>
              </w:drawing>
            </w:r>
            <w:r>
              <w:rPr>
                <w:sz w:val="20"/>
              </w:rPr>
            </w:r>
          </w:p>
        </w:tc>
        <w:tc>
          <w:tcPr>
            <w:tcW w:w="2633" w:type="dxa"/>
            <w:tcBorders>
              <w:bottom w:val="single" w:sz="6" w:space="0" w:color="FFFFFF"/>
            </w:tcBorders>
            <w:shd w:val="clear" w:color="auto" w:fill="92D07B"/>
          </w:tcPr>
          <w:p>
            <w:pPr>
              <w:pStyle w:val="TableParagraph"/>
              <w:ind w:left="106"/>
              <w:rPr>
                <w:sz w:val="20"/>
              </w:rPr>
            </w:pPr>
            <w:r>
              <w:rPr>
                <w:sz w:val="20"/>
              </w:rPr>
              <mc:AlternateContent>
                <mc:Choice Requires="wps">
                  <w:drawing>
                    <wp:inline distT="0" distB="0" distL="0" distR="0">
                      <wp:extent cx="1152525" cy="334010"/>
                      <wp:effectExtent l="0" t="0" r="0" b="8889"/>
                      <wp:docPr id="99" name="Group 99"/>
                      <wp:cNvGraphicFramePr>
                        <a:graphicFrameLocks/>
                      </wp:cNvGraphicFramePr>
                      <a:graphic>
                        <a:graphicData uri="http://schemas.microsoft.com/office/word/2010/wordprocessingGroup">
                          <wpg:wgp>
                            <wpg:cNvPr id="99" name="Group 99"/>
                            <wpg:cNvGrpSpPr/>
                            <wpg:grpSpPr>
                              <a:xfrm>
                                <a:off x="0" y="0"/>
                                <a:ext cx="1152525" cy="334010"/>
                                <a:chExt cx="1152525" cy="334010"/>
                              </a:xfrm>
                            </wpg:grpSpPr>
                            <pic:pic>
                              <pic:nvPicPr>
                                <pic:cNvPr id="100" name="Image 100"/>
                                <pic:cNvPicPr/>
                              </pic:nvPicPr>
                              <pic:blipFill>
                                <a:blip r:embed="rId69" cstate="print"/>
                                <a:stretch>
                                  <a:fillRect/>
                                </a:stretch>
                              </pic:blipFill>
                              <pic:spPr>
                                <a:xfrm>
                                  <a:off x="0" y="0"/>
                                  <a:ext cx="618096" cy="166662"/>
                                </a:xfrm>
                                <a:prstGeom prst="rect">
                                  <a:avLst/>
                                </a:prstGeom>
                              </pic:spPr>
                            </pic:pic>
                            <pic:pic>
                              <pic:nvPicPr>
                                <pic:cNvPr id="101" name="Image 101"/>
                                <pic:cNvPicPr/>
                              </pic:nvPicPr>
                              <pic:blipFill>
                                <a:blip r:embed="rId70" cstate="print"/>
                                <a:stretch>
                                  <a:fillRect/>
                                </a:stretch>
                              </pic:blipFill>
                              <pic:spPr>
                                <a:xfrm>
                                  <a:off x="0" y="167004"/>
                                  <a:ext cx="1152283" cy="166662"/>
                                </a:xfrm>
                                <a:prstGeom prst="rect">
                                  <a:avLst/>
                                </a:prstGeom>
                              </pic:spPr>
                            </pic:pic>
                          </wpg:wgp>
                        </a:graphicData>
                      </a:graphic>
                    </wp:inline>
                  </w:drawing>
                </mc:Choice>
                <mc:Fallback>
                  <w:pict>
                    <v:group style="width:90.75pt;height:26.3pt;mso-position-horizontal-relative:char;mso-position-vertical-relative:line" id="docshapegroup38" coordorigin="0,0" coordsize="1815,526">
                      <v:shape style="position:absolute;left:0;top:0;width:974;height:263" type="#_x0000_t75" id="docshape39" stroked="false">
                        <v:imagedata r:id="rId69" o:title=""/>
                      </v:shape>
                      <v:shape style="position:absolute;left:0;top:263;width:1815;height:263" type="#_x0000_t75" id="docshape40" stroked="false">
                        <v:imagedata r:id="rId70" o:title=""/>
                      </v:shape>
                    </v:group>
                  </w:pict>
                </mc:Fallback>
              </mc:AlternateContent>
            </w:r>
            <w:r>
              <w:rPr>
                <w:sz w:val="20"/>
              </w:rPr>
            </w:r>
          </w:p>
        </w:tc>
        <w:tc>
          <w:tcPr>
            <w:tcW w:w="2627" w:type="dxa"/>
            <w:tcBorders>
              <w:bottom w:val="single" w:sz="6" w:space="0" w:color="FFFFFF"/>
            </w:tcBorders>
            <w:shd w:val="clear" w:color="auto" w:fill="92D07B"/>
          </w:tcPr>
          <w:p>
            <w:pPr>
              <w:pStyle w:val="TableParagraph"/>
              <w:spacing w:before="6" w:after="1"/>
              <w:rPr>
                <w:b/>
                <w:sz w:val="11"/>
              </w:rPr>
            </w:pPr>
          </w:p>
          <w:p>
            <w:pPr>
              <w:pStyle w:val="TableParagraph"/>
              <w:ind w:left="114"/>
              <w:rPr>
                <w:sz w:val="20"/>
              </w:rPr>
            </w:pPr>
            <w:r>
              <w:rPr>
                <w:sz w:val="20"/>
              </w:rPr>
              <w:drawing>
                <wp:inline distT="0" distB="0" distL="0" distR="0">
                  <wp:extent cx="381992" cy="166116"/>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71" cstate="print"/>
                          <a:stretch>
                            <a:fillRect/>
                          </a:stretch>
                        </pic:blipFill>
                        <pic:spPr>
                          <a:xfrm>
                            <a:off x="0" y="0"/>
                            <a:ext cx="381992" cy="166116"/>
                          </a:xfrm>
                          <a:prstGeom prst="rect">
                            <a:avLst/>
                          </a:prstGeom>
                        </pic:spPr>
                      </pic:pic>
                    </a:graphicData>
                  </a:graphic>
                </wp:inline>
              </w:drawing>
            </w:r>
            <w:r>
              <w:rPr>
                <w:sz w:val="20"/>
              </w:rPr>
            </w:r>
          </w:p>
        </w:tc>
      </w:tr>
      <w:tr>
        <w:trPr>
          <w:trHeight w:val="567" w:hRule="atLeast"/>
        </w:trPr>
        <w:tc>
          <w:tcPr>
            <w:tcW w:w="2656" w:type="dxa"/>
            <w:tcBorders>
              <w:top w:val="single" w:sz="6" w:space="0" w:color="FFFFFF"/>
            </w:tcBorders>
            <w:shd w:val="clear" w:color="auto" w:fill="003150"/>
          </w:tcPr>
          <w:p>
            <w:pPr>
              <w:pStyle w:val="TableParagraph"/>
              <w:ind w:left="106"/>
              <w:rPr>
                <w:sz w:val="20"/>
              </w:rPr>
            </w:pPr>
            <w:r>
              <w:rPr>
                <w:sz w:val="20"/>
              </w:rPr>
              <mc:AlternateContent>
                <mc:Choice Requires="wps">
                  <w:drawing>
                    <wp:inline distT="0" distB="0" distL="0" distR="0">
                      <wp:extent cx="1284605" cy="302260"/>
                      <wp:effectExtent l="0" t="0" r="0" b="2539"/>
                      <wp:docPr id="103" name="Group 103"/>
                      <wp:cNvGraphicFramePr>
                        <a:graphicFrameLocks/>
                      </wp:cNvGraphicFramePr>
                      <a:graphic>
                        <a:graphicData uri="http://schemas.microsoft.com/office/word/2010/wordprocessingGroup">
                          <wpg:wgp>
                            <wpg:cNvPr id="103" name="Group 103"/>
                            <wpg:cNvGrpSpPr/>
                            <wpg:grpSpPr>
                              <a:xfrm>
                                <a:off x="0" y="0"/>
                                <a:ext cx="1284605" cy="302260"/>
                                <a:chExt cx="1284605" cy="302260"/>
                              </a:xfrm>
                            </wpg:grpSpPr>
                            <pic:pic>
                              <pic:nvPicPr>
                                <pic:cNvPr id="104" name="Image 104"/>
                                <pic:cNvPicPr/>
                              </pic:nvPicPr>
                              <pic:blipFill>
                                <a:blip r:embed="rId72" cstate="print"/>
                                <a:stretch>
                                  <a:fillRect/>
                                </a:stretch>
                              </pic:blipFill>
                              <pic:spPr>
                                <a:xfrm>
                                  <a:off x="0" y="0"/>
                                  <a:ext cx="1228686" cy="148640"/>
                                </a:xfrm>
                                <a:prstGeom prst="rect">
                                  <a:avLst/>
                                </a:prstGeom>
                              </pic:spPr>
                            </pic:pic>
                            <pic:pic>
                              <pic:nvPicPr>
                                <pic:cNvPr id="105" name="Image 105"/>
                                <pic:cNvPicPr/>
                              </pic:nvPicPr>
                              <pic:blipFill>
                                <a:blip r:embed="rId73" cstate="print"/>
                                <a:stretch>
                                  <a:fillRect/>
                                </a:stretch>
                              </pic:blipFill>
                              <pic:spPr>
                                <a:xfrm>
                                  <a:off x="1167282" y="0"/>
                                  <a:ext cx="117115" cy="148640"/>
                                </a:xfrm>
                                <a:prstGeom prst="rect">
                                  <a:avLst/>
                                </a:prstGeom>
                              </pic:spPr>
                            </pic:pic>
                            <pic:pic>
                              <pic:nvPicPr>
                                <pic:cNvPr id="106" name="Image 106"/>
                                <pic:cNvPicPr/>
                              </pic:nvPicPr>
                              <pic:blipFill>
                                <a:blip r:embed="rId74" cstate="print"/>
                                <a:stretch>
                                  <a:fillRect/>
                                </a:stretch>
                              </pic:blipFill>
                              <pic:spPr>
                                <a:xfrm>
                                  <a:off x="0" y="148653"/>
                                  <a:ext cx="776731" cy="153149"/>
                                </a:xfrm>
                                <a:prstGeom prst="rect">
                                  <a:avLst/>
                                </a:prstGeom>
                              </pic:spPr>
                            </pic:pic>
                          </wpg:wgp>
                        </a:graphicData>
                      </a:graphic>
                    </wp:inline>
                  </w:drawing>
                </mc:Choice>
                <mc:Fallback>
                  <w:pict>
                    <v:group style="width:101.15pt;height:23.8pt;mso-position-horizontal-relative:char;mso-position-vertical-relative:line" id="docshapegroup41" coordorigin="0,0" coordsize="2023,476">
                      <v:shape style="position:absolute;left:0;top:0;width:1935;height:235" type="#_x0000_t75" id="docshape42" stroked="false">
                        <v:imagedata r:id="rId72" o:title=""/>
                      </v:shape>
                      <v:shape style="position:absolute;left:1838;top:0;width:185;height:235" type="#_x0000_t75" id="docshape43" stroked="false">
                        <v:imagedata r:id="rId73" o:title=""/>
                      </v:shape>
                      <v:shape style="position:absolute;left:0;top:234;width:1224;height:242" type="#_x0000_t75" id="docshape44" stroked="false">
                        <v:imagedata r:id="rId74" o:title=""/>
                      </v:shape>
                    </v:group>
                  </w:pict>
                </mc:Fallback>
              </mc:AlternateContent>
            </w:r>
            <w:r>
              <w:rPr>
                <w:sz w:val="20"/>
              </w:rPr>
            </w:r>
          </w:p>
        </w:tc>
        <w:tc>
          <w:tcPr>
            <w:tcW w:w="2610" w:type="dxa"/>
            <w:tcBorders>
              <w:top w:val="single" w:sz="6" w:space="0" w:color="FFFFFF"/>
            </w:tcBorders>
            <w:shd w:val="clear" w:color="auto" w:fill="003150"/>
          </w:tcPr>
          <w:p>
            <w:pPr>
              <w:pStyle w:val="TableParagraph"/>
              <w:ind w:left="83"/>
              <w:rPr>
                <w:sz w:val="20"/>
              </w:rPr>
            </w:pPr>
            <w:r>
              <w:rPr>
                <w:sz w:val="20"/>
              </w:rPr>
              <mc:AlternateContent>
                <mc:Choice Requires="wps">
                  <w:drawing>
                    <wp:inline distT="0" distB="0" distL="0" distR="0">
                      <wp:extent cx="1185545" cy="302260"/>
                      <wp:effectExtent l="0" t="0" r="0" b="2539"/>
                      <wp:docPr id="107" name="Group 107"/>
                      <wp:cNvGraphicFramePr>
                        <a:graphicFrameLocks/>
                      </wp:cNvGraphicFramePr>
                      <a:graphic>
                        <a:graphicData uri="http://schemas.microsoft.com/office/word/2010/wordprocessingGroup">
                          <wpg:wgp>
                            <wpg:cNvPr id="107" name="Group 107"/>
                            <wpg:cNvGrpSpPr/>
                            <wpg:grpSpPr>
                              <a:xfrm>
                                <a:off x="0" y="0"/>
                                <a:ext cx="1185545" cy="302260"/>
                                <a:chExt cx="1185545" cy="302260"/>
                              </a:xfrm>
                            </wpg:grpSpPr>
                            <pic:pic>
                              <pic:nvPicPr>
                                <pic:cNvPr id="108" name="Image 108"/>
                                <pic:cNvPicPr/>
                              </pic:nvPicPr>
                              <pic:blipFill>
                                <a:blip r:embed="rId75" cstate="print"/>
                                <a:stretch>
                                  <a:fillRect/>
                                </a:stretch>
                              </pic:blipFill>
                              <pic:spPr>
                                <a:xfrm>
                                  <a:off x="0" y="0"/>
                                  <a:ext cx="1185075" cy="148640"/>
                                </a:xfrm>
                                <a:prstGeom prst="rect">
                                  <a:avLst/>
                                </a:prstGeom>
                              </pic:spPr>
                            </pic:pic>
                            <pic:pic>
                              <pic:nvPicPr>
                                <pic:cNvPr id="109" name="Image 109"/>
                                <pic:cNvPicPr/>
                              </pic:nvPicPr>
                              <pic:blipFill>
                                <a:blip r:embed="rId76" cstate="print"/>
                                <a:stretch>
                                  <a:fillRect/>
                                </a:stretch>
                              </pic:blipFill>
                              <pic:spPr>
                                <a:xfrm>
                                  <a:off x="0" y="148653"/>
                                  <a:ext cx="478574" cy="153149"/>
                                </a:xfrm>
                                <a:prstGeom prst="rect">
                                  <a:avLst/>
                                </a:prstGeom>
                              </pic:spPr>
                            </pic:pic>
                          </wpg:wgp>
                        </a:graphicData>
                      </a:graphic>
                    </wp:inline>
                  </w:drawing>
                </mc:Choice>
                <mc:Fallback>
                  <w:pict>
                    <v:group style="width:93.35pt;height:23.8pt;mso-position-horizontal-relative:char;mso-position-vertical-relative:line" id="docshapegroup45" coordorigin="0,0" coordsize="1867,476">
                      <v:shape style="position:absolute;left:0;top:0;width:1867;height:235" type="#_x0000_t75" id="docshape46" stroked="false">
                        <v:imagedata r:id="rId75" o:title=""/>
                      </v:shape>
                      <v:shape style="position:absolute;left:0;top:234;width:754;height:242" type="#_x0000_t75" id="docshape47" stroked="false">
                        <v:imagedata r:id="rId76" o:title=""/>
                      </v:shape>
                    </v:group>
                  </w:pict>
                </mc:Fallback>
              </mc:AlternateContent>
            </w:r>
            <w:r>
              <w:rPr>
                <w:sz w:val="20"/>
              </w:rPr>
            </w:r>
          </w:p>
        </w:tc>
        <w:tc>
          <w:tcPr>
            <w:tcW w:w="2633" w:type="dxa"/>
            <w:vMerge w:val="restart"/>
            <w:tcBorders>
              <w:top w:val="single" w:sz="6" w:space="0" w:color="FFFFFF"/>
            </w:tcBorders>
            <w:shd w:val="clear" w:color="auto" w:fill="003150"/>
          </w:tcPr>
          <w:p>
            <w:pPr>
              <w:pStyle w:val="TableParagraph"/>
              <w:ind w:left="106"/>
              <w:rPr>
                <w:sz w:val="20"/>
              </w:rPr>
            </w:pPr>
            <w:r>
              <w:rPr>
                <w:sz w:val="20"/>
              </w:rPr>
              <mc:AlternateContent>
                <mc:Choice Requires="wps">
                  <w:drawing>
                    <wp:inline distT="0" distB="0" distL="0" distR="0">
                      <wp:extent cx="1530985" cy="667385"/>
                      <wp:effectExtent l="0" t="0" r="0" b="8890"/>
                      <wp:docPr id="110" name="Group 110"/>
                      <wp:cNvGraphicFramePr>
                        <a:graphicFrameLocks/>
                      </wp:cNvGraphicFramePr>
                      <a:graphic>
                        <a:graphicData uri="http://schemas.microsoft.com/office/word/2010/wordprocessingGroup">
                          <wpg:wgp>
                            <wpg:cNvPr id="110" name="Group 110"/>
                            <wpg:cNvGrpSpPr/>
                            <wpg:grpSpPr>
                              <a:xfrm>
                                <a:off x="0" y="0"/>
                                <a:ext cx="1530985" cy="667385"/>
                                <a:chExt cx="1530985" cy="667385"/>
                              </a:xfrm>
                            </wpg:grpSpPr>
                            <pic:pic>
                              <pic:nvPicPr>
                                <pic:cNvPr id="111" name="Image 111"/>
                                <pic:cNvPicPr/>
                              </pic:nvPicPr>
                              <pic:blipFill>
                                <a:blip r:embed="rId77" cstate="print"/>
                                <a:stretch>
                                  <a:fillRect/>
                                </a:stretch>
                              </pic:blipFill>
                              <pic:spPr>
                                <a:xfrm>
                                  <a:off x="0" y="0"/>
                                  <a:ext cx="1298321" cy="166662"/>
                                </a:xfrm>
                                <a:prstGeom prst="rect">
                                  <a:avLst/>
                                </a:prstGeom>
                              </pic:spPr>
                            </pic:pic>
                            <pic:pic>
                              <pic:nvPicPr>
                                <pic:cNvPr id="112" name="Image 112"/>
                                <pic:cNvPicPr/>
                              </pic:nvPicPr>
                              <pic:blipFill>
                                <a:blip r:embed="rId78" cstate="print"/>
                                <a:stretch>
                                  <a:fillRect/>
                                </a:stretch>
                              </pic:blipFill>
                              <pic:spPr>
                                <a:xfrm>
                                  <a:off x="0" y="166623"/>
                                  <a:ext cx="1530603" cy="166662"/>
                                </a:xfrm>
                                <a:prstGeom prst="rect">
                                  <a:avLst/>
                                </a:prstGeom>
                              </pic:spPr>
                            </pic:pic>
                            <pic:pic>
                              <pic:nvPicPr>
                                <pic:cNvPr id="113" name="Image 113"/>
                                <pic:cNvPicPr/>
                              </pic:nvPicPr>
                              <pic:blipFill>
                                <a:blip r:embed="rId79" cstate="print"/>
                                <a:stretch>
                                  <a:fillRect/>
                                </a:stretch>
                              </pic:blipFill>
                              <pic:spPr>
                                <a:xfrm>
                                  <a:off x="0" y="333247"/>
                                  <a:ext cx="1376044" cy="166662"/>
                                </a:xfrm>
                                <a:prstGeom prst="rect">
                                  <a:avLst/>
                                </a:prstGeom>
                              </pic:spPr>
                            </pic:pic>
                            <pic:pic>
                              <pic:nvPicPr>
                                <pic:cNvPr id="114" name="Image 114"/>
                                <pic:cNvPicPr/>
                              </pic:nvPicPr>
                              <pic:blipFill>
                                <a:blip r:embed="rId80" cstate="print"/>
                                <a:stretch>
                                  <a:fillRect/>
                                </a:stretch>
                              </pic:blipFill>
                              <pic:spPr>
                                <a:xfrm>
                                  <a:off x="0" y="500252"/>
                                  <a:ext cx="585914" cy="166662"/>
                                </a:xfrm>
                                <a:prstGeom prst="rect">
                                  <a:avLst/>
                                </a:prstGeom>
                              </pic:spPr>
                            </pic:pic>
                          </wpg:wgp>
                        </a:graphicData>
                      </a:graphic>
                    </wp:inline>
                  </w:drawing>
                </mc:Choice>
                <mc:Fallback>
                  <w:pict>
                    <v:group style="width:120.55pt;height:52.55pt;mso-position-horizontal-relative:char;mso-position-vertical-relative:line" id="docshapegroup48" coordorigin="0,0" coordsize="2411,1051">
                      <v:shape style="position:absolute;left:0;top:0;width:2045;height:263" type="#_x0000_t75" id="docshape49" stroked="false">
                        <v:imagedata r:id="rId77" o:title=""/>
                      </v:shape>
                      <v:shape style="position:absolute;left:0;top:262;width:2411;height:263" type="#_x0000_t75" id="docshape50" stroked="false">
                        <v:imagedata r:id="rId78" o:title=""/>
                      </v:shape>
                      <v:shape style="position:absolute;left:0;top:524;width:2167;height:263" type="#_x0000_t75" id="docshape51" stroked="false">
                        <v:imagedata r:id="rId79" o:title=""/>
                      </v:shape>
                      <v:shape style="position:absolute;left:0;top:787;width:923;height:263" type="#_x0000_t75" id="docshape52" stroked="false">
                        <v:imagedata r:id="rId80" o:title=""/>
                      </v:shape>
                    </v:group>
                  </w:pict>
                </mc:Fallback>
              </mc:AlternateContent>
            </w:r>
            <w:r>
              <w:rPr>
                <w:sz w:val="20"/>
              </w:rPr>
            </w:r>
          </w:p>
        </w:tc>
        <w:tc>
          <w:tcPr>
            <w:tcW w:w="2627" w:type="dxa"/>
            <w:vMerge w:val="restart"/>
            <w:tcBorders>
              <w:top w:val="single" w:sz="6" w:space="0" w:color="FFFFFF"/>
            </w:tcBorders>
            <w:shd w:val="clear" w:color="auto" w:fill="003150"/>
          </w:tcPr>
          <w:p>
            <w:pPr>
              <w:pStyle w:val="TableParagraph"/>
              <w:spacing w:before="151"/>
              <w:rPr>
                <w:b/>
                <w:sz w:val="20"/>
              </w:rPr>
            </w:pPr>
          </w:p>
          <w:p>
            <w:pPr>
              <w:pStyle w:val="TableParagraph"/>
              <w:ind w:left="114"/>
              <w:rPr>
                <w:sz w:val="20"/>
              </w:rPr>
            </w:pPr>
            <w:r>
              <w:rPr>
                <w:sz w:val="20"/>
              </w:rPr>
              <w:drawing>
                <wp:inline distT="0" distB="0" distL="0" distR="0">
                  <wp:extent cx="398827" cy="166116"/>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81" cstate="print"/>
                          <a:stretch>
                            <a:fillRect/>
                          </a:stretch>
                        </pic:blipFill>
                        <pic:spPr>
                          <a:xfrm>
                            <a:off x="0" y="0"/>
                            <a:ext cx="398827" cy="166116"/>
                          </a:xfrm>
                          <a:prstGeom prst="rect">
                            <a:avLst/>
                          </a:prstGeom>
                        </pic:spPr>
                      </pic:pic>
                    </a:graphicData>
                  </a:graphic>
                </wp:inline>
              </w:drawing>
            </w:r>
            <w:r>
              <w:rPr>
                <w:sz w:val="20"/>
              </w:rPr>
            </w:r>
          </w:p>
        </w:tc>
      </w:tr>
      <w:tr>
        <w:trPr>
          <w:trHeight w:val="497" w:hRule="atLeast"/>
        </w:trPr>
        <w:tc>
          <w:tcPr>
            <w:tcW w:w="2656" w:type="dxa"/>
            <w:shd w:val="clear" w:color="auto" w:fill="003150"/>
          </w:tcPr>
          <w:p>
            <w:pPr>
              <w:pStyle w:val="TableParagraph"/>
              <w:spacing w:before="11"/>
              <w:rPr>
                <w:b/>
                <w:sz w:val="6"/>
              </w:rPr>
            </w:pPr>
          </w:p>
          <w:p>
            <w:pPr>
              <w:pStyle w:val="TableParagraph"/>
              <w:ind w:left="106"/>
              <w:rPr>
                <w:sz w:val="20"/>
              </w:rPr>
            </w:pPr>
            <w:r>
              <w:rPr>
                <w:sz w:val="20"/>
              </w:rPr>
              <w:drawing>
                <wp:inline distT="0" distB="0" distL="0" distR="0">
                  <wp:extent cx="398827" cy="166116"/>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81" cstate="print"/>
                          <a:stretch>
                            <a:fillRect/>
                          </a:stretch>
                        </pic:blipFill>
                        <pic:spPr>
                          <a:xfrm>
                            <a:off x="0" y="0"/>
                            <a:ext cx="398827" cy="166116"/>
                          </a:xfrm>
                          <a:prstGeom prst="rect">
                            <a:avLst/>
                          </a:prstGeom>
                        </pic:spPr>
                      </pic:pic>
                    </a:graphicData>
                  </a:graphic>
                </wp:inline>
              </w:drawing>
            </w:r>
            <w:r>
              <w:rPr>
                <w:sz w:val="20"/>
              </w:rPr>
            </w:r>
          </w:p>
        </w:tc>
        <w:tc>
          <w:tcPr>
            <w:tcW w:w="2610" w:type="dxa"/>
            <w:shd w:val="clear" w:color="auto" w:fill="003150"/>
          </w:tcPr>
          <w:p>
            <w:pPr>
              <w:pStyle w:val="TableParagraph"/>
              <w:spacing w:before="11"/>
              <w:rPr>
                <w:b/>
                <w:sz w:val="6"/>
              </w:rPr>
            </w:pPr>
          </w:p>
          <w:p>
            <w:pPr>
              <w:pStyle w:val="TableParagraph"/>
              <w:ind w:left="83"/>
              <w:rPr>
                <w:sz w:val="20"/>
              </w:rPr>
            </w:pPr>
            <w:r>
              <w:rPr>
                <w:sz w:val="20"/>
              </w:rPr>
              <w:drawing>
                <wp:inline distT="0" distB="0" distL="0" distR="0">
                  <wp:extent cx="398827" cy="166116"/>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81" cstate="print"/>
                          <a:stretch>
                            <a:fillRect/>
                          </a:stretch>
                        </pic:blipFill>
                        <pic:spPr>
                          <a:xfrm>
                            <a:off x="0" y="0"/>
                            <a:ext cx="398827" cy="166116"/>
                          </a:xfrm>
                          <a:prstGeom prst="rect">
                            <a:avLst/>
                          </a:prstGeom>
                        </pic:spPr>
                      </pic:pic>
                    </a:graphicData>
                  </a:graphic>
                </wp:inline>
              </w:drawing>
            </w:r>
            <w:r>
              <w:rPr>
                <w:sz w:val="20"/>
              </w:rPr>
            </w:r>
          </w:p>
        </w:tc>
        <w:tc>
          <w:tcPr>
            <w:tcW w:w="2633" w:type="dxa"/>
            <w:vMerge/>
            <w:tcBorders>
              <w:top w:val="nil"/>
            </w:tcBorders>
            <w:shd w:val="clear" w:color="auto" w:fill="003150"/>
          </w:tcPr>
          <w:p>
            <w:pPr>
              <w:rPr>
                <w:sz w:val="2"/>
                <w:szCs w:val="2"/>
              </w:rPr>
            </w:pPr>
          </w:p>
        </w:tc>
        <w:tc>
          <w:tcPr>
            <w:tcW w:w="2627" w:type="dxa"/>
            <w:vMerge/>
            <w:tcBorders>
              <w:top w:val="nil"/>
            </w:tcBorders>
            <w:shd w:val="clear" w:color="auto" w:fill="003150"/>
          </w:tcPr>
          <w:p>
            <w:pPr>
              <w:rPr>
                <w:sz w:val="2"/>
                <w:szCs w:val="2"/>
              </w:rPr>
            </w:pPr>
          </w:p>
        </w:tc>
      </w:tr>
      <w:tr>
        <w:trPr>
          <w:trHeight w:val="578" w:hRule="atLeast"/>
        </w:trPr>
        <w:tc>
          <w:tcPr>
            <w:tcW w:w="2656" w:type="dxa"/>
            <w:shd w:val="clear" w:color="auto" w:fill="003150"/>
          </w:tcPr>
          <w:p>
            <w:pPr>
              <w:pStyle w:val="TableParagraph"/>
              <w:spacing w:before="12"/>
              <w:rPr>
                <w:b/>
                <w:sz w:val="10"/>
              </w:rPr>
            </w:pPr>
          </w:p>
          <w:p>
            <w:pPr>
              <w:pStyle w:val="TableParagraph"/>
              <w:spacing w:line="241" w:lineRule="exact"/>
              <w:ind w:left="106"/>
              <w:rPr>
                <w:sz w:val="20"/>
              </w:rPr>
            </w:pPr>
            <w:r>
              <w:rPr>
                <w:position w:val="-4"/>
                <w:sz w:val="20"/>
              </w:rPr>
              <mc:AlternateContent>
                <mc:Choice Requires="wps">
                  <w:drawing>
                    <wp:inline distT="0" distB="0" distL="0" distR="0">
                      <wp:extent cx="1566545" cy="153670"/>
                      <wp:effectExtent l="0" t="0" r="0" b="8255"/>
                      <wp:docPr id="118" name="Group 118"/>
                      <wp:cNvGraphicFramePr>
                        <a:graphicFrameLocks/>
                      </wp:cNvGraphicFramePr>
                      <a:graphic>
                        <a:graphicData uri="http://schemas.microsoft.com/office/word/2010/wordprocessingGroup">
                          <wpg:wgp>
                            <wpg:cNvPr id="118" name="Group 118"/>
                            <wpg:cNvGrpSpPr/>
                            <wpg:grpSpPr>
                              <a:xfrm>
                                <a:off x="0" y="0"/>
                                <a:ext cx="1566545" cy="153670"/>
                                <a:chExt cx="1566545" cy="153670"/>
                              </a:xfrm>
                            </wpg:grpSpPr>
                            <pic:pic>
                              <pic:nvPicPr>
                                <pic:cNvPr id="119" name="Image 119"/>
                                <pic:cNvPicPr/>
                              </pic:nvPicPr>
                              <pic:blipFill>
                                <a:blip r:embed="rId82" cstate="print"/>
                                <a:stretch>
                                  <a:fillRect/>
                                </a:stretch>
                              </pic:blipFill>
                              <pic:spPr>
                                <a:xfrm>
                                  <a:off x="0" y="0"/>
                                  <a:ext cx="1021283" cy="153149"/>
                                </a:xfrm>
                                <a:prstGeom prst="rect">
                                  <a:avLst/>
                                </a:prstGeom>
                              </pic:spPr>
                            </pic:pic>
                            <pic:pic>
                              <pic:nvPicPr>
                                <pic:cNvPr id="120" name="Image 120"/>
                                <pic:cNvPicPr/>
                              </pic:nvPicPr>
                              <pic:blipFill>
                                <a:blip r:embed="rId83" cstate="print"/>
                                <a:stretch>
                                  <a:fillRect/>
                                </a:stretch>
                              </pic:blipFill>
                              <pic:spPr>
                                <a:xfrm>
                                  <a:off x="964590" y="0"/>
                                  <a:ext cx="601573" cy="153149"/>
                                </a:xfrm>
                                <a:prstGeom prst="rect">
                                  <a:avLst/>
                                </a:prstGeom>
                              </pic:spPr>
                            </pic:pic>
                          </wpg:wgp>
                        </a:graphicData>
                      </a:graphic>
                    </wp:inline>
                  </w:drawing>
                </mc:Choice>
                <mc:Fallback>
                  <w:pict>
                    <v:group style="width:123.35pt;height:12.1pt;mso-position-horizontal-relative:char;mso-position-vertical-relative:line" id="docshapegroup53" coordorigin="0,0" coordsize="2467,242">
                      <v:shape style="position:absolute;left:0;top:0;width:1609;height:242" type="#_x0000_t75" id="docshape54" stroked="false">
                        <v:imagedata r:id="rId82" o:title=""/>
                      </v:shape>
                      <v:shape style="position:absolute;left:1519;top:0;width:948;height:242" type="#_x0000_t75" id="docshape55" stroked="false">
                        <v:imagedata r:id="rId83" o:title=""/>
                      </v:shape>
                    </v:group>
                  </w:pict>
                </mc:Fallback>
              </mc:AlternateContent>
            </w:r>
            <w:r>
              <w:rPr>
                <w:position w:val="-4"/>
                <w:sz w:val="20"/>
              </w:rPr>
            </w:r>
          </w:p>
        </w:tc>
        <w:tc>
          <w:tcPr>
            <w:tcW w:w="2610" w:type="dxa"/>
            <w:shd w:val="clear" w:color="auto" w:fill="003150"/>
          </w:tcPr>
          <w:p>
            <w:pPr>
              <w:pStyle w:val="TableParagraph"/>
              <w:ind w:left="83"/>
              <w:rPr>
                <w:sz w:val="20"/>
              </w:rPr>
            </w:pPr>
            <w:r>
              <w:rPr>
                <w:sz w:val="20"/>
              </w:rPr>
              <mc:AlternateContent>
                <mc:Choice Requires="wps">
                  <w:drawing>
                    <wp:inline distT="0" distB="0" distL="0" distR="0">
                      <wp:extent cx="1516380" cy="306705"/>
                      <wp:effectExtent l="0" t="0" r="0" b="7620"/>
                      <wp:docPr id="121" name="Group 121"/>
                      <wp:cNvGraphicFramePr>
                        <a:graphicFrameLocks/>
                      </wp:cNvGraphicFramePr>
                      <a:graphic>
                        <a:graphicData uri="http://schemas.microsoft.com/office/word/2010/wordprocessingGroup">
                          <wpg:wgp>
                            <wpg:cNvPr id="121" name="Group 121"/>
                            <wpg:cNvGrpSpPr/>
                            <wpg:grpSpPr>
                              <a:xfrm>
                                <a:off x="0" y="0"/>
                                <a:ext cx="1516380" cy="306705"/>
                                <a:chExt cx="1516380" cy="306705"/>
                              </a:xfrm>
                            </wpg:grpSpPr>
                            <pic:pic>
                              <pic:nvPicPr>
                                <pic:cNvPr id="122" name="Image 122"/>
                                <pic:cNvPicPr/>
                              </pic:nvPicPr>
                              <pic:blipFill>
                                <a:blip r:embed="rId84" cstate="print"/>
                                <a:stretch>
                                  <a:fillRect/>
                                </a:stretch>
                              </pic:blipFill>
                              <pic:spPr>
                                <a:xfrm>
                                  <a:off x="0" y="0"/>
                                  <a:ext cx="815251" cy="153136"/>
                                </a:xfrm>
                                <a:prstGeom prst="rect">
                                  <a:avLst/>
                                </a:prstGeom>
                              </pic:spPr>
                            </pic:pic>
                            <pic:pic>
                              <pic:nvPicPr>
                                <pic:cNvPr id="123" name="Image 123"/>
                                <pic:cNvPicPr/>
                              </pic:nvPicPr>
                              <pic:blipFill>
                                <a:blip r:embed="rId85" cstate="print"/>
                                <a:stretch>
                                  <a:fillRect/>
                                </a:stretch>
                              </pic:blipFill>
                              <pic:spPr>
                                <a:xfrm>
                                  <a:off x="752855" y="0"/>
                                  <a:ext cx="763231" cy="153136"/>
                                </a:xfrm>
                                <a:prstGeom prst="rect">
                                  <a:avLst/>
                                </a:prstGeom>
                              </pic:spPr>
                            </pic:pic>
                            <pic:pic>
                              <pic:nvPicPr>
                                <pic:cNvPr id="124" name="Image 124"/>
                                <pic:cNvPicPr/>
                              </pic:nvPicPr>
                              <pic:blipFill>
                                <a:blip r:embed="rId86" cstate="print"/>
                                <a:stretch>
                                  <a:fillRect/>
                                </a:stretch>
                              </pic:blipFill>
                              <pic:spPr>
                                <a:xfrm>
                                  <a:off x="0" y="153149"/>
                                  <a:ext cx="324675" cy="153149"/>
                                </a:xfrm>
                                <a:prstGeom prst="rect">
                                  <a:avLst/>
                                </a:prstGeom>
                              </pic:spPr>
                            </pic:pic>
                          </wpg:wgp>
                        </a:graphicData>
                      </a:graphic>
                    </wp:inline>
                  </w:drawing>
                </mc:Choice>
                <mc:Fallback>
                  <w:pict>
                    <v:group style="width:119.4pt;height:24.15pt;mso-position-horizontal-relative:char;mso-position-vertical-relative:line" id="docshapegroup56" coordorigin="0,0" coordsize="2388,483">
                      <v:shape style="position:absolute;left:0;top:0;width:1284;height:242" type="#_x0000_t75" id="docshape57" stroked="false">
                        <v:imagedata r:id="rId84" o:title=""/>
                      </v:shape>
                      <v:shape style="position:absolute;left:1185;top:0;width:1202;height:242" type="#_x0000_t75" id="docshape58" stroked="false">
                        <v:imagedata r:id="rId85" o:title=""/>
                      </v:shape>
                      <v:shape style="position:absolute;left:0;top:241;width:512;height:242" type="#_x0000_t75" id="docshape59" stroked="false">
                        <v:imagedata r:id="rId86" o:title=""/>
                      </v:shape>
                    </v:group>
                  </w:pict>
                </mc:Fallback>
              </mc:AlternateContent>
            </w:r>
            <w:r>
              <w:rPr>
                <w:sz w:val="20"/>
              </w:rPr>
            </w:r>
          </w:p>
        </w:tc>
        <w:tc>
          <w:tcPr>
            <w:tcW w:w="2633" w:type="dxa"/>
            <w:vMerge w:val="restart"/>
            <w:shd w:val="clear" w:color="auto" w:fill="003150"/>
          </w:tcPr>
          <w:p>
            <w:pPr>
              <w:pStyle w:val="TableParagraph"/>
              <w:ind w:left="106"/>
              <w:rPr>
                <w:sz w:val="20"/>
              </w:rPr>
            </w:pPr>
            <w:r>
              <w:rPr>
                <w:sz w:val="20"/>
              </w:rPr>
              <mc:AlternateContent>
                <mc:Choice Requires="wps">
                  <w:drawing>
                    <wp:inline distT="0" distB="0" distL="0" distR="0">
                      <wp:extent cx="1530985" cy="671830"/>
                      <wp:effectExtent l="0" t="0" r="0" b="4445"/>
                      <wp:docPr id="125" name="Group 125"/>
                      <wp:cNvGraphicFramePr>
                        <a:graphicFrameLocks/>
                      </wp:cNvGraphicFramePr>
                      <a:graphic>
                        <a:graphicData uri="http://schemas.microsoft.com/office/word/2010/wordprocessingGroup">
                          <wpg:wgp>
                            <wpg:cNvPr id="125" name="Group 125"/>
                            <wpg:cNvGrpSpPr/>
                            <wpg:grpSpPr>
                              <a:xfrm>
                                <a:off x="0" y="0"/>
                                <a:ext cx="1530985" cy="671830"/>
                                <a:chExt cx="1530985" cy="671830"/>
                              </a:xfrm>
                            </wpg:grpSpPr>
                            <pic:pic>
                              <pic:nvPicPr>
                                <pic:cNvPr id="126" name="Image 126"/>
                                <pic:cNvPicPr/>
                              </pic:nvPicPr>
                              <pic:blipFill>
                                <a:blip r:embed="rId77" cstate="print"/>
                                <a:stretch>
                                  <a:fillRect/>
                                </a:stretch>
                              </pic:blipFill>
                              <pic:spPr>
                                <a:xfrm>
                                  <a:off x="0" y="0"/>
                                  <a:ext cx="1298321" cy="166636"/>
                                </a:xfrm>
                                <a:prstGeom prst="rect">
                                  <a:avLst/>
                                </a:prstGeom>
                              </pic:spPr>
                            </pic:pic>
                            <pic:pic>
                              <pic:nvPicPr>
                                <pic:cNvPr id="127" name="Image 127"/>
                                <pic:cNvPicPr/>
                              </pic:nvPicPr>
                              <pic:blipFill>
                                <a:blip r:embed="rId78" cstate="print"/>
                                <a:stretch>
                                  <a:fillRect/>
                                </a:stretch>
                              </pic:blipFill>
                              <pic:spPr>
                                <a:xfrm>
                                  <a:off x="0" y="166598"/>
                                  <a:ext cx="1530603" cy="166662"/>
                                </a:xfrm>
                                <a:prstGeom prst="rect">
                                  <a:avLst/>
                                </a:prstGeom>
                              </pic:spPr>
                            </pic:pic>
                            <pic:pic>
                              <pic:nvPicPr>
                                <pic:cNvPr id="128" name="Image 128"/>
                                <pic:cNvPicPr/>
                              </pic:nvPicPr>
                              <pic:blipFill>
                                <a:blip r:embed="rId79" cstate="print"/>
                                <a:stretch>
                                  <a:fillRect/>
                                </a:stretch>
                              </pic:blipFill>
                              <pic:spPr>
                                <a:xfrm>
                                  <a:off x="0" y="337794"/>
                                  <a:ext cx="1376044" cy="166662"/>
                                </a:xfrm>
                                <a:prstGeom prst="rect">
                                  <a:avLst/>
                                </a:prstGeom>
                              </pic:spPr>
                            </pic:pic>
                            <pic:pic>
                              <pic:nvPicPr>
                                <pic:cNvPr id="129" name="Image 129"/>
                                <pic:cNvPicPr/>
                              </pic:nvPicPr>
                              <pic:blipFill>
                                <a:blip r:embed="rId87" cstate="print"/>
                                <a:stretch>
                                  <a:fillRect/>
                                </a:stretch>
                              </pic:blipFill>
                              <pic:spPr>
                                <a:xfrm>
                                  <a:off x="0" y="504799"/>
                                  <a:ext cx="737171" cy="166662"/>
                                </a:xfrm>
                                <a:prstGeom prst="rect">
                                  <a:avLst/>
                                </a:prstGeom>
                              </pic:spPr>
                            </pic:pic>
                          </wpg:wgp>
                        </a:graphicData>
                      </a:graphic>
                    </wp:inline>
                  </w:drawing>
                </mc:Choice>
                <mc:Fallback>
                  <w:pict>
                    <v:group style="width:120.55pt;height:52.9pt;mso-position-horizontal-relative:char;mso-position-vertical-relative:line" id="docshapegroup60" coordorigin="0,0" coordsize="2411,1058">
                      <v:shape style="position:absolute;left:0;top:0;width:2045;height:263" type="#_x0000_t75" id="docshape61" stroked="false">
                        <v:imagedata r:id="rId77" o:title=""/>
                      </v:shape>
                      <v:shape style="position:absolute;left:0;top:262;width:2411;height:263" type="#_x0000_t75" id="docshape62" stroked="false">
                        <v:imagedata r:id="rId78" o:title=""/>
                      </v:shape>
                      <v:shape style="position:absolute;left:0;top:531;width:2167;height:263" type="#_x0000_t75" id="docshape63" stroked="false">
                        <v:imagedata r:id="rId79" o:title=""/>
                      </v:shape>
                      <v:shape style="position:absolute;left:0;top:794;width:1161;height:263" type="#_x0000_t75" id="docshape64" stroked="false">
                        <v:imagedata r:id="rId87" o:title=""/>
                      </v:shape>
                    </v:group>
                  </w:pict>
                </mc:Fallback>
              </mc:AlternateContent>
            </w:r>
            <w:r>
              <w:rPr>
                <w:sz w:val="20"/>
              </w:rPr>
            </w:r>
          </w:p>
        </w:tc>
        <w:tc>
          <w:tcPr>
            <w:tcW w:w="2627" w:type="dxa"/>
            <w:vMerge w:val="restart"/>
            <w:shd w:val="clear" w:color="auto" w:fill="003150"/>
          </w:tcPr>
          <w:p>
            <w:pPr>
              <w:pStyle w:val="TableParagraph"/>
              <w:spacing w:before="166"/>
              <w:rPr>
                <w:b/>
                <w:sz w:val="20"/>
              </w:rPr>
            </w:pPr>
          </w:p>
          <w:p>
            <w:pPr>
              <w:pStyle w:val="TableParagraph"/>
              <w:ind w:left="114"/>
              <w:rPr>
                <w:sz w:val="20"/>
              </w:rPr>
            </w:pPr>
            <w:r>
              <w:rPr>
                <w:sz w:val="20"/>
              </w:rPr>
              <w:drawing>
                <wp:inline distT="0" distB="0" distL="0" distR="0">
                  <wp:extent cx="383523" cy="166116"/>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88" cstate="print"/>
                          <a:stretch>
                            <a:fillRect/>
                          </a:stretch>
                        </pic:blipFill>
                        <pic:spPr>
                          <a:xfrm>
                            <a:off x="0" y="0"/>
                            <a:ext cx="383523" cy="166116"/>
                          </a:xfrm>
                          <a:prstGeom prst="rect">
                            <a:avLst/>
                          </a:prstGeom>
                        </pic:spPr>
                      </pic:pic>
                    </a:graphicData>
                  </a:graphic>
                </wp:inline>
              </w:drawing>
            </w:r>
            <w:r>
              <w:rPr>
                <w:sz w:val="20"/>
              </w:rPr>
            </w:r>
          </w:p>
        </w:tc>
      </w:tr>
      <w:tr>
        <w:trPr>
          <w:trHeight w:val="500" w:hRule="atLeast"/>
        </w:trPr>
        <w:tc>
          <w:tcPr>
            <w:tcW w:w="2656" w:type="dxa"/>
            <w:shd w:val="clear" w:color="auto" w:fill="003150"/>
          </w:tcPr>
          <w:p>
            <w:pPr>
              <w:pStyle w:val="TableParagraph"/>
              <w:spacing w:before="8"/>
              <w:rPr>
                <w:b/>
                <w:sz w:val="6"/>
              </w:rPr>
            </w:pPr>
          </w:p>
          <w:p>
            <w:pPr>
              <w:pStyle w:val="TableParagraph"/>
              <w:ind w:left="106"/>
              <w:rPr>
                <w:sz w:val="20"/>
              </w:rPr>
            </w:pPr>
            <w:r>
              <w:rPr>
                <w:sz w:val="20"/>
              </w:rPr>
              <w:drawing>
                <wp:inline distT="0" distB="0" distL="0" distR="0">
                  <wp:extent cx="793326" cy="166116"/>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89" cstate="print"/>
                          <a:stretch>
                            <a:fillRect/>
                          </a:stretch>
                        </pic:blipFill>
                        <pic:spPr>
                          <a:xfrm>
                            <a:off x="0" y="0"/>
                            <a:ext cx="793326" cy="166116"/>
                          </a:xfrm>
                          <a:prstGeom prst="rect">
                            <a:avLst/>
                          </a:prstGeom>
                        </pic:spPr>
                      </pic:pic>
                    </a:graphicData>
                  </a:graphic>
                </wp:inline>
              </w:drawing>
            </w:r>
            <w:r>
              <w:rPr>
                <w:sz w:val="20"/>
              </w:rPr>
            </w:r>
          </w:p>
        </w:tc>
        <w:tc>
          <w:tcPr>
            <w:tcW w:w="2610" w:type="dxa"/>
            <w:shd w:val="clear" w:color="auto" w:fill="003150"/>
          </w:tcPr>
          <w:p>
            <w:pPr>
              <w:pStyle w:val="TableParagraph"/>
              <w:spacing w:before="8"/>
              <w:rPr>
                <w:b/>
                <w:sz w:val="6"/>
              </w:rPr>
            </w:pPr>
          </w:p>
          <w:p>
            <w:pPr>
              <w:pStyle w:val="TableParagraph"/>
              <w:ind w:left="83"/>
              <w:rPr>
                <w:sz w:val="20"/>
              </w:rPr>
            </w:pPr>
            <w:r>
              <w:rPr>
                <w:sz w:val="20"/>
              </w:rPr>
              <w:drawing>
                <wp:inline distT="0" distB="0" distL="0" distR="0">
                  <wp:extent cx="732718" cy="166116"/>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90" cstate="print"/>
                          <a:stretch>
                            <a:fillRect/>
                          </a:stretch>
                        </pic:blipFill>
                        <pic:spPr>
                          <a:xfrm>
                            <a:off x="0" y="0"/>
                            <a:ext cx="732718" cy="166116"/>
                          </a:xfrm>
                          <a:prstGeom prst="rect">
                            <a:avLst/>
                          </a:prstGeom>
                        </pic:spPr>
                      </pic:pic>
                    </a:graphicData>
                  </a:graphic>
                </wp:inline>
              </w:drawing>
            </w:r>
            <w:r>
              <w:rPr>
                <w:sz w:val="20"/>
              </w:rPr>
            </w:r>
          </w:p>
        </w:tc>
        <w:tc>
          <w:tcPr>
            <w:tcW w:w="2633" w:type="dxa"/>
            <w:vMerge/>
            <w:tcBorders>
              <w:top w:val="nil"/>
            </w:tcBorders>
            <w:shd w:val="clear" w:color="auto" w:fill="003150"/>
          </w:tcPr>
          <w:p>
            <w:pPr>
              <w:rPr>
                <w:sz w:val="2"/>
                <w:szCs w:val="2"/>
              </w:rPr>
            </w:pPr>
          </w:p>
        </w:tc>
        <w:tc>
          <w:tcPr>
            <w:tcW w:w="2627" w:type="dxa"/>
            <w:vMerge/>
            <w:tcBorders>
              <w:top w:val="nil"/>
            </w:tcBorders>
            <w:shd w:val="clear" w:color="auto" w:fill="003150"/>
          </w:tcPr>
          <w:p>
            <w:pPr>
              <w:rPr>
                <w:sz w:val="2"/>
                <w:szCs w:val="2"/>
              </w:rPr>
            </w:pPr>
          </w:p>
        </w:tc>
      </w:tr>
      <w:tr>
        <w:trPr>
          <w:trHeight w:val="322" w:hRule="atLeast"/>
        </w:trPr>
        <w:tc>
          <w:tcPr>
            <w:tcW w:w="2656" w:type="dxa"/>
            <w:shd w:val="clear" w:color="auto" w:fill="003150"/>
          </w:tcPr>
          <w:p>
            <w:pPr>
              <w:pStyle w:val="TableParagraph"/>
              <w:spacing w:before="5"/>
              <w:rPr>
                <w:b/>
                <w:sz w:val="3"/>
              </w:rPr>
            </w:pPr>
          </w:p>
          <w:p>
            <w:pPr>
              <w:pStyle w:val="TableParagraph"/>
              <w:spacing w:line="240" w:lineRule="exact"/>
              <w:ind w:left="106"/>
              <w:rPr>
                <w:sz w:val="20"/>
              </w:rPr>
            </w:pPr>
            <w:r>
              <w:rPr>
                <w:position w:val="-4"/>
                <w:sz w:val="20"/>
              </w:rPr>
              <w:drawing>
                <wp:inline distT="0" distB="0" distL="0" distR="0">
                  <wp:extent cx="1340624" cy="152400"/>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91" cstate="print"/>
                          <a:stretch>
                            <a:fillRect/>
                          </a:stretch>
                        </pic:blipFill>
                        <pic:spPr>
                          <a:xfrm>
                            <a:off x="0" y="0"/>
                            <a:ext cx="1340624" cy="152400"/>
                          </a:xfrm>
                          <a:prstGeom prst="rect">
                            <a:avLst/>
                          </a:prstGeom>
                        </pic:spPr>
                      </pic:pic>
                    </a:graphicData>
                  </a:graphic>
                </wp:inline>
              </w:drawing>
            </w:r>
            <w:r>
              <w:rPr>
                <w:position w:val="-4"/>
                <w:sz w:val="20"/>
              </w:rPr>
            </w:r>
          </w:p>
        </w:tc>
        <w:tc>
          <w:tcPr>
            <w:tcW w:w="2610" w:type="dxa"/>
            <w:shd w:val="clear" w:color="auto" w:fill="003150"/>
          </w:tcPr>
          <w:p>
            <w:pPr>
              <w:pStyle w:val="TableParagraph"/>
              <w:spacing w:before="5"/>
              <w:rPr>
                <w:b/>
                <w:sz w:val="3"/>
              </w:rPr>
            </w:pPr>
          </w:p>
          <w:p>
            <w:pPr>
              <w:pStyle w:val="TableParagraph"/>
              <w:spacing w:line="240" w:lineRule="exact"/>
              <w:ind w:left="83"/>
              <w:rPr>
                <w:sz w:val="20"/>
              </w:rPr>
            </w:pPr>
            <w:r>
              <w:rPr>
                <w:position w:val="-4"/>
                <w:sz w:val="20"/>
              </w:rPr>
              <w:drawing>
                <wp:inline distT="0" distB="0" distL="0" distR="0">
                  <wp:extent cx="1406720" cy="152400"/>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92" cstate="print"/>
                          <a:stretch>
                            <a:fillRect/>
                          </a:stretch>
                        </pic:blipFill>
                        <pic:spPr>
                          <a:xfrm>
                            <a:off x="0" y="0"/>
                            <a:ext cx="1406720" cy="152400"/>
                          </a:xfrm>
                          <a:prstGeom prst="rect">
                            <a:avLst/>
                          </a:prstGeom>
                        </pic:spPr>
                      </pic:pic>
                    </a:graphicData>
                  </a:graphic>
                </wp:inline>
              </w:drawing>
            </w:r>
            <w:r>
              <w:rPr>
                <w:position w:val="-4"/>
                <w:sz w:val="20"/>
              </w:rPr>
            </w:r>
          </w:p>
        </w:tc>
        <w:tc>
          <w:tcPr>
            <w:tcW w:w="2633" w:type="dxa"/>
            <w:vMerge w:val="restart"/>
            <w:shd w:val="clear" w:color="auto" w:fill="003150"/>
          </w:tcPr>
          <w:p>
            <w:pPr>
              <w:pStyle w:val="TableParagraph"/>
              <w:spacing w:before="2"/>
              <w:rPr>
                <w:b/>
                <w:sz w:val="5"/>
              </w:rPr>
            </w:pPr>
          </w:p>
          <w:p>
            <w:pPr>
              <w:pStyle w:val="TableParagraph"/>
              <w:ind w:left="106" w:right="-15"/>
              <w:rPr>
                <w:sz w:val="20"/>
              </w:rPr>
            </w:pPr>
            <w:r>
              <w:rPr>
                <w:sz w:val="20"/>
              </w:rPr>
              <mc:AlternateContent>
                <mc:Choice Requires="wps">
                  <w:drawing>
                    <wp:inline distT="0" distB="0" distL="0" distR="0">
                      <wp:extent cx="1577975" cy="337820"/>
                      <wp:effectExtent l="0" t="0" r="0" b="5079"/>
                      <wp:docPr id="135" name="Group 135"/>
                      <wp:cNvGraphicFramePr>
                        <a:graphicFrameLocks/>
                      </wp:cNvGraphicFramePr>
                      <a:graphic>
                        <a:graphicData uri="http://schemas.microsoft.com/office/word/2010/wordprocessingGroup">
                          <wpg:wgp>
                            <wpg:cNvPr id="135" name="Group 135"/>
                            <wpg:cNvGrpSpPr/>
                            <wpg:grpSpPr>
                              <a:xfrm>
                                <a:off x="0" y="0"/>
                                <a:ext cx="1577975" cy="337820"/>
                                <a:chExt cx="1577975" cy="337820"/>
                              </a:xfrm>
                            </wpg:grpSpPr>
                            <pic:pic>
                              <pic:nvPicPr>
                                <pic:cNvPr id="136" name="Image 136"/>
                                <pic:cNvPicPr/>
                              </pic:nvPicPr>
                              <pic:blipFill>
                                <a:blip r:embed="rId93" cstate="print"/>
                                <a:stretch>
                                  <a:fillRect/>
                                </a:stretch>
                              </pic:blipFill>
                              <pic:spPr>
                                <a:xfrm>
                                  <a:off x="0" y="0"/>
                                  <a:ext cx="1577466" cy="166662"/>
                                </a:xfrm>
                                <a:prstGeom prst="rect">
                                  <a:avLst/>
                                </a:prstGeom>
                              </pic:spPr>
                            </pic:pic>
                            <pic:pic>
                              <pic:nvPicPr>
                                <pic:cNvPr id="137" name="Image 137"/>
                                <pic:cNvPicPr/>
                              </pic:nvPicPr>
                              <pic:blipFill>
                                <a:blip r:embed="rId94" cstate="print"/>
                                <a:stretch>
                                  <a:fillRect/>
                                </a:stretch>
                              </pic:blipFill>
                              <pic:spPr>
                                <a:xfrm>
                                  <a:off x="0" y="171069"/>
                                  <a:ext cx="1162303" cy="166662"/>
                                </a:xfrm>
                                <a:prstGeom prst="rect">
                                  <a:avLst/>
                                </a:prstGeom>
                              </pic:spPr>
                            </pic:pic>
                          </wpg:wgp>
                        </a:graphicData>
                      </a:graphic>
                    </wp:inline>
                  </w:drawing>
                </mc:Choice>
                <mc:Fallback>
                  <w:pict>
                    <v:group style="width:124.25pt;height:26.6pt;mso-position-horizontal-relative:char;mso-position-vertical-relative:line" id="docshapegroup65" coordorigin="0,0" coordsize="2485,532">
                      <v:shape style="position:absolute;left:0;top:0;width:2485;height:263" type="#_x0000_t75" id="docshape66" stroked="false">
                        <v:imagedata r:id="rId93" o:title=""/>
                      </v:shape>
                      <v:shape style="position:absolute;left:0;top:269;width:1831;height:263" type="#_x0000_t75" id="docshape67" stroked="false">
                        <v:imagedata r:id="rId94" o:title=""/>
                      </v:shape>
                    </v:group>
                  </w:pict>
                </mc:Fallback>
              </mc:AlternateContent>
            </w:r>
            <w:r>
              <w:rPr>
                <w:sz w:val="20"/>
              </w:rPr>
            </w:r>
          </w:p>
        </w:tc>
        <w:tc>
          <w:tcPr>
            <w:tcW w:w="2627" w:type="dxa"/>
            <w:vMerge w:val="restart"/>
            <w:shd w:val="clear" w:color="auto" w:fill="003150"/>
          </w:tcPr>
          <w:p>
            <w:pPr>
              <w:pStyle w:val="TableParagraph"/>
              <w:spacing w:before="2"/>
              <w:rPr>
                <w:b/>
                <w:sz w:val="16"/>
              </w:rPr>
            </w:pPr>
          </w:p>
          <w:p>
            <w:pPr>
              <w:pStyle w:val="TableParagraph"/>
              <w:ind w:left="114"/>
              <w:rPr>
                <w:sz w:val="20"/>
              </w:rPr>
            </w:pPr>
            <w:r>
              <w:rPr>
                <w:sz w:val="20"/>
              </w:rPr>
              <w:drawing>
                <wp:inline distT="0" distB="0" distL="0" distR="0">
                  <wp:extent cx="793326" cy="166116"/>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89" cstate="print"/>
                          <a:stretch>
                            <a:fillRect/>
                          </a:stretch>
                        </pic:blipFill>
                        <pic:spPr>
                          <a:xfrm>
                            <a:off x="0" y="0"/>
                            <a:ext cx="793326" cy="166116"/>
                          </a:xfrm>
                          <a:prstGeom prst="rect">
                            <a:avLst/>
                          </a:prstGeom>
                        </pic:spPr>
                      </pic:pic>
                    </a:graphicData>
                  </a:graphic>
                </wp:inline>
              </w:drawing>
            </w:r>
            <w:r>
              <w:rPr>
                <w:sz w:val="20"/>
              </w:rPr>
            </w:r>
          </w:p>
        </w:tc>
      </w:tr>
      <w:tr>
        <w:trPr>
          <w:trHeight w:val="322" w:hRule="atLeast"/>
        </w:trPr>
        <w:tc>
          <w:tcPr>
            <w:tcW w:w="2656" w:type="dxa"/>
            <w:shd w:val="clear" w:color="auto" w:fill="003150"/>
          </w:tcPr>
          <w:p>
            <w:pPr>
              <w:pStyle w:val="TableParagraph"/>
              <w:spacing w:before="2"/>
              <w:rPr>
                <w:b/>
                <w:sz w:val="3"/>
              </w:rPr>
            </w:pPr>
          </w:p>
          <w:p>
            <w:pPr>
              <w:pStyle w:val="TableParagraph"/>
              <w:ind w:left="106"/>
              <w:rPr>
                <w:sz w:val="20"/>
              </w:rPr>
            </w:pPr>
            <w:r>
              <w:rPr>
                <w:sz w:val="20"/>
              </w:rPr>
              <w:drawing>
                <wp:inline distT="0" distB="0" distL="0" distR="0">
                  <wp:extent cx="398827" cy="166116"/>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81" cstate="print"/>
                          <a:stretch>
                            <a:fillRect/>
                          </a:stretch>
                        </pic:blipFill>
                        <pic:spPr>
                          <a:xfrm>
                            <a:off x="0" y="0"/>
                            <a:ext cx="398827" cy="166116"/>
                          </a:xfrm>
                          <a:prstGeom prst="rect">
                            <a:avLst/>
                          </a:prstGeom>
                        </pic:spPr>
                      </pic:pic>
                    </a:graphicData>
                  </a:graphic>
                </wp:inline>
              </w:drawing>
            </w:r>
            <w:r>
              <w:rPr>
                <w:sz w:val="20"/>
              </w:rPr>
            </w:r>
          </w:p>
        </w:tc>
        <w:tc>
          <w:tcPr>
            <w:tcW w:w="2610" w:type="dxa"/>
            <w:shd w:val="clear" w:color="auto" w:fill="003150"/>
          </w:tcPr>
          <w:p>
            <w:pPr>
              <w:pStyle w:val="TableParagraph"/>
              <w:spacing w:before="2"/>
              <w:rPr>
                <w:b/>
                <w:sz w:val="3"/>
              </w:rPr>
            </w:pPr>
          </w:p>
          <w:p>
            <w:pPr>
              <w:pStyle w:val="TableParagraph"/>
              <w:ind w:left="83"/>
              <w:rPr>
                <w:sz w:val="20"/>
              </w:rPr>
            </w:pPr>
            <w:r>
              <w:rPr>
                <w:sz w:val="20"/>
              </w:rPr>
              <w:drawing>
                <wp:inline distT="0" distB="0" distL="0" distR="0">
                  <wp:extent cx="383523" cy="166116"/>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88" cstate="print"/>
                          <a:stretch>
                            <a:fillRect/>
                          </a:stretch>
                        </pic:blipFill>
                        <pic:spPr>
                          <a:xfrm>
                            <a:off x="0" y="0"/>
                            <a:ext cx="383523" cy="166116"/>
                          </a:xfrm>
                          <a:prstGeom prst="rect">
                            <a:avLst/>
                          </a:prstGeom>
                        </pic:spPr>
                      </pic:pic>
                    </a:graphicData>
                  </a:graphic>
                </wp:inline>
              </w:drawing>
            </w:r>
            <w:r>
              <w:rPr>
                <w:sz w:val="20"/>
              </w:rPr>
            </w:r>
          </w:p>
        </w:tc>
        <w:tc>
          <w:tcPr>
            <w:tcW w:w="2633" w:type="dxa"/>
            <w:vMerge/>
            <w:tcBorders>
              <w:top w:val="nil"/>
            </w:tcBorders>
            <w:shd w:val="clear" w:color="auto" w:fill="003150"/>
          </w:tcPr>
          <w:p>
            <w:pPr>
              <w:rPr>
                <w:sz w:val="2"/>
                <w:szCs w:val="2"/>
              </w:rPr>
            </w:pPr>
          </w:p>
        </w:tc>
        <w:tc>
          <w:tcPr>
            <w:tcW w:w="2627" w:type="dxa"/>
            <w:vMerge/>
            <w:tcBorders>
              <w:top w:val="nil"/>
            </w:tcBorders>
            <w:shd w:val="clear" w:color="auto" w:fill="003150"/>
          </w:tcPr>
          <w:p>
            <w:pPr>
              <w:rPr>
                <w:sz w:val="2"/>
                <w:szCs w:val="2"/>
              </w:rPr>
            </w:pPr>
          </w:p>
        </w:tc>
      </w:tr>
    </w:tbl>
    <w:p>
      <w:pPr>
        <w:pStyle w:val="BodyText"/>
        <w:spacing w:before="79"/>
        <w:rPr>
          <w:b/>
        </w:rPr>
      </w:pPr>
      <w:r>
        <w:rPr/>
        <w:drawing>
          <wp:anchor distT="0" distB="0" distL="0" distR="0" allowOverlap="1" layoutInCell="1" locked="0" behindDoc="1" simplePos="0" relativeHeight="487603200">
            <wp:simplePos x="0" y="0"/>
            <wp:positionH relativeFrom="page">
              <wp:posOffset>429894</wp:posOffset>
            </wp:positionH>
            <wp:positionV relativeFrom="paragraph">
              <wp:posOffset>221547</wp:posOffset>
            </wp:positionV>
            <wp:extent cx="6656812" cy="3380422"/>
            <wp:effectExtent l="0" t="0" r="0" b="0"/>
            <wp:wrapTopAndBottom/>
            <wp:docPr id="141" name="Image 141" descr="A chart with different colored squares  AI-generated content may be incorrect."/>
            <wp:cNvGraphicFramePr>
              <a:graphicFrameLocks/>
            </wp:cNvGraphicFramePr>
            <a:graphic>
              <a:graphicData uri="http://schemas.openxmlformats.org/drawingml/2006/picture">
                <pic:pic>
                  <pic:nvPicPr>
                    <pic:cNvPr id="141" name="Image 141" descr="A chart with different colored squares  AI-generated content may be incorrect."/>
                    <pic:cNvPicPr/>
                  </pic:nvPicPr>
                  <pic:blipFill>
                    <a:blip r:embed="rId95" cstate="print"/>
                    <a:stretch>
                      <a:fillRect/>
                    </a:stretch>
                  </pic:blipFill>
                  <pic:spPr>
                    <a:xfrm>
                      <a:off x="0" y="0"/>
                      <a:ext cx="6656812" cy="3380422"/>
                    </a:xfrm>
                    <a:prstGeom prst="rect">
                      <a:avLst/>
                    </a:prstGeom>
                  </pic:spPr>
                </pic:pic>
              </a:graphicData>
            </a:graphic>
          </wp:anchor>
        </w:drawing>
      </w:r>
    </w:p>
    <w:p>
      <w:pPr>
        <w:spacing w:before="83"/>
        <w:ind w:left="534" w:right="0" w:firstLine="0"/>
        <w:jc w:val="left"/>
        <w:rPr>
          <w:i/>
          <w:sz w:val="20"/>
        </w:rPr>
      </w:pPr>
      <w:r>
        <w:rPr>
          <w:i/>
          <w:sz w:val="20"/>
        </w:rPr>
        <w:t>Risk</w:t>
      </w:r>
      <w:r>
        <w:rPr>
          <w:i/>
          <w:spacing w:val="-7"/>
          <w:sz w:val="20"/>
        </w:rPr>
        <w:t> </w:t>
      </w:r>
      <w:r>
        <w:rPr>
          <w:i/>
          <w:sz w:val="20"/>
        </w:rPr>
        <w:t>numerical</w:t>
      </w:r>
      <w:r>
        <w:rPr>
          <w:i/>
          <w:spacing w:val="-4"/>
          <w:sz w:val="20"/>
        </w:rPr>
        <w:t> </w:t>
      </w:r>
      <w:r>
        <w:rPr>
          <w:i/>
          <w:sz w:val="20"/>
        </w:rPr>
        <w:t>scores</w:t>
      </w:r>
      <w:r>
        <w:rPr>
          <w:i/>
          <w:spacing w:val="-5"/>
          <w:sz w:val="20"/>
        </w:rPr>
        <w:t> </w:t>
      </w:r>
      <w:r>
        <w:rPr>
          <w:i/>
          <w:sz w:val="20"/>
        </w:rPr>
        <w:t>have</w:t>
      </w:r>
      <w:r>
        <w:rPr>
          <w:i/>
          <w:spacing w:val="-7"/>
          <w:sz w:val="20"/>
        </w:rPr>
        <w:t> </w:t>
      </w:r>
      <w:r>
        <w:rPr>
          <w:i/>
          <w:sz w:val="20"/>
        </w:rPr>
        <w:t>been calculated</w:t>
      </w:r>
      <w:r>
        <w:rPr>
          <w:i/>
          <w:spacing w:val="-7"/>
          <w:sz w:val="20"/>
        </w:rPr>
        <w:t> </w:t>
      </w:r>
      <w:r>
        <w:rPr>
          <w:i/>
          <w:sz w:val="20"/>
        </w:rPr>
        <w:t>using (Likelihood)</w:t>
      </w:r>
      <w:r>
        <w:rPr>
          <w:i/>
          <w:spacing w:val="-8"/>
          <w:sz w:val="20"/>
        </w:rPr>
        <w:t> </w:t>
      </w:r>
      <w:r>
        <w:rPr>
          <w:i/>
          <w:sz w:val="20"/>
        </w:rPr>
        <w:t>X</w:t>
      </w:r>
      <w:r>
        <w:rPr>
          <w:i/>
          <w:spacing w:val="-7"/>
          <w:sz w:val="20"/>
        </w:rPr>
        <w:t> </w:t>
      </w:r>
      <w:r>
        <w:rPr>
          <w:i/>
          <w:spacing w:val="-2"/>
          <w:sz w:val="20"/>
        </w:rPr>
        <w:t>(Consequence)</w:t>
      </w:r>
    </w:p>
    <w:p>
      <w:pPr>
        <w:pStyle w:val="BodyText"/>
        <w:spacing w:before="150"/>
        <w:rPr>
          <w:i/>
        </w:rPr>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Priority</w:t>
      </w:r>
      <w:r>
        <w:rPr>
          <w:color w:val="001F5F"/>
          <w:spacing w:val="-5"/>
        </w:rPr>
        <w:t> </w:t>
      </w:r>
      <w:r>
        <w:rPr>
          <w:color w:val="001F5F"/>
        </w:rPr>
        <w:t>Action</w:t>
      </w:r>
      <w:r>
        <w:rPr>
          <w:color w:val="001F5F"/>
          <w:spacing w:val="-8"/>
        </w:rPr>
        <w:t> </w:t>
      </w:r>
      <w:r>
        <w:rPr>
          <w:color w:val="001F5F"/>
          <w:spacing w:val="-2"/>
        </w:rPr>
        <w:t>Matrix</w:t>
      </w:r>
    </w:p>
    <w:p>
      <w:pPr>
        <w:pStyle w:val="BodyText"/>
        <w:spacing w:before="5"/>
        <w:rPr>
          <w:b/>
          <w:sz w:val="6"/>
        </w:rPr>
      </w:pPr>
      <w:r>
        <w:rPr/>
        <w:drawing>
          <wp:anchor distT="0" distB="0" distL="0" distR="0" allowOverlap="1" layoutInCell="1" locked="0" behindDoc="1" simplePos="0" relativeHeight="487603712">
            <wp:simplePos x="0" y="0"/>
            <wp:positionH relativeFrom="page">
              <wp:posOffset>457930</wp:posOffset>
            </wp:positionH>
            <wp:positionV relativeFrom="paragraph">
              <wp:posOffset>65271</wp:posOffset>
            </wp:positionV>
            <wp:extent cx="6602129" cy="1689544"/>
            <wp:effectExtent l="0" t="0" r="0" b="0"/>
            <wp:wrapTopAndBottom/>
            <wp:docPr id="142" name="Image 142" descr="A close-up of a sign  AI-generated content may be incorrect."/>
            <wp:cNvGraphicFramePr>
              <a:graphicFrameLocks/>
            </wp:cNvGraphicFramePr>
            <a:graphic>
              <a:graphicData uri="http://schemas.openxmlformats.org/drawingml/2006/picture">
                <pic:pic>
                  <pic:nvPicPr>
                    <pic:cNvPr id="142" name="Image 142" descr="A close-up of a sign  AI-generated content may be incorrect."/>
                    <pic:cNvPicPr/>
                  </pic:nvPicPr>
                  <pic:blipFill>
                    <a:blip r:embed="rId96" cstate="print"/>
                    <a:stretch>
                      <a:fillRect/>
                    </a:stretch>
                  </pic:blipFill>
                  <pic:spPr>
                    <a:xfrm>
                      <a:off x="0" y="0"/>
                      <a:ext cx="6602129" cy="1689544"/>
                    </a:xfrm>
                    <a:prstGeom prst="rect">
                      <a:avLst/>
                    </a:prstGeom>
                  </pic:spPr>
                </pic:pic>
              </a:graphicData>
            </a:graphic>
          </wp:anchor>
        </w:drawing>
      </w:r>
    </w:p>
    <w:p>
      <w:pPr>
        <w:pStyle w:val="BodyText"/>
        <w:spacing w:before="188"/>
        <w:rPr>
          <w:b/>
          <w:sz w:val="24"/>
        </w:rPr>
      </w:pPr>
    </w:p>
    <w:p>
      <w:pPr>
        <w:pStyle w:val="Heading2"/>
        <w:numPr>
          <w:ilvl w:val="1"/>
          <w:numId w:val="8"/>
        </w:numPr>
        <w:tabs>
          <w:tab w:pos="1106" w:val="left" w:leader="none"/>
        </w:tabs>
        <w:spacing w:line="240" w:lineRule="auto" w:before="0" w:after="0"/>
        <w:ind w:left="1106" w:right="0" w:hanging="572"/>
        <w:jc w:val="left"/>
      </w:pPr>
      <w:r>
        <w:rPr>
          <w:color w:val="001F5F"/>
        </w:rPr>
        <w:t>Hazard</w:t>
      </w:r>
      <w:r>
        <w:rPr>
          <w:color w:val="001F5F"/>
          <w:spacing w:val="30"/>
        </w:rPr>
        <w:t> </w:t>
      </w:r>
      <w:r>
        <w:rPr>
          <w:color w:val="001F5F"/>
          <w:spacing w:val="-2"/>
        </w:rPr>
        <w:t>Controls</w:t>
      </w:r>
    </w:p>
    <w:p>
      <w:pPr>
        <w:spacing w:after="0" w:line="240" w:lineRule="auto"/>
        <w:jc w:val="left"/>
        <w:sectPr>
          <w:headerReference w:type="default" r:id="rId65"/>
          <w:footerReference w:type="default" r:id="rId66"/>
          <w:pgSz w:w="11910" w:h="16850"/>
          <w:pgMar w:header="141" w:footer="1010" w:top="1020" w:bottom="1200" w:left="140" w:right="0"/>
          <w:pgNumType w:start="21"/>
        </w:sectPr>
      </w:pPr>
    </w:p>
    <w:p>
      <w:pPr>
        <w:pStyle w:val="BodyText"/>
        <w:spacing w:line="242" w:lineRule="auto" w:before="102"/>
        <w:ind w:left="534" w:right="675"/>
        <w:jc w:val="both"/>
      </w:pPr>
      <w:r>
        <w:rPr/>
        <w:t>Hazards in the workplace must be determined, communicated and controlled through a process. Once a hazard has been identified and assessed or reported, [INSERT COMPANY NAME] shall take the actions necessary to eliminate or control the risk.</w:t>
      </w:r>
    </w:p>
    <w:p>
      <w:pPr>
        <w:pStyle w:val="BodyText"/>
        <w:spacing w:line="242" w:lineRule="auto" w:before="73"/>
        <w:ind w:left="534" w:right="682"/>
        <w:jc w:val="both"/>
      </w:pPr>
      <w:r>
        <w:rPr>
          <w:spacing w:val="-2"/>
        </w:rPr>
        <w:t>Following the</w:t>
      </w:r>
      <w:r>
        <w:rPr>
          <w:spacing w:val="-3"/>
        </w:rPr>
        <w:t> </w:t>
      </w:r>
      <w:r>
        <w:rPr>
          <w:spacing w:val="-2"/>
        </w:rPr>
        <w:t>risk management Hierarchy of Controls (i.e. eliminate,</w:t>
      </w:r>
      <w:r>
        <w:rPr>
          <w:spacing w:val="-9"/>
        </w:rPr>
        <w:t> </w:t>
      </w:r>
      <w:r>
        <w:rPr>
          <w:spacing w:val="-2"/>
        </w:rPr>
        <w:t>substitute, reduce,</w:t>
      </w:r>
      <w:r>
        <w:rPr>
          <w:spacing w:val="-9"/>
        </w:rPr>
        <w:t> </w:t>
      </w:r>
      <w:r>
        <w:rPr>
          <w:spacing w:val="-2"/>
        </w:rPr>
        <w:t>isolate, protect), control </w:t>
      </w:r>
      <w:r>
        <w:rPr/>
        <w:t>measures shall be implemented to manage identified and assessed risks effectively.</w:t>
      </w:r>
    </w:p>
    <w:p>
      <w:pPr>
        <w:pStyle w:val="BodyText"/>
        <w:rPr>
          <w:sz w:val="24"/>
        </w:rPr>
      </w:pPr>
    </w:p>
    <w:p>
      <w:pPr>
        <w:pStyle w:val="BodyText"/>
        <w:spacing w:before="139"/>
        <w:rPr>
          <w:sz w:val="24"/>
        </w:rPr>
      </w:pPr>
    </w:p>
    <w:p>
      <w:pPr>
        <w:pStyle w:val="Heading3"/>
        <w:numPr>
          <w:ilvl w:val="2"/>
          <w:numId w:val="8"/>
        </w:numPr>
        <w:tabs>
          <w:tab w:pos="1255" w:val="left" w:leader="none"/>
        </w:tabs>
        <w:spacing w:line="240" w:lineRule="auto" w:before="1" w:after="0"/>
        <w:ind w:left="1255" w:right="0" w:hanging="721"/>
        <w:jc w:val="left"/>
        <w:rPr>
          <w:color w:val="001F5F"/>
        </w:rPr>
      </w:pPr>
      <w:r>
        <w:rPr>
          <w:color w:val="001F5F"/>
          <w:highlight w:val="yellow"/>
        </w:rPr>
        <w:t>Controls</w:t>
      </w:r>
      <w:r>
        <w:rPr>
          <w:color w:val="001F5F"/>
          <w:spacing w:val="-7"/>
          <w:highlight w:val="yellow"/>
        </w:rPr>
        <w:t> </w:t>
      </w:r>
      <w:r>
        <w:rPr>
          <w:color w:val="001F5F"/>
          <w:highlight w:val="yellow"/>
        </w:rPr>
        <w:t>(Hierarchy</w:t>
      </w:r>
      <w:r>
        <w:rPr>
          <w:color w:val="001F5F"/>
          <w:spacing w:val="-5"/>
          <w:highlight w:val="yellow"/>
        </w:rPr>
        <w:t> </w:t>
      </w:r>
      <w:r>
        <w:rPr>
          <w:color w:val="001F5F"/>
          <w:highlight w:val="yellow"/>
        </w:rPr>
        <w:t>Of</w:t>
      </w:r>
      <w:r>
        <w:rPr>
          <w:color w:val="001F5F"/>
          <w:spacing w:val="-5"/>
          <w:highlight w:val="yellow"/>
        </w:rPr>
        <w:t> </w:t>
      </w:r>
      <w:r>
        <w:rPr>
          <w:color w:val="001F5F"/>
          <w:spacing w:val="-2"/>
          <w:highlight w:val="yellow"/>
        </w:rPr>
        <w:t>Controls)</w:t>
      </w:r>
    </w:p>
    <w:p>
      <w:pPr>
        <w:pStyle w:val="BodyText"/>
        <w:spacing w:before="52"/>
        <w:rPr>
          <w:b/>
        </w:rPr>
      </w:pPr>
      <w:r>
        <w:rPr/>
        <w:drawing>
          <wp:anchor distT="0" distB="0" distL="0" distR="0" allowOverlap="1" layoutInCell="1" locked="0" behindDoc="1" simplePos="0" relativeHeight="487604736">
            <wp:simplePos x="0" y="0"/>
            <wp:positionH relativeFrom="page">
              <wp:posOffset>1713229</wp:posOffset>
            </wp:positionH>
            <wp:positionV relativeFrom="paragraph">
              <wp:posOffset>204215</wp:posOffset>
            </wp:positionV>
            <wp:extent cx="4147834" cy="2697670"/>
            <wp:effectExtent l="0" t="0" r="0" b="0"/>
            <wp:wrapTopAndBottom/>
            <wp:docPr id="145" name="Image 145"/>
            <wp:cNvGraphicFramePr>
              <a:graphicFrameLocks/>
            </wp:cNvGraphicFramePr>
            <a:graphic>
              <a:graphicData uri="http://schemas.openxmlformats.org/drawingml/2006/picture">
                <pic:pic>
                  <pic:nvPicPr>
                    <pic:cNvPr id="145" name="Image 145"/>
                    <pic:cNvPicPr/>
                  </pic:nvPicPr>
                  <pic:blipFill>
                    <a:blip r:embed="rId99" cstate="print"/>
                    <a:stretch>
                      <a:fillRect/>
                    </a:stretch>
                  </pic:blipFill>
                  <pic:spPr>
                    <a:xfrm>
                      <a:off x="0" y="0"/>
                      <a:ext cx="4147834" cy="2697670"/>
                    </a:xfrm>
                    <a:prstGeom prst="rect">
                      <a:avLst/>
                    </a:prstGeom>
                  </pic:spPr>
                </pic:pic>
              </a:graphicData>
            </a:graphic>
          </wp:anchor>
        </w:drawing>
      </w:r>
    </w:p>
    <w:p>
      <w:pPr>
        <w:pStyle w:val="BodyText"/>
        <w:spacing w:before="156"/>
        <w:rPr>
          <w:b/>
          <w:sz w:val="24"/>
        </w:rPr>
      </w:pPr>
    </w:p>
    <w:p>
      <w:pPr>
        <w:pStyle w:val="Heading3"/>
        <w:numPr>
          <w:ilvl w:val="2"/>
          <w:numId w:val="8"/>
        </w:numPr>
        <w:tabs>
          <w:tab w:pos="1255" w:val="left" w:leader="none"/>
        </w:tabs>
        <w:spacing w:line="240" w:lineRule="auto" w:before="1" w:after="0"/>
        <w:ind w:left="1255" w:right="0" w:hanging="721"/>
        <w:jc w:val="left"/>
        <w:rPr>
          <w:color w:val="001F5F"/>
        </w:rPr>
      </w:pPr>
      <w:r>
        <w:rPr>
          <w:color w:val="001F5F"/>
        </w:rPr>
        <w:t>Safe</w:t>
      </w:r>
      <w:r>
        <w:rPr>
          <w:color w:val="001F5F"/>
          <w:spacing w:val="-5"/>
        </w:rPr>
        <w:t> </w:t>
      </w:r>
      <w:r>
        <w:rPr>
          <w:color w:val="001F5F"/>
        </w:rPr>
        <w:t>Entry</w:t>
      </w:r>
      <w:r>
        <w:rPr>
          <w:color w:val="001F5F"/>
          <w:spacing w:val="2"/>
        </w:rPr>
        <w:t> </w:t>
      </w:r>
      <w:r>
        <w:rPr>
          <w:color w:val="001F5F"/>
        </w:rPr>
        <w:t>&amp;</w:t>
      </w:r>
      <w:r>
        <w:rPr>
          <w:color w:val="001F5F"/>
          <w:spacing w:val="-8"/>
        </w:rPr>
        <w:t> </w:t>
      </w:r>
      <w:r>
        <w:rPr>
          <w:color w:val="001F5F"/>
        </w:rPr>
        <w:t>Exit</w:t>
      </w:r>
      <w:r>
        <w:rPr>
          <w:color w:val="001F5F"/>
          <w:spacing w:val="-8"/>
        </w:rPr>
        <w:t> </w:t>
      </w:r>
      <w:r>
        <w:rPr>
          <w:color w:val="001F5F"/>
        </w:rPr>
        <w:t>From</w:t>
      </w:r>
      <w:r>
        <w:rPr>
          <w:color w:val="001F5F"/>
          <w:spacing w:val="-7"/>
        </w:rPr>
        <w:t> </w:t>
      </w:r>
      <w:r>
        <w:rPr>
          <w:color w:val="001F5F"/>
        </w:rPr>
        <w:t>Vehicles And</w:t>
      </w:r>
      <w:r>
        <w:rPr>
          <w:color w:val="001F5F"/>
          <w:spacing w:val="-3"/>
        </w:rPr>
        <w:t> </w:t>
      </w:r>
      <w:r>
        <w:rPr>
          <w:color w:val="001F5F"/>
          <w:spacing w:val="-2"/>
        </w:rPr>
        <w:t>Equipment</w:t>
      </w:r>
    </w:p>
    <w:p>
      <w:pPr>
        <w:pStyle w:val="BodyText"/>
        <w:spacing w:line="242" w:lineRule="auto" w:before="1"/>
        <w:ind w:left="534" w:right="663"/>
      </w:pPr>
      <w:r>
        <w:rPr/>
        <w:t>Injuries commonly result from slips and falls whilst entering or exiting from vehicles and equipment. The below should be followed at all times:</w:t>
      </w:r>
    </w:p>
    <w:p>
      <w:pPr>
        <w:pStyle w:val="ListParagraph"/>
        <w:numPr>
          <w:ilvl w:val="0"/>
          <w:numId w:val="18"/>
        </w:numPr>
        <w:tabs>
          <w:tab w:pos="1258" w:val="left" w:leader="none"/>
        </w:tabs>
        <w:spacing w:line="240" w:lineRule="auto" w:before="73" w:after="0"/>
        <w:ind w:left="1258" w:right="0" w:hanging="362"/>
        <w:jc w:val="left"/>
        <w:rPr>
          <w:sz w:val="20"/>
        </w:rPr>
      </w:pPr>
      <w:r>
        <w:rPr>
          <w:sz w:val="20"/>
        </w:rPr>
        <w:t>Always</w:t>
      </w:r>
      <w:r>
        <w:rPr>
          <w:spacing w:val="-4"/>
          <w:sz w:val="20"/>
        </w:rPr>
        <w:t> </w:t>
      </w:r>
      <w:r>
        <w:rPr>
          <w:sz w:val="20"/>
        </w:rPr>
        <w:t>maintain</w:t>
      </w:r>
      <w:r>
        <w:rPr>
          <w:spacing w:val="-5"/>
          <w:sz w:val="20"/>
        </w:rPr>
        <w:t> </w:t>
      </w:r>
      <w:r>
        <w:rPr>
          <w:sz w:val="20"/>
        </w:rPr>
        <w:t>3</w:t>
      </w:r>
      <w:r>
        <w:rPr>
          <w:spacing w:val="-1"/>
          <w:sz w:val="20"/>
        </w:rPr>
        <w:t> </w:t>
      </w:r>
      <w:r>
        <w:rPr>
          <w:sz w:val="20"/>
        </w:rPr>
        <w:t>points</w:t>
      </w:r>
      <w:r>
        <w:rPr>
          <w:spacing w:val="-3"/>
          <w:sz w:val="20"/>
        </w:rPr>
        <w:t> </w:t>
      </w:r>
      <w:r>
        <w:rPr>
          <w:sz w:val="20"/>
        </w:rPr>
        <w:t>of</w:t>
      </w:r>
      <w:r>
        <w:rPr>
          <w:spacing w:val="-3"/>
          <w:sz w:val="20"/>
        </w:rPr>
        <w:t> </w:t>
      </w:r>
      <w:r>
        <w:rPr>
          <w:sz w:val="20"/>
        </w:rPr>
        <w:t>contact,</w:t>
      </w:r>
      <w:r>
        <w:rPr>
          <w:spacing w:val="-10"/>
          <w:sz w:val="20"/>
        </w:rPr>
        <w:t> </w:t>
      </w:r>
      <w:r>
        <w:rPr>
          <w:sz w:val="20"/>
        </w:rPr>
        <w:t>all</w:t>
      </w:r>
      <w:r>
        <w:rPr>
          <w:spacing w:val="-2"/>
          <w:sz w:val="20"/>
        </w:rPr>
        <w:t> </w:t>
      </w:r>
      <w:r>
        <w:rPr>
          <w:sz w:val="20"/>
        </w:rPr>
        <w:t>times</w:t>
      </w:r>
      <w:r>
        <w:rPr>
          <w:spacing w:val="-3"/>
          <w:sz w:val="20"/>
        </w:rPr>
        <w:t> </w:t>
      </w:r>
      <w:r>
        <w:rPr>
          <w:sz w:val="20"/>
        </w:rPr>
        <w:t>during</w:t>
      </w:r>
      <w:r>
        <w:rPr>
          <w:spacing w:val="-5"/>
          <w:sz w:val="20"/>
        </w:rPr>
        <w:t> </w:t>
      </w:r>
      <w:r>
        <w:rPr>
          <w:sz w:val="20"/>
        </w:rPr>
        <w:t>the</w:t>
      </w:r>
      <w:r>
        <w:rPr>
          <w:spacing w:val="-6"/>
          <w:sz w:val="20"/>
        </w:rPr>
        <w:t> </w:t>
      </w:r>
      <w:r>
        <w:rPr>
          <w:spacing w:val="-2"/>
          <w:sz w:val="20"/>
        </w:rPr>
        <w:t>process</w:t>
      </w:r>
    </w:p>
    <w:p>
      <w:pPr>
        <w:pStyle w:val="ListParagraph"/>
        <w:numPr>
          <w:ilvl w:val="0"/>
          <w:numId w:val="18"/>
        </w:numPr>
        <w:tabs>
          <w:tab w:pos="1258" w:val="left" w:leader="none"/>
        </w:tabs>
        <w:spacing w:line="240" w:lineRule="auto" w:before="3" w:after="0"/>
        <w:ind w:left="1258" w:right="0" w:hanging="362"/>
        <w:jc w:val="left"/>
        <w:rPr>
          <w:sz w:val="20"/>
        </w:rPr>
      </w:pPr>
      <w:r>
        <w:rPr>
          <w:sz w:val="20"/>
        </w:rPr>
        <w:t>Check</w:t>
      </w:r>
      <w:r>
        <w:rPr>
          <w:spacing w:val="-5"/>
          <w:sz w:val="20"/>
        </w:rPr>
        <w:t> </w:t>
      </w:r>
      <w:r>
        <w:rPr>
          <w:sz w:val="20"/>
        </w:rPr>
        <w:t>the</w:t>
      </w:r>
      <w:r>
        <w:rPr>
          <w:spacing w:val="-6"/>
          <w:sz w:val="20"/>
        </w:rPr>
        <w:t> </w:t>
      </w:r>
      <w:r>
        <w:rPr>
          <w:sz w:val="20"/>
        </w:rPr>
        <w:t>ground</w:t>
      </w:r>
      <w:r>
        <w:rPr>
          <w:spacing w:val="-5"/>
          <w:sz w:val="20"/>
        </w:rPr>
        <w:t> </w:t>
      </w:r>
      <w:r>
        <w:rPr>
          <w:sz w:val="20"/>
        </w:rPr>
        <w:t>conditions</w:t>
      </w:r>
      <w:r>
        <w:rPr>
          <w:spacing w:val="-1"/>
          <w:sz w:val="20"/>
        </w:rPr>
        <w:t> </w:t>
      </w:r>
      <w:r>
        <w:rPr>
          <w:sz w:val="20"/>
        </w:rPr>
        <w:t>before</w:t>
      </w:r>
      <w:r>
        <w:rPr>
          <w:spacing w:val="-5"/>
          <w:sz w:val="20"/>
        </w:rPr>
        <w:t> </w:t>
      </w:r>
      <w:r>
        <w:rPr>
          <w:sz w:val="20"/>
        </w:rPr>
        <w:t>entering</w:t>
      </w:r>
      <w:r>
        <w:rPr>
          <w:spacing w:val="-4"/>
          <w:sz w:val="20"/>
        </w:rPr>
        <w:t> </w:t>
      </w:r>
      <w:r>
        <w:rPr>
          <w:sz w:val="20"/>
        </w:rPr>
        <w:t>or exiting</w:t>
      </w:r>
      <w:r>
        <w:rPr>
          <w:spacing w:val="-4"/>
          <w:sz w:val="20"/>
        </w:rPr>
        <w:t> </w:t>
      </w:r>
      <w:r>
        <w:rPr>
          <w:sz w:val="20"/>
        </w:rPr>
        <w:t>the</w:t>
      </w:r>
      <w:r>
        <w:rPr>
          <w:spacing w:val="-6"/>
          <w:sz w:val="20"/>
        </w:rPr>
        <w:t> </w:t>
      </w:r>
      <w:r>
        <w:rPr>
          <w:sz w:val="20"/>
        </w:rPr>
        <w:t>vehicle</w:t>
      </w:r>
      <w:r>
        <w:rPr>
          <w:spacing w:val="-5"/>
          <w:sz w:val="20"/>
        </w:rPr>
        <w:t> </w:t>
      </w:r>
      <w:r>
        <w:rPr>
          <w:sz w:val="20"/>
        </w:rPr>
        <w:t>or</w:t>
      </w:r>
      <w:r>
        <w:rPr>
          <w:spacing w:val="-7"/>
          <w:sz w:val="20"/>
        </w:rPr>
        <w:t> </w:t>
      </w:r>
      <w:r>
        <w:rPr>
          <w:spacing w:val="-2"/>
          <w:sz w:val="20"/>
        </w:rPr>
        <w:t>equipment</w:t>
      </w:r>
    </w:p>
    <w:p>
      <w:pPr>
        <w:pStyle w:val="ListParagraph"/>
        <w:numPr>
          <w:ilvl w:val="0"/>
          <w:numId w:val="18"/>
        </w:numPr>
        <w:tabs>
          <w:tab w:pos="1258" w:val="left" w:leader="none"/>
        </w:tabs>
        <w:spacing w:line="244" w:lineRule="exact" w:before="3" w:after="0"/>
        <w:ind w:left="1258" w:right="0" w:hanging="362"/>
        <w:jc w:val="left"/>
        <w:rPr>
          <w:sz w:val="20"/>
        </w:rPr>
      </w:pPr>
      <w:r>
        <w:rPr>
          <w:sz w:val="20"/>
        </w:rPr>
        <w:t>Take</w:t>
      </w:r>
      <w:r>
        <w:rPr>
          <w:spacing w:val="-6"/>
          <w:sz w:val="20"/>
        </w:rPr>
        <w:t> </w:t>
      </w:r>
      <w:r>
        <w:rPr>
          <w:sz w:val="20"/>
        </w:rPr>
        <w:t>extra</w:t>
      </w:r>
      <w:r>
        <w:rPr>
          <w:spacing w:val="-4"/>
          <w:sz w:val="20"/>
        </w:rPr>
        <w:t> </w:t>
      </w:r>
      <w:r>
        <w:rPr>
          <w:sz w:val="20"/>
        </w:rPr>
        <w:t>care</w:t>
      </w:r>
      <w:r>
        <w:rPr>
          <w:spacing w:val="-5"/>
          <w:sz w:val="20"/>
        </w:rPr>
        <w:t> </w:t>
      </w:r>
      <w:r>
        <w:rPr>
          <w:sz w:val="20"/>
        </w:rPr>
        <w:t>in</w:t>
      </w:r>
      <w:r>
        <w:rPr>
          <w:spacing w:val="-4"/>
          <w:sz w:val="20"/>
        </w:rPr>
        <w:t> </w:t>
      </w:r>
      <w:r>
        <w:rPr>
          <w:sz w:val="20"/>
        </w:rPr>
        <w:t>wet conditions</w:t>
      </w:r>
      <w:r>
        <w:rPr>
          <w:spacing w:val="-4"/>
          <w:sz w:val="20"/>
        </w:rPr>
        <w:t> </w:t>
      </w:r>
      <w:r>
        <w:rPr>
          <w:sz w:val="20"/>
        </w:rPr>
        <w:t>as</w:t>
      </w:r>
      <w:r>
        <w:rPr>
          <w:spacing w:val="-2"/>
          <w:sz w:val="20"/>
        </w:rPr>
        <w:t> </w:t>
      </w:r>
      <w:r>
        <w:rPr>
          <w:sz w:val="20"/>
        </w:rPr>
        <w:t>the</w:t>
      </w:r>
      <w:r>
        <w:rPr>
          <w:spacing w:val="-5"/>
          <w:sz w:val="20"/>
        </w:rPr>
        <w:t> </w:t>
      </w:r>
      <w:r>
        <w:rPr>
          <w:sz w:val="20"/>
        </w:rPr>
        <w:t>steps;</w:t>
      </w:r>
      <w:r>
        <w:rPr>
          <w:spacing w:val="-8"/>
          <w:sz w:val="20"/>
        </w:rPr>
        <w:t> </w:t>
      </w:r>
      <w:r>
        <w:rPr>
          <w:sz w:val="20"/>
        </w:rPr>
        <w:t>foot landing</w:t>
      </w:r>
      <w:r>
        <w:rPr>
          <w:spacing w:val="-4"/>
          <w:sz w:val="20"/>
        </w:rPr>
        <w:t> </w:t>
      </w:r>
      <w:r>
        <w:rPr>
          <w:sz w:val="20"/>
        </w:rPr>
        <w:t>areas</w:t>
      </w:r>
      <w:r>
        <w:rPr>
          <w:spacing w:val="-2"/>
          <w:sz w:val="20"/>
        </w:rPr>
        <w:t> </w:t>
      </w:r>
      <w:r>
        <w:rPr>
          <w:sz w:val="20"/>
        </w:rPr>
        <w:t>may</w:t>
      </w:r>
      <w:r>
        <w:rPr>
          <w:spacing w:val="-3"/>
          <w:sz w:val="20"/>
        </w:rPr>
        <w:t> </w:t>
      </w:r>
      <w:r>
        <w:rPr>
          <w:sz w:val="20"/>
        </w:rPr>
        <w:t>be</w:t>
      </w:r>
      <w:r>
        <w:rPr>
          <w:spacing w:val="-5"/>
          <w:sz w:val="20"/>
        </w:rPr>
        <w:t> </w:t>
      </w:r>
      <w:r>
        <w:rPr>
          <w:spacing w:val="-2"/>
          <w:sz w:val="20"/>
        </w:rPr>
        <w:t>slippery</w:t>
      </w:r>
    </w:p>
    <w:p>
      <w:pPr>
        <w:pStyle w:val="ListParagraph"/>
        <w:numPr>
          <w:ilvl w:val="0"/>
          <w:numId w:val="18"/>
        </w:numPr>
        <w:tabs>
          <w:tab w:pos="1258" w:val="left" w:leader="none"/>
        </w:tabs>
        <w:spacing w:line="244" w:lineRule="exact" w:before="0" w:after="0"/>
        <w:ind w:left="1258" w:right="0" w:hanging="362"/>
        <w:jc w:val="left"/>
        <w:rPr>
          <w:sz w:val="20"/>
        </w:rPr>
      </w:pPr>
      <w:r>
        <w:rPr>
          <w:sz w:val="20"/>
        </w:rPr>
        <w:t>Wear</w:t>
      </w:r>
      <w:r>
        <w:rPr>
          <w:spacing w:val="-6"/>
          <w:sz w:val="20"/>
        </w:rPr>
        <w:t> </w:t>
      </w:r>
      <w:r>
        <w:rPr>
          <w:sz w:val="20"/>
        </w:rPr>
        <w:t>appropriate</w:t>
      </w:r>
      <w:r>
        <w:rPr>
          <w:spacing w:val="-6"/>
          <w:sz w:val="20"/>
        </w:rPr>
        <w:t> </w:t>
      </w:r>
      <w:r>
        <w:rPr>
          <w:sz w:val="20"/>
        </w:rPr>
        <w:t>footwear</w:t>
      </w:r>
      <w:r>
        <w:rPr>
          <w:spacing w:val="-6"/>
          <w:sz w:val="20"/>
        </w:rPr>
        <w:t> </w:t>
      </w:r>
      <w:r>
        <w:rPr>
          <w:sz w:val="20"/>
        </w:rPr>
        <w:t>and</w:t>
      </w:r>
      <w:r>
        <w:rPr>
          <w:spacing w:val="2"/>
          <w:sz w:val="20"/>
        </w:rPr>
        <w:t> </w:t>
      </w:r>
      <w:r>
        <w:rPr>
          <w:sz w:val="20"/>
        </w:rPr>
        <w:t>ensure</w:t>
      </w:r>
      <w:r>
        <w:rPr>
          <w:spacing w:val="-5"/>
          <w:sz w:val="20"/>
        </w:rPr>
        <w:t> </w:t>
      </w:r>
      <w:r>
        <w:rPr>
          <w:sz w:val="20"/>
        </w:rPr>
        <w:t>this</w:t>
      </w:r>
      <w:r>
        <w:rPr>
          <w:spacing w:val="-2"/>
          <w:sz w:val="20"/>
        </w:rPr>
        <w:t> </w:t>
      </w:r>
      <w:r>
        <w:rPr>
          <w:sz w:val="20"/>
        </w:rPr>
        <w:t>is</w:t>
      </w:r>
      <w:r>
        <w:rPr>
          <w:spacing w:val="-3"/>
          <w:sz w:val="20"/>
        </w:rPr>
        <w:t> </w:t>
      </w:r>
      <w:r>
        <w:rPr>
          <w:sz w:val="20"/>
        </w:rPr>
        <w:t>fitted</w:t>
      </w:r>
      <w:r>
        <w:rPr>
          <w:spacing w:val="-4"/>
          <w:sz w:val="20"/>
        </w:rPr>
        <w:t> </w:t>
      </w:r>
      <w:r>
        <w:rPr>
          <w:spacing w:val="-2"/>
          <w:sz w:val="20"/>
        </w:rPr>
        <w:t>correctly</w:t>
      </w:r>
    </w:p>
    <w:p>
      <w:pPr>
        <w:pStyle w:val="ListParagraph"/>
        <w:numPr>
          <w:ilvl w:val="0"/>
          <w:numId w:val="18"/>
        </w:numPr>
        <w:tabs>
          <w:tab w:pos="1258" w:val="left" w:leader="none"/>
        </w:tabs>
        <w:spacing w:line="240" w:lineRule="auto" w:before="3" w:after="0"/>
        <w:ind w:left="1258" w:right="0" w:hanging="362"/>
        <w:jc w:val="left"/>
        <w:rPr>
          <w:sz w:val="20"/>
        </w:rPr>
      </w:pPr>
      <w:r>
        <w:rPr>
          <w:sz w:val="20"/>
        </w:rPr>
        <w:t>Do</w:t>
      </w:r>
      <w:r>
        <w:rPr>
          <w:spacing w:val="-7"/>
          <w:sz w:val="20"/>
        </w:rPr>
        <w:t> </w:t>
      </w:r>
      <w:r>
        <w:rPr>
          <w:sz w:val="20"/>
        </w:rPr>
        <w:t>not</w:t>
      </w:r>
      <w:r>
        <w:rPr>
          <w:spacing w:val="-1"/>
          <w:sz w:val="20"/>
        </w:rPr>
        <w:t> </w:t>
      </w:r>
      <w:r>
        <w:rPr>
          <w:sz w:val="20"/>
        </w:rPr>
        <w:t>twist to</w:t>
      </w:r>
      <w:r>
        <w:rPr>
          <w:spacing w:val="-7"/>
          <w:sz w:val="20"/>
        </w:rPr>
        <w:t> </w:t>
      </w:r>
      <w:r>
        <w:rPr>
          <w:sz w:val="20"/>
        </w:rPr>
        <w:t>look</w:t>
      </w:r>
      <w:r>
        <w:rPr>
          <w:spacing w:val="-4"/>
          <w:sz w:val="20"/>
        </w:rPr>
        <w:t> </w:t>
      </w:r>
      <w:r>
        <w:rPr>
          <w:sz w:val="20"/>
        </w:rPr>
        <w:t>around</w:t>
      </w:r>
      <w:r>
        <w:rPr>
          <w:spacing w:val="-5"/>
          <w:sz w:val="20"/>
        </w:rPr>
        <w:t> </w:t>
      </w:r>
      <w:r>
        <w:rPr>
          <w:sz w:val="20"/>
        </w:rPr>
        <w:t>whilst</w:t>
      </w:r>
      <w:r>
        <w:rPr>
          <w:spacing w:val="-1"/>
          <w:sz w:val="20"/>
        </w:rPr>
        <w:t> </w:t>
      </w:r>
      <w:r>
        <w:rPr>
          <w:sz w:val="20"/>
        </w:rPr>
        <w:t>entering</w:t>
      </w:r>
      <w:r>
        <w:rPr>
          <w:spacing w:val="-3"/>
          <w:sz w:val="20"/>
        </w:rPr>
        <w:t> </w:t>
      </w:r>
      <w:r>
        <w:rPr>
          <w:sz w:val="20"/>
        </w:rPr>
        <w:t>or</w:t>
      </w:r>
      <w:r>
        <w:rPr>
          <w:spacing w:val="-6"/>
          <w:sz w:val="20"/>
        </w:rPr>
        <w:t> </w:t>
      </w:r>
      <w:r>
        <w:rPr>
          <w:sz w:val="20"/>
        </w:rPr>
        <w:t>exiting</w:t>
      </w:r>
      <w:r>
        <w:rPr>
          <w:spacing w:val="-4"/>
          <w:sz w:val="20"/>
        </w:rPr>
        <w:t> </w:t>
      </w:r>
      <w:r>
        <w:rPr>
          <w:sz w:val="20"/>
        </w:rPr>
        <w:t>from</w:t>
      </w:r>
      <w:r>
        <w:rPr>
          <w:spacing w:val="-5"/>
          <w:sz w:val="20"/>
        </w:rPr>
        <w:t> </w:t>
      </w:r>
      <w:r>
        <w:rPr>
          <w:sz w:val="20"/>
        </w:rPr>
        <w:t>the</w:t>
      </w:r>
      <w:r>
        <w:rPr>
          <w:spacing w:val="-6"/>
          <w:sz w:val="20"/>
        </w:rPr>
        <w:t> </w:t>
      </w:r>
      <w:r>
        <w:rPr>
          <w:spacing w:val="-2"/>
          <w:sz w:val="20"/>
        </w:rPr>
        <w:t>vehicle</w:t>
      </w:r>
    </w:p>
    <w:p>
      <w:pPr>
        <w:pStyle w:val="ListParagraph"/>
        <w:numPr>
          <w:ilvl w:val="0"/>
          <w:numId w:val="18"/>
        </w:numPr>
        <w:tabs>
          <w:tab w:pos="1258" w:val="left" w:leader="none"/>
        </w:tabs>
        <w:spacing w:line="240" w:lineRule="auto" w:before="3" w:after="0"/>
        <w:ind w:left="1258" w:right="0" w:hanging="362"/>
        <w:jc w:val="left"/>
        <w:rPr>
          <w:sz w:val="20"/>
        </w:rPr>
      </w:pPr>
      <w:r>
        <w:rPr>
          <w:sz w:val="20"/>
        </w:rPr>
        <w:t>Only</w:t>
      </w:r>
      <w:r>
        <w:rPr>
          <w:spacing w:val="-4"/>
          <w:sz w:val="20"/>
        </w:rPr>
        <w:t> </w:t>
      </w:r>
      <w:r>
        <w:rPr>
          <w:sz w:val="20"/>
        </w:rPr>
        <w:t>use</w:t>
      </w:r>
      <w:r>
        <w:rPr>
          <w:spacing w:val="-6"/>
          <w:sz w:val="20"/>
        </w:rPr>
        <w:t> </w:t>
      </w:r>
      <w:r>
        <w:rPr>
          <w:sz w:val="20"/>
        </w:rPr>
        <w:t>approved</w:t>
      </w:r>
      <w:r>
        <w:rPr>
          <w:spacing w:val="-4"/>
          <w:sz w:val="20"/>
        </w:rPr>
        <w:t> </w:t>
      </w:r>
      <w:r>
        <w:rPr>
          <w:sz w:val="20"/>
        </w:rPr>
        <w:t>hand</w:t>
      </w:r>
      <w:r>
        <w:rPr>
          <w:spacing w:val="-5"/>
          <w:sz w:val="20"/>
        </w:rPr>
        <w:t> </w:t>
      </w:r>
      <w:r>
        <w:rPr>
          <w:sz w:val="20"/>
        </w:rPr>
        <w:t>and</w:t>
      </w:r>
      <w:r>
        <w:rPr>
          <w:spacing w:val="-6"/>
          <w:sz w:val="20"/>
        </w:rPr>
        <w:t> </w:t>
      </w:r>
      <w:r>
        <w:rPr>
          <w:sz w:val="20"/>
        </w:rPr>
        <w:t>footholds/steps</w:t>
      </w:r>
      <w:r>
        <w:rPr>
          <w:spacing w:val="-3"/>
          <w:sz w:val="20"/>
        </w:rPr>
        <w:t> </w:t>
      </w:r>
      <w:r>
        <w:rPr>
          <w:sz w:val="20"/>
        </w:rPr>
        <w:t>and</w:t>
      </w:r>
      <w:r>
        <w:rPr>
          <w:spacing w:val="-4"/>
          <w:sz w:val="20"/>
        </w:rPr>
        <w:t> </w:t>
      </w:r>
      <w:r>
        <w:rPr>
          <w:sz w:val="20"/>
        </w:rPr>
        <w:t>never</w:t>
      </w:r>
      <w:r>
        <w:rPr>
          <w:spacing w:val="-6"/>
          <w:sz w:val="20"/>
        </w:rPr>
        <w:t> </w:t>
      </w:r>
      <w:r>
        <w:rPr>
          <w:sz w:val="20"/>
        </w:rPr>
        <w:t>jump</w:t>
      </w:r>
      <w:r>
        <w:rPr>
          <w:spacing w:val="-5"/>
          <w:sz w:val="20"/>
        </w:rPr>
        <w:t> </w:t>
      </w:r>
      <w:r>
        <w:rPr>
          <w:sz w:val="20"/>
        </w:rPr>
        <w:t>from</w:t>
      </w:r>
      <w:r>
        <w:rPr>
          <w:spacing w:val="-5"/>
          <w:sz w:val="20"/>
        </w:rPr>
        <w:t> </w:t>
      </w:r>
      <w:r>
        <w:rPr>
          <w:sz w:val="20"/>
        </w:rPr>
        <w:t>any</w:t>
      </w:r>
      <w:r>
        <w:rPr>
          <w:spacing w:val="-5"/>
          <w:sz w:val="20"/>
        </w:rPr>
        <w:t> </w:t>
      </w:r>
      <w:r>
        <w:rPr>
          <w:sz w:val="20"/>
        </w:rPr>
        <w:t>point</w:t>
      </w:r>
      <w:r>
        <w:rPr>
          <w:spacing w:val="-1"/>
          <w:sz w:val="20"/>
        </w:rPr>
        <w:t> </w:t>
      </w:r>
      <w:r>
        <w:rPr>
          <w:sz w:val="20"/>
        </w:rPr>
        <w:t>during</w:t>
      </w:r>
      <w:r>
        <w:rPr>
          <w:spacing w:val="-3"/>
          <w:sz w:val="20"/>
        </w:rPr>
        <w:t> </w:t>
      </w:r>
      <w:r>
        <w:rPr>
          <w:sz w:val="20"/>
        </w:rPr>
        <w:t>the</w:t>
      </w:r>
      <w:r>
        <w:rPr>
          <w:spacing w:val="-6"/>
          <w:sz w:val="20"/>
        </w:rPr>
        <w:t> </w:t>
      </w:r>
      <w:r>
        <w:rPr>
          <w:spacing w:val="-2"/>
          <w:sz w:val="20"/>
        </w:rPr>
        <w:t>process</w:t>
      </w:r>
    </w:p>
    <w:p>
      <w:pPr>
        <w:pStyle w:val="BodyText"/>
        <w:spacing w:before="150"/>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Safe</w:t>
      </w:r>
      <w:r>
        <w:rPr>
          <w:color w:val="001F5F"/>
          <w:spacing w:val="-9"/>
        </w:rPr>
        <w:t> </w:t>
      </w:r>
      <w:r>
        <w:rPr>
          <w:color w:val="001F5F"/>
        </w:rPr>
        <w:t>Manual</w:t>
      </w:r>
      <w:r>
        <w:rPr>
          <w:color w:val="001F5F"/>
          <w:spacing w:val="-7"/>
        </w:rPr>
        <w:t> </w:t>
      </w:r>
      <w:r>
        <w:rPr>
          <w:color w:val="001F5F"/>
        </w:rPr>
        <w:t>Handling</w:t>
      </w:r>
      <w:r>
        <w:rPr>
          <w:color w:val="001F5F"/>
          <w:spacing w:val="-7"/>
        </w:rPr>
        <w:t> </w:t>
      </w:r>
      <w:r>
        <w:rPr>
          <w:color w:val="001F5F"/>
          <w:spacing w:val="-2"/>
        </w:rPr>
        <w:t>Techniques</w:t>
      </w:r>
    </w:p>
    <w:p>
      <w:pPr>
        <w:pStyle w:val="BodyText"/>
        <w:spacing w:before="9"/>
        <w:ind w:left="534" w:right="683"/>
        <w:jc w:val="both"/>
      </w:pPr>
      <w:r>
        <w:rPr/>
        <w:t>Training</w:t>
      </w:r>
      <w:r>
        <w:rPr>
          <w:spacing w:val="-14"/>
        </w:rPr>
        <w:t> </w:t>
      </w:r>
      <w:r>
        <w:rPr/>
        <w:t>aligned</w:t>
      </w:r>
      <w:r>
        <w:rPr>
          <w:spacing w:val="-14"/>
        </w:rPr>
        <w:t> </w:t>
      </w:r>
      <w:r>
        <w:rPr/>
        <w:t>with</w:t>
      </w:r>
      <w:r>
        <w:rPr>
          <w:spacing w:val="-14"/>
        </w:rPr>
        <w:t> </w:t>
      </w:r>
      <w:r>
        <w:rPr/>
        <w:t>the</w:t>
      </w:r>
      <w:r>
        <w:rPr>
          <w:spacing w:val="-14"/>
        </w:rPr>
        <w:t> </w:t>
      </w:r>
      <w:r>
        <w:rPr/>
        <w:t>process</w:t>
      </w:r>
      <w:r>
        <w:rPr>
          <w:spacing w:val="-14"/>
        </w:rPr>
        <w:t> </w:t>
      </w:r>
      <w:r>
        <w:rPr/>
        <w:t>that</w:t>
      </w:r>
      <w:r>
        <w:rPr>
          <w:spacing w:val="-14"/>
        </w:rPr>
        <w:t> </w:t>
      </w:r>
      <w:r>
        <w:rPr/>
        <w:t>may</w:t>
      </w:r>
      <w:r>
        <w:rPr>
          <w:spacing w:val="-13"/>
        </w:rPr>
        <w:t> </w:t>
      </w:r>
      <w:r>
        <w:rPr/>
        <w:t>occur</w:t>
      </w:r>
      <w:r>
        <w:rPr>
          <w:spacing w:val="-14"/>
        </w:rPr>
        <w:t> </w:t>
      </w:r>
      <w:r>
        <w:rPr/>
        <w:t>internally</w:t>
      </w:r>
      <w:r>
        <w:rPr>
          <w:spacing w:val="-14"/>
        </w:rPr>
        <w:t> </w:t>
      </w:r>
      <w:r>
        <w:rPr/>
        <w:t>in</w:t>
      </w:r>
      <w:r>
        <w:rPr>
          <w:spacing w:val="-14"/>
        </w:rPr>
        <w:t> </w:t>
      </w:r>
      <w:r>
        <w:rPr/>
        <w:t>the</w:t>
      </w:r>
      <w:r>
        <w:rPr>
          <w:spacing w:val="-14"/>
        </w:rPr>
        <w:t> </w:t>
      </w:r>
      <w:r>
        <w:rPr/>
        <w:t>business</w:t>
      </w:r>
      <w:r>
        <w:rPr>
          <w:spacing w:val="-14"/>
        </w:rPr>
        <w:t> </w:t>
      </w:r>
      <w:r>
        <w:rPr/>
        <w:t>is</w:t>
      </w:r>
      <w:r>
        <w:rPr>
          <w:spacing w:val="-13"/>
        </w:rPr>
        <w:t> </w:t>
      </w:r>
      <w:r>
        <w:rPr/>
        <w:t>required</w:t>
      </w:r>
      <w:r>
        <w:rPr>
          <w:spacing w:val="-14"/>
        </w:rPr>
        <w:t> </w:t>
      </w:r>
      <w:r>
        <w:rPr/>
        <w:t>to</w:t>
      </w:r>
      <w:r>
        <w:rPr>
          <w:spacing w:val="-14"/>
        </w:rPr>
        <w:t> </w:t>
      </w:r>
      <w:r>
        <w:rPr/>
        <w:t>control</w:t>
      </w:r>
      <w:r>
        <w:rPr>
          <w:spacing w:val="-14"/>
        </w:rPr>
        <w:t> </w:t>
      </w:r>
      <w:r>
        <w:rPr/>
        <w:t>the</w:t>
      </w:r>
      <w:r>
        <w:rPr>
          <w:spacing w:val="-14"/>
        </w:rPr>
        <w:t> </w:t>
      </w:r>
      <w:r>
        <w:rPr/>
        <w:t>risk</w:t>
      </w:r>
      <w:r>
        <w:rPr>
          <w:spacing w:val="-14"/>
        </w:rPr>
        <w:t> </w:t>
      </w:r>
      <w:r>
        <w:rPr/>
        <w:t>of</w:t>
      </w:r>
      <w:r>
        <w:rPr>
          <w:spacing w:val="-14"/>
        </w:rPr>
        <w:t> </w:t>
      </w:r>
      <w:r>
        <w:rPr/>
        <w:t>injuring staff</w:t>
      </w:r>
      <w:r>
        <w:rPr>
          <w:spacing w:val="-6"/>
        </w:rPr>
        <w:t> </w:t>
      </w:r>
      <w:r>
        <w:rPr/>
        <w:t>or</w:t>
      </w:r>
      <w:r>
        <w:rPr>
          <w:spacing w:val="-10"/>
        </w:rPr>
        <w:t> </w:t>
      </w:r>
      <w:r>
        <w:rPr/>
        <w:t>workers.</w:t>
      </w:r>
      <w:r>
        <w:rPr>
          <w:spacing w:val="-6"/>
        </w:rPr>
        <w:t> </w:t>
      </w:r>
      <w:r>
        <w:rPr/>
        <w:t>Before</w:t>
      </w:r>
      <w:r>
        <w:rPr>
          <w:spacing w:val="-9"/>
        </w:rPr>
        <w:t> </w:t>
      </w:r>
      <w:r>
        <w:rPr/>
        <w:t>lifting</w:t>
      </w:r>
      <w:r>
        <w:rPr>
          <w:spacing w:val="-7"/>
        </w:rPr>
        <w:t> </w:t>
      </w:r>
      <w:r>
        <w:rPr/>
        <w:t>or</w:t>
      </w:r>
      <w:r>
        <w:rPr>
          <w:spacing w:val="-10"/>
        </w:rPr>
        <w:t> </w:t>
      </w:r>
      <w:r>
        <w:rPr/>
        <w:t>moving</w:t>
      </w:r>
      <w:r>
        <w:rPr>
          <w:spacing w:val="-7"/>
        </w:rPr>
        <w:t> </w:t>
      </w:r>
      <w:r>
        <w:rPr/>
        <w:t>equipment,</w:t>
      </w:r>
      <w:r>
        <w:rPr>
          <w:spacing w:val="-13"/>
        </w:rPr>
        <w:t> </w:t>
      </w:r>
      <w:r>
        <w:rPr/>
        <w:t>objects</w:t>
      </w:r>
      <w:r>
        <w:rPr>
          <w:spacing w:val="-6"/>
        </w:rPr>
        <w:t> </w:t>
      </w:r>
      <w:r>
        <w:rPr/>
        <w:t>or</w:t>
      </w:r>
      <w:r>
        <w:rPr>
          <w:spacing w:val="-3"/>
        </w:rPr>
        <w:t> </w:t>
      </w:r>
      <w:r>
        <w:rPr/>
        <w:t>boxes,</w:t>
      </w:r>
      <w:r>
        <w:rPr>
          <w:spacing w:val="-13"/>
        </w:rPr>
        <w:t> </w:t>
      </w:r>
      <w:r>
        <w:rPr/>
        <w:t>knowledge</w:t>
      </w:r>
      <w:r>
        <w:rPr>
          <w:spacing w:val="-9"/>
        </w:rPr>
        <w:t> </w:t>
      </w:r>
      <w:r>
        <w:rPr/>
        <w:t>and</w:t>
      </w:r>
      <w:r>
        <w:rPr>
          <w:spacing w:val="-9"/>
        </w:rPr>
        <w:t> </w:t>
      </w:r>
      <w:r>
        <w:rPr/>
        <w:t>awareness</w:t>
      </w:r>
      <w:r>
        <w:rPr>
          <w:spacing w:val="-6"/>
        </w:rPr>
        <w:t> </w:t>
      </w:r>
      <w:r>
        <w:rPr/>
        <w:t>is</w:t>
      </w:r>
      <w:r>
        <w:rPr>
          <w:spacing w:val="-6"/>
        </w:rPr>
        <w:t> </w:t>
      </w:r>
      <w:r>
        <w:rPr/>
        <w:t>required</w:t>
      </w:r>
      <w:r>
        <w:rPr>
          <w:spacing w:val="-8"/>
        </w:rPr>
        <w:t> </w:t>
      </w:r>
      <w:r>
        <w:rPr/>
        <w:t>to be shared, and instruction on why there is a need to assess the risk of the load and the process staff and workers are required to evaluate prior to commencing.</w:t>
      </w:r>
    </w:p>
    <w:p>
      <w:pPr>
        <w:pStyle w:val="BodyText"/>
        <w:spacing w:before="76"/>
        <w:ind w:left="534"/>
        <w:jc w:val="both"/>
      </w:pPr>
      <w:r>
        <w:rPr/>
        <w:t>As</w:t>
      </w:r>
      <w:r>
        <w:rPr>
          <w:spacing w:val="-3"/>
        </w:rPr>
        <w:t> </w:t>
      </w:r>
      <w:r>
        <w:rPr/>
        <w:t>a</w:t>
      </w:r>
      <w:r>
        <w:rPr>
          <w:spacing w:val="-4"/>
        </w:rPr>
        <w:t> </w:t>
      </w:r>
      <w:r>
        <w:rPr/>
        <w:t>minimum,</w:t>
      </w:r>
      <w:r>
        <w:rPr>
          <w:spacing w:val="-9"/>
        </w:rPr>
        <w:t> </w:t>
      </w:r>
      <w:r>
        <w:rPr/>
        <w:t>checking</w:t>
      </w:r>
      <w:r>
        <w:rPr>
          <w:spacing w:val="-4"/>
        </w:rPr>
        <w:t> </w:t>
      </w:r>
      <w:r>
        <w:rPr/>
        <w:t>the</w:t>
      </w:r>
      <w:r>
        <w:rPr>
          <w:spacing w:val="-5"/>
        </w:rPr>
        <w:t> </w:t>
      </w:r>
      <w:r>
        <w:rPr/>
        <w:t>following</w:t>
      </w:r>
      <w:r>
        <w:rPr>
          <w:spacing w:val="-3"/>
        </w:rPr>
        <w:t> </w:t>
      </w:r>
      <w:r>
        <w:rPr/>
        <w:t>is</w:t>
      </w:r>
      <w:r>
        <w:rPr>
          <w:spacing w:val="-3"/>
        </w:rPr>
        <w:t> </w:t>
      </w:r>
      <w:r>
        <w:rPr/>
        <w:t>good</w:t>
      </w:r>
      <w:r>
        <w:rPr>
          <w:spacing w:val="-4"/>
        </w:rPr>
        <w:t> </w:t>
      </w:r>
      <w:r>
        <w:rPr/>
        <w:t>practice</w:t>
      </w:r>
      <w:r>
        <w:rPr>
          <w:spacing w:val="-5"/>
        </w:rPr>
        <w:t> </w:t>
      </w:r>
      <w:r>
        <w:rPr/>
        <w:t>as</w:t>
      </w:r>
      <w:r>
        <w:rPr>
          <w:spacing w:val="-3"/>
        </w:rPr>
        <w:t> </w:t>
      </w:r>
      <w:r>
        <w:rPr/>
        <w:t>a</w:t>
      </w:r>
      <w:r>
        <w:rPr>
          <w:spacing w:val="-4"/>
        </w:rPr>
        <w:t> </w:t>
      </w:r>
      <w:r>
        <w:rPr/>
        <w:t>control</w:t>
      </w:r>
      <w:r>
        <w:rPr>
          <w:spacing w:val="-2"/>
        </w:rPr>
        <w:t> measure:</w:t>
      </w:r>
    </w:p>
    <w:p>
      <w:pPr>
        <w:pStyle w:val="ListParagraph"/>
        <w:numPr>
          <w:ilvl w:val="0"/>
          <w:numId w:val="19"/>
        </w:numPr>
        <w:tabs>
          <w:tab w:pos="1258" w:val="left" w:leader="none"/>
        </w:tabs>
        <w:spacing w:line="235" w:lineRule="auto" w:before="86" w:after="0"/>
        <w:ind w:left="1258" w:right="686" w:hanging="363"/>
        <w:jc w:val="left"/>
        <w:rPr>
          <w:sz w:val="20"/>
        </w:rPr>
      </w:pPr>
      <w:r>
        <w:rPr>
          <w:sz w:val="20"/>
        </w:rPr>
        <w:t>The weight of the load, object, items you</w:t>
      </w:r>
      <w:r>
        <w:rPr>
          <w:spacing w:val="19"/>
          <w:sz w:val="20"/>
        </w:rPr>
        <w:t> </w:t>
      </w:r>
      <w:r>
        <w:rPr>
          <w:sz w:val="20"/>
        </w:rPr>
        <w:t>required s.</w:t>
      </w:r>
      <w:r>
        <w:rPr>
          <w:spacing w:val="21"/>
          <w:sz w:val="20"/>
        </w:rPr>
        <w:t> </w:t>
      </w:r>
      <w:r>
        <w:rPr>
          <w:sz w:val="20"/>
        </w:rPr>
        <w:t>If unsure, test by</w:t>
      </w:r>
      <w:r>
        <w:rPr>
          <w:spacing w:val="19"/>
          <w:sz w:val="20"/>
        </w:rPr>
        <w:t> </w:t>
      </w:r>
      <w:r>
        <w:rPr>
          <w:sz w:val="20"/>
        </w:rPr>
        <w:t>rocking to gauge the possible </w:t>
      </w:r>
      <w:r>
        <w:rPr>
          <w:spacing w:val="-2"/>
          <w:sz w:val="20"/>
        </w:rPr>
        <w:t>weight.</w:t>
      </w:r>
    </w:p>
    <w:p>
      <w:pPr>
        <w:pStyle w:val="ListParagraph"/>
        <w:numPr>
          <w:ilvl w:val="0"/>
          <w:numId w:val="19"/>
        </w:numPr>
        <w:tabs>
          <w:tab w:pos="1258" w:val="left" w:leader="none"/>
        </w:tabs>
        <w:spacing w:line="242" w:lineRule="auto" w:before="5" w:after="0"/>
        <w:ind w:left="1258" w:right="687" w:hanging="363"/>
        <w:jc w:val="left"/>
        <w:rPr>
          <w:sz w:val="20"/>
        </w:rPr>
      </w:pPr>
      <w:r>
        <w:rPr>
          <w:sz w:val="20"/>
        </w:rPr>
        <w:t>Access</w:t>
      </w:r>
      <w:r>
        <w:rPr>
          <w:spacing w:val="21"/>
          <w:sz w:val="20"/>
        </w:rPr>
        <w:t> </w:t>
      </w:r>
      <w:r>
        <w:rPr>
          <w:sz w:val="20"/>
        </w:rPr>
        <w:t>to</w:t>
      </w:r>
      <w:r>
        <w:rPr>
          <w:spacing w:val="18"/>
          <w:sz w:val="20"/>
        </w:rPr>
        <w:t> </w:t>
      </w:r>
      <w:r>
        <w:rPr>
          <w:sz w:val="20"/>
        </w:rPr>
        <w:t>the</w:t>
      </w:r>
      <w:r>
        <w:rPr>
          <w:spacing w:val="18"/>
          <w:sz w:val="20"/>
        </w:rPr>
        <w:t> </w:t>
      </w:r>
      <w:r>
        <w:rPr>
          <w:sz w:val="20"/>
        </w:rPr>
        <w:t>object</w:t>
      </w:r>
      <w:r>
        <w:rPr>
          <w:spacing w:val="23"/>
          <w:sz w:val="20"/>
        </w:rPr>
        <w:t> </w:t>
      </w:r>
      <w:r>
        <w:rPr>
          <w:sz w:val="20"/>
        </w:rPr>
        <w:t>to</w:t>
      </w:r>
      <w:r>
        <w:rPr>
          <w:spacing w:val="18"/>
          <w:sz w:val="20"/>
        </w:rPr>
        <w:t> </w:t>
      </w:r>
      <w:r>
        <w:rPr>
          <w:sz w:val="20"/>
        </w:rPr>
        <w:t>be</w:t>
      </w:r>
      <w:r>
        <w:rPr>
          <w:spacing w:val="19"/>
          <w:sz w:val="20"/>
        </w:rPr>
        <w:t> </w:t>
      </w:r>
      <w:r>
        <w:rPr>
          <w:sz w:val="20"/>
        </w:rPr>
        <w:t>lifted.</w:t>
      </w:r>
      <w:r>
        <w:rPr>
          <w:spacing w:val="22"/>
          <w:sz w:val="20"/>
        </w:rPr>
        <w:t> </w:t>
      </w:r>
      <w:r>
        <w:rPr>
          <w:sz w:val="20"/>
        </w:rPr>
        <w:t>Is</w:t>
      </w:r>
      <w:r>
        <w:rPr>
          <w:spacing w:val="21"/>
          <w:sz w:val="20"/>
        </w:rPr>
        <w:t> </w:t>
      </w:r>
      <w:r>
        <w:rPr>
          <w:sz w:val="20"/>
        </w:rPr>
        <w:t>it</w:t>
      </w:r>
      <w:r>
        <w:rPr>
          <w:spacing w:val="23"/>
          <w:sz w:val="20"/>
        </w:rPr>
        <w:t> </w:t>
      </w:r>
      <w:r>
        <w:rPr>
          <w:sz w:val="20"/>
        </w:rPr>
        <w:t>easy</w:t>
      </w:r>
      <w:r>
        <w:rPr>
          <w:spacing w:val="20"/>
          <w:sz w:val="20"/>
        </w:rPr>
        <w:t> </w:t>
      </w:r>
      <w:r>
        <w:rPr>
          <w:sz w:val="20"/>
        </w:rPr>
        <w:t>to</w:t>
      </w:r>
      <w:r>
        <w:rPr>
          <w:spacing w:val="18"/>
          <w:sz w:val="20"/>
        </w:rPr>
        <w:t> </w:t>
      </w:r>
      <w:r>
        <w:rPr>
          <w:sz w:val="20"/>
        </w:rPr>
        <w:t>get</w:t>
      </w:r>
      <w:r>
        <w:rPr>
          <w:spacing w:val="23"/>
          <w:sz w:val="20"/>
        </w:rPr>
        <w:t> </w:t>
      </w:r>
      <w:r>
        <w:rPr>
          <w:sz w:val="20"/>
        </w:rPr>
        <w:t>to,</w:t>
      </w:r>
      <w:r>
        <w:rPr>
          <w:spacing w:val="15"/>
          <w:sz w:val="20"/>
        </w:rPr>
        <w:t> </w:t>
      </w:r>
      <w:r>
        <w:rPr>
          <w:sz w:val="20"/>
        </w:rPr>
        <w:t>or</w:t>
      </w:r>
      <w:r>
        <w:rPr>
          <w:spacing w:val="17"/>
          <w:sz w:val="20"/>
        </w:rPr>
        <w:t> </w:t>
      </w:r>
      <w:r>
        <w:rPr>
          <w:sz w:val="20"/>
        </w:rPr>
        <w:t>do</w:t>
      </w:r>
      <w:r>
        <w:rPr>
          <w:spacing w:val="18"/>
          <w:sz w:val="20"/>
        </w:rPr>
        <w:t> </w:t>
      </w:r>
      <w:r>
        <w:rPr>
          <w:sz w:val="20"/>
        </w:rPr>
        <w:t>you</w:t>
      </w:r>
      <w:r>
        <w:rPr>
          <w:spacing w:val="20"/>
          <w:sz w:val="20"/>
        </w:rPr>
        <w:t> </w:t>
      </w:r>
      <w:r>
        <w:rPr>
          <w:sz w:val="20"/>
        </w:rPr>
        <w:t>have</w:t>
      </w:r>
      <w:r>
        <w:rPr>
          <w:spacing w:val="19"/>
          <w:sz w:val="20"/>
        </w:rPr>
        <w:t> </w:t>
      </w:r>
      <w:r>
        <w:rPr>
          <w:sz w:val="20"/>
        </w:rPr>
        <w:t>to</w:t>
      </w:r>
      <w:r>
        <w:rPr>
          <w:spacing w:val="18"/>
          <w:sz w:val="20"/>
        </w:rPr>
        <w:t> </w:t>
      </w:r>
      <w:r>
        <w:rPr>
          <w:sz w:val="20"/>
        </w:rPr>
        <w:t>overstretch,</w:t>
      </w:r>
      <w:r>
        <w:rPr>
          <w:spacing w:val="15"/>
          <w:sz w:val="20"/>
        </w:rPr>
        <w:t> </w:t>
      </w:r>
      <w:r>
        <w:rPr>
          <w:sz w:val="20"/>
        </w:rPr>
        <w:t>twist,</w:t>
      </w:r>
      <w:r>
        <w:rPr>
          <w:spacing w:val="15"/>
          <w:sz w:val="20"/>
        </w:rPr>
        <w:t> </w:t>
      </w:r>
      <w:r>
        <w:rPr>
          <w:sz w:val="20"/>
        </w:rPr>
        <w:t>or</w:t>
      </w:r>
      <w:r>
        <w:rPr>
          <w:spacing w:val="17"/>
          <w:sz w:val="20"/>
        </w:rPr>
        <w:t> </w:t>
      </w:r>
      <w:r>
        <w:rPr>
          <w:sz w:val="20"/>
        </w:rPr>
        <w:t>reach overhead to access the object?</w:t>
      </w:r>
    </w:p>
    <w:p>
      <w:pPr>
        <w:pStyle w:val="ListParagraph"/>
        <w:numPr>
          <w:ilvl w:val="0"/>
          <w:numId w:val="19"/>
        </w:numPr>
        <w:tabs>
          <w:tab w:pos="1258" w:val="left" w:leader="none"/>
        </w:tabs>
        <w:spacing w:line="239" w:lineRule="exact" w:before="0" w:after="0"/>
        <w:ind w:left="1258" w:right="0" w:hanging="362"/>
        <w:jc w:val="left"/>
        <w:rPr>
          <w:sz w:val="20"/>
        </w:rPr>
      </w:pPr>
      <w:r>
        <w:rPr>
          <w:sz w:val="20"/>
        </w:rPr>
        <w:t>The</w:t>
      </w:r>
      <w:r>
        <w:rPr>
          <w:spacing w:val="-5"/>
          <w:sz w:val="20"/>
        </w:rPr>
        <w:t> </w:t>
      </w:r>
      <w:r>
        <w:rPr>
          <w:sz w:val="20"/>
        </w:rPr>
        <w:t>shape</w:t>
      </w:r>
      <w:r>
        <w:rPr>
          <w:spacing w:val="3"/>
          <w:sz w:val="20"/>
        </w:rPr>
        <w:t> </w:t>
      </w:r>
      <w:r>
        <w:rPr>
          <w:sz w:val="20"/>
        </w:rPr>
        <w:t>of</w:t>
      </w:r>
      <w:r>
        <w:rPr>
          <w:spacing w:val="-2"/>
          <w:sz w:val="20"/>
        </w:rPr>
        <w:t> </w:t>
      </w:r>
      <w:r>
        <w:rPr>
          <w:sz w:val="20"/>
        </w:rPr>
        <w:t>the</w:t>
      </w:r>
      <w:r>
        <w:rPr>
          <w:spacing w:val="-4"/>
          <w:sz w:val="20"/>
        </w:rPr>
        <w:t> </w:t>
      </w:r>
      <w:r>
        <w:rPr>
          <w:sz w:val="20"/>
        </w:rPr>
        <w:t>object.</w:t>
      </w:r>
      <w:r>
        <w:rPr>
          <w:spacing w:val="-1"/>
          <w:sz w:val="20"/>
        </w:rPr>
        <w:t> </w:t>
      </w:r>
      <w:r>
        <w:rPr>
          <w:sz w:val="20"/>
        </w:rPr>
        <w:t>Is</w:t>
      </w:r>
      <w:r>
        <w:rPr>
          <w:spacing w:val="-2"/>
          <w:sz w:val="20"/>
        </w:rPr>
        <w:t> </w:t>
      </w:r>
      <w:r>
        <w:rPr>
          <w:sz w:val="20"/>
        </w:rPr>
        <w:t>it</w:t>
      </w:r>
      <w:r>
        <w:rPr>
          <w:spacing w:val="1"/>
          <w:sz w:val="20"/>
        </w:rPr>
        <w:t> </w:t>
      </w:r>
      <w:r>
        <w:rPr>
          <w:sz w:val="20"/>
        </w:rPr>
        <w:t>easy</w:t>
      </w:r>
      <w:r>
        <w:rPr>
          <w:spacing w:val="-2"/>
          <w:sz w:val="20"/>
        </w:rPr>
        <w:t> </w:t>
      </w:r>
      <w:r>
        <w:rPr>
          <w:sz w:val="20"/>
        </w:rPr>
        <w:t>to</w:t>
      </w:r>
      <w:r>
        <w:rPr>
          <w:spacing w:val="-5"/>
          <w:sz w:val="20"/>
        </w:rPr>
        <w:t> </w:t>
      </w:r>
      <w:r>
        <w:rPr>
          <w:sz w:val="20"/>
        </w:rPr>
        <w:t>hold/grip,</w:t>
      </w:r>
      <w:r>
        <w:rPr>
          <w:spacing w:val="-8"/>
          <w:sz w:val="20"/>
        </w:rPr>
        <w:t> </w:t>
      </w:r>
      <w:r>
        <w:rPr>
          <w:sz w:val="20"/>
        </w:rPr>
        <w:t>or</w:t>
      </w:r>
      <w:r>
        <w:rPr>
          <w:spacing w:val="-6"/>
          <w:sz w:val="20"/>
        </w:rPr>
        <w:t> </w:t>
      </w:r>
      <w:r>
        <w:rPr>
          <w:sz w:val="20"/>
        </w:rPr>
        <w:t>is</w:t>
      </w:r>
      <w:r>
        <w:rPr>
          <w:spacing w:val="-1"/>
          <w:sz w:val="20"/>
        </w:rPr>
        <w:t> </w:t>
      </w:r>
      <w:r>
        <w:rPr>
          <w:sz w:val="20"/>
        </w:rPr>
        <w:t>it</w:t>
      </w:r>
      <w:r>
        <w:rPr>
          <w:spacing w:val="1"/>
          <w:sz w:val="20"/>
        </w:rPr>
        <w:t> </w:t>
      </w:r>
      <w:r>
        <w:rPr>
          <w:spacing w:val="-2"/>
          <w:sz w:val="20"/>
        </w:rPr>
        <w:t>difficult?</w:t>
      </w:r>
    </w:p>
    <w:p>
      <w:pPr>
        <w:pStyle w:val="ListParagraph"/>
        <w:numPr>
          <w:ilvl w:val="0"/>
          <w:numId w:val="19"/>
        </w:numPr>
        <w:tabs>
          <w:tab w:pos="1258" w:val="left" w:leader="none"/>
        </w:tabs>
        <w:spacing w:line="243" w:lineRule="exact" w:before="3" w:after="0"/>
        <w:ind w:left="1258" w:right="0" w:hanging="362"/>
        <w:jc w:val="left"/>
        <w:rPr>
          <w:sz w:val="20"/>
        </w:rPr>
      </w:pPr>
      <w:r>
        <w:rPr>
          <w:sz w:val="20"/>
        </w:rPr>
        <w:t>How</w:t>
      </w:r>
      <w:r>
        <w:rPr>
          <w:spacing w:val="-4"/>
          <w:sz w:val="20"/>
        </w:rPr>
        <w:t> </w:t>
      </w:r>
      <w:r>
        <w:rPr>
          <w:sz w:val="20"/>
        </w:rPr>
        <w:t>far</w:t>
      </w:r>
      <w:r>
        <w:rPr>
          <w:spacing w:val="-5"/>
          <w:sz w:val="20"/>
        </w:rPr>
        <w:t> </w:t>
      </w:r>
      <w:r>
        <w:rPr>
          <w:sz w:val="20"/>
        </w:rPr>
        <w:t>do</w:t>
      </w:r>
      <w:r>
        <w:rPr>
          <w:spacing w:val="-5"/>
          <w:sz w:val="20"/>
        </w:rPr>
        <w:t> </w:t>
      </w:r>
      <w:r>
        <w:rPr>
          <w:sz w:val="20"/>
        </w:rPr>
        <w:t>you</w:t>
      </w:r>
      <w:r>
        <w:rPr>
          <w:spacing w:val="-1"/>
          <w:sz w:val="20"/>
        </w:rPr>
        <w:t> </w:t>
      </w:r>
      <w:r>
        <w:rPr>
          <w:sz w:val="20"/>
        </w:rPr>
        <w:t>need</w:t>
      </w:r>
      <w:r>
        <w:rPr>
          <w:spacing w:val="-3"/>
          <w:sz w:val="20"/>
        </w:rPr>
        <w:t> </w:t>
      </w:r>
      <w:r>
        <w:rPr>
          <w:sz w:val="20"/>
        </w:rPr>
        <w:t>to</w:t>
      </w:r>
      <w:r>
        <w:rPr>
          <w:spacing w:val="-5"/>
          <w:sz w:val="20"/>
        </w:rPr>
        <w:t> </w:t>
      </w:r>
      <w:r>
        <w:rPr>
          <w:sz w:val="20"/>
        </w:rPr>
        <w:t>move</w:t>
      </w:r>
      <w:r>
        <w:rPr>
          <w:spacing w:val="-3"/>
          <w:sz w:val="20"/>
        </w:rPr>
        <w:t> </w:t>
      </w:r>
      <w:r>
        <w:rPr>
          <w:spacing w:val="-5"/>
          <w:sz w:val="20"/>
        </w:rPr>
        <w:t>it?</w:t>
      </w:r>
    </w:p>
    <w:p>
      <w:pPr>
        <w:pStyle w:val="ListParagraph"/>
        <w:numPr>
          <w:ilvl w:val="0"/>
          <w:numId w:val="19"/>
        </w:numPr>
        <w:tabs>
          <w:tab w:pos="1258" w:val="left" w:leader="none"/>
        </w:tabs>
        <w:spacing w:line="243" w:lineRule="exact" w:before="0" w:after="0"/>
        <w:ind w:left="1258" w:right="0" w:hanging="362"/>
        <w:jc w:val="left"/>
        <w:rPr>
          <w:sz w:val="20"/>
        </w:rPr>
      </w:pPr>
      <w:r>
        <w:rPr>
          <w:sz w:val="20"/>
        </w:rPr>
        <w:t>Should</w:t>
      </w:r>
      <w:r>
        <w:rPr>
          <w:spacing w:val="-4"/>
          <w:sz w:val="20"/>
        </w:rPr>
        <w:t> </w:t>
      </w:r>
      <w:r>
        <w:rPr>
          <w:sz w:val="20"/>
        </w:rPr>
        <w:t>you</w:t>
      </w:r>
      <w:r>
        <w:rPr>
          <w:spacing w:val="-4"/>
          <w:sz w:val="20"/>
        </w:rPr>
        <w:t> </w:t>
      </w:r>
      <w:r>
        <w:rPr>
          <w:sz w:val="20"/>
        </w:rPr>
        <w:t>use</w:t>
      </w:r>
      <w:r>
        <w:rPr>
          <w:spacing w:val="-4"/>
          <w:sz w:val="20"/>
        </w:rPr>
        <w:t> </w:t>
      </w:r>
      <w:r>
        <w:rPr>
          <w:sz w:val="20"/>
        </w:rPr>
        <w:t>someone</w:t>
      </w:r>
      <w:r>
        <w:rPr>
          <w:spacing w:val="-5"/>
          <w:sz w:val="20"/>
        </w:rPr>
        <w:t> </w:t>
      </w:r>
      <w:r>
        <w:rPr>
          <w:sz w:val="20"/>
        </w:rPr>
        <w:t>else</w:t>
      </w:r>
      <w:r>
        <w:rPr>
          <w:spacing w:val="-5"/>
          <w:sz w:val="20"/>
        </w:rPr>
        <w:t> </w:t>
      </w:r>
      <w:r>
        <w:rPr>
          <w:sz w:val="20"/>
        </w:rPr>
        <w:t>to</w:t>
      </w:r>
      <w:r>
        <w:rPr>
          <w:spacing w:val="-6"/>
          <w:sz w:val="20"/>
        </w:rPr>
        <w:t> </w:t>
      </w:r>
      <w:r>
        <w:rPr>
          <w:sz w:val="20"/>
        </w:rPr>
        <w:t>team</w:t>
      </w:r>
      <w:r>
        <w:rPr>
          <w:spacing w:val="-5"/>
          <w:sz w:val="20"/>
        </w:rPr>
        <w:t> </w:t>
      </w:r>
      <w:r>
        <w:rPr>
          <w:spacing w:val="-4"/>
          <w:sz w:val="20"/>
        </w:rPr>
        <w:t>lift?</w:t>
      </w:r>
    </w:p>
    <w:p>
      <w:pPr>
        <w:pStyle w:val="ListParagraph"/>
        <w:numPr>
          <w:ilvl w:val="0"/>
          <w:numId w:val="19"/>
        </w:numPr>
        <w:tabs>
          <w:tab w:pos="1258" w:val="left" w:leader="none"/>
        </w:tabs>
        <w:spacing w:line="240" w:lineRule="auto" w:before="3" w:after="0"/>
        <w:ind w:left="1258" w:right="0" w:hanging="362"/>
        <w:jc w:val="left"/>
        <w:rPr>
          <w:sz w:val="20"/>
        </w:rPr>
      </w:pPr>
      <w:r>
        <w:rPr>
          <w:sz w:val="20"/>
        </w:rPr>
        <w:t>Is</w:t>
      </w:r>
      <w:r>
        <w:rPr>
          <w:spacing w:val="-1"/>
          <w:sz w:val="20"/>
        </w:rPr>
        <w:t> </w:t>
      </w:r>
      <w:r>
        <w:rPr>
          <w:sz w:val="20"/>
        </w:rPr>
        <w:t>a</w:t>
      </w:r>
      <w:r>
        <w:rPr>
          <w:spacing w:val="-3"/>
          <w:sz w:val="20"/>
        </w:rPr>
        <w:t> </w:t>
      </w:r>
      <w:r>
        <w:rPr>
          <w:sz w:val="20"/>
        </w:rPr>
        <w:t>lifting</w:t>
      </w:r>
      <w:r>
        <w:rPr>
          <w:spacing w:val="-1"/>
          <w:sz w:val="20"/>
        </w:rPr>
        <w:t> </w:t>
      </w:r>
      <w:r>
        <w:rPr>
          <w:sz w:val="20"/>
        </w:rPr>
        <w:t>device,</w:t>
      </w:r>
      <w:r>
        <w:rPr>
          <w:spacing w:val="-7"/>
          <w:sz w:val="20"/>
        </w:rPr>
        <w:t> </w:t>
      </w:r>
      <w:r>
        <w:rPr>
          <w:sz w:val="20"/>
        </w:rPr>
        <w:t>such</w:t>
      </w:r>
      <w:r>
        <w:rPr>
          <w:spacing w:val="-3"/>
          <w:sz w:val="20"/>
        </w:rPr>
        <w:t> </w:t>
      </w:r>
      <w:r>
        <w:rPr>
          <w:sz w:val="20"/>
        </w:rPr>
        <w:t>as block</w:t>
      </w:r>
      <w:r>
        <w:rPr>
          <w:spacing w:val="-3"/>
          <w:sz w:val="20"/>
        </w:rPr>
        <w:t> </w:t>
      </w:r>
      <w:r>
        <w:rPr>
          <w:sz w:val="20"/>
        </w:rPr>
        <w:t>&amp;</w:t>
      </w:r>
      <w:r>
        <w:rPr>
          <w:spacing w:val="-3"/>
          <w:sz w:val="20"/>
        </w:rPr>
        <w:t> </w:t>
      </w:r>
      <w:r>
        <w:rPr>
          <w:sz w:val="20"/>
        </w:rPr>
        <w:t>tackle,</w:t>
      </w:r>
      <w:r>
        <w:rPr>
          <w:spacing w:val="-7"/>
          <w:sz w:val="20"/>
        </w:rPr>
        <w:t> </w:t>
      </w:r>
      <w:r>
        <w:rPr>
          <w:sz w:val="20"/>
        </w:rPr>
        <w:t>jib</w:t>
      </w:r>
      <w:r>
        <w:rPr>
          <w:spacing w:val="-3"/>
          <w:sz w:val="20"/>
        </w:rPr>
        <w:t> </w:t>
      </w:r>
      <w:r>
        <w:rPr>
          <w:sz w:val="20"/>
        </w:rPr>
        <w:t>&amp;</w:t>
      </w:r>
      <w:r>
        <w:rPr>
          <w:spacing w:val="-3"/>
          <w:sz w:val="20"/>
        </w:rPr>
        <w:t> </w:t>
      </w:r>
      <w:r>
        <w:rPr>
          <w:sz w:val="20"/>
        </w:rPr>
        <w:t>crane</w:t>
      </w:r>
      <w:r>
        <w:rPr>
          <w:spacing w:val="-4"/>
          <w:sz w:val="20"/>
        </w:rPr>
        <w:t> </w:t>
      </w:r>
      <w:r>
        <w:rPr>
          <w:sz w:val="20"/>
        </w:rPr>
        <w:t>or</w:t>
      </w:r>
      <w:r>
        <w:rPr>
          <w:spacing w:val="-4"/>
          <w:sz w:val="20"/>
        </w:rPr>
        <w:t> </w:t>
      </w:r>
      <w:r>
        <w:rPr>
          <w:sz w:val="20"/>
        </w:rPr>
        <w:t>forklift</w:t>
      </w:r>
      <w:r>
        <w:rPr>
          <w:spacing w:val="1"/>
          <w:sz w:val="20"/>
        </w:rPr>
        <w:t> </w:t>
      </w:r>
      <w:r>
        <w:rPr>
          <w:sz w:val="20"/>
        </w:rPr>
        <w:t>available</w:t>
      </w:r>
      <w:r>
        <w:rPr>
          <w:spacing w:val="-3"/>
          <w:sz w:val="20"/>
        </w:rPr>
        <w:t> </w:t>
      </w:r>
      <w:r>
        <w:rPr>
          <w:sz w:val="20"/>
        </w:rPr>
        <w:t>to</w:t>
      </w:r>
      <w:r>
        <w:rPr>
          <w:spacing w:val="-11"/>
          <w:sz w:val="20"/>
        </w:rPr>
        <w:t> </w:t>
      </w:r>
      <w:r>
        <w:rPr>
          <w:sz w:val="20"/>
        </w:rPr>
        <w:t>be</w:t>
      </w:r>
      <w:r>
        <w:rPr>
          <w:spacing w:val="-4"/>
          <w:sz w:val="20"/>
        </w:rPr>
        <w:t> </w:t>
      </w:r>
      <w:r>
        <w:rPr>
          <w:sz w:val="20"/>
        </w:rPr>
        <w:t>used</w:t>
      </w:r>
      <w:r>
        <w:rPr>
          <w:spacing w:val="-2"/>
          <w:sz w:val="20"/>
        </w:rPr>
        <w:t> </w:t>
      </w:r>
      <w:r>
        <w:rPr>
          <w:sz w:val="20"/>
        </w:rPr>
        <w:t>to</w:t>
      </w:r>
      <w:r>
        <w:rPr>
          <w:spacing w:val="-4"/>
          <w:sz w:val="20"/>
        </w:rPr>
        <w:t> </w:t>
      </w:r>
      <w:r>
        <w:rPr>
          <w:sz w:val="20"/>
        </w:rPr>
        <w:t>lift</w:t>
      </w:r>
      <w:r>
        <w:rPr>
          <w:spacing w:val="1"/>
          <w:sz w:val="20"/>
        </w:rPr>
        <w:t> </w:t>
      </w:r>
      <w:r>
        <w:rPr>
          <w:spacing w:val="-2"/>
          <w:sz w:val="20"/>
        </w:rPr>
        <w:t>instead?</w:t>
      </w:r>
    </w:p>
    <w:p>
      <w:pPr>
        <w:pStyle w:val="BodyText"/>
        <w:spacing w:before="162"/>
      </w:pPr>
    </w:p>
    <w:p>
      <w:pPr>
        <w:pStyle w:val="BodyText"/>
        <w:ind w:left="534"/>
        <w:jc w:val="both"/>
      </w:pPr>
      <w:r>
        <w:rPr/>
        <w:t>As</w:t>
      </w:r>
      <w:r>
        <w:rPr>
          <w:spacing w:val="-3"/>
        </w:rPr>
        <w:t> </w:t>
      </w:r>
      <w:r>
        <w:rPr/>
        <w:t>a</w:t>
      </w:r>
      <w:r>
        <w:rPr>
          <w:spacing w:val="-4"/>
        </w:rPr>
        <w:t> </w:t>
      </w:r>
      <w:r>
        <w:rPr/>
        <w:t>general</w:t>
      </w:r>
      <w:r>
        <w:rPr>
          <w:spacing w:val="-1"/>
        </w:rPr>
        <w:t> </w:t>
      </w:r>
      <w:r>
        <w:rPr/>
        <w:t>guide,</w:t>
      </w:r>
      <w:r>
        <w:rPr>
          <w:spacing w:val="-9"/>
        </w:rPr>
        <w:t> </w:t>
      </w:r>
      <w:r>
        <w:rPr/>
        <w:t>anything</w:t>
      </w:r>
      <w:r>
        <w:rPr>
          <w:spacing w:val="-3"/>
        </w:rPr>
        <w:t> </w:t>
      </w:r>
      <w:r>
        <w:rPr/>
        <w:t>over</w:t>
      </w:r>
      <w:r>
        <w:rPr>
          <w:spacing w:val="-6"/>
        </w:rPr>
        <w:t> </w:t>
      </w:r>
      <w:r>
        <w:rPr/>
        <w:t>20kg</w:t>
      </w:r>
      <w:r>
        <w:rPr>
          <w:spacing w:val="-3"/>
        </w:rPr>
        <w:t> </w:t>
      </w:r>
      <w:r>
        <w:rPr/>
        <w:t>should</w:t>
      </w:r>
      <w:r>
        <w:rPr>
          <w:spacing w:val="-4"/>
        </w:rPr>
        <w:t> </w:t>
      </w:r>
      <w:r>
        <w:rPr/>
        <w:t>either</w:t>
      </w:r>
      <w:r>
        <w:rPr>
          <w:spacing w:val="-6"/>
        </w:rPr>
        <w:t> </w:t>
      </w:r>
      <w:r>
        <w:rPr/>
        <w:t>be</w:t>
      </w:r>
      <w:r>
        <w:rPr>
          <w:spacing w:val="-5"/>
        </w:rPr>
        <w:t> </w:t>
      </w:r>
      <w:r>
        <w:rPr/>
        <w:t>team</w:t>
      </w:r>
      <w:r>
        <w:rPr>
          <w:spacing w:val="-5"/>
        </w:rPr>
        <w:t> </w:t>
      </w:r>
      <w:r>
        <w:rPr/>
        <w:t>lifted</w:t>
      </w:r>
      <w:r>
        <w:rPr>
          <w:spacing w:val="-4"/>
        </w:rPr>
        <w:t> </w:t>
      </w:r>
      <w:r>
        <w:rPr/>
        <w:t>or</w:t>
      </w:r>
      <w:r>
        <w:rPr>
          <w:spacing w:val="-6"/>
        </w:rPr>
        <w:t> </w:t>
      </w:r>
      <w:r>
        <w:rPr/>
        <w:t>mechanically</w:t>
      </w:r>
      <w:r>
        <w:rPr>
          <w:spacing w:val="-3"/>
        </w:rPr>
        <w:t> </w:t>
      </w:r>
      <w:r>
        <w:rPr>
          <w:spacing w:val="-2"/>
        </w:rPr>
        <w:t>lifted.</w:t>
      </w:r>
    </w:p>
    <w:p>
      <w:pPr>
        <w:spacing w:after="0"/>
        <w:jc w:val="both"/>
        <w:sectPr>
          <w:headerReference w:type="default" r:id="rId97"/>
          <w:footerReference w:type="default" r:id="rId98"/>
          <w:pgSz w:w="11910" w:h="16850"/>
          <w:pgMar w:header="141" w:footer="1010" w:top="1020" w:bottom="1200" w:left="140" w:right="0"/>
        </w:sectPr>
      </w:pPr>
    </w:p>
    <w:p>
      <w:pPr>
        <w:pStyle w:val="BodyText"/>
        <w:spacing w:before="184"/>
      </w:pPr>
    </w:p>
    <w:p>
      <w:pPr>
        <w:pStyle w:val="BodyText"/>
        <w:spacing w:line="242" w:lineRule="auto"/>
        <w:ind w:left="534" w:right="663"/>
      </w:pPr>
      <w:r>
        <w:rPr/>
        <w:t>Any staff member or worker required to perform such a task should consider,</w:t>
      </w:r>
      <w:r>
        <w:rPr>
          <w:spacing w:val="-1"/>
        </w:rPr>
        <w:t> </w:t>
      </w:r>
      <w:r>
        <w:rPr/>
        <w:t>if as an individual,</w:t>
      </w:r>
      <w:r>
        <w:rPr>
          <w:spacing w:val="-1"/>
        </w:rPr>
        <w:t> </w:t>
      </w:r>
      <w:r>
        <w:rPr/>
        <w:t>you attempt or are determined you are moving it yourself, always remember safe lifting techniques:</w:t>
      </w:r>
    </w:p>
    <w:p>
      <w:pPr>
        <w:pStyle w:val="ListParagraph"/>
        <w:numPr>
          <w:ilvl w:val="0"/>
          <w:numId w:val="19"/>
        </w:numPr>
        <w:tabs>
          <w:tab w:pos="1258" w:val="left" w:leader="none"/>
        </w:tabs>
        <w:spacing w:line="240" w:lineRule="auto" w:before="72" w:after="0"/>
        <w:ind w:left="1258" w:right="0" w:hanging="362"/>
        <w:jc w:val="left"/>
        <w:rPr>
          <w:sz w:val="20"/>
        </w:rPr>
      </w:pPr>
      <w:r>
        <w:rPr>
          <w:sz w:val="20"/>
        </w:rPr>
        <w:t>Bend</w:t>
      </w:r>
      <w:r>
        <w:rPr>
          <w:spacing w:val="-4"/>
          <w:sz w:val="20"/>
        </w:rPr>
        <w:t> </w:t>
      </w:r>
      <w:r>
        <w:rPr>
          <w:sz w:val="20"/>
        </w:rPr>
        <w:t>your</w:t>
      </w:r>
      <w:r>
        <w:rPr>
          <w:spacing w:val="-5"/>
          <w:sz w:val="20"/>
        </w:rPr>
        <w:t> </w:t>
      </w:r>
      <w:r>
        <w:rPr>
          <w:sz w:val="20"/>
        </w:rPr>
        <w:t>knees,</w:t>
      </w:r>
      <w:r>
        <w:rPr>
          <w:spacing w:val="-8"/>
          <w:sz w:val="20"/>
        </w:rPr>
        <w:t> </w:t>
      </w:r>
      <w:r>
        <w:rPr>
          <w:sz w:val="20"/>
        </w:rPr>
        <w:t>not</w:t>
      </w:r>
      <w:r>
        <w:rPr>
          <w:spacing w:val="1"/>
          <w:sz w:val="20"/>
        </w:rPr>
        <w:t> </w:t>
      </w:r>
      <w:r>
        <w:rPr>
          <w:sz w:val="20"/>
        </w:rPr>
        <w:t>your</w:t>
      </w:r>
      <w:r>
        <w:rPr>
          <w:spacing w:val="-4"/>
          <w:sz w:val="20"/>
        </w:rPr>
        <w:t> </w:t>
      </w:r>
      <w:r>
        <w:rPr>
          <w:spacing w:val="-2"/>
          <w:sz w:val="20"/>
        </w:rPr>
        <w:t>back,</w:t>
      </w:r>
    </w:p>
    <w:p>
      <w:pPr>
        <w:pStyle w:val="ListParagraph"/>
        <w:numPr>
          <w:ilvl w:val="0"/>
          <w:numId w:val="19"/>
        </w:numPr>
        <w:tabs>
          <w:tab w:pos="1258" w:val="left" w:leader="none"/>
        </w:tabs>
        <w:spacing w:line="240" w:lineRule="auto" w:before="3" w:after="0"/>
        <w:ind w:left="1258" w:right="0" w:hanging="362"/>
        <w:jc w:val="left"/>
        <w:rPr>
          <w:sz w:val="20"/>
        </w:rPr>
      </w:pPr>
      <w:r>
        <w:rPr>
          <w:sz w:val="20"/>
        </w:rPr>
        <w:t>Make</w:t>
      </w:r>
      <w:r>
        <w:rPr>
          <w:spacing w:val="-5"/>
          <w:sz w:val="20"/>
        </w:rPr>
        <w:t> </w:t>
      </w:r>
      <w:r>
        <w:rPr>
          <w:sz w:val="20"/>
        </w:rPr>
        <w:t>sure</w:t>
      </w:r>
      <w:r>
        <w:rPr>
          <w:spacing w:val="-5"/>
          <w:sz w:val="20"/>
        </w:rPr>
        <w:t> </w:t>
      </w:r>
      <w:r>
        <w:rPr>
          <w:sz w:val="20"/>
        </w:rPr>
        <w:t>there</w:t>
      </w:r>
      <w:r>
        <w:rPr>
          <w:spacing w:val="-4"/>
          <w:sz w:val="20"/>
        </w:rPr>
        <w:t> </w:t>
      </w:r>
      <w:r>
        <w:rPr>
          <w:sz w:val="20"/>
        </w:rPr>
        <w:t>are</w:t>
      </w:r>
      <w:r>
        <w:rPr>
          <w:spacing w:val="-5"/>
          <w:sz w:val="20"/>
        </w:rPr>
        <w:t> </w:t>
      </w:r>
      <w:r>
        <w:rPr>
          <w:sz w:val="20"/>
        </w:rPr>
        <w:t>no</w:t>
      </w:r>
      <w:r>
        <w:rPr>
          <w:spacing w:val="1"/>
          <w:sz w:val="20"/>
        </w:rPr>
        <w:t> </w:t>
      </w:r>
      <w:r>
        <w:rPr>
          <w:sz w:val="20"/>
        </w:rPr>
        <w:t>obstructions</w:t>
      </w:r>
      <w:r>
        <w:rPr>
          <w:spacing w:val="-3"/>
          <w:sz w:val="20"/>
        </w:rPr>
        <w:t> </w:t>
      </w:r>
      <w:r>
        <w:rPr>
          <w:sz w:val="20"/>
        </w:rPr>
        <w:t>in</w:t>
      </w:r>
      <w:r>
        <w:rPr>
          <w:spacing w:val="-3"/>
          <w:sz w:val="20"/>
        </w:rPr>
        <w:t> </w:t>
      </w:r>
      <w:r>
        <w:rPr>
          <w:sz w:val="20"/>
        </w:rPr>
        <w:t>your</w:t>
      </w:r>
      <w:r>
        <w:rPr>
          <w:spacing w:val="-6"/>
          <w:sz w:val="20"/>
        </w:rPr>
        <w:t> </w:t>
      </w:r>
      <w:r>
        <w:rPr>
          <w:sz w:val="20"/>
        </w:rPr>
        <w:t>path,</w:t>
      </w:r>
      <w:r>
        <w:rPr>
          <w:spacing w:val="-8"/>
          <w:sz w:val="20"/>
        </w:rPr>
        <w:t> </w:t>
      </w:r>
      <w:r>
        <w:rPr>
          <w:spacing w:val="-5"/>
          <w:sz w:val="20"/>
        </w:rPr>
        <w:t>and</w:t>
      </w:r>
    </w:p>
    <w:p>
      <w:pPr>
        <w:pStyle w:val="ListParagraph"/>
        <w:numPr>
          <w:ilvl w:val="0"/>
          <w:numId w:val="19"/>
        </w:numPr>
        <w:tabs>
          <w:tab w:pos="1258" w:val="left" w:leader="none"/>
        </w:tabs>
        <w:spacing w:line="240" w:lineRule="auto" w:before="3" w:after="0"/>
        <w:ind w:left="1258" w:right="0" w:hanging="362"/>
        <w:jc w:val="left"/>
        <w:rPr>
          <w:sz w:val="20"/>
        </w:rPr>
      </w:pPr>
      <w:r>
        <w:rPr>
          <w:sz w:val="20"/>
        </w:rPr>
        <w:t>Keep</w:t>
      </w:r>
      <w:r>
        <w:rPr>
          <w:spacing w:val="-4"/>
          <w:sz w:val="20"/>
        </w:rPr>
        <w:t> </w:t>
      </w:r>
      <w:r>
        <w:rPr>
          <w:sz w:val="20"/>
        </w:rPr>
        <w:t>the</w:t>
      </w:r>
      <w:r>
        <w:rPr>
          <w:spacing w:val="-3"/>
          <w:sz w:val="20"/>
        </w:rPr>
        <w:t> </w:t>
      </w:r>
      <w:r>
        <w:rPr>
          <w:sz w:val="20"/>
        </w:rPr>
        <w:t>load</w:t>
      </w:r>
      <w:r>
        <w:rPr>
          <w:spacing w:val="-3"/>
          <w:sz w:val="20"/>
        </w:rPr>
        <w:t> </w:t>
      </w:r>
      <w:r>
        <w:rPr>
          <w:sz w:val="20"/>
        </w:rPr>
        <w:t>close</w:t>
      </w:r>
      <w:r>
        <w:rPr>
          <w:spacing w:val="-4"/>
          <w:sz w:val="20"/>
        </w:rPr>
        <w:t> </w:t>
      </w:r>
      <w:r>
        <w:rPr>
          <w:sz w:val="20"/>
        </w:rPr>
        <w:t>to</w:t>
      </w:r>
      <w:r>
        <w:rPr>
          <w:spacing w:val="-5"/>
          <w:sz w:val="20"/>
        </w:rPr>
        <w:t> </w:t>
      </w:r>
      <w:r>
        <w:rPr>
          <w:sz w:val="20"/>
        </w:rPr>
        <w:t>your</w:t>
      </w:r>
      <w:r>
        <w:rPr>
          <w:spacing w:val="-5"/>
          <w:sz w:val="20"/>
        </w:rPr>
        <w:t> </w:t>
      </w:r>
      <w:r>
        <w:rPr>
          <w:sz w:val="20"/>
        </w:rPr>
        <w:t>body</w:t>
      </w:r>
      <w:r>
        <w:rPr>
          <w:spacing w:val="-2"/>
          <w:sz w:val="20"/>
        </w:rPr>
        <w:t> </w:t>
      </w:r>
      <w:r>
        <w:rPr>
          <w:sz w:val="20"/>
        </w:rPr>
        <w:t>to</w:t>
      </w:r>
      <w:r>
        <w:rPr>
          <w:spacing w:val="-5"/>
          <w:sz w:val="20"/>
        </w:rPr>
        <w:t> </w:t>
      </w:r>
      <w:r>
        <w:rPr>
          <w:sz w:val="20"/>
        </w:rPr>
        <w:t>maintain</w:t>
      </w:r>
      <w:r>
        <w:rPr>
          <w:spacing w:val="-3"/>
          <w:sz w:val="20"/>
        </w:rPr>
        <w:t> </w:t>
      </w:r>
      <w:r>
        <w:rPr>
          <w:sz w:val="20"/>
        </w:rPr>
        <w:t>a</w:t>
      </w:r>
      <w:r>
        <w:rPr>
          <w:spacing w:val="-3"/>
          <w:sz w:val="20"/>
        </w:rPr>
        <w:t> </w:t>
      </w:r>
      <w:r>
        <w:rPr>
          <w:sz w:val="20"/>
        </w:rPr>
        <w:t>better</w:t>
      </w:r>
      <w:r>
        <w:rPr>
          <w:spacing w:val="-5"/>
          <w:sz w:val="20"/>
        </w:rPr>
        <w:t> </w:t>
      </w:r>
      <w:r>
        <w:rPr>
          <w:sz w:val="20"/>
        </w:rPr>
        <w:t>distribution</w:t>
      </w:r>
      <w:r>
        <w:rPr>
          <w:spacing w:val="-3"/>
          <w:sz w:val="20"/>
        </w:rPr>
        <w:t> </w:t>
      </w:r>
      <w:r>
        <w:rPr>
          <w:sz w:val="20"/>
        </w:rPr>
        <w:t>of</w:t>
      </w:r>
      <w:r>
        <w:rPr>
          <w:spacing w:val="-1"/>
          <w:sz w:val="20"/>
        </w:rPr>
        <w:t> </w:t>
      </w:r>
      <w:r>
        <w:rPr>
          <w:sz w:val="20"/>
        </w:rPr>
        <w:t>the</w:t>
      </w:r>
      <w:r>
        <w:rPr>
          <w:spacing w:val="-4"/>
          <w:sz w:val="20"/>
        </w:rPr>
        <w:t> </w:t>
      </w:r>
      <w:r>
        <w:rPr>
          <w:spacing w:val="-2"/>
          <w:sz w:val="20"/>
        </w:rPr>
        <w:t>weight</w:t>
      </w:r>
    </w:p>
    <w:p>
      <w:pPr>
        <w:pStyle w:val="BodyText"/>
        <w:spacing w:before="70"/>
      </w:pPr>
    </w:p>
    <w:p>
      <w:pPr>
        <w:pStyle w:val="Heading1"/>
        <w:numPr>
          <w:ilvl w:val="0"/>
          <w:numId w:val="8"/>
        </w:numPr>
        <w:tabs>
          <w:tab w:pos="966" w:val="left" w:leader="none"/>
        </w:tabs>
        <w:spacing w:line="240" w:lineRule="auto" w:before="0" w:after="0"/>
        <w:ind w:left="966" w:right="0" w:hanging="432"/>
        <w:jc w:val="left"/>
      </w:pPr>
      <w:r>
        <w:rPr>
          <w:color w:val="001F5F"/>
        </w:rPr>
        <w:t>Resources</w:t>
      </w:r>
      <w:r>
        <w:rPr>
          <w:color w:val="001F5F"/>
          <w:spacing w:val="-7"/>
        </w:rPr>
        <w:t> </w:t>
      </w:r>
      <w:r>
        <w:rPr>
          <w:color w:val="001F5F"/>
        </w:rPr>
        <w:t>&amp;</w:t>
      </w:r>
      <w:r>
        <w:rPr>
          <w:color w:val="001F5F"/>
          <w:spacing w:val="-6"/>
        </w:rPr>
        <w:t> </w:t>
      </w:r>
      <w:r>
        <w:rPr>
          <w:color w:val="001F5F"/>
          <w:spacing w:val="-2"/>
        </w:rPr>
        <w:t>support</w:t>
      </w:r>
    </w:p>
    <w:p>
      <w:pPr>
        <w:pStyle w:val="Heading2"/>
        <w:numPr>
          <w:ilvl w:val="1"/>
          <w:numId w:val="8"/>
        </w:numPr>
        <w:tabs>
          <w:tab w:pos="1106" w:val="left" w:leader="none"/>
        </w:tabs>
        <w:spacing w:line="240" w:lineRule="auto" w:before="84" w:after="0"/>
        <w:ind w:left="1106" w:right="0" w:hanging="572"/>
        <w:jc w:val="left"/>
      </w:pPr>
      <w:r>
        <w:rPr>
          <w:color w:val="001F5F"/>
        </w:rPr>
        <w:t>Resources</w:t>
      </w:r>
      <w:r>
        <w:rPr>
          <w:color w:val="001F5F"/>
          <w:spacing w:val="20"/>
        </w:rPr>
        <w:t> </w:t>
      </w:r>
      <w:r>
        <w:rPr>
          <w:color w:val="001F5F"/>
        </w:rPr>
        <w:t>–</w:t>
      </w:r>
      <w:r>
        <w:rPr>
          <w:color w:val="001F5F"/>
          <w:spacing w:val="25"/>
        </w:rPr>
        <w:t> </w:t>
      </w:r>
      <w:r>
        <w:rPr>
          <w:color w:val="001F5F"/>
          <w:spacing w:val="-2"/>
        </w:rPr>
        <w:t>People</w:t>
      </w:r>
    </w:p>
    <w:p>
      <w:pPr>
        <w:pStyle w:val="Heading3"/>
        <w:numPr>
          <w:ilvl w:val="2"/>
          <w:numId w:val="8"/>
        </w:numPr>
        <w:tabs>
          <w:tab w:pos="1255" w:val="left" w:leader="none"/>
        </w:tabs>
        <w:spacing w:line="240" w:lineRule="auto" w:before="47" w:after="0"/>
        <w:ind w:left="1255" w:right="0" w:hanging="721"/>
        <w:jc w:val="left"/>
        <w:rPr>
          <w:color w:val="001F5F"/>
        </w:rPr>
      </w:pPr>
      <w:r>
        <w:rPr>
          <w:color w:val="001F5F"/>
        </w:rPr>
        <w:t>Recruitment &amp;</w:t>
      </w:r>
      <w:r>
        <w:rPr>
          <w:color w:val="001F5F"/>
          <w:spacing w:val="-8"/>
        </w:rPr>
        <w:t> </w:t>
      </w:r>
      <w:r>
        <w:rPr>
          <w:color w:val="001F5F"/>
          <w:spacing w:val="-2"/>
        </w:rPr>
        <w:t>Selection</w:t>
      </w:r>
    </w:p>
    <w:p>
      <w:pPr>
        <w:pStyle w:val="Heading4"/>
        <w:numPr>
          <w:ilvl w:val="3"/>
          <w:numId w:val="8"/>
        </w:numPr>
        <w:tabs>
          <w:tab w:pos="1398" w:val="left" w:leader="none"/>
        </w:tabs>
        <w:spacing w:line="240" w:lineRule="auto" w:before="38" w:after="0"/>
        <w:ind w:left="1398" w:right="0" w:hanging="864"/>
        <w:jc w:val="left"/>
        <w:rPr>
          <w:color w:val="001F5F"/>
        </w:rPr>
      </w:pPr>
      <w:r>
        <w:rPr>
          <w:color w:val="001F5F"/>
        </w:rPr>
        <w:t>Recruitment</w:t>
      </w:r>
      <w:r>
        <w:rPr>
          <w:color w:val="001F5F"/>
          <w:spacing w:val="-3"/>
        </w:rPr>
        <w:t> </w:t>
      </w:r>
      <w:r>
        <w:rPr>
          <w:color w:val="001F5F"/>
          <w:spacing w:val="-2"/>
        </w:rPr>
        <w:t>Summary</w:t>
      </w:r>
    </w:p>
    <w:p>
      <w:pPr>
        <w:pStyle w:val="BodyText"/>
        <w:spacing w:before="6"/>
        <w:ind w:left="534" w:right="669"/>
        <w:jc w:val="both"/>
      </w:pPr>
      <w:r>
        <w:rPr/>
        <w:t>Management of [INSERT COMPANY NAME] will be responsible to pre-approve the recruitment and appointment</w:t>
      </w:r>
      <w:r>
        <w:rPr>
          <w:spacing w:val="-5"/>
        </w:rPr>
        <w:t> </w:t>
      </w:r>
      <w:r>
        <w:rPr/>
        <w:t>of</w:t>
      </w:r>
      <w:r>
        <w:rPr>
          <w:spacing w:val="-7"/>
        </w:rPr>
        <w:t> </w:t>
      </w:r>
      <w:r>
        <w:rPr/>
        <w:t>any</w:t>
      </w:r>
      <w:r>
        <w:rPr>
          <w:spacing w:val="-9"/>
        </w:rPr>
        <w:t> </w:t>
      </w:r>
      <w:r>
        <w:rPr/>
        <w:t>new</w:t>
      </w:r>
      <w:r>
        <w:rPr>
          <w:spacing w:val="-10"/>
        </w:rPr>
        <w:t> </w:t>
      </w:r>
      <w:r>
        <w:rPr/>
        <w:t>staff</w:t>
      </w:r>
      <w:r>
        <w:rPr>
          <w:spacing w:val="-7"/>
        </w:rPr>
        <w:t> </w:t>
      </w:r>
      <w:r>
        <w:rPr/>
        <w:t>and</w:t>
      </w:r>
      <w:r>
        <w:rPr>
          <w:spacing w:val="-10"/>
        </w:rPr>
        <w:t> </w:t>
      </w:r>
      <w:r>
        <w:rPr/>
        <w:t>or</w:t>
      </w:r>
      <w:r>
        <w:rPr>
          <w:spacing w:val="-11"/>
        </w:rPr>
        <w:t> </w:t>
      </w:r>
      <w:r>
        <w:rPr/>
        <w:t>workers.</w:t>
      </w:r>
      <w:r>
        <w:rPr>
          <w:spacing w:val="-3"/>
        </w:rPr>
        <w:t> </w:t>
      </w:r>
      <w:r>
        <w:rPr/>
        <w:t>As</w:t>
      </w:r>
      <w:r>
        <w:rPr>
          <w:spacing w:val="-7"/>
        </w:rPr>
        <w:t> </w:t>
      </w:r>
      <w:r>
        <w:rPr/>
        <w:t>part</w:t>
      </w:r>
      <w:r>
        <w:rPr>
          <w:spacing w:val="-5"/>
        </w:rPr>
        <w:t> </w:t>
      </w:r>
      <w:r>
        <w:rPr/>
        <w:t>of</w:t>
      </w:r>
      <w:r>
        <w:rPr>
          <w:spacing w:val="-7"/>
        </w:rPr>
        <w:t> </w:t>
      </w:r>
      <w:r>
        <w:rPr/>
        <w:t>the</w:t>
      </w:r>
      <w:r>
        <w:rPr>
          <w:spacing w:val="-10"/>
        </w:rPr>
        <w:t> </w:t>
      </w:r>
      <w:r>
        <w:rPr/>
        <w:t>recruitment</w:t>
      </w:r>
      <w:r>
        <w:rPr>
          <w:spacing w:val="-5"/>
        </w:rPr>
        <w:t> </w:t>
      </w:r>
      <w:r>
        <w:rPr/>
        <w:t>process</w:t>
      </w:r>
      <w:r>
        <w:rPr>
          <w:spacing w:val="-7"/>
        </w:rPr>
        <w:t> </w:t>
      </w:r>
      <w:r>
        <w:rPr/>
        <w:t>post-approval,</w:t>
      </w:r>
      <w:r>
        <w:rPr>
          <w:spacing w:val="-14"/>
        </w:rPr>
        <w:t> </w:t>
      </w:r>
      <w:r>
        <w:rPr/>
        <w:t>any</w:t>
      </w:r>
      <w:r>
        <w:rPr>
          <w:spacing w:val="-8"/>
        </w:rPr>
        <w:t> </w:t>
      </w:r>
      <w:r>
        <w:rPr/>
        <w:t>applicant must complete the </w:t>
      </w:r>
      <w:r>
        <w:rPr>
          <w:i/>
        </w:rPr>
        <w:t>[INSERT COMPANY NAME] </w:t>
      </w:r>
      <w:hyperlink r:id="rId102">
        <w:r>
          <w:rPr>
            <w:i/>
          </w:rPr>
          <w:t>Application for Employment</w:t>
        </w:r>
      </w:hyperlink>
      <w:r>
        <w:rPr>
          <w:i/>
        </w:rPr>
        <w:t> </w:t>
      </w:r>
      <w:r>
        <w:rPr/>
        <w:t>and attach all supporting documents as requested within the process and as per the instruction of the paperwork to be presented. [INSERT COMPANY NAME] Director or nominated person will review the information provided and, if suitable, will approve the continuation of the appointment beyond this stage.</w:t>
      </w:r>
    </w:p>
    <w:p>
      <w:pPr>
        <w:pStyle w:val="BodyText"/>
        <w:spacing w:before="157"/>
      </w:pPr>
    </w:p>
    <w:p>
      <w:pPr>
        <w:pStyle w:val="BodyText"/>
        <w:spacing w:line="242" w:lineRule="auto"/>
        <w:ind w:left="534" w:right="668"/>
        <w:jc w:val="both"/>
      </w:pPr>
      <w:r>
        <w:rPr/>
        <w:t>As part of the process, applicants will be provided information on the stages in the process, with a detailed Position Description or information on role requirements, outlining the key tasks, responsibilities, expectations and performance measures required to succeed in the position. This will give the applicant a clear understanding</w:t>
      </w:r>
      <w:r>
        <w:rPr>
          <w:spacing w:val="-1"/>
        </w:rPr>
        <w:t> </w:t>
      </w:r>
      <w:r>
        <w:rPr/>
        <w:t>of what is expected</w:t>
      </w:r>
      <w:r>
        <w:rPr>
          <w:spacing w:val="-2"/>
        </w:rPr>
        <w:t> </w:t>
      </w:r>
      <w:r>
        <w:rPr/>
        <w:t>of them and will be</w:t>
      </w:r>
      <w:r>
        <w:rPr>
          <w:spacing w:val="-3"/>
        </w:rPr>
        <w:t> </w:t>
      </w:r>
      <w:r>
        <w:rPr/>
        <w:t>used as a benchmark</w:t>
      </w:r>
      <w:r>
        <w:rPr>
          <w:spacing w:val="-2"/>
        </w:rPr>
        <w:t> </w:t>
      </w:r>
      <w:r>
        <w:rPr/>
        <w:t>for measuring</w:t>
      </w:r>
      <w:r>
        <w:rPr>
          <w:spacing w:val="-1"/>
        </w:rPr>
        <w:t> </w:t>
      </w:r>
      <w:r>
        <w:rPr/>
        <w:t>performance on an ongoing basis post-appointment.</w:t>
      </w:r>
    </w:p>
    <w:p>
      <w:pPr>
        <w:pStyle w:val="BodyText"/>
        <w:spacing w:before="149"/>
      </w:pPr>
    </w:p>
    <w:p>
      <w:pPr>
        <w:pStyle w:val="BodyText"/>
        <w:spacing w:line="242" w:lineRule="auto"/>
        <w:ind w:left="534" w:right="670"/>
        <w:jc w:val="both"/>
      </w:pPr>
      <w:r>
        <w:rPr/>
        <w:t>The</w:t>
      </w:r>
      <w:r>
        <w:rPr>
          <w:spacing w:val="-14"/>
        </w:rPr>
        <w:t> </w:t>
      </w:r>
      <w:r>
        <w:rPr/>
        <w:t>Director</w:t>
      </w:r>
      <w:r>
        <w:rPr>
          <w:spacing w:val="-7"/>
        </w:rPr>
        <w:t> </w:t>
      </w:r>
      <w:r>
        <w:rPr/>
        <w:t>or</w:t>
      </w:r>
      <w:r>
        <w:rPr>
          <w:spacing w:val="-12"/>
        </w:rPr>
        <w:t> </w:t>
      </w:r>
      <w:r>
        <w:rPr/>
        <w:t>nominated</w:t>
      </w:r>
      <w:r>
        <w:rPr>
          <w:spacing w:val="-11"/>
        </w:rPr>
        <w:t> </w:t>
      </w:r>
      <w:r>
        <w:rPr/>
        <w:t>person</w:t>
      </w:r>
      <w:r>
        <w:rPr>
          <w:spacing w:val="-3"/>
        </w:rPr>
        <w:t> </w:t>
      </w:r>
      <w:r>
        <w:rPr/>
        <w:t>will</w:t>
      </w:r>
      <w:r>
        <w:rPr>
          <w:spacing w:val="-8"/>
        </w:rPr>
        <w:t> </w:t>
      </w:r>
      <w:r>
        <w:rPr/>
        <w:t>have</w:t>
      </w:r>
      <w:r>
        <w:rPr>
          <w:spacing w:val="-12"/>
        </w:rPr>
        <w:t> </w:t>
      </w:r>
      <w:r>
        <w:rPr/>
        <w:t>involvement</w:t>
      </w:r>
      <w:r>
        <w:rPr>
          <w:spacing w:val="-5"/>
        </w:rPr>
        <w:t> </w:t>
      </w:r>
      <w:r>
        <w:rPr/>
        <w:t>in</w:t>
      </w:r>
      <w:r>
        <w:rPr>
          <w:spacing w:val="-14"/>
        </w:rPr>
        <w:t> </w:t>
      </w:r>
      <w:r>
        <w:rPr/>
        <w:t>the</w:t>
      </w:r>
      <w:r>
        <w:rPr>
          <w:spacing w:val="-12"/>
        </w:rPr>
        <w:t> </w:t>
      </w:r>
      <w:r>
        <w:rPr/>
        <w:t>final</w:t>
      </w:r>
      <w:r>
        <w:rPr>
          <w:spacing w:val="-8"/>
        </w:rPr>
        <w:t> </w:t>
      </w:r>
      <w:r>
        <w:rPr/>
        <w:t>offered</w:t>
      </w:r>
      <w:r>
        <w:rPr>
          <w:spacing w:val="-11"/>
        </w:rPr>
        <w:t> </w:t>
      </w:r>
      <w:r>
        <w:rPr/>
        <w:t>remuneration</w:t>
      </w:r>
      <w:r>
        <w:rPr>
          <w:spacing w:val="-11"/>
        </w:rPr>
        <w:t> </w:t>
      </w:r>
      <w:r>
        <w:rPr/>
        <w:t>value</w:t>
      </w:r>
      <w:r>
        <w:rPr>
          <w:spacing w:val="-12"/>
        </w:rPr>
        <w:t> </w:t>
      </w:r>
      <w:r>
        <w:rPr/>
        <w:t>and</w:t>
      </w:r>
      <w:r>
        <w:rPr>
          <w:spacing w:val="-12"/>
        </w:rPr>
        <w:t> </w:t>
      </w:r>
      <w:r>
        <w:rPr/>
        <w:t>conditions of</w:t>
      </w:r>
      <w:r>
        <w:rPr>
          <w:spacing w:val="-8"/>
        </w:rPr>
        <w:t> </w:t>
      </w:r>
      <w:r>
        <w:rPr/>
        <w:t>any</w:t>
      </w:r>
      <w:r>
        <w:rPr>
          <w:spacing w:val="-10"/>
        </w:rPr>
        <w:t> </w:t>
      </w:r>
      <w:r>
        <w:rPr/>
        <w:t>appointment</w:t>
      </w:r>
      <w:r>
        <w:rPr>
          <w:spacing w:val="-7"/>
        </w:rPr>
        <w:t> </w:t>
      </w:r>
      <w:r>
        <w:rPr/>
        <w:t>that</w:t>
      </w:r>
      <w:r>
        <w:rPr>
          <w:spacing w:val="-7"/>
        </w:rPr>
        <w:t> </w:t>
      </w:r>
      <w:r>
        <w:rPr/>
        <w:t>occurs.</w:t>
      </w:r>
      <w:r>
        <w:rPr>
          <w:spacing w:val="-8"/>
        </w:rPr>
        <w:t> </w:t>
      </w:r>
      <w:r>
        <w:rPr/>
        <w:t>The</w:t>
      </w:r>
      <w:r>
        <w:rPr>
          <w:spacing w:val="-11"/>
        </w:rPr>
        <w:t> </w:t>
      </w:r>
      <w:r>
        <w:rPr/>
        <w:t>detailed</w:t>
      </w:r>
      <w:r>
        <w:rPr>
          <w:spacing w:val="-10"/>
        </w:rPr>
        <w:t> </w:t>
      </w:r>
      <w:r>
        <w:rPr/>
        <w:t>and</w:t>
      </w:r>
      <w:r>
        <w:rPr>
          <w:spacing w:val="-11"/>
        </w:rPr>
        <w:t> </w:t>
      </w:r>
      <w:r>
        <w:rPr/>
        <w:t>structured</w:t>
      </w:r>
      <w:r>
        <w:rPr>
          <w:spacing w:val="-10"/>
        </w:rPr>
        <w:t> </w:t>
      </w:r>
      <w:r>
        <w:rPr/>
        <w:t>remuneration</w:t>
      </w:r>
      <w:r>
        <w:rPr>
          <w:spacing w:val="-4"/>
        </w:rPr>
        <w:t> </w:t>
      </w:r>
      <w:r>
        <w:rPr/>
        <w:t>is</w:t>
      </w:r>
      <w:r>
        <w:rPr>
          <w:spacing w:val="-8"/>
        </w:rPr>
        <w:t> </w:t>
      </w:r>
      <w:r>
        <w:rPr/>
        <w:t>to</w:t>
      </w:r>
      <w:r>
        <w:rPr>
          <w:spacing w:val="-12"/>
        </w:rPr>
        <w:t> </w:t>
      </w:r>
      <w:r>
        <w:rPr/>
        <w:t>be</w:t>
      </w:r>
      <w:r>
        <w:rPr>
          <w:spacing w:val="-11"/>
        </w:rPr>
        <w:t> </w:t>
      </w:r>
      <w:r>
        <w:rPr/>
        <w:t>defined</w:t>
      </w:r>
      <w:r>
        <w:rPr>
          <w:spacing w:val="-10"/>
        </w:rPr>
        <w:t> </w:t>
      </w:r>
      <w:r>
        <w:rPr/>
        <w:t>and</w:t>
      </w:r>
      <w:r>
        <w:rPr>
          <w:spacing w:val="-11"/>
        </w:rPr>
        <w:t> </w:t>
      </w:r>
      <w:r>
        <w:rPr/>
        <w:t>relative</w:t>
      </w:r>
      <w:r>
        <w:rPr>
          <w:spacing w:val="-11"/>
        </w:rPr>
        <w:t> </w:t>
      </w:r>
      <w:r>
        <w:rPr/>
        <w:t>to</w:t>
      </w:r>
      <w:r>
        <w:rPr>
          <w:spacing w:val="-12"/>
        </w:rPr>
        <w:t> </w:t>
      </w:r>
      <w:r>
        <w:rPr/>
        <w:t>the business, position and shall be formally documented aligned with the Industrial Instrument applicable.</w:t>
      </w:r>
    </w:p>
    <w:p>
      <w:pPr>
        <w:pStyle w:val="BodyText"/>
        <w:spacing w:before="155"/>
      </w:pPr>
    </w:p>
    <w:p>
      <w:pPr>
        <w:pStyle w:val="Heading4"/>
        <w:numPr>
          <w:ilvl w:val="3"/>
          <w:numId w:val="8"/>
        </w:numPr>
        <w:tabs>
          <w:tab w:pos="1398" w:val="left" w:leader="none"/>
        </w:tabs>
        <w:spacing w:line="269" w:lineRule="exact" w:before="0" w:after="0"/>
        <w:ind w:left="1398" w:right="0" w:hanging="864"/>
        <w:jc w:val="both"/>
        <w:rPr>
          <w:color w:val="001F5F"/>
        </w:rPr>
      </w:pPr>
      <w:r>
        <w:rPr>
          <w:color w:val="001F5F"/>
        </w:rPr>
        <w:t>Preliminary</w:t>
      </w:r>
      <w:r>
        <w:rPr>
          <w:color w:val="001F5F"/>
          <w:spacing w:val="-1"/>
        </w:rPr>
        <w:t> </w:t>
      </w:r>
      <w:r>
        <w:rPr>
          <w:color w:val="001F5F"/>
        </w:rPr>
        <w:t>Employment</w:t>
      </w:r>
      <w:r>
        <w:rPr>
          <w:color w:val="001F5F"/>
          <w:spacing w:val="-5"/>
        </w:rPr>
        <w:t> </w:t>
      </w:r>
      <w:r>
        <w:rPr>
          <w:color w:val="001F5F"/>
          <w:spacing w:val="-2"/>
        </w:rPr>
        <w:t>Process</w:t>
      </w:r>
    </w:p>
    <w:p>
      <w:pPr>
        <w:pStyle w:val="BodyText"/>
        <w:spacing w:line="242" w:lineRule="auto"/>
        <w:ind w:left="534" w:right="680"/>
        <w:jc w:val="both"/>
      </w:pPr>
      <w:r>
        <w:rPr/>
        <w:t>The</w:t>
      </w:r>
      <w:r>
        <w:rPr>
          <w:spacing w:val="-5"/>
        </w:rPr>
        <w:t> </w:t>
      </w:r>
      <w:r>
        <w:rPr/>
        <w:t>recruitment process</w:t>
      </w:r>
      <w:r>
        <w:rPr>
          <w:spacing w:val="-2"/>
        </w:rPr>
        <w:t> </w:t>
      </w:r>
      <w:r>
        <w:rPr/>
        <w:t>will</w:t>
      </w:r>
      <w:r>
        <w:rPr>
          <w:spacing w:val="-1"/>
        </w:rPr>
        <w:t> </w:t>
      </w:r>
      <w:r>
        <w:rPr/>
        <w:t>occur</w:t>
      </w:r>
      <w:r>
        <w:rPr>
          <w:spacing w:val="-6"/>
        </w:rPr>
        <w:t> </w:t>
      </w:r>
      <w:r>
        <w:rPr/>
        <w:t>as</w:t>
      </w:r>
      <w:r>
        <w:rPr>
          <w:spacing w:val="-2"/>
        </w:rPr>
        <w:t> </w:t>
      </w:r>
      <w:r>
        <w:rPr/>
        <w:t>per</w:t>
      </w:r>
      <w:r>
        <w:rPr>
          <w:spacing w:val="-6"/>
        </w:rPr>
        <w:t> </w:t>
      </w:r>
      <w:r>
        <w:rPr/>
        <w:t>the</w:t>
      </w:r>
      <w:r>
        <w:rPr>
          <w:spacing w:val="-5"/>
        </w:rPr>
        <w:t> </w:t>
      </w:r>
      <w:r>
        <w:rPr/>
        <w:t>below</w:t>
      </w:r>
      <w:r>
        <w:rPr>
          <w:spacing w:val="-5"/>
        </w:rPr>
        <w:t> </w:t>
      </w:r>
      <w:r>
        <w:rPr/>
        <w:t>staged</w:t>
      </w:r>
      <w:r>
        <w:rPr>
          <w:spacing w:val="-4"/>
        </w:rPr>
        <w:t> </w:t>
      </w:r>
      <w:r>
        <w:rPr/>
        <w:t>process</w:t>
      </w:r>
      <w:r>
        <w:rPr>
          <w:spacing w:val="-2"/>
        </w:rPr>
        <w:t> </w:t>
      </w:r>
      <w:r>
        <w:rPr/>
        <w:t>to</w:t>
      </w:r>
      <w:r>
        <w:rPr>
          <w:spacing w:val="-6"/>
        </w:rPr>
        <w:t> </w:t>
      </w:r>
      <w:r>
        <w:rPr/>
        <w:t>ensure</w:t>
      </w:r>
      <w:r>
        <w:rPr>
          <w:spacing w:val="-5"/>
        </w:rPr>
        <w:t> </w:t>
      </w:r>
      <w:r>
        <w:rPr/>
        <w:t>the</w:t>
      </w:r>
      <w:r>
        <w:rPr>
          <w:spacing w:val="-5"/>
        </w:rPr>
        <w:t> </w:t>
      </w:r>
      <w:r>
        <w:rPr/>
        <w:t>effectiveness</w:t>
      </w:r>
      <w:r>
        <w:rPr>
          <w:spacing w:val="-2"/>
        </w:rPr>
        <w:t> </w:t>
      </w:r>
      <w:r>
        <w:rPr/>
        <w:t>of</w:t>
      </w:r>
      <w:r>
        <w:rPr>
          <w:spacing w:val="-2"/>
        </w:rPr>
        <w:t> </w:t>
      </w:r>
      <w:r>
        <w:rPr/>
        <w:t>the</w:t>
      </w:r>
      <w:r>
        <w:rPr>
          <w:spacing w:val="-5"/>
        </w:rPr>
        <w:t> </w:t>
      </w:r>
      <w:r>
        <w:rPr/>
        <w:t>process is achieved:</w:t>
      </w:r>
    </w:p>
    <w:p>
      <w:pPr>
        <w:pStyle w:val="ListParagraph"/>
        <w:numPr>
          <w:ilvl w:val="4"/>
          <w:numId w:val="8"/>
        </w:numPr>
        <w:tabs>
          <w:tab w:pos="1258" w:val="left" w:leader="none"/>
        </w:tabs>
        <w:spacing w:line="235" w:lineRule="auto" w:before="83" w:after="0"/>
        <w:ind w:left="1258" w:right="665" w:hanging="363"/>
        <w:jc w:val="both"/>
        <w:rPr>
          <w:rFonts w:ascii="Symbol" w:hAnsi="Symbol"/>
          <w:sz w:val="17"/>
        </w:rPr>
      </w:pPr>
      <w:r>
        <w:rPr>
          <w:sz w:val="20"/>
        </w:rPr>
        <w:t>The completion of [INSERT COMPANY NAME] Initial Application for Employment and attaching the required supporting documentation as requested with the process</w:t>
      </w:r>
    </w:p>
    <w:p>
      <w:pPr>
        <w:pStyle w:val="ListParagraph"/>
        <w:numPr>
          <w:ilvl w:val="4"/>
          <w:numId w:val="8"/>
        </w:numPr>
        <w:tabs>
          <w:tab w:pos="1258" w:val="left" w:leader="none"/>
        </w:tabs>
        <w:spacing w:line="240" w:lineRule="auto" w:before="5" w:after="0"/>
        <w:ind w:left="1258" w:right="667" w:hanging="363"/>
        <w:jc w:val="both"/>
        <w:rPr>
          <w:rFonts w:ascii="Symbol" w:hAnsi="Symbol"/>
          <w:sz w:val="17"/>
        </w:rPr>
      </w:pPr>
      <w:r>
        <w:rPr>
          <w:sz w:val="20"/>
        </w:rPr>
        <w:t>Verification</w:t>
      </w:r>
      <w:r>
        <w:rPr>
          <w:spacing w:val="-5"/>
          <w:sz w:val="20"/>
        </w:rPr>
        <w:t> </w:t>
      </w:r>
      <w:r>
        <w:rPr>
          <w:sz w:val="20"/>
        </w:rPr>
        <w:t>of</w:t>
      </w:r>
      <w:r>
        <w:rPr>
          <w:spacing w:val="-3"/>
          <w:sz w:val="20"/>
        </w:rPr>
        <w:t> </w:t>
      </w:r>
      <w:r>
        <w:rPr>
          <w:sz w:val="20"/>
        </w:rPr>
        <w:t>information</w:t>
      </w:r>
      <w:r>
        <w:rPr>
          <w:spacing w:val="-5"/>
          <w:sz w:val="20"/>
        </w:rPr>
        <w:t> </w:t>
      </w:r>
      <w:r>
        <w:rPr>
          <w:sz w:val="20"/>
        </w:rPr>
        <w:t>presented</w:t>
      </w:r>
      <w:r>
        <w:rPr>
          <w:spacing w:val="-5"/>
          <w:sz w:val="20"/>
        </w:rPr>
        <w:t> </w:t>
      </w:r>
      <w:r>
        <w:rPr>
          <w:sz w:val="20"/>
        </w:rPr>
        <w:t>by</w:t>
      </w:r>
      <w:r>
        <w:rPr>
          <w:spacing w:val="-4"/>
          <w:sz w:val="20"/>
        </w:rPr>
        <w:t> </w:t>
      </w:r>
      <w:r>
        <w:rPr>
          <w:sz w:val="20"/>
        </w:rPr>
        <w:t>the</w:t>
      </w:r>
      <w:r>
        <w:rPr>
          <w:spacing w:val="-6"/>
          <w:sz w:val="20"/>
        </w:rPr>
        <w:t> </w:t>
      </w:r>
      <w:r>
        <w:rPr>
          <w:sz w:val="20"/>
        </w:rPr>
        <w:t>applicant</w:t>
      </w:r>
      <w:r>
        <w:rPr>
          <w:spacing w:val="-1"/>
          <w:sz w:val="20"/>
        </w:rPr>
        <w:t> </w:t>
      </w:r>
      <w:r>
        <w:rPr>
          <w:sz w:val="20"/>
        </w:rPr>
        <w:t>within</w:t>
      </w:r>
      <w:r>
        <w:rPr>
          <w:spacing w:val="-11"/>
          <w:sz w:val="20"/>
        </w:rPr>
        <w:t> </w:t>
      </w:r>
      <w:r>
        <w:rPr>
          <w:sz w:val="20"/>
        </w:rPr>
        <w:t>the</w:t>
      </w:r>
      <w:r>
        <w:rPr>
          <w:spacing w:val="-6"/>
          <w:sz w:val="20"/>
        </w:rPr>
        <w:t> </w:t>
      </w:r>
      <w:r>
        <w:rPr>
          <w:sz w:val="20"/>
        </w:rPr>
        <w:t>completed</w:t>
      </w:r>
      <w:r>
        <w:rPr>
          <w:spacing w:val="-5"/>
          <w:sz w:val="20"/>
        </w:rPr>
        <w:t> </w:t>
      </w:r>
      <w:r>
        <w:rPr>
          <w:sz w:val="20"/>
        </w:rPr>
        <w:t>application</w:t>
      </w:r>
      <w:r>
        <w:rPr>
          <w:spacing w:val="-5"/>
          <w:sz w:val="20"/>
        </w:rPr>
        <w:t> </w:t>
      </w:r>
      <w:r>
        <w:rPr>
          <w:sz w:val="20"/>
        </w:rPr>
        <w:t>form</w:t>
      </w:r>
      <w:r>
        <w:rPr>
          <w:spacing w:val="-6"/>
          <w:sz w:val="20"/>
        </w:rPr>
        <w:t> </w:t>
      </w:r>
      <w:r>
        <w:rPr>
          <w:sz w:val="20"/>
        </w:rPr>
        <w:t>must</w:t>
      </w:r>
      <w:r>
        <w:rPr>
          <w:spacing w:val="-1"/>
          <w:sz w:val="20"/>
        </w:rPr>
        <w:t> </w:t>
      </w:r>
      <w:r>
        <w:rPr>
          <w:sz w:val="20"/>
        </w:rPr>
        <w:t>be presented, will be reviewed by the [INSERT COMPANY NAME] Director or nominated person. This information will assist with the assessment of the suitability.</w:t>
      </w:r>
    </w:p>
    <w:p>
      <w:pPr>
        <w:pStyle w:val="ListParagraph"/>
        <w:numPr>
          <w:ilvl w:val="4"/>
          <w:numId w:val="8"/>
        </w:numPr>
        <w:tabs>
          <w:tab w:pos="1258" w:val="left" w:leader="none"/>
        </w:tabs>
        <w:spacing w:line="242" w:lineRule="auto" w:before="0" w:after="0"/>
        <w:ind w:left="1258" w:right="659" w:hanging="363"/>
        <w:jc w:val="both"/>
        <w:rPr>
          <w:rFonts w:ascii="Symbol" w:hAnsi="Symbol"/>
          <w:sz w:val="17"/>
        </w:rPr>
      </w:pPr>
      <w:r>
        <w:rPr>
          <w:sz w:val="20"/>
        </w:rPr>
        <w:t>The applicant must include references, and a verification process must be completed using this information for the process to continue</w:t>
      </w:r>
    </w:p>
    <w:p>
      <w:pPr>
        <w:pStyle w:val="ListParagraph"/>
        <w:numPr>
          <w:ilvl w:val="4"/>
          <w:numId w:val="8"/>
        </w:numPr>
        <w:tabs>
          <w:tab w:pos="1258" w:val="left" w:leader="none"/>
        </w:tabs>
        <w:spacing w:line="240" w:lineRule="auto" w:before="0" w:after="0"/>
        <w:ind w:left="1258" w:right="663" w:hanging="363"/>
        <w:jc w:val="both"/>
        <w:rPr>
          <w:rFonts w:ascii="Symbol" w:hAnsi="Symbol"/>
          <w:sz w:val="17"/>
        </w:rPr>
      </w:pPr>
      <w:r>
        <w:rPr>
          <w:sz w:val="20"/>
        </w:rPr>
        <w:t>All provided evidence is to be presented of previous training,</w:t>
      </w:r>
      <w:r>
        <w:rPr>
          <w:spacing w:val="-1"/>
          <w:sz w:val="20"/>
        </w:rPr>
        <w:t> </w:t>
      </w:r>
      <w:r>
        <w:rPr>
          <w:sz w:val="20"/>
        </w:rPr>
        <w:t>education and qualifications obtained, and</w:t>
      </w:r>
      <w:r>
        <w:rPr>
          <w:spacing w:val="-9"/>
          <w:sz w:val="20"/>
        </w:rPr>
        <w:t> </w:t>
      </w:r>
      <w:r>
        <w:rPr>
          <w:sz w:val="20"/>
        </w:rPr>
        <w:t>this</w:t>
      </w:r>
      <w:r>
        <w:rPr>
          <w:spacing w:val="-6"/>
          <w:sz w:val="20"/>
        </w:rPr>
        <w:t> </w:t>
      </w:r>
      <w:r>
        <w:rPr>
          <w:sz w:val="20"/>
        </w:rPr>
        <w:t>is</w:t>
      </w:r>
      <w:r>
        <w:rPr>
          <w:spacing w:val="-6"/>
          <w:sz w:val="20"/>
        </w:rPr>
        <w:t> </w:t>
      </w:r>
      <w:r>
        <w:rPr>
          <w:sz w:val="20"/>
        </w:rPr>
        <w:t>requested</w:t>
      </w:r>
      <w:r>
        <w:rPr>
          <w:spacing w:val="-1"/>
          <w:sz w:val="20"/>
        </w:rPr>
        <w:t> </w:t>
      </w:r>
      <w:r>
        <w:rPr>
          <w:sz w:val="20"/>
        </w:rPr>
        <w:t>within</w:t>
      </w:r>
      <w:r>
        <w:rPr>
          <w:spacing w:val="-8"/>
          <w:sz w:val="20"/>
        </w:rPr>
        <w:t> </w:t>
      </w:r>
      <w:r>
        <w:rPr>
          <w:sz w:val="20"/>
        </w:rPr>
        <w:t>the</w:t>
      </w:r>
      <w:r>
        <w:rPr>
          <w:spacing w:val="-5"/>
          <w:sz w:val="20"/>
        </w:rPr>
        <w:t> </w:t>
      </w:r>
      <w:r>
        <w:rPr>
          <w:sz w:val="20"/>
        </w:rPr>
        <w:t>[INSERT</w:t>
      </w:r>
      <w:r>
        <w:rPr>
          <w:spacing w:val="-7"/>
          <w:sz w:val="20"/>
        </w:rPr>
        <w:t> </w:t>
      </w:r>
      <w:r>
        <w:rPr>
          <w:sz w:val="20"/>
        </w:rPr>
        <w:t>COMPANY</w:t>
      </w:r>
      <w:r>
        <w:rPr>
          <w:spacing w:val="-4"/>
          <w:sz w:val="20"/>
        </w:rPr>
        <w:t> </w:t>
      </w:r>
      <w:r>
        <w:rPr>
          <w:sz w:val="20"/>
        </w:rPr>
        <w:t>NAME]</w:t>
      </w:r>
      <w:r>
        <w:rPr>
          <w:spacing w:val="-2"/>
          <w:sz w:val="20"/>
        </w:rPr>
        <w:t> </w:t>
      </w:r>
      <w:r>
        <w:rPr>
          <w:sz w:val="20"/>
        </w:rPr>
        <w:t>Initial</w:t>
      </w:r>
      <w:r>
        <w:rPr>
          <w:spacing w:val="-3"/>
          <w:sz w:val="20"/>
        </w:rPr>
        <w:t> </w:t>
      </w:r>
      <w:hyperlink r:id="rId102">
        <w:r>
          <w:rPr>
            <w:sz w:val="20"/>
          </w:rPr>
          <w:t>Application</w:t>
        </w:r>
        <w:r>
          <w:rPr>
            <w:spacing w:val="-8"/>
            <w:sz w:val="20"/>
          </w:rPr>
          <w:t> </w:t>
        </w:r>
        <w:r>
          <w:rPr>
            <w:sz w:val="20"/>
          </w:rPr>
          <w:t>for</w:t>
        </w:r>
        <w:r>
          <w:rPr>
            <w:spacing w:val="-10"/>
            <w:sz w:val="20"/>
          </w:rPr>
          <w:t> </w:t>
        </w:r>
        <w:r>
          <w:rPr>
            <w:sz w:val="20"/>
          </w:rPr>
          <w:t>Employment</w:t>
        </w:r>
        <w:r>
          <w:rPr>
            <w:rFonts w:ascii="Calibri" w:hAnsi="Calibri"/>
            <w:sz w:val="16"/>
          </w:rPr>
          <w:t>,</w:t>
        </w:r>
      </w:hyperlink>
      <w:r>
        <w:rPr>
          <w:rFonts w:ascii="Calibri" w:hAnsi="Calibri"/>
          <w:spacing w:val="14"/>
          <w:sz w:val="16"/>
        </w:rPr>
        <w:t> </w:t>
      </w:r>
      <w:r>
        <w:rPr>
          <w:sz w:val="20"/>
        </w:rPr>
        <w:t>and</w:t>
      </w:r>
      <w:r>
        <w:rPr>
          <w:spacing w:val="-8"/>
          <w:sz w:val="20"/>
        </w:rPr>
        <w:t> </w:t>
      </w:r>
      <w:r>
        <w:rPr>
          <w:sz w:val="20"/>
        </w:rPr>
        <w:t>other supporting information may be required upon request</w:t>
      </w:r>
    </w:p>
    <w:p>
      <w:pPr>
        <w:pStyle w:val="ListParagraph"/>
        <w:numPr>
          <w:ilvl w:val="4"/>
          <w:numId w:val="8"/>
        </w:numPr>
        <w:tabs>
          <w:tab w:pos="1258" w:val="left" w:leader="none"/>
        </w:tabs>
        <w:spacing w:line="240" w:lineRule="auto" w:before="0" w:after="0"/>
        <w:ind w:left="1258" w:right="668" w:hanging="363"/>
        <w:jc w:val="both"/>
        <w:rPr>
          <w:rFonts w:ascii="Symbol" w:hAnsi="Symbol"/>
          <w:sz w:val="17"/>
        </w:rPr>
      </w:pPr>
      <w:r>
        <w:rPr>
          <w:sz w:val="20"/>
        </w:rPr>
        <w:t>A</w:t>
      </w:r>
      <w:r>
        <w:rPr>
          <w:spacing w:val="-2"/>
          <w:sz w:val="20"/>
        </w:rPr>
        <w:t> </w:t>
      </w:r>
      <w:r>
        <w:rPr>
          <w:sz w:val="20"/>
        </w:rPr>
        <w:t>copy</w:t>
      </w:r>
      <w:r>
        <w:rPr>
          <w:spacing w:val="-4"/>
          <w:sz w:val="20"/>
        </w:rPr>
        <w:t> </w:t>
      </w:r>
      <w:r>
        <w:rPr>
          <w:sz w:val="20"/>
        </w:rPr>
        <w:t>of</w:t>
      </w:r>
      <w:r>
        <w:rPr>
          <w:spacing w:val="-3"/>
          <w:sz w:val="20"/>
        </w:rPr>
        <w:t> </w:t>
      </w:r>
      <w:r>
        <w:rPr>
          <w:sz w:val="20"/>
        </w:rPr>
        <w:t>the</w:t>
      </w:r>
      <w:r>
        <w:rPr>
          <w:spacing w:val="-6"/>
          <w:sz w:val="20"/>
        </w:rPr>
        <w:t> </w:t>
      </w:r>
      <w:r>
        <w:rPr>
          <w:sz w:val="20"/>
        </w:rPr>
        <w:t>applicants</w:t>
      </w:r>
      <w:r>
        <w:rPr>
          <w:spacing w:val="-3"/>
          <w:sz w:val="20"/>
        </w:rPr>
        <w:t> </w:t>
      </w:r>
      <w:r>
        <w:rPr>
          <w:sz w:val="20"/>
        </w:rPr>
        <w:t>RMS</w:t>
      </w:r>
      <w:r>
        <w:rPr>
          <w:spacing w:val="-10"/>
          <w:sz w:val="20"/>
        </w:rPr>
        <w:t> </w:t>
      </w:r>
      <w:r>
        <w:rPr>
          <w:sz w:val="20"/>
        </w:rPr>
        <w:t>or</w:t>
      </w:r>
      <w:r>
        <w:rPr>
          <w:spacing w:val="-7"/>
          <w:sz w:val="20"/>
        </w:rPr>
        <w:t> </w:t>
      </w:r>
      <w:r>
        <w:rPr>
          <w:sz w:val="20"/>
        </w:rPr>
        <w:t>applicable</w:t>
      </w:r>
      <w:r>
        <w:rPr>
          <w:spacing w:val="-6"/>
          <w:sz w:val="20"/>
        </w:rPr>
        <w:t> </w:t>
      </w:r>
      <w:r>
        <w:rPr>
          <w:sz w:val="20"/>
        </w:rPr>
        <w:t>state</w:t>
      </w:r>
      <w:r>
        <w:rPr>
          <w:spacing w:val="-6"/>
          <w:sz w:val="20"/>
        </w:rPr>
        <w:t> </w:t>
      </w:r>
      <w:r>
        <w:rPr>
          <w:sz w:val="20"/>
        </w:rPr>
        <w:t>authority</w:t>
      </w:r>
      <w:r>
        <w:rPr>
          <w:spacing w:val="-4"/>
          <w:sz w:val="20"/>
        </w:rPr>
        <w:t> </w:t>
      </w:r>
      <w:r>
        <w:rPr>
          <w:sz w:val="20"/>
        </w:rPr>
        <w:t>history</w:t>
      </w:r>
      <w:r>
        <w:rPr>
          <w:spacing w:val="-4"/>
          <w:sz w:val="20"/>
        </w:rPr>
        <w:t> </w:t>
      </w:r>
      <w:r>
        <w:rPr>
          <w:sz w:val="20"/>
        </w:rPr>
        <w:t>is</w:t>
      </w:r>
      <w:r>
        <w:rPr>
          <w:spacing w:val="-3"/>
          <w:sz w:val="20"/>
        </w:rPr>
        <w:t> </w:t>
      </w:r>
      <w:r>
        <w:rPr>
          <w:sz w:val="20"/>
        </w:rPr>
        <w:t>essential</w:t>
      </w:r>
      <w:r>
        <w:rPr>
          <w:spacing w:val="-2"/>
          <w:sz w:val="20"/>
        </w:rPr>
        <w:t> </w:t>
      </w:r>
      <w:r>
        <w:rPr>
          <w:sz w:val="20"/>
        </w:rPr>
        <w:t>to</w:t>
      </w:r>
      <w:r>
        <w:rPr>
          <w:spacing w:val="-7"/>
          <w:sz w:val="20"/>
        </w:rPr>
        <w:t> </w:t>
      </w:r>
      <w:r>
        <w:rPr>
          <w:sz w:val="20"/>
        </w:rPr>
        <w:t>be</w:t>
      </w:r>
      <w:r>
        <w:rPr>
          <w:spacing w:val="-6"/>
          <w:sz w:val="20"/>
        </w:rPr>
        <w:t> </w:t>
      </w:r>
      <w:r>
        <w:rPr>
          <w:sz w:val="20"/>
        </w:rPr>
        <w:t>supplied</w:t>
      </w:r>
      <w:r>
        <w:rPr>
          <w:spacing w:val="-5"/>
          <w:sz w:val="20"/>
        </w:rPr>
        <w:t> </w:t>
      </w:r>
      <w:r>
        <w:rPr>
          <w:sz w:val="20"/>
        </w:rPr>
        <w:t>during</w:t>
      </w:r>
      <w:r>
        <w:rPr>
          <w:spacing w:val="-4"/>
          <w:sz w:val="20"/>
        </w:rPr>
        <w:t> </w:t>
      </w:r>
      <w:r>
        <w:rPr>
          <w:sz w:val="20"/>
        </w:rPr>
        <w:t>this process.</w:t>
      </w:r>
      <w:r>
        <w:rPr>
          <w:spacing w:val="-9"/>
          <w:sz w:val="20"/>
        </w:rPr>
        <w:t> </w:t>
      </w:r>
      <w:r>
        <w:rPr>
          <w:sz w:val="20"/>
        </w:rPr>
        <w:t>Records</w:t>
      </w:r>
      <w:r>
        <w:rPr>
          <w:spacing w:val="-9"/>
          <w:sz w:val="20"/>
        </w:rPr>
        <w:t> </w:t>
      </w:r>
      <w:r>
        <w:rPr>
          <w:sz w:val="20"/>
        </w:rPr>
        <w:t>noted</w:t>
      </w:r>
      <w:r>
        <w:rPr>
          <w:spacing w:val="-11"/>
          <w:sz w:val="20"/>
        </w:rPr>
        <w:t> </w:t>
      </w:r>
      <w:r>
        <w:rPr>
          <w:sz w:val="20"/>
        </w:rPr>
        <w:t>with</w:t>
      </w:r>
      <w:r>
        <w:rPr>
          <w:spacing w:val="-11"/>
          <w:sz w:val="20"/>
        </w:rPr>
        <w:t> </w:t>
      </w:r>
      <w:r>
        <w:rPr>
          <w:sz w:val="20"/>
        </w:rPr>
        <w:t>the</w:t>
      </w:r>
      <w:r>
        <w:rPr>
          <w:spacing w:val="-11"/>
          <w:sz w:val="20"/>
        </w:rPr>
        <w:t> </w:t>
      </w:r>
      <w:r>
        <w:rPr>
          <w:sz w:val="20"/>
        </w:rPr>
        <w:t>historical</w:t>
      </w:r>
      <w:r>
        <w:rPr>
          <w:spacing w:val="-7"/>
          <w:sz w:val="20"/>
        </w:rPr>
        <w:t> </w:t>
      </w:r>
      <w:r>
        <w:rPr>
          <w:sz w:val="20"/>
        </w:rPr>
        <w:t>record</w:t>
      </w:r>
      <w:r>
        <w:rPr>
          <w:spacing w:val="-11"/>
          <w:sz w:val="20"/>
        </w:rPr>
        <w:t> </w:t>
      </w:r>
      <w:r>
        <w:rPr>
          <w:sz w:val="20"/>
        </w:rPr>
        <w:t>will</w:t>
      </w:r>
      <w:r>
        <w:rPr>
          <w:spacing w:val="-8"/>
          <w:sz w:val="20"/>
        </w:rPr>
        <w:t> </w:t>
      </w:r>
      <w:r>
        <w:rPr>
          <w:sz w:val="20"/>
        </w:rPr>
        <w:t>be</w:t>
      </w:r>
      <w:r>
        <w:rPr>
          <w:spacing w:val="-11"/>
          <w:sz w:val="20"/>
        </w:rPr>
        <w:t> </w:t>
      </w:r>
      <w:r>
        <w:rPr>
          <w:sz w:val="20"/>
        </w:rPr>
        <w:t>assessed</w:t>
      </w:r>
      <w:r>
        <w:rPr>
          <w:spacing w:val="-11"/>
          <w:sz w:val="20"/>
        </w:rPr>
        <w:t> </w:t>
      </w:r>
      <w:r>
        <w:rPr>
          <w:sz w:val="20"/>
        </w:rPr>
        <w:t>and</w:t>
      </w:r>
      <w:r>
        <w:rPr>
          <w:spacing w:val="-11"/>
          <w:sz w:val="20"/>
        </w:rPr>
        <w:t> </w:t>
      </w:r>
      <w:r>
        <w:rPr>
          <w:sz w:val="20"/>
        </w:rPr>
        <w:t>will</w:t>
      </w:r>
      <w:r>
        <w:rPr>
          <w:spacing w:val="-8"/>
          <w:sz w:val="20"/>
        </w:rPr>
        <w:t> </w:t>
      </w:r>
      <w:r>
        <w:rPr>
          <w:sz w:val="20"/>
        </w:rPr>
        <w:t>be</w:t>
      </w:r>
      <w:r>
        <w:rPr>
          <w:spacing w:val="-11"/>
          <w:sz w:val="20"/>
        </w:rPr>
        <w:t> </w:t>
      </w:r>
      <w:r>
        <w:rPr>
          <w:sz w:val="20"/>
        </w:rPr>
        <w:t>a</w:t>
      </w:r>
      <w:r>
        <w:rPr>
          <w:spacing w:val="-11"/>
          <w:sz w:val="20"/>
        </w:rPr>
        <w:t> </w:t>
      </w:r>
      <w:r>
        <w:rPr>
          <w:sz w:val="20"/>
        </w:rPr>
        <w:t>major</w:t>
      </w:r>
      <w:r>
        <w:rPr>
          <w:spacing w:val="-12"/>
          <w:sz w:val="20"/>
        </w:rPr>
        <w:t> </w:t>
      </w:r>
      <w:r>
        <w:rPr>
          <w:sz w:val="20"/>
        </w:rPr>
        <w:t>influencing</w:t>
      </w:r>
      <w:r>
        <w:rPr>
          <w:spacing w:val="-10"/>
          <w:sz w:val="20"/>
        </w:rPr>
        <w:t> </w:t>
      </w:r>
      <w:r>
        <w:rPr>
          <w:sz w:val="20"/>
        </w:rPr>
        <w:t>factor within</w:t>
      </w:r>
      <w:r>
        <w:rPr>
          <w:spacing w:val="-9"/>
          <w:sz w:val="20"/>
        </w:rPr>
        <w:t> </w:t>
      </w:r>
      <w:r>
        <w:rPr>
          <w:sz w:val="20"/>
        </w:rPr>
        <w:t>the</w:t>
      </w:r>
      <w:r>
        <w:rPr>
          <w:spacing w:val="-10"/>
          <w:sz w:val="20"/>
        </w:rPr>
        <w:t> </w:t>
      </w:r>
      <w:r>
        <w:rPr>
          <w:sz w:val="20"/>
        </w:rPr>
        <w:t>process</w:t>
      </w:r>
      <w:r>
        <w:rPr>
          <w:spacing w:val="-7"/>
          <w:sz w:val="20"/>
        </w:rPr>
        <w:t> </w:t>
      </w:r>
      <w:r>
        <w:rPr>
          <w:sz w:val="20"/>
        </w:rPr>
        <w:t>at</w:t>
      </w:r>
      <w:r>
        <w:rPr>
          <w:spacing w:val="-5"/>
          <w:sz w:val="20"/>
        </w:rPr>
        <w:t> </w:t>
      </w:r>
      <w:r>
        <w:rPr>
          <w:sz w:val="20"/>
        </w:rPr>
        <w:t>this</w:t>
      </w:r>
      <w:r>
        <w:rPr>
          <w:spacing w:val="-7"/>
          <w:sz w:val="20"/>
        </w:rPr>
        <w:t> </w:t>
      </w:r>
      <w:r>
        <w:rPr>
          <w:sz w:val="20"/>
        </w:rPr>
        <w:t>point.</w:t>
      </w:r>
      <w:r>
        <w:rPr>
          <w:spacing w:val="-7"/>
          <w:sz w:val="20"/>
        </w:rPr>
        <w:t> </w:t>
      </w:r>
      <w:r>
        <w:rPr>
          <w:sz w:val="20"/>
        </w:rPr>
        <w:t>A</w:t>
      </w:r>
      <w:r>
        <w:rPr>
          <w:spacing w:val="-6"/>
          <w:sz w:val="20"/>
        </w:rPr>
        <w:t> </w:t>
      </w:r>
      <w:r>
        <w:rPr>
          <w:sz w:val="20"/>
        </w:rPr>
        <w:t>licence</w:t>
      </w:r>
      <w:r>
        <w:rPr>
          <w:spacing w:val="-10"/>
          <w:sz w:val="20"/>
        </w:rPr>
        <w:t> </w:t>
      </w:r>
      <w:r>
        <w:rPr>
          <w:sz w:val="20"/>
        </w:rPr>
        <w:t>check</w:t>
      </w:r>
      <w:r>
        <w:rPr>
          <w:spacing w:val="-9"/>
          <w:sz w:val="20"/>
        </w:rPr>
        <w:t> </w:t>
      </w:r>
      <w:r>
        <w:rPr>
          <w:sz w:val="20"/>
        </w:rPr>
        <w:t>will</w:t>
      </w:r>
      <w:r>
        <w:rPr>
          <w:spacing w:val="-6"/>
          <w:sz w:val="20"/>
        </w:rPr>
        <w:t> </w:t>
      </w:r>
      <w:r>
        <w:rPr>
          <w:sz w:val="20"/>
        </w:rPr>
        <w:t>also</w:t>
      </w:r>
      <w:r>
        <w:rPr>
          <w:spacing w:val="-11"/>
          <w:sz w:val="20"/>
        </w:rPr>
        <w:t> </w:t>
      </w:r>
      <w:r>
        <w:rPr>
          <w:sz w:val="20"/>
        </w:rPr>
        <w:t>be</w:t>
      </w:r>
      <w:r>
        <w:rPr>
          <w:spacing w:val="-3"/>
          <w:sz w:val="20"/>
        </w:rPr>
        <w:t> </w:t>
      </w:r>
      <w:r>
        <w:rPr>
          <w:sz w:val="20"/>
        </w:rPr>
        <w:t>carried</w:t>
      </w:r>
      <w:r>
        <w:rPr>
          <w:spacing w:val="-2"/>
          <w:sz w:val="20"/>
        </w:rPr>
        <w:t> </w:t>
      </w:r>
      <w:r>
        <w:rPr>
          <w:sz w:val="20"/>
        </w:rPr>
        <w:t>out</w:t>
      </w:r>
      <w:r>
        <w:rPr>
          <w:spacing w:val="-5"/>
          <w:sz w:val="20"/>
        </w:rPr>
        <w:t> </w:t>
      </w:r>
      <w:r>
        <w:rPr>
          <w:sz w:val="20"/>
        </w:rPr>
        <w:t>at</w:t>
      </w:r>
      <w:r>
        <w:rPr>
          <w:spacing w:val="-5"/>
          <w:sz w:val="20"/>
        </w:rPr>
        <w:t> </w:t>
      </w:r>
      <w:r>
        <w:rPr>
          <w:sz w:val="20"/>
        </w:rPr>
        <w:t>this</w:t>
      </w:r>
      <w:r>
        <w:rPr>
          <w:spacing w:val="-7"/>
          <w:sz w:val="20"/>
        </w:rPr>
        <w:t> </w:t>
      </w:r>
      <w:r>
        <w:rPr>
          <w:sz w:val="20"/>
        </w:rPr>
        <w:t>time</w:t>
      </w:r>
      <w:r>
        <w:rPr>
          <w:spacing w:val="-10"/>
          <w:sz w:val="20"/>
        </w:rPr>
        <w:t> </w:t>
      </w:r>
      <w:r>
        <w:rPr>
          <w:sz w:val="20"/>
        </w:rPr>
        <w:t>and</w:t>
      </w:r>
      <w:r>
        <w:rPr>
          <w:spacing w:val="-10"/>
          <w:sz w:val="20"/>
        </w:rPr>
        <w:t> </w:t>
      </w:r>
      <w:r>
        <w:rPr>
          <w:sz w:val="20"/>
        </w:rPr>
        <w:t>ongoing</w:t>
      </w:r>
      <w:r>
        <w:rPr>
          <w:spacing w:val="-8"/>
          <w:sz w:val="20"/>
        </w:rPr>
        <w:t> </w:t>
      </w:r>
      <w:r>
        <w:rPr>
          <w:sz w:val="20"/>
        </w:rPr>
        <w:t>during the term of employment.</w:t>
      </w:r>
    </w:p>
    <w:p>
      <w:pPr>
        <w:pStyle w:val="ListParagraph"/>
        <w:numPr>
          <w:ilvl w:val="4"/>
          <w:numId w:val="8"/>
        </w:numPr>
        <w:tabs>
          <w:tab w:pos="1258" w:val="left" w:leader="none"/>
        </w:tabs>
        <w:spacing w:line="240" w:lineRule="auto" w:before="0" w:after="0"/>
        <w:ind w:left="1258" w:right="663" w:hanging="363"/>
        <w:jc w:val="both"/>
        <w:rPr>
          <w:rFonts w:ascii="Symbol" w:hAnsi="Symbol"/>
          <w:sz w:val="17"/>
        </w:rPr>
      </w:pPr>
      <w:r>
        <w:rPr>
          <w:sz w:val="20"/>
        </w:rPr>
        <w:t>A competent person, either internal or external to the business, will conduct a </w:t>
      </w:r>
      <w:hyperlink r:id="rId102">
        <w:r>
          <w:rPr>
            <w:sz w:val="20"/>
          </w:rPr>
          <w:t>Practical Driving</w:t>
        </w:r>
      </w:hyperlink>
      <w:r>
        <w:rPr>
          <w:sz w:val="20"/>
        </w:rPr>
        <w:t> </w:t>
      </w:r>
      <w:hyperlink r:id="rId102">
        <w:r>
          <w:rPr>
            <w:sz w:val="20"/>
          </w:rPr>
          <w:t>Assessment</w:t>
        </w:r>
        <w:r>
          <w:rPr>
            <w:spacing w:val="-9"/>
            <w:sz w:val="20"/>
          </w:rPr>
          <w:t> </w:t>
        </w:r>
        <w:r>
          <w:rPr>
            <w:sz w:val="20"/>
          </w:rPr>
          <w:t>or</w:t>
        </w:r>
        <w:r>
          <w:rPr>
            <w:spacing w:val="-12"/>
            <w:sz w:val="20"/>
          </w:rPr>
          <w:t> </w:t>
        </w:r>
        <w:r>
          <w:rPr>
            <w:sz w:val="20"/>
          </w:rPr>
          <w:t>Verification</w:t>
        </w:r>
        <w:r>
          <w:rPr>
            <w:spacing w:val="-11"/>
            <w:sz w:val="20"/>
          </w:rPr>
          <w:t> </w:t>
        </w:r>
        <w:r>
          <w:rPr>
            <w:sz w:val="20"/>
          </w:rPr>
          <w:t>of</w:t>
        </w:r>
        <w:r>
          <w:rPr>
            <w:spacing w:val="-9"/>
            <w:sz w:val="20"/>
          </w:rPr>
          <w:t> </w:t>
        </w:r>
        <w:r>
          <w:rPr>
            <w:sz w:val="20"/>
          </w:rPr>
          <w:t>Competency</w:t>
        </w:r>
      </w:hyperlink>
      <w:r>
        <w:rPr>
          <w:spacing w:val="-5"/>
          <w:sz w:val="20"/>
        </w:rPr>
        <w:t> </w:t>
      </w:r>
      <w:r>
        <w:rPr>
          <w:sz w:val="20"/>
        </w:rPr>
        <w:t>and</w:t>
      </w:r>
      <w:r>
        <w:rPr>
          <w:spacing w:val="-12"/>
          <w:sz w:val="20"/>
        </w:rPr>
        <w:t> </w:t>
      </w:r>
      <w:r>
        <w:rPr>
          <w:sz w:val="20"/>
        </w:rPr>
        <w:t>record</w:t>
      </w:r>
      <w:r>
        <w:rPr>
          <w:spacing w:val="-11"/>
          <w:sz w:val="20"/>
        </w:rPr>
        <w:t> </w:t>
      </w:r>
      <w:r>
        <w:rPr>
          <w:sz w:val="20"/>
        </w:rPr>
        <w:t>observations,</w:t>
      </w:r>
      <w:r>
        <w:rPr>
          <w:spacing w:val="-14"/>
          <w:sz w:val="20"/>
        </w:rPr>
        <w:t> </w:t>
      </w:r>
      <w:r>
        <w:rPr>
          <w:sz w:val="20"/>
        </w:rPr>
        <w:t>assess</w:t>
      </w:r>
      <w:r>
        <w:rPr>
          <w:spacing w:val="-2"/>
          <w:sz w:val="20"/>
        </w:rPr>
        <w:t> </w:t>
      </w:r>
      <w:r>
        <w:rPr>
          <w:sz w:val="20"/>
        </w:rPr>
        <w:t>the</w:t>
      </w:r>
      <w:r>
        <w:rPr>
          <w:spacing w:val="-12"/>
          <w:sz w:val="20"/>
        </w:rPr>
        <w:t> </w:t>
      </w:r>
      <w:r>
        <w:rPr>
          <w:sz w:val="20"/>
        </w:rPr>
        <w:t>skills</w:t>
      </w:r>
      <w:r>
        <w:rPr>
          <w:spacing w:val="-14"/>
          <w:sz w:val="20"/>
        </w:rPr>
        <w:t> </w:t>
      </w:r>
      <w:r>
        <w:rPr>
          <w:sz w:val="20"/>
        </w:rPr>
        <w:t>and</w:t>
      </w:r>
      <w:r>
        <w:rPr>
          <w:spacing w:val="-11"/>
          <w:sz w:val="20"/>
        </w:rPr>
        <w:t> </w:t>
      </w:r>
      <w:r>
        <w:rPr>
          <w:sz w:val="20"/>
        </w:rPr>
        <w:t>the</w:t>
      </w:r>
      <w:r>
        <w:rPr>
          <w:spacing w:val="-12"/>
          <w:sz w:val="20"/>
        </w:rPr>
        <w:t> </w:t>
      </w:r>
      <w:r>
        <w:rPr>
          <w:sz w:val="20"/>
        </w:rPr>
        <w:t>applicants understanding of Chain of Responsibility as applied to the role</w:t>
      </w:r>
    </w:p>
    <w:p>
      <w:pPr>
        <w:pStyle w:val="ListParagraph"/>
        <w:numPr>
          <w:ilvl w:val="4"/>
          <w:numId w:val="8"/>
        </w:numPr>
        <w:tabs>
          <w:tab w:pos="1258" w:val="left" w:leader="none"/>
        </w:tabs>
        <w:spacing w:line="242" w:lineRule="auto" w:before="0" w:after="0"/>
        <w:ind w:left="1258" w:right="663" w:hanging="363"/>
        <w:jc w:val="both"/>
        <w:rPr>
          <w:rFonts w:ascii="Symbol" w:hAnsi="Symbol"/>
          <w:sz w:val="17"/>
        </w:rPr>
      </w:pPr>
      <w:r>
        <w:rPr>
          <w:sz w:val="20"/>
        </w:rPr>
        <w:t>Medical and other advised conditions will be assessed and may influence the secondary process to </w:t>
      </w:r>
      <w:r>
        <w:rPr>
          <w:spacing w:val="-2"/>
          <w:sz w:val="20"/>
        </w:rPr>
        <w:t>continue.</w:t>
      </w:r>
    </w:p>
    <w:p>
      <w:pPr>
        <w:spacing w:after="0" w:line="242" w:lineRule="auto"/>
        <w:jc w:val="both"/>
        <w:rPr>
          <w:rFonts w:ascii="Symbol" w:hAnsi="Symbol"/>
          <w:sz w:val="17"/>
        </w:rPr>
        <w:sectPr>
          <w:headerReference w:type="default" r:id="rId100"/>
          <w:footerReference w:type="default" r:id="rId101"/>
          <w:pgSz w:w="11910" w:h="16850"/>
          <w:pgMar w:header="141" w:footer="1010" w:top="1020" w:bottom="1200" w:left="140" w:right="0"/>
        </w:sectPr>
      </w:pPr>
    </w:p>
    <w:p>
      <w:pPr>
        <w:pStyle w:val="Heading4"/>
        <w:numPr>
          <w:ilvl w:val="3"/>
          <w:numId w:val="8"/>
        </w:numPr>
        <w:tabs>
          <w:tab w:pos="1398" w:val="left" w:leader="none"/>
        </w:tabs>
        <w:spacing w:line="240" w:lineRule="auto" w:before="96" w:after="0"/>
        <w:ind w:left="1398" w:right="0" w:hanging="864"/>
        <w:jc w:val="both"/>
        <w:rPr>
          <w:color w:val="001F5F"/>
        </w:rPr>
      </w:pPr>
      <w:r>
        <w:rPr>
          <w:color w:val="001F5F"/>
        </w:rPr>
        <w:t>Secondary</w:t>
      </w:r>
      <w:r>
        <w:rPr>
          <w:color w:val="001F5F"/>
          <w:spacing w:val="1"/>
        </w:rPr>
        <w:t> </w:t>
      </w:r>
      <w:r>
        <w:rPr>
          <w:color w:val="001F5F"/>
        </w:rPr>
        <w:t>Employment</w:t>
      </w:r>
      <w:r>
        <w:rPr>
          <w:color w:val="001F5F"/>
          <w:spacing w:val="-2"/>
        </w:rPr>
        <w:t> Process</w:t>
      </w:r>
    </w:p>
    <w:p>
      <w:pPr>
        <w:pStyle w:val="ListParagraph"/>
        <w:numPr>
          <w:ilvl w:val="4"/>
          <w:numId w:val="8"/>
        </w:numPr>
        <w:tabs>
          <w:tab w:pos="1256" w:val="left" w:leader="none"/>
          <w:tab w:pos="1258" w:val="left" w:leader="none"/>
        </w:tabs>
        <w:spacing w:line="240" w:lineRule="auto" w:before="6" w:after="0"/>
        <w:ind w:left="1258" w:right="675" w:hanging="363"/>
        <w:jc w:val="both"/>
        <w:rPr>
          <w:rFonts w:ascii="Symbol" w:hAnsi="Symbol"/>
          <w:sz w:val="20"/>
        </w:rPr>
      </w:pPr>
      <w:r>
        <w:rPr>
          <w:sz w:val="20"/>
        </w:rPr>
        <w:t>The</w:t>
      </w:r>
      <w:r>
        <w:rPr>
          <w:spacing w:val="-11"/>
          <w:sz w:val="20"/>
        </w:rPr>
        <w:t> </w:t>
      </w:r>
      <w:r>
        <w:rPr>
          <w:sz w:val="20"/>
        </w:rPr>
        <w:t>[INSERT</w:t>
      </w:r>
      <w:r>
        <w:rPr>
          <w:spacing w:val="-1"/>
          <w:sz w:val="20"/>
        </w:rPr>
        <w:t> </w:t>
      </w:r>
      <w:r>
        <w:rPr>
          <w:sz w:val="20"/>
        </w:rPr>
        <w:t>COMPANY</w:t>
      </w:r>
      <w:r>
        <w:rPr>
          <w:spacing w:val="-6"/>
          <w:sz w:val="20"/>
        </w:rPr>
        <w:t> </w:t>
      </w:r>
      <w:r>
        <w:rPr>
          <w:sz w:val="20"/>
        </w:rPr>
        <w:t>NAME]</w:t>
      </w:r>
      <w:r>
        <w:rPr>
          <w:spacing w:val="-4"/>
          <w:sz w:val="20"/>
        </w:rPr>
        <w:t> </w:t>
      </w:r>
      <w:r>
        <w:rPr>
          <w:sz w:val="20"/>
        </w:rPr>
        <w:t>Director</w:t>
      </w:r>
      <w:r>
        <w:rPr>
          <w:spacing w:val="-5"/>
          <w:sz w:val="20"/>
        </w:rPr>
        <w:t> </w:t>
      </w:r>
      <w:r>
        <w:rPr>
          <w:sz w:val="20"/>
        </w:rPr>
        <w:t>or</w:t>
      </w:r>
      <w:r>
        <w:rPr>
          <w:spacing w:val="-12"/>
          <w:sz w:val="20"/>
        </w:rPr>
        <w:t> </w:t>
      </w:r>
      <w:r>
        <w:rPr>
          <w:sz w:val="20"/>
        </w:rPr>
        <w:t>nominated</w:t>
      </w:r>
      <w:r>
        <w:rPr>
          <w:spacing w:val="-4"/>
          <w:sz w:val="20"/>
        </w:rPr>
        <w:t> </w:t>
      </w:r>
      <w:r>
        <w:rPr>
          <w:sz w:val="20"/>
        </w:rPr>
        <w:t>person</w:t>
      </w:r>
      <w:r>
        <w:rPr>
          <w:spacing w:val="-3"/>
          <w:sz w:val="20"/>
        </w:rPr>
        <w:t> </w:t>
      </w:r>
      <w:r>
        <w:rPr>
          <w:sz w:val="20"/>
        </w:rPr>
        <w:t>will</w:t>
      </w:r>
      <w:r>
        <w:rPr>
          <w:spacing w:val="-7"/>
          <w:sz w:val="20"/>
        </w:rPr>
        <w:t> </w:t>
      </w:r>
      <w:r>
        <w:rPr>
          <w:sz w:val="20"/>
        </w:rPr>
        <w:t>review</w:t>
      </w:r>
      <w:r>
        <w:rPr>
          <w:spacing w:val="-4"/>
          <w:sz w:val="20"/>
        </w:rPr>
        <w:t> </w:t>
      </w:r>
      <w:r>
        <w:rPr>
          <w:sz w:val="20"/>
        </w:rPr>
        <w:t>all</w:t>
      </w:r>
      <w:r>
        <w:rPr>
          <w:spacing w:val="-7"/>
          <w:sz w:val="20"/>
        </w:rPr>
        <w:t> </w:t>
      </w:r>
      <w:r>
        <w:rPr>
          <w:sz w:val="20"/>
        </w:rPr>
        <w:t>provided</w:t>
      </w:r>
      <w:r>
        <w:rPr>
          <w:spacing w:val="-10"/>
          <w:sz w:val="20"/>
        </w:rPr>
        <w:t> </w:t>
      </w:r>
      <w:r>
        <w:rPr>
          <w:sz w:val="20"/>
        </w:rPr>
        <w:t>information</w:t>
      </w:r>
      <w:r>
        <w:rPr>
          <w:spacing w:val="-10"/>
          <w:sz w:val="20"/>
        </w:rPr>
        <w:t> </w:t>
      </w:r>
      <w:r>
        <w:rPr>
          <w:sz w:val="20"/>
        </w:rPr>
        <w:t>for</w:t>
      </w:r>
      <w:r>
        <w:rPr>
          <w:spacing w:val="-12"/>
          <w:sz w:val="20"/>
        </w:rPr>
        <w:t> </w:t>
      </w:r>
      <w:r>
        <w:rPr>
          <w:sz w:val="20"/>
        </w:rPr>
        <w:t>the potential applicant, and other information obtained through the process shall be subject to be considered as the level of relevance to the position</w:t>
      </w:r>
    </w:p>
    <w:p>
      <w:pPr>
        <w:pStyle w:val="ListParagraph"/>
        <w:numPr>
          <w:ilvl w:val="4"/>
          <w:numId w:val="8"/>
        </w:numPr>
        <w:tabs>
          <w:tab w:pos="1256" w:val="left" w:leader="none"/>
          <w:tab w:pos="1258" w:val="left" w:leader="none"/>
        </w:tabs>
        <w:spacing w:line="240" w:lineRule="auto" w:before="3" w:after="0"/>
        <w:ind w:left="1258" w:right="680" w:hanging="363"/>
        <w:jc w:val="both"/>
        <w:rPr>
          <w:rFonts w:ascii="Symbol" w:hAnsi="Symbol"/>
          <w:sz w:val="20"/>
        </w:rPr>
      </w:pPr>
      <w:r>
        <w:rPr>
          <w:sz w:val="20"/>
        </w:rPr>
        <w:t>The applicant’s information, when verified, must meet the expectation of the position or role, and records</w:t>
      </w:r>
      <w:r>
        <w:rPr>
          <w:spacing w:val="-10"/>
          <w:sz w:val="20"/>
        </w:rPr>
        <w:t> </w:t>
      </w:r>
      <w:r>
        <w:rPr>
          <w:sz w:val="20"/>
        </w:rPr>
        <w:t>of</w:t>
      </w:r>
      <w:r>
        <w:rPr>
          <w:spacing w:val="-10"/>
          <w:sz w:val="20"/>
        </w:rPr>
        <w:t> </w:t>
      </w:r>
      <w:r>
        <w:rPr>
          <w:sz w:val="20"/>
        </w:rPr>
        <w:t>verification</w:t>
      </w:r>
      <w:r>
        <w:rPr>
          <w:spacing w:val="-12"/>
          <w:sz w:val="20"/>
        </w:rPr>
        <w:t> </w:t>
      </w:r>
      <w:r>
        <w:rPr>
          <w:sz w:val="20"/>
        </w:rPr>
        <w:t>must</w:t>
      </w:r>
      <w:r>
        <w:rPr>
          <w:spacing w:val="-8"/>
          <w:sz w:val="20"/>
        </w:rPr>
        <w:t> </w:t>
      </w:r>
      <w:r>
        <w:rPr>
          <w:sz w:val="20"/>
        </w:rPr>
        <w:t>occur.</w:t>
      </w:r>
      <w:r>
        <w:rPr>
          <w:spacing w:val="-10"/>
          <w:sz w:val="20"/>
        </w:rPr>
        <w:t> </w:t>
      </w:r>
      <w:r>
        <w:rPr>
          <w:sz w:val="20"/>
        </w:rPr>
        <w:t>Further</w:t>
      </w:r>
      <w:r>
        <w:rPr>
          <w:spacing w:val="-14"/>
          <w:sz w:val="20"/>
        </w:rPr>
        <w:t> </w:t>
      </w:r>
      <w:r>
        <w:rPr>
          <w:sz w:val="20"/>
        </w:rPr>
        <w:t>actions</w:t>
      </w:r>
      <w:r>
        <w:rPr>
          <w:spacing w:val="-11"/>
          <w:sz w:val="20"/>
        </w:rPr>
        <w:t> </w:t>
      </w:r>
      <w:r>
        <w:rPr>
          <w:sz w:val="20"/>
        </w:rPr>
        <w:t>shall</w:t>
      </w:r>
      <w:r>
        <w:rPr>
          <w:spacing w:val="-9"/>
          <w:sz w:val="20"/>
        </w:rPr>
        <w:t> </w:t>
      </w:r>
      <w:r>
        <w:rPr>
          <w:sz w:val="20"/>
        </w:rPr>
        <w:t>or</w:t>
      </w:r>
      <w:r>
        <w:rPr>
          <w:spacing w:val="-14"/>
          <w:sz w:val="20"/>
        </w:rPr>
        <w:t> </w:t>
      </w:r>
      <w:r>
        <w:rPr>
          <w:sz w:val="20"/>
        </w:rPr>
        <w:t>may</w:t>
      </w:r>
      <w:r>
        <w:rPr>
          <w:spacing w:val="-11"/>
          <w:sz w:val="20"/>
        </w:rPr>
        <w:t> </w:t>
      </w:r>
      <w:r>
        <w:rPr>
          <w:sz w:val="20"/>
        </w:rPr>
        <w:t>be</w:t>
      </w:r>
      <w:r>
        <w:rPr>
          <w:spacing w:val="-13"/>
          <w:sz w:val="20"/>
        </w:rPr>
        <w:t> </w:t>
      </w:r>
      <w:r>
        <w:rPr>
          <w:sz w:val="20"/>
        </w:rPr>
        <w:t>required</w:t>
      </w:r>
      <w:r>
        <w:rPr>
          <w:spacing w:val="-12"/>
          <w:sz w:val="20"/>
        </w:rPr>
        <w:t> </w:t>
      </w:r>
      <w:r>
        <w:rPr>
          <w:sz w:val="20"/>
        </w:rPr>
        <w:t>and</w:t>
      </w:r>
      <w:r>
        <w:rPr>
          <w:spacing w:val="-13"/>
          <w:sz w:val="20"/>
        </w:rPr>
        <w:t> </w:t>
      </w:r>
      <w:r>
        <w:rPr>
          <w:sz w:val="20"/>
        </w:rPr>
        <w:t>commenced</w:t>
      </w:r>
      <w:r>
        <w:rPr>
          <w:spacing w:val="-12"/>
          <w:sz w:val="20"/>
        </w:rPr>
        <w:t> </w:t>
      </w:r>
      <w:r>
        <w:rPr>
          <w:sz w:val="20"/>
        </w:rPr>
        <w:t>under</w:t>
      </w:r>
      <w:r>
        <w:rPr>
          <w:spacing w:val="-14"/>
          <w:sz w:val="20"/>
        </w:rPr>
        <w:t> </w:t>
      </w:r>
      <w:r>
        <w:rPr>
          <w:sz w:val="20"/>
        </w:rPr>
        <w:t>the direction of the Director</w:t>
      </w:r>
    </w:p>
    <w:p>
      <w:pPr>
        <w:pStyle w:val="ListParagraph"/>
        <w:numPr>
          <w:ilvl w:val="4"/>
          <w:numId w:val="8"/>
        </w:numPr>
        <w:tabs>
          <w:tab w:pos="1256" w:val="left" w:leader="none"/>
          <w:tab w:pos="1258" w:val="left" w:leader="none"/>
        </w:tabs>
        <w:spacing w:line="242" w:lineRule="auto" w:before="0" w:after="0"/>
        <w:ind w:left="1258" w:right="672" w:hanging="363"/>
        <w:jc w:val="both"/>
        <w:rPr>
          <w:rFonts w:ascii="Symbol" w:hAnsi="Symbol"/>
          <w:sz w:val="20"/>
        </w:rPr>
      </w:pPr>
      <w:r>
        <w:rPr>
          <w:sz w:val="20"/>
        </w:rPr>
        <w:t>Administration</w:t>
      </w:r>
      <w:r>
        <w:rPr>
          <w:spacing w:val="-10"/>
          <w:sz w:val="20"/>
        </w:rPr>
        <w:t> </w:t>
      </w:r>
      <w:r>
        <w:rPr>
          <w:sz w:val="20"/>
        </w:rPr>
        <w:t>staff</w:t>
      </w:r>
      <w:r>
        <w:rPr>
          <w:spacing w:val="-8"/>
          <w:sz w:val="20"/>
        </w:rPr>
        <w:t> </w:t>
      </w:r>
      <w:r>
        <w:rPr>
          <w:sz w:val="20"/>
        </w:rPr>
        <w:t>or</w:t>
      </w:r>
      <w:r>
        <w:rPr>
          <w:spacing w:val="-12"/>
          <w:sz w:val="20"/>
        </w:rPr>
        <w:t> </w:t>
      </w:r>
      <w:r>
        <w:rPr>
          <w:sz w:val="20"/>
        </w:rPr>
        <w:t>other</w:t>
      </w:r>
      <w:r>
        <w:rPr>
          <w:spacing w:val="-12"/>
          <w:sz w:val="20"/>
        </w:rPr>
        <w:t> </w:t>
      </w:r>
      <w:r>
        <w:rPr>
          <w:sz w:val="20"/>
        </w:rPr>
        <w:t>skilled</w:t>
      </w:r>
      <w:r>
        <w:rPr>
          <w:spacing w:val="-10"/>
          <w:sz w:val="20"/>
        </w:rPr>
        <w:t> </w:t>
      </w:r>
      <w:r>
        <w:rPr>
          <w:sz w:val="20"/>
        </w:rPr>
        <w:t>workers</w:t>
      </w:r>
      <w:r>
        <w:rPr>
          <w:spacing w:val="-8"/>
          <w:sz w:val="20"/>
        </w:rPr>
        <w:t> </w:t>
      </w:r>
      <w:r>
        <w:rPr>
          <w:sz w:val="20"/>
        </w:rPr>
        <w:t>may</w:t>
      </w:r>
      <w:r>
        <w:rPr>
          <w:spacing w:val="-9"/>
          <w:sz w:val="20"/>
        </w:rPr>
        <w:t> </w:t>
      </w:r>
      <w:r>
        <w:rPr>
          <w:sz w:val="20"/>
        </w:rPr>
        <w:t>be</w:t>
      </w:r>
      <w:r>
        <w:rPr>
          <w:spacing w:val="-11"/>
          <w:sz w:val="20"/>
        </w:rPr>
        <w:t> </w:t>
      </w:r>
      <w:r>
        <w:rPr>
          <w:sz w:val="20"/>
        </w:rPr>
        <w:t>subject</w:t>
      </w:r>
      <w:r>
        <w:rPr>
          <w:spacing w:val="-6"/>
          <w:sz w:val="20"/>
        </w:rPr>
        <w:t> </w:t>
      </w:r>
      <w:r>
        <w:rPr>
          <w:sz w:val="20"/>
        </w:rPr>
        <w:t>to</w:t>
      </w:r>
      <w:r>
        <w:rPr>
          <w:spacing w:val="-12"/>
          <w:sz w:val="20"/>
        </w:rPr>
        <w:t> </w:t>
      </w:r>
      <w:r>
        <w:rPr>
          <w:sz w:val="20"/>
        </w:rPr>
        <w:t>skills</w:t>
      </w:r>
      <w:r>
        <w:rPr>
          <w:spacing w:val="-8"/>
          <w:sz w:val="20"/>
        </w:rPr>
        <w:t> </w:t>
      </w:r>
      <w:r>
        <w:rPr>
          <w:sz w:val="20"/>
        </w:rPr>
        <w:t>assessment</w:t>
      </w:r>
      <w:r>
        <w:rPr>
          <w:spacing w:val="-6"/>
          <w:sz w:val="20"/>
        </w:rPr>
        <w:t> </w:t>
      </w:r>
      <w:r>
        <w:rPr>
          <w:sz w:val="20"/>
        </w:rPr>
        <w:t>to</w:t>
      </w:r>
      <w:r>
        <w:rPr>
          <w:spacing w:val="-12"/>
          <w:sz w:val="20"/>
        </w:rPr>
        <w:t> </w:t>
      </w:r>
      <w:r>
        <w:rPr>
          <w:sz w:val="20"/>
        </w:rPr>
        <w:t>evaluate</w:t>
      </w:r>
      <w:r>
        <w:rPr>
          <w:spacing w:val="-11"/>
          <w:sz w:val="20"/>
        </w:rPr>
        <w:t> </w:t>
      </w:r>
      <w:r>
        <w:rPr>
          <w:sz w:val="20"/>
        </w:rPr>
        <w:t>the</w:t>
      </w:r>
      <w:r>
        <w:rPr>
          <w:spacing w:val="-11"/>
          <w:sz w:val="20"/>
        </w:rPr>
        <w:t> </w:t>
      </w:r>
      <w:r>
        <w:rPr>
          <w:sz w:val="20"/>
        </w:rPr>
        <w:t>suitability and verify that the advised attributes are at a level acceptable to [INSERT COMPANY NAME]</w:t>
      </w:r>
    </w:p>
    <w:p>
      <w:pPr>
        <w:pStyle w:val="ListParagraph"/>
        <w:numPr>
          <w:ilvl w:val="4"/>
          <w:numId w:val="8"/>
        </w:numPr>
        <w:tabs>
          <w:tab w:pos="1256" w:val="left" w:leader="none"/>
          <w:tab w:pos="1258" w:val="left" w:leader="none"/>
        </w:tabs>
        <w:spacing w:line="240" w:lineRule="auto" w:before="0" w:after="0"/>
        <w:ind w:left="1258" w:right="663" w:hanging="363"/>
        <w:jc w:val="both"/>
        <w:rPr>
          <w:rFonts w:ascii="Symbol" w:hAnsi="Symbol"/>
          <w:sz w:val="20"/>
        </w:rPr>
      </w:pPr>
      <w:r>
        <w:rPr>
          <w:sz w:val="20"/>
        </w:rPr>
        <w:t>Any</w:t>
      </w:r>
      <w:r>
        <w:rPr>
          <w:spacing w:val="-3"/>
          <w:sz w:val="20"/>
        </w:rPr>
        <w:t> </w:t>
      </w:r>
      <w:r>
        <w:rPr>
          <w:sz w:val="20"/>
        </w:rPr>
        <w:t>medical required</w:t>
      </w:r>
      <w:r>
        <w:rPr>
          <w:spacing w:val="-3"/>
          <w:sz w:val="20"/>
        </w:rPr>
        <w:t> </w:t>
      </w:r>
      <w:r>
        <w:rPr>
          <w:sz w:val="20"/>
        </w:rPr>
        <w:t>will include</w:t>
      </w:r>
      <w:r>
        <w:rPr>
          <w:spacing w:val="-4"/>
          <w:sz w:val="20"/>
        </w:rPr>
        <w:t> </w:t>
      </w:r>
      <w:r>
        <w:rPr>
          <w:sz w:val="20"/>
        </w:rPr>
        <w:t>Drug</w:t>
      </w:r>
      <w:r>
        <w:rPr>
          <w:spacing w:val="-1"/>
          <w:sz w:val="20"/>
        </w:rPr>
        <w:t> </w:t>
      </w:r>
      <w:r>
        <w:rPr>
          <w:sz w:val="20"/>
        </w:rPr>
        <w:t>and</w:t>
      </w:r>
      <w:r>
        <w:rPr>
          <w:spacing w:val="-3"/>
          <w:sz w:val="20"/>
        </w:rPr>
        <w:t> </w:t>
      </w:r>
      <w:r>
        <w:rPr>
          <w:sz w:val="20"/>
        </w:rPr>
        <w:t>Alcohol Testing, and</w:t>
      </w:r>
      <w:r>
        <w:rPr>
          <w:spacing w:val="-4"/>
          <w:sz w:val="20"/>
        </w:rPr>
        <w:t> </w:t>
      </w:r>
      <w:r>
        <w:rPr>
          <w:sz w:val="20"/>
        </w:rPr>
        <w:t>a</w:t>
      </w:r>
      <w:r>
        <w:rPr>
          <w:spacing w:val="-3"/>
          <w:sz w:val="20"/>
        </w:rPr>
        <w:t> </w:t>
      </w:r>
      <w:r>
        <w:rPr>
          <w:sz w:val="20"/>
        </w:rPr>
        <w:t>physical assessment will be</w:t>
      </w:r>
      <w:r>
        <w:rPr>
          <w:spacing w:val="-4"/>
          <w:sz w:val="20"/>
        </w:rPr>
        <w:t> </w:t>
      </w:r>
      <w:r>
        <w:rPr>
          <w:sz w:val="20"/>
        </w:rPr>
        <w:t>used</w:t>
      </w:r>
      <w:r>
        <w:rPr>
          <w:spacing w:val="-3"/>
          <w:sz w:val="20"/>
        </w:rPr>
        <w:t> </w:t>
      </w:r>
      <w:r>
        <w:rPr>
          <w:sz w:val="20"/>
        </w:rPr>
        <w:t>to determine if the applicant is progressing to be suitable as observed by [INSERT COMPANY NAME] Director or nominated person</w:t>
      </w:r>
    </w:p>
    <w:p>
      <w:pPr>
        <w:pStyle w:val="ListParagraph"/>
        <w:numPr>
          <w:ilvl w:val="4"/>
          <w:numId w:val="8"/>
        </w:numPr>
        <w:tabs>
          <w:tab w:pos="1256" w:val="left" w:leader="none"/>
          <w:tab w:pos="1258" w:val="left" w:leader="none"/>
        </w:tabs>
        <w:spacing w:line="240" w:lineRule="auto" w:before="0" w:after="0"/>
        <w:ind w:left="1258" w:right="675" w:hanging="363"/>
        <w:jc w:val="both"/>
        <w:rPr>
          <w:rFonts w:ascii="Symbol" w:hAnsi="Symbol"/>
          <w:sz w:val="20"/>
        </w:rPr>
      </w:pPr>
      <w:r>
        <w:rPr>
          <w:sz w:val="20"/>
        </w:rPr>
        <w:t>Staff and workers may be required to have future medicals conducted as well as drug and alcohol testing</w:t>
      </w:r>
      <w:r>
        <w:rPr>
          <w:spacing w:val="-11"/>
          <w:sz w:val="20"/>
        </w:rPr>
        <w:t> </w:t>
      </w:r>
      <w:r>
        <w:rPr>
          <w:sz w:val="20"/>
        </w:rPr>
        <w:t>aligned</w:t>
      </w:r>
      <w:r>
        <w:rPr>
          <w:spacing w:val="-12"/>
          <w:sz w:val="20"/>
        </w:rPr>
        <w:t> </w:t>
      </w:r>
      <w:r>
        <w:rPr>
          <w:sz w:val="20"/>
        </w:rPr>
        <w:t>with</w:t>
      </w:r>
      <w:r>
        <w:rPr>
          <w:spacing w:val="-12"/>
          <w:sz w:val="20"/>
        </w:rPr>
        <w:t> </w:t>
      </w:r>
      <w:r>
        <w:rPr>
          <w:sz w:val="20"/>
        </w:rPr>
        <w:t>the</w:t>
      </w:r>
      <w:r>
        <w:rPr>
          <w:spacing w:val="-13"/>
          <w:sz w:val="20"/>
        </w:rPr>
        <w:t> </w:t>
      </w:r>
      <w:r>
        <w:rPr>
          <w:sz w:val="20"/>
        </w:rPr>
        <w:t>requirements</w:t>
      </w:r>
      <w:r>
        <w:rPr>
          <w:spacing w:val="-10"/>
          <w:sz w:val="20"/>
        </w:rPr>
        <w:t> </w:t>
      </w:r>
      <w:r>
        <w:rPr>
          <w:sz w:val="20"/>
        </w:rPr>
        <w:t>of</w:t>
      </w:r>
      <w:r>
        <w:rPr>
          <w:spacing w:val="-10"/>
          <w:sz w:val="20"/>
        </w:rPr>
        <w:t> </w:t>
      </w:r>
      <w:r>
        <w:rPr>
          <w:sz w:val="20"/>
        </w:rPr>
        <w:t>external</w:t>
      </w:r>
      <w:r>
        <w:rPr>
          <w:spacing w:val="-9"/>
          <w:sz w:val="20"/>
        </w:rPr>
        <w:t> </w:t>
      </w:r>
      <w:r>
        <w:rPr>
          <w:sz w:val="20"/>
        </w:rPr>
        <w:t>accreditations.</w:t>
      </w:r>
      <w:r>
        <w:rPr>
          <w:spacing w:val="-9"/>
          <w:sz w:val="20"/>
        </w:rPr>
        <w:t> </w:t>
      </w:r>
      <w:r>
        <w:rPr>
          <w:sz w:val="20"/>
        </w:rPr>
        <w:t>Levels</w:t>
      </w:r>
      <w:r>
        <w:rPr>
          <w:spacing w:val="-10"/>
          <w:sz w:val="20"/>
        </w:rPr>
        <w:t> </w:t>
      </w:r>
      <w:r>
        <w:rPr>
          <w:sz w:val="20"/>
        </w:rPr>
        <w:t>of</w:t>
      </w:r>
      <w:r>
        <w:rPr>
          <w:spacing w:val="-10"/>
          <w:sz w:val="20"/>
        </w:rPr>
        <w:t> </w:t>
      </w:r>
      <w:r>
        <w:rPr>
          <w:sz w:val="20"/>
        </w:rPr>
        <w:t>such</w:t>
      </w:r>
      <w:r>
        <w:rPr>
          <w:spacing w:val="-12"/>
          <w:sz w:val="20"/>
        </w:rPr>
        <w:t> </w:t>
      </w:r>
      <w:r>
        <w:rPr>
          <w:sz w:val="20"/>
        </w:rPr>
        <w:t>medicals</w:t>
      </w:r>
      <w:r>
        <w:rPr>
          <w:spacing w:val="-10"/>
          <w:sz w:val="20"/>
        </w:rPr>
        <w:t> </w:t>
      </w:r>
      <w:r>
        <w:rPr>
          <w:sz w:val="20"/>
        </w:rPr>
        <w:t>may</w:t>
      </w:r>
      <w:r>
        <w:rPr>
          <w:spacing w:val="-11"/>
          <w:sz w:val="20"/>
        </w:rPr>
        <w:t> </w:t>
      </w:r>
      <w:r>
        <w:rPr>
          <w:sz w:val="20"/>
        </w:rPr>
        <w:t>be</w:t>
      </w:r>
      <w:r>
        <w:rPr>
          <w:spacing w:val="-13"/>
          <w:sz w:val="20"/>
        </w:rPr>
        <w:t> </w:t>
      </w:r>
      <w:r>
        <w:rPr>
          <w:sz w:val="20"/>
        </w:rPr>
        <w:t>at</w:t>
      </w:r>
      <w:r>
        <w:rPr>
          <w:spacing w:val="-8"/>
          <w:sz w:val="20"/>
        </w:rPr>
        <w:t> </w:t>
      </w:r>
      <w:r>
        <w:rPr>
          <w:sz w:val="20"/>
        </w:rPr>
        <w:t>the request of a client/project</w:t>
      </w:r>
    </w:p>
    <w:p>
      <w:pPr>
        <w:pStyle w:val="ListParagraph"/>
        <w:numPr>
          <w:ilvl w:val="4"/>
          <w:numId w:val="8"/>
        </w:numPr>
        <w:tabs>
          <w:tab w:pos="1256" w:val="left" w:leader="none"/>
          <w:tab w:pos="1258" w:val="left" w:leader="none"/>
        </w:tabs>
        <w:spacing w:line="242" w:lineRule="auto" w:before="0" w:after="0"/>
        <w:ind w:left="1258" w:right="675" w:hanging="363"/>
        <w:jc w:val="both"/>
        <w:rPr>
          <w:rFonts w:ascii="Symbol" w:hAnsi="Symbol"/>
          <w:sz w:val="20"/>
        </w:rPr>
      </w:pPr>
      <w:r>
        <w:rPr>
          <w:sz w:val="20"/>
        </w:rPr>
        <w:t>Subject to any medical assessment outcome, the appointment or any person may have restrictions aligned to medical outcomes, and this may be required to be reviewed at a later stage</w:t>
      </w:r>
    </w:p>
    <w:p>
      <w:pPr>
        <w:pStyle w:val="ListParagraph"/>
        <w:numPr>
          <w:ilvl w:val="4"/>
          <w:numId w:val="8"/>
        </w:numPr>
        <w:tabs>
          <w:tab w:pos="1256" w:val="left" w:leader="none"/>
          <w:tab w:pos="1258" w:val="left" w:leader="none"/>
        </w:tabs>
        <w:spacing w:line="242" w:lineRule="auto" w:before="0" w:after="0"/>
        <w:ind w:left="1258" w:right="682" w:hanging="363"/>
        <w:jc w:val="both"/>
        <w:rPr>
          <w:rFonts w:ascii="Symbol" w:hAnsi="Symbol"/>
          <w:sz w:val="20"/>
        </w:rPr>
      </w:pPr>
      <w:r>
        <w:rPr>
          <w:sz w:val="20"/>
        </w:rPr>
        <w:t>Potential staff or workers, who are not able to completely satisfy the conditions of the medical examination, will not be offered any position</w:t>
      </w:r>
    </w:p>
    <w:p>
      <w:pPr>
        <w:pStyle w:val="ListParagraph"/>
        <w:numPr>
          <w:ilvl w:val="4"/>
          <w:numId w:val="8"/>
        </w:numPr>
        <w:tabs>
          <w:tab w:pos="1256" w:val="left" w:leader="none"/>
          <w:tab w:pos="1258" w:val="left" w:leader="none"/>
        </w:tabs>
        <w:spacing w:line="240" w:lineRule="auto" w:before="0" w:after="0"/>
        <w:ind w:left="1258" w:right="671" w:hanging="363"/>
        <w:jc w:val="both"/>
        <w:rPr>
          <w:rFonts w:ascii="Symbol" w:hAnsi="Symbol"/>
          <w:sz w:val="20"/>
        </w:rPr>
      </w:pPr>
      <w:r>
        <w:rPr>
          <w:sz w:val="20"/>
        </w:rPr>
        <w:t>Subject to the findings of the medical practitioner or results &amp; the assessed documents from the applicant. If they are medically</w:t>
      </w:r>
      <w:r>
        <w:rPr>
          <w:spacing w:val="-1"/>
          <w:sz w:val="20"/>
        </w:rPr>
        <w:t> </w:t>
      </w:r>
      <w:r>
        <w:rPr>
          <w:sz w:val="20"/>
        </w:rPr>
        <w:t>fit and</w:t>
      </w:r>
      <w:r>
        <w:rPr>
          <w:spacing w:val="-3"/>
          <w:sz w:val="20"/>
        </w:rPr>
        <w:t> </w:t>
      </w:r>
      <w:r>
        <w:rPr>
          <w:sz w:val="20"/>
        </w:rPr>
        <w:t>suitably</w:t>
      </w:r>
      <w:r>
        <w:rPr>
          <w:spacing w:val="-1"/>
          <w:sz w:val="20"/>
        </w:rPr>
        <w:t> </w:t>
      </w:r>
      <w:r>
        <w:rPr>
          <w:sz w:val="20"/>
        </w:rPr>
        <w:t>competent to</w:t>
      </w:r>
      <w:r>
        <w:rPr>
          <w:spacing w:val="-4"/>
          <w:sz w:val="20"/>
        </w:rPr>
        <w:t> </w:t>
      </w:r>
      <w:r>
        <w:rPr>
          <w:sz w:val="20"/>
        </w:rPr>
        <w:t>perform the</w:t>
      </w:r>
      <w:r>
        <w:rPr>
          <w:spacing w:val="-3"/>
          <w:sz w:val="20"/>
        </w:rPr>
        <w:t> </w:t>
      </w:r>
      <w:r>
        <w:rPr>
          <w:sz w:val="20"/>
        </w:rPr>
        <w:t>required tasks</w:t>
      </w:r>
      <w:r>
        <w:rPr>
          <w:spacing w:val="-1"/>
          <w:sz w:val="20"/>
        </w:rPr>
        <w:t> </w:t>
      </w:r>
      <w:r>
        <w:rPr>
          <w:sz w:val="20"/>
        </w:rPr>
        <w:t>of the</w:t>
      </w:r>
      <w:r>
        <w:rPr>
          <w:spacing w:val="-3"/>
          <w:sz w:val="20"/>
        </w:rPr>
        <w:t> </w:t>
      </w:r>
      <w:r>
        <w:rPr>
          <w:sz w:val="20"/>
        </w:rPr>
        <w:t>role or position, the applicant may be presented with a formal offered position</w:t>
      </w:r>
    </w:p>
    <w:p>
      <w:pPr>
        <w:pStyle w:val="ListParagraph"/>
        <w:numPr>
          <w:ilvl w:val="4"/>
          <w:numId w:val="8"/>
        </w:numPr>
        <w:tabs>
          <w:tab w:pos="1256" w:val="left" w:leader="none"/>
          <w:tab w:pos="1258" w:val="left" w:leader="none"/>
        </w:tabs>
        <w:spacing w:line="242" w:lineRule="auto" w:before="0" w:after="0"/>
        <w:ind w:left="1258" w:right="681" w:hanging="363"/>
        <w:jc w:val="both"/>
        <w:rPr>
          <w:rFonts w:ascii="Symbol" w:hAnsi="Symbol"/>
          <w:sz w:val="20"/>
        </w:rPr>
      </w:pPr>
      <w:r>
        <w:rPr>
          <w:sz w:val="20"/>
        </w:rPr>
        <w:t>All</w:t>
      </w:r>
      <w:r>
        <w:rPr>
          <w:spacing w:val="-1"/>
          <w:sz w:val="20"/>
        </w:rPr>
        <w:t> </w:t>
      </w:r>
      <w:r>
        <w:rPr>
          <w:sz w:val="20"/>
        </w:rPr>
        <w:t>appointments</w:t>
      </w:r>
      <w:r>
        <w:rPr>
          <w:spacing w:val="-2"/>
          <w:sz w:val="20"/>
        </w:rPr>
        <w:t> </w:t>
      </w:r>
      <w:r>
        <w:rPr>
          <w:sz w:val="20"/>
        </w:rPr>
        <w:t>will</w:t>
      </w:r>
      <w:r>
        <w:rPr>
          <w:spacing w:val="-7"/>
          <w:sz w:val="20"/>
        </w:rPr>
        <w:t> </w:t>
      </w:r>
      <w:r>
        <w:rPr>
          <w:sz w:val="20"/>
        </w:rPr>
        <w:t>be</w:t>
      </w:r>
      <w:r>
        <w:rPr>
          <w:spacing w:val="-1"/>
          <w:sz w:val="20"/>
        </w:rPr>
        <w:t> </w:t>
      </w:r>
      <w:r>
        <w:rPr>
          <w:sz w:val="20"/>
        </w:rPr>
        <w:t>finalised</w:t>
      </w:r>
      <w:r>
        <w:rPr>
          <w:spacing w:val="-4"/>
          <w:sz w:val="20"/>
        </w:rPr>
        <w:t> </w:t>
      </w:r>
      <w:r>
        <w:rPr>
          <w:sz w:val="20"/>
        </w:rPr>
        <w:t>with</w:t>
      </w:r>
      <w:r>
        <w:rPr>
          <w:spacing w:val="-4"/>
          <w:sz w:val="20"/>
        </w:rPr>
        <w:t> </w:t>
      </w:r>
      <w:r>
        <w:rPr>
          <w:sz w:val="20"/>
        </w:rPr>
        <w:t>a</w:t>
      </w:r>
      <w:r>
        <w:rPr>
          <w:spacing w:val="-11"/>
          <w:sz w:val="20"/>
        </w:rPr>
        <w:t> </w:t>
      </w:r>
      <w:r>
        <w:rPr>
          <w:sz w:val="20"/>
        </w:rPr>
        <w:t>letter</w:t>
      </w:r>
      <w:r>
        <w:rPr>
          <w:spacing w:val="-6"/>
          <w:sz w:val="20"/>
        </w:rPr>
        <w:t> </w:t>
      </w:r>
      <w:r>
        <w:rPr>
          <w:sz w:val="20"/>
        </w:rPr>
        <w:t>of</w:t>
      </w:r>
      <w:r>
        <w:rPr>
          <w:spacing w:val="-2"/>
          <w:sz w:val="20"/>
        </w:rPr>
        <w:t> </w:t>
      </w:r>
      <w:r>
        <w:rPr>
          <w:sz w:val="20"/>
        </w:rPr>
        <w:t>offer</w:t>
      </w:r>
      <w:r>
        <w:rPr>
          <w:spacing w:val="-6"/>
          <w:sz w:val="20"/>
        </w:rPr>
        <w:t> </w:t>
      </w:r>
      <w:r>
        <w:rPr>
          <w:sz w:val="20"/>
        </w:rPr>
        <w:t>and</w:t>
      </w:r>
      <w:r>
        <w:rPr>
          <w:spacing w:val="-5"/>
          <w:sz w:val="20"/>
        </w:rPr>
        <w:t> </w:t>
      </w:r>
      <w:r>
        <w:rPr>
          <w:sz w:val="20"/>
        </w:rPr>
        <w:t>a</w:t>
      </w:r>
      <w:r>
        <w:rPr>
          <w:spacing w:val="-4"/>
          <w:sz w:val="20"/>
        </w:rPr>
        <w:t> </w:t>
      </w:r>
      <w:r>
        <w:rPr>
          <w:sz w:val="20"/>
        </w:rPr>
        <w:t>formal</w:t>
      </w:r>
      <w:r>
        <w:rPr>
          <w:spacing w:val="-1"/>
          <w:sz w:val="20"/>
        </w:rPr>
        <w:t> </w:t>
      </w:r>
      <w:r>
        <w:rPr>
          <w:sz w:val="20"/>
        </w:rPr>
        <w:t>agreement stating</w:t>
      </w:r>
      <w:r>
        <w:rPr>
          <w:spacing w:val="-10"/>
          <w:sz w:val="20"/>
        </w:rPr>
        <w:t> </w:t>
      </w:r>
      <w:r>
        <w:rPr>
          <w:sz w:val="20"/>
        </w:rPr>
        <w:t>all</w:t>
      </w:r>
      <w:r>
        <w:rPr>
          <w:spacing w:val="-1"/>
          <w:sz w:val="20"/>
        </w:rPr>
        <w:t> </w:t>
      </w:r>
      <w:r>
        <w:rPr>
          <w:sz w:val="20"/>
        </w:rPr>
        <w:t>required</w:t>
      </w:r>
      <w:r>
        <w:rPr>
          <w:spacing w:val="-4"/>
          <w:sz w:val="20"/>
        </w:rPr>
        <w:t> </w:t>
      </w:r>
      <w:r>
        <w:rPr>
          <w:sz w:val="20"/>
        </w:rPr>
        <w:t>and agreed on conditions.</w:t>
      </w:r>
    </w:p>
    <w:p>
      <w:pPr>
        <w:pStyle w:val="ListParagraph"/>
        <w:numPr>
          <w:ilvl w:val="4"/>
          <w:numId w:val="8"/>
        </w:numPr>
        <w:tabs>
          <w:tab w:pos="1256" w:val="left" w:leader="none"/>
          <w:tab w:pos="1258" w:val="left" w:leader="none"/>
        </w:tabs>
        <w:spacing w:line="242" w:lineRule="auto" w:before="0" w:after="0"/>
        <w:ind w:left="1258" w:right="657" w:hanging="363"/>
        <w:jc w:val="both"/>
        <w:rPr>
          <w:rFonts w:ascii="Symbol" w:hAnsi="Symbol"/>
          <w:sz w:val="20"/>
        </w:rPr>
      </w:pPr>
      <w:r>
        <w:rPr>
          <w:sz w:val="20"/>
        </w:rPr>
        <w:t>Management of these records is to be strictly adhered to under the control of [INSERT COMPANY NAME] and as per the statutory obligations applied of The Privacy Act.</w:t>
      </w:r>
    </w:p>
    <w:p>
      <w:pPr>
        <w:pStyle w:val="ListParagraph"/>
        <w:numPr>
          <w:ilvl w:val="4"/>
          <w:numId w:val="8"/>
        </w:numPr>
        <w:tabs>
          <w:tab w:pos="1256" w:val="left" w:leader="none"/>
          <w:tab w:pos="1258" w:val="left" w:leader="none"/>
        </w:tabs>
        <w:spacing w:line="242" w:lineRule="auto" w:before="0" w:after="0"/>
        <w:ind w:left="1258" w:right="665" w:hanging="363"/>
        <w:jc w:val="both"/>
        <w:rPr>
          <w:rFonts w:ascii="Symbol" w:hAnsi="Symbol"/>
          <w:sz w:val="20"/>
        </w:rPr>
      </w:pPr>
      <w:r>
        <w:rPr>
          <w:sz w:val="20"/>
        </w:rPr>
        <w:t>Annual</w:t>
      </w:r>
      <w:r>
        <w:rPr>
          <w:spacing w:val="-6"/>
          <w:sz w:val="20"/>
        </w:rPr>
        <w:t> </w:t>
      </w:r>
      <w:r>
        <w:rPr>
          <w:sz w:val="20"/>
        </w:rPr>
        <w:t>or</w:t>
      </w:r>
      <w:r>
        <w:rPr>
          <w:spacing w:val="-4"/>
          <w:sz w:val="20"/>
        </w:rPr>
        <w:t> </w:t>
      </w:r>
      <w:r>
        <w:rPr>
          <w:sz w:val="20"/>
        </w:rPr>
        <w:t>periodic</w:t>
      </w:r>
      <w:r>
        <w:rPr>
          <w:spacing w:val="-9"/>
          <w:sz w:val="20"/>
        </w:rPr>
        <w:t> </w:t>
      </w:r>
      <w:r>
        <w:rPr>
          <w:sz w:val="20"/>
        </w:rPr>
        <w:t>reviews</w:t>
      </w:r>
      <w:r>
        <w:rPr>
          <w:spacing w:val="-7"/>
          <w:sz w:val="20"/>
        </w:rPr>
        <w:t> </w:t>
      </w:r>
      <w:r>
        <w:rPr>
          <w:sz w:val="20"/>
        </w:rPr>
        <w:t>of</w:t>
      </w:r>
      <w:r>
        <w:rPr>
          <w:spacing w:val="-7"/>
          <w:sz w:val="20"/>
        </w:rPr>
        <w:t> </w:t>
      </w:r>
      <w:r>
        <w:rPr>
          <w:sz w:val="20"/>
        </w:rPr>
        <w:t>the</w:t>
      </w:r>
      <w:r>
        <w:rPr>
          <w:spacing w:val="-10"/>
          <w:sz w:val="20"/>
        </w:rPr>
        <w:t> </w:t>
      </w:r>
      <w:r>
        <w:rPr>
          <w:sz w:val="20"/>
        </w:rPr>
        <w:t>conditions,</w:t>
      </w:r>
      <w:r>
        <w:rPr>
          <w:spacing w:val="-14"/>
          <w:sz w:val="20"/>
        </w:rPr>
        <w:t> </w:t>
      </w:r>
      <w:r>
        <w:rPr>
          <w:sz w:val="20"/>
        </w:rPr>
        <w:t>payment,</w:t>
      </w:r>
      <w:r>
        <w:rPr>
          <w:spacing w:val="-14"/>
          <w:sz w:val="20"/>
        </w:rPr>
        <w:t> </w:t>
      </w:r>
      <w:r>
        <w:rPr>
          <w:sz w:val="20"/>
        </w:rPr>
        <w:t>benefits</w:t>
      </w:r>
      <w:r>
        <w:rPr>
          <w:spacing w:val="-7"/>
          <w:sz w:val="20"/>
        </w:rPr>
        <w:t> </w:t>
      </w:r>
      <w:r>
        <w:rPr>
          <w:sz w:val="20"/>
        </w:rPr>
        <w:t>and</w:t>
      </w:r>
      <w:r>
        <w:rPr>
          <w:spacing w:val="-10"/>
          <w:sz w:val="20"/>
        </w:rPr>
        <w:t> </w:t>
      </w:r>
      <w:r>
        <w:rPr>
          <w:sz w:val="20"/>
        </w:rPr>
        <w:t>other</w:t>
      </w:r>
      <w:r>
        <w:rPr>
          <w:spacing w:val="-4"/>
          <w:sz w:val="20"/>
        </w:rPr>
        <w:t> </w:t>
      </w:r>
      <w:r>
        <w:rPr>
          <w:sz w:val="20"/>
        </w:rPr>
        <w:t>entitlements</w:t>
      </w:r>
      <w:r>
        <w:rPr>
          <w:spacing w:val="-7"/>
          <w:sz w:val="20"/>
        </w:rPr>
        <w:t> </w:t>
      </w:r>
      <w:r>
        <w:rPr>
          <w:sz w:val="20"/>
        </w:rPr>
        <w:t>will be</w:t>
      </w:r>
      <w:r>
        <w:rPr>
          <w:spacing w:val="-10"/>
          <w:sz w:val="20"/>
        </w:rPr>
        <w:t> </w:t>
      </w:r>
      <w:r>
        <w:rPr>
          <w:sz w:val="20"/>
        </w:rPr>
        <w:t>required to ensure ongoing alignment of needs are within the rights of all staff and</w:t>
      </w:r>
      <w:r>
        <w:rPr>
          <w:spacing w:val="-2"/>
          <w:sz w:val="20"/>
        </w:rPr>
        <w:t> </w:t>
      </w:r>
      <w:r>
        <w:rPr>
          <w:sz w:val="20"/>
        </w:rPr>
        <w:t>workers</w:t>
      </w:r>
    </w:p>
    <w:p>
      <w:pPr>
        <w:pStyle w:val="ListParagraph"/>
        <w:numPr>
          <w:ilvl w:val="4"/>
          <w:numId w:val="8"/>
        </w:numPr>
        <w:tabs>
          <w:tab w:pos="1257" w:val="left" w:leader="none"/>
        </w:tabs>
        <w:spacing w:line="240" w:lineRule="auto" w:before="0" w:after="0"/>
        <w:ind w:left="1257" w:right="0" w:hanging="361"/>
        <w:jc w:val="both"/>
        <w:rPr>
          <w:rFonts w:ascii="Symbol" w:hAnsi="Symbol"/>
          <w:sz w:val="20"/>
        </w:rPr>
      </w:pPr>
      <w:r>
        <w:rPr>
          <w:sz w:val="20"/>
        </w:rPr>
        <w:t>The</w:t>
      </w:r>
      <w:r>
        <w:rPr>
          <w:spacing w:val="-5"/>
          <w:sz w:val="20"/>
        </w:rPr>
        <w:t> </w:t>
      </w:r>
      <w:r>
        <w:rPr>
          <w:sz w:val="20"/>
        </w:rPr>
        <w:t>new</w:t>
      </w:r>
      <w:r>
        <w:rPr>
          <w:spacing w:val="-5"/>
          <w:sz w:val="20"/>
        </w:rPr>
        <w:t> </w:t>
      </w:r>
      <w:r>
        <w:rPr>
          <w:sz w:val="20"/>
        </w:rPr>
        <w:t>employee</w:t>
      </w:r>
      <w:r>
        <w:rPr>
          <w:spacing w:val="-4"/>
          <w:sz w:val="20"/>
        </w:rPr>
        <w:t> </w:t>
      </w:r>
      <w:r>
        <w:rPr>
          <w:sz w:val="20"/>
        </w:rPr>
        <w:t>will</w:t>
      </w:r>
      <w:r>
        <w:rPr>
          <w:spacing w:val="-1"/>
          <w:sz w:val="20"/>
        </w:rPr>
        <w:t> </w:t>
      </w:r>
      <w:r>
        <w:rPr>
          <w:sz w:val="20"/>
        </w:rPr>
        <w:t>be</w:t>
      </w:r>
      <w:r>
        <w:rPr>
          <w:spacing w:val="-5"/>
          <w:sz w:val="20"/>
        </w:rPr>
        <w:t> </w:t>
      </w:r>
      <w:r>
        <w:rPr>
          <w:sz w:val="20"/>
        </w:rPr>
        <w:t>issued</w:t>
      </w:r>
      <w:r>
        <w:rPr>
          <w:spacing w:val="-4"/>
          <w:sz w:val="20"/>
        </w:rPr>
        <w:t> </w:t>
      </w:r>
      <w:r>
        <w:rPr>
          <w:sz w:val="20"/>
        </w:rPr>
        <w:t>with</w:t>
      </w:r>
      <w:r>
        <w:rPr>
          <w:spacing w:val="-3"/>
          <w:sz w:val="20"/>
        </w:rPr>
        <w:t> </w:t>
      </w:r>
      <w:r>
        <w:rPr>
          <w:sz w:val="20"/>
        </w:rPr>
        <w:t>the</w:t>
      </w:r>
      <w:r>
        <w:rPr>
          <w:spacing w:val="-5"/>
          <w:sz w:val="20"/>
        </w:rPr>
        <w:t> </w:t>
      </w:r>
      <w:r>
        <w:rPr>
          <w:sz w:val="20"/>
        </w:rPr>
        <w:t>company</w:t>
      </w:r>
      <w:r>
        <w:rPr>
          <w:spacing w:val="-4"/>
          <w:sz w:val="20"/>
        </w:rPr>
        <w:t> </w:t>
      </w:r>
      <w:r>
        <w:rPr>
          <w:sz w:val="20"/>
        </w:rPr>
        <w:t>uniform</w:t>
      </w:r>
      <w:r>
        <w:rPr>
          <w:spacing w:val="-4"/>
          <w:sz w:val="20"/>
        </w:rPr>
        <w:t> </w:t>
      </w:r>
      <w:r>
        <w:rPr>
          <w:sz w:val="20"/>
        </w:rPr>
        <w:t>and</w:t>
      </w:r>
      <w:r>
        <w:rPr>
          <w:spacing w:val="-4"/>
          <w:sz w:val="20"/>
        </w:rPr>
        <w:t> </w:t>
      </w:r>
      <w:r>
        <w:rPr>
          <w:sz w:val="20"/>
        </w:rPr>
        <w:t>all</w:t>
      </w:r>
      <w:r>
        <w:rPr>
          <w:spacing w:val="-1"/>
          <w:sz w:val="20"/>
        </w:rPr>
        <w:t> </w:t>
      </w:r>
      <w:r>
        <w:rPr>
          <w:sz w:val="20"/>
        </w:rPr>
        <w:t>required</w:t>
      </w:r>
      <w:r>
        <w:rPr>
          <w:spacing w:val="-4"/>
          <w:sz w:val="20"/>
        </w:rPr>
        <w:t> </w:t>
      </w:r>
      <w:r>
        <w:rPr>
          <w:spacing w:val="-5"/>
          <w:sz w:val="20"/>
        </w:rPr>
        <w:t>PPE</w:t>
      </w:r>
    </w:p>
    <w:p>
      <w:pPr>
        <w:pStyle w:val="BodyText"/>
        <w:spacing w:before="126"/>
      </w:pPr>
    </w:p>
    <w:p>
      <w:pPr>
        <w:pStyle w:val="Heading3"/>
        <w:numPr>
          <w:ilvl w:val="2"/>
          <w:numId w:val="8"/>
        </w:numPr>
        <w:tabs>
          <w:tab w:pos="1255" w:val="left" w:leader="none"/>
        </w:tabs>
        <w:spacing w:line="240" w:lineRule="auto" w:before="0" w:after="0"/>
        <w:ind w:left="1255" w:right="0" w:hanging="721"/>
        <w:jc w:val="both"/>
        <w:rPr>
          <w:color w:val="001F5F"/>
        </w:rPr>
      </w:pPr>
      <w:r>
        <w:rPr>
          <w:color w:val="001F5F"/>
        </w:rPr>
        <w:t>Worker</w:t>
      </w:r>
      <w:r>
        <w:rPr>
          <w:color w:val="001F5F"/>
          <w:spacing w:val="-4"/>
        </w:rPr>
        <w:t> </w:t>
      </w:r>
      <w:r>
        <w:rPr>
          <w:color w:val="001F5F"/>
          <w:spacing w:val="-2"/>
        </w:rPr>
        <w:t>Obligations</w:t>
      </w:r>
    </w:p>
    <w:p>
      <w:pPr>
        <w:pStyle w:val="Heading4"/>
        <w:numPr>
          <w:ilvl w:val="3"/>
          <w:numId w:val="8"/>
        </w:numPr>
        <w:tabs>
          <w:tab w:pos="1398" w:val="left" w:leader="none"/>
        </w:tabs>
        <w:spacing w:line="269" w:lineRule="exact" w:before="45" w:after="0"/>
        <w:ind w:left="1398" w:right="0" w:hanging="864"/>
        <w:jc w:val="both"/>
        <w:rPr>
          <w:color w:val="001F5F"/>
        </w:rPr>
      </w:pPr>
      <w:r>
        <w:rPr>
          <w:color w:val="001F5F"/>
        </w:rPr>
        <w:t>Worker</w:t>
      </w:r>
      <w:r>
        <w:rPr>
          <w:color w:val="001F5F"/>
          <w:spacing w:val="-1"/>
        </w:rPr>
        <w:t> </w:t>
      </w:r>
      <w:r>
        <w:rPr>
          <w:color w:val="001F5F"/>
        </w:rPr>
        <w:t>Licences And</w:t>
      </w:r>
      <w:r>
        <w:rPr>
          <w:color w:val="001F5F"/>
          <w:spacing w:val="-6"/>
        </w:rPr>
        <w:t> </w:t>
      </w:r>
      <w:r>
        <w:rPr>
          <w:color w:val="001F5F"/>
          <w:spacing w:val="-2"/>
        </w:rPr>
        <w:t>Infringements</w:t>
      </w:r>
    </w:p>
    <w:p>
      <w:pPr>
        <w:pStyle w:val="BodyText"/>
        <w:ind w:left="534" w:right="667"/>
        <w:jc w:val="both"/>
      </w:pPr>
      <w:r>
        <w:rPr/>
        <w:t>Before</w:t>
      </w:r>
      <w:r>
        <w:rPr>
          <w:spacing w:val="-4"/>
        </w:rPr>
        <w:t> </w:t>
      </w:r>
      <w:r>
        <w:rPr/>
        <w:t>commencing</w:t>
      </w:r>
      <w:r>
        <w:rPr>
          <w:spacing w:val="-2"/>
        </w:rPr>
        <w:t> </w:t>
      </w:r>
      <w:r>
        <w:rPr/>
        <w:t>work</w:t>
      </w:r>
      <w:r>
        <w:rPr>
          <w:spacing w:val="-3"/>
        </w:rPr>
        <w:t> </w:t>
      </w:r>
      <w:r>
        <w:rPr/>
        <w:t>with [INSERT</w:t>
      </w:r>
      <w:r>
        <w:rPr>
          <w:spacing w:val="-2"/>
        </w:rPr>
        <w:t> </w:t>
      </w:r>
      <w:r>
        <w:rPr/>
        <w:t>COMPANY NAME],</w:t>
      </w:r>
      <w:r>
        <w:rPr>
          <w:spacing w:val="-7"/>
        </w:rPr>
        <w:t> </w:t>
      </w:r>
      <w:r>
        <w:rPr/>
        <w:t>all staff</w:t>
      </w:r>
      <w:r>
        <w:rPr>
          <w:spacing w:val="-1"/>
        </w:rPr>
        <w:t> </w:t>
      </w:r>
      <w:r>
        <w:rPr/>
        <w:t>and</w:t>
      </w:r>
      <w:r>
        <w:rPr>
          <w:spacing w:val="-4"/>
        </w:rPr>
        <w:t> </w:t>
      </w:r>
      <w:r>
        <w:rPr/>
        <w:t>workers</w:t>
      </w:r>
      <w:r>
        <w:rPr>
          <w:spacing w:val="-1"/>
        </w:rPr>
        <w:t> </w:t>
      </w:r>
      <w:r>
        <w:rPr/>
        <w:t>that use</w:t>
      </w:r>
      <w:r>
        <w:rPr>
          <w:spacing w:val="-4"/>
        </w:rPr>
        <w:t> </w:t>
      </w:r>
      <w:r>
        <w:rPr/>
        <w:t>any</w:t>
      </w:r>
      <w:r>
        <w:rPr>
          <w:spacing w:val="-3"/>
        </w:rPr>
        <w:t> </w:t>
      </w:r>
      <w:r>
        <w:rPr/>
        <w:t>company-owned vehicles or equipment will be required to provide a copy of their valid Drivers or High-Risk licence. This information must be supported by presenting a copy of the aligned RMS or applicable state authority history printout as</w:t>
      </w:r>
      <w:r>
        <w:rPr>
          <w:spacing w:val="-1"/>
        </w:rPr>
        <w:t> </w:t>
      </w:r>
      <w:r>
        <w:rPr/>
        <w:t>an</w:t>
      </w:r>
      <w:r>
        <w:rPr>
          <w:spacing w:val="-3"/>
        </w:rPr>
        <w:t> </w:t>
      </w:r>
      <w:r>
        <w:rPr/>
        <w:t>evaluation assessment of</w:t>
      </w:r>
      <w:r>
        <w:rPr>
          <w:spacing w:val="-1"/>
        </w:rPr>
        <w:t> </w:t>
      </w:r>
      <w:r>
        <w:rPr/>
        <w:t>the</w:t>
      </w:r>
      <w:r>
        <w:rPr>
          <w:spacing w:val="-4"/>
        </w:rPr>
        <w:t> </w:t>
      </w:r>
      <w:r>
        <w:rPr/>
        <w:t>person’s demerit points</w:t>
      </w:r>
      <w:r>
        <w:rPr>
          <w:spacing w:val="-1"/>
        </w:rPr>
        <w:t> </w:t>
      </w:r>
      <w:r>
        <w:rPr/>
        <w:t>against their</w:t>
      </w:r>
      <w:r>
        <w:rPr>
          <w:spacing w:val="-5"/>
        </w:rPr>
        <w:t> </w:t>
      </w:r>
      <w:r>
        <w:rPr/>
        <w:t>licence.</w:t>
      </w:r>
      <w:r>
        <w:rPr>
          <w:spacing w:val="-1"/>
        </w:rPr>
        <w:t> </w:t>
      </w:r>
      <w:r>
        <w:rPr/>
        <w:t>As</w:t>
      </w:r>
      <w:r>
        <w:rPr>
          <w:spacing w:val="-1"/>
        </w:rPr>
        <w:t> </w:t>
      </w:r>
      <w:r>
        <w:rPr/>
        <w:t>a</w:t>
      </w:r>
      <w:r>
        <w:rPr>
          <w:spacing w:val="-3"/>
        </w:rPr>
        <w:t> </w:t>
      </w:r>
      <w:r>
        <w:rPr/>
        <w:t>requirement of the</w:t>
      </w:r>
      <w:r>
        <w:rPr>
          <w:spacing w:val="-6"/>
        </w:rPr>
        <w:t> </w:t>
      </w:r>
      <w:r>
        <w:rPr/>
        <w:t>employment</w:t>
      </w:r>
      <w:r>
        <w:rPr>
          <w:spacing w:val="-1"/>
        </w:rPr>
        <w:t> </w:t>
      </w:r>
      <w:r>
        <w:rPr/>
        <w:t>conditions,</w:t>
      </w:r>
      <w:r>
        <w:rPr>
          <w:spacing w:val="-8"/>
        </w:rPr>
        <w:t> </w:t>
      </w:r>
      <w:r>
        <w:rPr/>
        <w:t>staff</w:t>
      </w:r>
      <w:r>
        <w:rPr>
          <w:spacing w:val="-3"/>
        </w:rPr>
        <w:t> </w:t>
      </w:r>
      <w:r>
        <w:rPr/>
        <w:t>and</w:t>
      </w:r>
      <w:r>
        <w:rPr>
          <w:spacing w:val="-6"/>
        </w:rPr>
        <w:t> </w:t>
      </w:r>
      <w:r>
        <w:rPr/>
        <w:t>workers</w:t>
      </w:r>
      <w:r>
        <w:rPr>
          <w:spacing w:val="-3"/>
        </w:rPr>
        <w:t> </w:t>
      </w:r>
      <w:r>
        <w:rPr/>
        <w:t>must</w:t>
      </w:r>
      <w:r>
        <w:rPr>
          <w:spacing w:val="-1"/>
        </w:rPr>
        <w:t> </w:t>
      </w:r>
      <w:r>
        <w:rPr/>
        <w:t>hold</w:t>
      </w:r>
      <w:r>
        <w:rPr>
          <w:spacing w:val="-5"/>
        </w:rPr>
        <w:t> </w:t>
      </w:r>
      <w:r>
        <w:rPr/>
        <w:t>and</w:t>
      </w:r>
      <w:r>
        <w:rPr>
          <w:spacing w:val="-6"/>
        </w:rPr>
        <w:t> </w:t>
      </w:r>
      <w:r>
        <w:rPr/>
        <w:t>maintain</w:t>
      </w:r>
      <w:r>
        <w:rPr>
          <w:spacing w:val="-5"/>
        </w:rPr>
        <w:t> </w:t>
      </w:r>
      <w:r>
        <w:rPr/>
        <w:t>the</w:t>
      </w:r>
      <w:r>
        <w:rPr>
          <w:spacing w:val="-6"/>
        </w:rPr>
        <w:t> </w:t>
      </w:r>
      <w:r>
        <w:rPr/>
        <w:t>appropriate</w:t>
      </w:r>
      <w:r>
        <w:rPr>
          <w:spacing w:val="-6"/>
        </w:rPr>
        <w:t> </w:t>
      </w:r>
      <w:r>
        <w:rPr/>
        <w:t>licence</w:t>
      </w:r>
      <w:r>
        <w:rPr>
          <w:spacing w:val="-6"/>
        </w:rPr>
        <w:t> </w:t>
      </w:r>
      <w:r>
        <w:rPr/>
        <w:t>for</w:t>
      </w:r>
      <w:r>
        <w:rPr>
          <w:spacing w:val="-7"/>
        </w:rPr>
        <w:t> </w:t>
      </w:r>
      <w:r>
        <w:rPr/>
        <w:t>the</w:t>
      </w:r>
      <w:r>
        <w:rPr>
          <w:spacing w:val="-6"/>
        </w:rPr>
        <w:t> </w:t>
      </w:r>
      <w:r>
        <w:rPr/>
        <w:t>vehicle or</w:t>
      </w:r>
      <w:r>
        <w:rPr>
          <w:spacing w:val="-14"/>
        </w:rPr>
        <w:t> </w:t>
      </w:r>
      <w:r>
        <w:rPr/>
        <w:t>item</w:t>
      </w:r>
      <w:r>
        <w:rPr>
          <w:spacing w:val="-14"/>
        </w:rPr>
        <w:t> </w:t>
      </w:r>
      <w:r>
        <w:rPr/>
        <w:t>of</w:t>
      </w:r>
      <w:r>
        <w:rPr>
          <w:spacing w:val="-14"/>
        </w:rPr>
        <w:t> </w:t>
      </w:r>
      <w:r>
        <w:rPr/>
        <w:t>equipment</w:t>
      </w:r>
      <w:r>
        <w:rPr>
          <w:spacing w:val="-14"/>
        </w:rPr>
        <w:t> </w:t>
      </w:r>
      <w:r>
        <w:rPr/>
        <w:t>they</w:t>
      </w:r>
      <w:r>
        <w:rPr>
          <w:spacing w:val="-14"/>
        </w:rPr>
        <w:t> </w:t>
      </w:r>
      <w:r>
        <w:rPr/>
        <w:t>will</w:t>
      </w:r>
      <w:r>
        <w:rPr>
          <w:spacing w:val="-14"/>
        </w:rPr>
        <w:t> </w:t>
      </w:r>
      <w:r>
        <w:rPr/>
        <w:t>be</w:t>
      </w:r>
      <w:r>
        <w:rPr>
          <w:spacing w:val="-13"/>
        </w:rPr>
        <w:t> </w:t>
      </w:r>
      <w:r>
        <w:rPr/>
        <w:t>operating.</w:t>
      </w:r>
      <w:r>
        <w:rPr>
          <w:spacing w:val="-14"/>
        </w:rPr>
        <w:t> </w:t>
      </w:r>
      <w:r>
        <w:rPr/>
        <w:t>They</w:t>
      </w:r>
      <w:r>
        <w:rPr>
          <w:spacing w:val="-14"/>
        </w:rPr>
        <w:t> </w:t>
      </w:r>
      <w:r>
        <w:rPr/>
        <w:t>must</w:t>
      </w:r>
      <w:r>
        <w:rPr>
          <w:spacing w:val="-14"/>
        </w:rPr>
        <w:t> </w:t>
      </w:r>
      <w:r>
        <w:rPr/>
        <w:t>carry</w:t>
      </w:r>
      <w:r>
        <w:rPr>
          <w:spacing w:val="-14"/>
        </w:rPr>
        <w:t> </w:t>
      </w:r>
      <w:r>
        <w:rPr/>
        <w:t>in</w:t>
      </w:r>
      <w:r>
        <w:rPr>
          <w:spacing w:val="-14"/>
        </w:rPr>
        <w:t> </w:t>
      </w:r>
      <w:r>
        <w:rPr/>
        <w:t>their</w:t>
      </w:r>
      <w:r>
        <w:rPr>
          <w:spacing w:val="-13"/>
        </w:rPr>
        <w:t> </w:t>
      </w:r>
      <w:r>
        <w:rPr/>
        <w:t>possession</w:t>
      </w:r>
      <w:r>
        <w:rPr>
          <w:spacing w:val="-14"/>
        </w:rPr>
        <w:t> </w:t>
      </w:r>
      <w:r>
        <w:rPr/>
        <w:t>a</w:t>
      </w:r>
      <w:r>
        <w:rPr>
          <w:spacing w:val="-14"/>
        </w:rPr>
        <w:t> </w:t>
      </w:r>
      <w:r>
        <w:rPr/>
        <w:t>valid</w:t>
      </w:r>
      <w:r>
        <w:rPr>
          <w:spacing w:val="-14"/>
        </w:rPr>
        <w:t> </w:t>
      </w:r>
      <w:r>
        <w:rPr/>
        <w:t>driver</w:t>
      </w:r>
      <w:r>
        <w:rPr>
          <w:spacing w:val="-14"/>
        </w:rPr>
        <w:t> </w:t>
      </w:r>
      <w:r>
        <w:rPr/>
        <w:t>or</w:t>
      </w:r>
      <w:r>
        <w:rPr>
          <w:spacing w:val="-14"/>
        </w:rPr>
        <w:t> </w:t>
      </w:r>
      <w:r>
        <w:rPr/>
        <w:t>High-Risk</w:t>
      </w:r>
      <w:r>
        <w:rPr>
          <w:spacing w:val="-14"/>
        </w:rPr>
        <w:t> </w:t>
      </w:r>
      <w:r>
        <w:rPr/>
        <w:t>licence with</w:t>
      </w:r>
      <w:r>
        <w:rPr>
          <w:spacing w:val="-11"/>
        </w:rPr>
        <w:t> </w:t>
      </w:r>
      <w:r>
        <w:rPr/>
        <w:t>them</w:t>
      </w:r>
      <w:r>
        <w:rPr>
          <w:spacing w:val="-11"/>
        </w:rPr>
        <w:t> </w:t>
      </w:r>
      <w:r>
        <w:rPr/>
        <w:t>whilst</w:t>
      </w:r>
      <w:r>
        <w:rPr>
          <w:spacing w:val="-7"/>
        </w:rPr>
        <w:t> </w:t>
      </w:r>
      <w:r>
        <w:rPr/>
        <w:t>operating</w:t>
      </w:r>
      <w:r>
        <w:rPr>
          <w:spacing w:val="-10"/>
        </w:rPr>
        <w:t> </w:t>
      </w:r>
      <w:r>
        <w:rPr/>
        <w:t>any</w:t>
      </w:r>
      <w:r>
        <w:rPr>
          <w:spacing w:val="-10"/>
        </w:rPr>
        <w:t> </w:t>
      </w:r>
      <w:r>
        <w:rPr/>
        <w:t>vehicle,</w:t>
      </w:r>
      <w:r>
        <w:rPr>
          <w:spacing w:val="-14"/>
        </w:rPr>
        <w:t> </w:t>
      </w:r>
      <w:r>
        <w:rPr/>
        <w:t>item</w:t>
      </w:r>
      <w:r>
        <w:rPr>
          <w:spacing w:val="-11"/>
        </w:rPr>
        <w:t> </w:t>
      </w:r>
      <w:r>
        <w:rPr/>
        <w:t>of</w:t>
      </w:r>
      <w:r>
        <w:rPr>
          <w:spacing w:val="-9"/>
        </w:rPr>
        <w:t> </w:t>
      </w:r>
      <w:r>
        <w:rPr/>
        <w:t>equipment</w:t>
      </w:r>
      <w:r>
        <w:rPr>
          <w:spacing w:val="-7"/>
        </w:rPr>
        <w:t> </w:t>
      </w:r>
      <w:r>
        <w:rPr/>
        <w:t>within</w:t>
      </w:r>
      <w:r>
        <w:rPr>
          <w:spacing w:val="-10"/>
        </w:rPr>
        <w:t> </w:t>
      </w:r>
      <w:r>
        <w:rPr/>
        <w:t>the</w:t>
      </w:r>
      <w:r>
        <w:rPr>
          <w:spacing w:val="-11"/>
        </w:rPr>
        <w:t> </w:t>
      </w:r>
      <w:r>
        <w:rPr/>
        <w:t>scope</w:t>
      </w:r>
      <w:r>
        <w:rPr>
          <w:spacing w:val="-11"/>
        </w:rPr>
        <w:t> </w:t>
      </w:r>
      <w:r>
        <w:rPr/>
        <w:t>of</w:t>
      </w:r>
      <w:r>
        <w:rPr>
          <w:spacing w:val="-9"/>
        </w:rPr>
        <w:t> </w:t>
      </w:r>
      <w:r>
        <w:rPr/>
        <w:t>their</w:t>
      </w:r>
      <w:r>
        <w:rPr>
          <w:spacing w:val="-12"/>
        </w:rPr>
        <w:t> </w:t>
      </w:r>
      <w:r>
        <w:rPr/>
        <w:t>employment</w:t>
      </w:r>
      <w:r>
        <w:rPr>
          <w:spacing w:val="-7"/>
        </w:rPr>
        <w:t> </w:t>
      </w:r>
      <w:r>
        <w:rPr/>
        <w:t>whilst</w:t>
      </w:r>
      <w:r>
        <w:rPr>
          <w:spacing w:val="-7"/>
        </w:rPr>
        <w:t> </w:t>
      </w:r>
      <w:r>
        <w:rPr/>
        <w:t>working directly for [INSERT COMPANY NAME] at all times.</w:t>
      </w:r>
    </w:p>
    <w:p>
      <w:pPr>
        <w:pStyle w:val="BodyText"/>
        <w:spacing w:before="163"/>
      </w:pPr>
    </w:p>
    <w:p>
      <w:pPr>
        <w:pStyle w:val="BodyText"/>
        <w:ind w:left="534" w:right="658"/>
        <w:jc w:val="both"/>
      </w:pPr>
      <w:r>
        <w:rPr/>
        <w:t>It is the responsibility of the staff or worker to ensure their licence is renewed as required prior to it expiring. A copy of the latest drivers or High-Risk licence will be requested by [INSERT COMPANY NAME] initially and updated, as required, during the employment term.</w:t>
      </w:r>
    </w:p>
    <w:p>
      <w:pPr>
        <w:pStyle w:val="BodyText"/>
        <w:spacing w:before="162"/>
      </w:pPr>
    </w:p>
    <w:p>
      <w:pPr>
        <w:pStyle w:val="BodyText"/>
        <w:ind w:left="534" w:right="671"/>
        <w:jc w:val="both"/>
      </w:pPr>
      <w:r>
        <w:rPr/>
        <w:t>If any staff or worker has knowledge that their individual licence is suspended, pending suspension or cancelled due to their personal actions or depletion of demerit points, they are instructed and obligated to notify the director or nominated person of [INSERT COMPANY NAME] immediately in person or via phone. As the</w:t>
      </w:r>
      <w:r>
        <w:rPr>
          <w:spacing w:val="-3"/>
        </w:rPr>
        <w:t> </w:t>
      </w:r>
      <w:r>
        <w:rPr/>
        <w:t>controller of</w:t>
      </w:r>
      <w:r>
        <w:rPr>
          <w:spacing w:val="-1"/>
        </w:rPr>
        <w:t> </w:t>
      </w:r>
      <w:r>
        <w:rPr/>
        <w:t>any</w:t>
      </w:r>
      <w:r>
        <w:rPr>
          <w:spacing w:val="-2"/>
        </w:rPr>
        <w:t> </w:t>
      </w:r>
      <w:r>
        <w:rPr/>
        <w:t>issued company</w:t>
      </w:r>
      <w:r>
        <w:rPr>
          <w:spacing w:val="-2"/>
        </w:rPr>
        <w:t> </w:t>
      </w:r>
      <w:r>
        <w:rPr/>
        <w:t>vehicle or</w:t>
      </w:r>
      <w:r>
        <w:rPr>
          <w:spacing w:val="-4"/>
        </w:rPr>
        <w:t> </w:t>
      </w:r>
      <w:r>
        <w:rPr/>
        <w:t>item</w:t>
      </w:r>
      <w:r>
        <w:rPr>
          <w:spacing w:val="-3"/>
        </w:rPr>
        <w:t> </w:t>
      </w:r>
      <w:r>
        <w:rPr/>
        <w:t>of</w:t>
      </w:r>
      <w:r>
        <w:rPr>
          <w:spacing w:val="-1"/>
        </w:rPr>
        <w:t> </w:t>
      </w:r>
      <w:r>
        <w:rPr/>
        <w:t>equipment,</w:t>
      </w:r>
      <w:r>
        <w:rPr>
          <w:spacing w:val="-7"/>
        </w:rPr>
        <w:t> </w:t>
      </w:r>
      <w:r>
        <w:rPr/>
        <w:t>they</w:t>
      </w:r>
      <w:r>
        <w:rPr>
          <w:spacing w:val="-1"/>
        </w:rPr>
        <w:t> </w:t>
      </w:r>
      <w:r>
        <w:rPr/>
        <w:t>MUST</w:t>
      </w:r>
      <w:r>
        <w:rPr>
          <w:spacing w:val="-1"/>
        </w:rPr>
        <w:t> </w:t>
      </w:r>
      <w:r>
        <w:rPr/>
        <w:t>NOT</w:t>
      </w:r>
      <w:r>
        <w:rPr>
          <w:spacing w:val="-1"/>
        </w:rPr>
        <w:t> </w:t>
      </w:r>
      <w:r>
        <w:rPr/>
        <w:t>operate a</w:t>
      </w:r>
      <w:r>
        <w:rPr>
          <w:spacing w:val="-2"/>
        </w:rPr>
        <w:t> </w:t>
      </w:r>
      <w:r>
        <w:rPr/>
        <w:t>vehicle</w:t>
      </w:r>
      <w:r>
        <w:rPr>
          <w:spacing w:val="-3"/>
        </w:rPr>
        <w:t> </w:t>
      </w:r>
      <w:r>
        <w:rPr/>
        <w:t>or</w:t>
      </w:r>
      <w:r>
        <w:rPr>
          <w:spacing w:val="-4"/>
        </w:rPr>
        <w:t> </w:t>
      </w:r>
      <w:r>
        <w:rPr/>
        <w:t>item of equipment owned or operated by [INSERT COMPANY NAME] without a suitable current licence. Failure to notify the loss or suspension of their driver’s or High-Risk licence will lead to investigation and possible termination of employment.</w:t>
      </w:r>
    </w:p>
    <w:p>
      <w:pPr>
        <w:pStyle w:val="BodyText"/>
        <w:spacing w:before="164"/>
      </w:pPr>
    </w:p>
    <w:p>
      <w:pPr>
        <w:pStyle w:val="BodyText"/>
        <w:spacing w:line="235" w:lineRule="auto"/>
        <w:ind w:left="534" w:right="678"/>
        <w:jc w:val="both"/>
      </w:pPr>
      <w:r>
        <w:rPr/>
        <w:t>Any</w:t>
      </w:r>
      <w:r>
        <w:rPr>
          <w:spacing w:val="-14"/>
        </w:rPr>
        <w:t> </w:t>
      </w:r>
      <w:r>
        <w:rPr/>
        <w:t>direct</w:t>
      </w:r>
      <w:r>
        <w:rPr>
          <w:spacing w:val="-14"/>
        </w:rPr>
        <w:t> </w:t>
      </w:r>
      <w:r>
        <w:rPr/>
        <w:t>staff</w:t>
      </w:r>
      <w:r>
        <w:rPr>
          <w:spacing w:val="-14"/>
        </w:rPr>
        <w:t> </w:t>
      </w:r>
      <w:r>
        <w:rPr/>
        <w:t>or</w:t>
      </w:r>
      <w:r>
        <w:rPr>
          <w:spacing w:val="-14"/>
        </w:rPr>
        <w:t> </w:t>
      </w:r>
      <w:r>
        <w:rPr/>
        <w:t>worker</w:t>
      </w:r>
      <w:r>
        <w:rPr>
          <w:spacing w:val="-14"/>
        </w:rPr>
        <w:t> </w:t>
      </w:r>
      <w:r>
        <w:rPr/>
        <w:t>that</w:t>
      </w:r>
      <w:r>
        <w:rPr>
          <w:spacing w:val="-14"/>
        </w:rPr>
        <w:t> </w:t>
      </w:r>
      <w:r>
        <w:rPr/>
        <w:t>knowingly</w:t>
      </w:r>
      <w:r>
        <w:rPr>
          <w:spacing w:val="-13"/>
        </w:rPr>
        <w:t> </w:t>
      </w:r>
      <w:r>
        <w:rPr/>
        <w:t>allows</w:t>
      </w:r>
      <w:r>
        <w:rPr>
          <w:spacing w:val="-14"/>
        </w:rPr>
        <w:t> </w:t>
      </w:r>
      <w:r>
        <w:rPr/>
        <w:t>unlicensed</w:t>
      </w:r>
      <w:r>
        <w:rPr>
          <w:spacing w:val="-14"/>
        </w:rPr>
        <w:t> </w:t>
      </w:r>
      <w:r>
        <w:rPr/>
        <w:t>drivers</w:t>
      </w:r>
      <w:r>
        <w:rPr>
          <w:spacing w:val="-14"/>
        </w:rPr>
        <w:t> </w:t>
      </w:r>
      <w:r>
        <w:rPr/>
        <w:t>or</w:t>
      </w:r>
      <w:r>
        <w:rPr>
          <w:spacing w:val="-14"/>
        </w:rPr>
        <w:t> </w:t>
      </w:r>
      <w:r>
        <w:rPr/>
        <w:t>operates</w:t>
      </w:r>
      <w:r>
        <w:rPr>
          <w:spacing w:val="-14"/>
        </w:rPr>
        <w:t> </w:t>
      </w:r>
      <w:r>
        <w:rPr/>
        <w:t>any</w:t>
      </w:r>
      <w:r>
        <w:rPr>
          <w:spacing w:val="-13"/>
        </w:rPr>
        <w:t> </w:t>
      </w:r>
      <w:r>
        <w:rPr/>
        <w:t>vehicle</w:t>
      </w:r>
      <w:r>
        <w:rPr>
          <w:spacing w:val="-14"/>
        </w:rPr>
        <w:t> </w:t>
      </w:r>
      <w:r>
        <w:rPr/>
        <w:t>or</w:t>
      </w:r>
      <w:r>
        <w:rPr>
          <w:spacing w:val="-14"/>
        </w:rPr>
        <w:t> </w:t>
      </w:r>
      <w:r>
        <w:rPr/>
        <w:t>item</w:t>
      </w:r>
      <w:r>
        <w:rPr>
          <w:spacing w:val="-14"/>
        </w:rPr>
        <w:t> </w:t>
      </w:r>
      <w:r>
        <w:rPr/>
        <w:t>of</w:t>
      </w:r>
      <w:r>
        <w:rPr>
          <w:spacing w:val="-14"/>
        </w:rPr>
        <w:t> </w:t>
      </w:r>
      <w:r>
        <w:rPr/>
        <w:t>equipment owned</w:t>
      </w:r>
      <w:r>
        <w:rPr>
          <w:spacing w:val="-13"/>
        </w:rPr>
        <w:t> </w:t>
      </w:r>
      <w:r>
        <w:rPr/>
        <w:t>or</w:t>
      </w:r>
      <w:r>
        <w:rPr>
          <w:spacing w:val="-14"/>
        </w:rPr>
        <w:t> </w:t>
      </w:r>
      <w:r>
        <w:rPr/>
        <w:t>operated</w:t>
      </w:r>
      <w:r>
        <w:rPr>
          <w:spacing w:val="-12"/>
        </w:rPr>
        <w:t> </w:t>
      </w:r>
      <w:r>
        <w:rPr/>
        <w:t>by</w:t>
      </w:r>
      <w:r>
        <w:rPr>
          <w:spacing w:val="-10"/>
        </w:rPr>
        <w:t> </w:t>
      </w:r>
      <w:r>
        <w:rPr/>
        <w:t>[INSERT</w:t>
      </w:r>
      <w:r>
        <w:rPr>
          <w:spacing w:val="-11"/>
        </w:rPr>
        <w:t> </w:t>
      </w:r>
      <w:r>
        <w:rPr/>
        <w:t>COMPANY</w:t>
      </w:r>
      <w:r>
        <w:rPr>
          <w:spacing w:val="-8"/>
        </w:rPr>
        <w:t> </w:t>
      </w:r>
      <w:r>
        <w:rPr/>
        <w:t>NAME]</w:t>
      </w:r>
      <w:r>
        <w:rPr>
          <w:spacing w:val="-7"/>
        </w:rPr>
        <w:t> </w:t>
      </w:r>
      <w:r>
        <w:rPr/>
        <w:t>will</w:t>
      </w:r>
      <w:r>
        <w:rPr>
          <w:spacing w:val="-14"/>
        </w:rPr>
        <w:t> </w:t>
      </w:r>
      <w:r>
        <w:rPr/>
        <w:t>be</w:t>
      </w:r>
      <w:r>
        <w:rPr>
          <w:spacing w:val="-13"/>
        </w:rPr>
        <w:t> </w:t>
      </w:r>
      <w:r>
        <w:rPr/>
        <w:t>subject</w:t>
      </w:r>
      <w:r>
        <w:rPr>
          <w:spacing w:val="-8"/>
        </w:rPr>
        <w:t> </w:t>
      </w:r>
      <w:r>
        <w:rPr/>
        <w:t>to</w:t>
      </w:r>
      <w:r>
        <w:rPr>
          <w:spacing w:val="-14"/>
        </w:rPr>
        <w:t> </w:t>
      </w:r>
      <w:r>
        <w:rPr/>
        <w:t>disciplinary</w:t>
      </w:r>
      <w:r>
        <w:rPr>
          <w:spacing w:val="-11"/>
        </w:rPr>
        <w:t> </w:t>
      </w:r>
      <w:r>
        <w:rPr/>
        <w:t>action</w:t>
      </w:r>
      <w:r>
        <w:rPr>
          <w:spacing w:val="-12"/>
        </w:rPr>
        <w:t> </w:t>
      </w:r>
      <w:r>
        <w:rPr/>
        <w:t>and</w:t>
      </w:r>
      <w:r>
        <w:rPr>
          <w:spacing w:val="-13"/>
        </w:rPr>
        <w:t> </w:t>
      </w:r>
      <w:r>
        <w:rPr/>
        <w:t>possible</w:t>
      </w:r>
      <w:r>
        <w:rPr>
          <w:spacing w:val="-13"/>
        </w:rPr>
        <w:t> </w:t>
      </w:r>
      <w:r>
        <w:rPr/>
        <w:t>termination</w:t>
      </w:r>
    </w:p>
    <w:p>
      <w:pPr>
        <w:spacing w:after="0" w:line="235" w:lineRule="auto"/>
        <w:jc w:val="both"/>
        <w:sectPr>
          <w:headerReference w:type="default" r:id="rId103"/>
          <w:footerReference w:type="default" r:id="rId104"/>
          <w:pgSz w:w="11910" w:h="16850"/>
          <w:pgMar w:header="141" w:footer="1010" w:top="1020" w:bottom="1200" w:left="140" w:right="0"/>
        </w:sectPr>
      </w:pPr>
    </w:p>
    <w:p>
      <w:pPr>
        <w:pStyle w:val="BodyText"/>
        <w:spacing w:line="242" w:lineRule="auto" w:before="102"/>
        <w:ind w:left="534" w:right="673"/>
        <w:jc w:val="both"/>
      </w:pPr>
      <w:r>
        <w:rPr/>
        <w:t>of their employment. [INSERT COMPANY NAME] will</w:t>
      </w:r>
      <w:r>
        <w:rPr>
          <w:spacing w:val="-1"/>
        </w:rPr>
        <w:t> </w:t>
      </w:r>
      <w:r>
        <w:rPr/>
        <w:t>conduct spot checks of licences on a random basis and will hold a current copy on record for reference or to provide to a regulated authority on request. [INSERT COMPANY NAME] will</w:t>
      </w:r>
      <w:r>
        <w:rPr>
          <w:spacing w:val="-1"/>
        </w:rPr>
        <w:t> </w:t>
      </w:r>
      <w:r>
        <w:rPr/>
        <w:t>retain</w:t>
      </w:r>
      <w:r>
        <w:rPr>
          <w:spacing w:val="-4"/>
        </w:rPr>
        <w:t> </w:t>
      </w:r>
      <w:r>
        <w:rPr/>
        <w:t>copies</w:t>
      </w:r>
      <w:r>
        <w:rPr>
          <w:spacing w:val="-2"/>
        </w:rPr>
        <w:t> </w:t>
      </w:r>
      <w:r>
        <w:rPr/>
        <w:t>of</w:t>
      </w:r>
      <w:r>
        <w:rPr>
          <w:spacing w:val="-2"/>
        </w:rPr>
        <w:t> </w:t>
      </w:r>
      <w:r>
        <w:rPr/>
        <w:t>any</w:t>
      </w:r>
      <w:r>
        <w:rPr>
          <w:spacing w:val="-4"/>
        </w:rPr>
        <w:t> </w:t>
      </w:r>
      <w:r>
        <w:rPr/>
        <w:t>breaches</w:t>
      </w:r>
      <w:r>
        <w:rPr>
          <w:spacing w:val="-2"/>
        </w:rPr>
        <w:t> </w:t>
      </w:r>
      <w:r>
        <w:rPr/>
        <w:t>received</w:t>
      </w:r>
      <w:r>
        <w:rPr>
          <w:spacing w:val="-4"/>
        </w:rPr>
        <w:t> </w:t>
      </w:r>
      <w:r>
        <w:rPr/>
        <w:t>that relate</w:t>
      </w:r>
      <w:r>
        <w:rPr>
          <w:spacing w:val="-5"/>
        </w:rPr>
        <w:t> </w:t>
      </w:r>
      <w:r>
        <w:rPr/>
        <w:t>to</w:t>
      </w:r>
      <w:r>
        <w:rPr>
          <w:spacing w:val="-6"/>
        </w:rPr>
        <w:t> </w:t>
      </w:r>
      <w:r>
        <w:rPr/>
        <w:t>any</w:t>
      </w:r>
      <w:r>
        <w:rPr>
          <w:spacing w:val="-4"/>
        </w:rPr>
        <w:t> </w:t>
      </w:r>
      <w:r>
        <w:rPr/>
        <w:t>of</w:t>
      </w:r>
      <w:r>
        <w:rPr>
          <w:spacing w:val="-2"/>
        </w:rPr>
        <w:t> </w:t>
      </w:r>
      <w:r>
        <w:rPr/>
        <w:t>its</w:t>
      </w:r>
      <w:r>
        <w:rPr>
          <w:spacing w:val="-2"/>
        </w:rPr>
        <w:t> </w:t>
      </w:r>
      <w:r>
        <w:rPr/>
        <w:t>company</w:t>
      </w:r>
      <w:r>
        <w:rPr>
          <w:spacing w:val="-3"/>
        </w:rPr>
        <w:t> </w:t>
      </w:r>
      <w:r>
        <w:rPr/>
        <w:t>drivers.</w:t>
      </w:r>
      <w:r>
        <w:rPr>
          <w:spacing w:val="-2"/>
        </w:rPr>
        <w:t> </w:t>
      </w:r>
      <w:r>
        <w:rPr/>
        <w:t>These notifications will be held and reviewed as necessary and may also be used as evidence for any disciplinary </w:t>
      </w:r>
      <w:r>
        <w:rPr>
          <w:spacing w:val="-2"/>
        </w:rPr>
        <w:t>action.</w:t>
      </w:r>
    </w:p>
    <w:p>
      <w:pPr>
        <w:pStyle w:val="BodyText"/>
        <w:spacing w:before="149"/>
      </w:pPr>
    </w:p>
    <w:p>
      <w:pPr>
        <w:pStyle w:val="BodyText"/>
        <w:spacing w:line="242" w:lineRule="auto"/>
        <w:ind w:left="534" w:right="667"/>
        <w:jc w:val="both"/>
      </w:pPr>
      <w:r>
        <w:rPr/>
        <w:t>Any driving infringement should be initially reported to the Director or nominated person, and the staff or worker</w:t>
      </w:r>
      <w:r>
        <w:rPr>
          <w:spacing w:val="-13"/>
        </w:rPr>
        <w:t> </w:t>
      </w:r>
      <w:r>
        <w:rPr/>
        <w:t>will</w:t>
      </w:r>
      <w:r>
        <w:rPr>
          <w:spacing w:val="-9"/>
        </w:rPr>
        <w:t> </w:t>
      </w:r>
      <w:r>
        <w:rPr/>
        <w:t>be</w:t>
      </w:r>
      <w:r>
        <w:rPr>
          <w:spacing w:val="-13"/>
        </w:rPr>
        <w:t> </w:t>
      </w:r>
      <w:r>
        <w:rPr/>
        <w:t>advised</w:t>
      </w:r>
      <w:r>
        <w:rPr>
          <w:spacing w:val="-12"/>
        </w:rPr>
        <w:t> </w:t>
      </w:r>
      <w:r>
        <w:rPr/>
        <w:t>of</w:t>
      </w:r>
      <w:r>
        <w:rPr>
          <w:spacing w:val="-10"/>
        </w:rPr>
        <w:t> </w:t>
      </w:r>
      <w:r>
        <w:rPr/>
        <w:t>the</w:t>
      </w:r>
      <w:r>
        <w:rPr>
          <w:spacing w:val="-13"/>
        </w:rPr>
        <w:t> </w:t>
      </w:r>
      <w:r>
        <w:rPr/>
        <w:t>alleged</w:t>
      </w:r>
      <w:r>
        <w:rPr>
          <w:spacing w:val="-12"/>
        </w:rPr>
        <w:t> </w:t>
      </w:r>
      <w:r>
        <w:rPr/>
        <w:t>breach</w:t>
      </w:r>
      <w:r>
        <w:rPr>
          <w:spacing w:val="-12"/>
        </w:rPr>
        <w:t> </w:t>
      </w:r>
      <w:r>
        <w:rPr/>
        <w:t>as</w:t>
      </w:r>
      <w:r>
        <w:rPr>
          <w:spacing w:val="-10"/>
        </w:rPr>
        <w:t> </w:t>
      </w:r>
      <w:r>
        <w:rPr/>
        <w:t>and</w:t>
      </w:r>
      <w:r>
        <w:rPr>
          <w:spacing w:val="-13"/>
        </w:rPr>
        <w:t> </w:t>
      </w:r>
      <w:r>
        <w:rPr/>
        <w:t>when</w:t>
      </w:r>
      <w:r>
        <w:rPr>
          <w:spacing w:val="-12"/>
        </w:rPr>
        <w:t> </w:t>
      </w:r>
      <w:r>
        <w:rPr/>
        <w:t>advised</w:t>
      </w:r>
      <w:r>
        <w:rPr>
          <w:spacing w:val="-12"/>
        </w:rPr>
        <w:t> </w:t>
      </w:r>
      <w:r>
        <w:rPr/>
        <w:t>to</w:t>
      </w:r>
      <w:r>
        <w:rPr>
          <w:spacing w:val="-7"/>
        </w:rPr>
        <w:t> </w:t>
      </w:r>
      <w:r>
        <w:rPr/>
        <w:t>[INSERT</w:t>
      </w:r>
      <w:r>
        <w:rPr>
          <w:spacing w:val="-11"/>
        </w:rPr>
        <w:t> </w:t>
      </w:r>
      <w:r>
        <w:rPr/>
        <w:t>COMPANY</w:t>
      </w:r>
      <w:r>
        <w:rPr>
          <w:spacing w:val="-8"/>
        </w:rPr>
        <w:t> </w:t>
      </w:r>
      <w:r>
        <w:rPr/>
        <w:t>NAME].</w:t>
      </w:r>
      <w:r>
        <w:rPr>
          <w:spacing w:val="-9"/>
        </w:rPr>
        <w:t> </w:t>
      </w:r>
      <w:r>
        <w:rPr/>
        <w:t>Infringements are</w:t>
      </w:r>
      <w:r>
        <w:rPr>
          <w:spacing w:val="-2"/>
        </w:rPr>
        <w:t> </w:t>
      </w:r>
      <w:r>
        <w:rPr/>
        <w:t>then written</w:t>
      </w:r>
      <w:r>
        <w:rPr>
          <w:spacing w:val="-1"/>
        </w:rPr>
        <w:t> </w:t>
      </w:r>
      <w:r>
        <w:rPr/>
        <w:t>up on</w:t>
      </w:r>
      <w:r>
        <w:rPr>
          <w:spacing w:val="-1"/>
        </w:rPr>
        <w:t> </w:t>
      </w:r>
      <w:r>
        <w:rPr/>
        <w:t>a</w:t>
      </w:r>
      <w:r>
        <w:rPr>
          <w:spacing w:val="-1"/>
        </w:rPr>
        <w:t> </w:t>
      </w:r>
      <w:r>
        <w:rPr/>
        <w:t>Non-</w:t>
      </w:r>
      <w:r>
        <w:rPr>
          <w:spacing w:val="-2"/>
        </w:rPr>
        <w:t> </w:t>
      </w:r>
      <w:r>
        <w:rPr/>
        <w:t>Conformance</w:t>
      </w:r>
      <w:r>
        <w:rPr>
          <w:spacing w:val="-2"/>
        </w:rPr>
        <w:t> </w:t>
      </w:r>
      <w:r>
        <w:rPr/>
        <w:t>Report Form</w:t>
      </w:r>
      <w:r>
        <w:rPr>
          <w:spacing w:val="-2"/>
        </w:rPr>
        <w:t> </w:t>
      </w:r>
      <w:r>
        <w:rPr/>
        <w:t>where</w:t>
      </w:r>
      <w:r>
        <w:rPr>
          <w:spacing w:val="-2"/>
        </w:rPr>
        <w:t> </w:t>
      </w:r>
      <w:r>
        <w:rPr/>
        <w:t>they will be</w:t>
      </w:r>
      <w:r>
        <w:rPr>
          <w:spacing w:val="-2"/>
        </w:rPr>
        <w:t> </w:t>
      </w:r>
      <w:r>
        <w:rPr/>
        <w:t>managed as per</w:t>
      </w:r>
      <w:r>
        <w:rPr>
          <w:spacing w:val="-3"/>
        </w:rPr>
        <w:t> </w:t>
      </w:r>
      <w:r>
        <w:rPr/>
        <w:t>the</w:t>
      </w:r>
      <w:r>
        <w:rPr>
          <w:spacing w:val="-2"/>
        </w:rPr>
        <w:t> </w:t>
      </w:r>
      <w:r>
        <w:rPr/>
        <w:t>process for Non-Conformance. [INSERT COMPANY NAME] reserves the right to disclose relevant personal information to authorities for the purposes of identification for traffic and any other infringements.</w:t>
      </w:r>
    </w:p>
    <w:p>
      <w:pPr>
        <w:pStyle w:val="BodyText"/>
        <w:spacing w:before="148"/>
      </w:pPr>
    </w:p>
    <w:p>
      <w:pPr>
        <w:pStyle w:val="BodyText"/>
        <w:spacing w:before="1"/>
        <w:ind w:left="534" w:right="662"/>
        <w:jc w:val="both"/>
      </w:pPr>
      <w:r>
        <w:rPr/>
        <w:t>Speeding</w:t>
      </w:r>
      <w:r>
        <w:rPr>
          <w:spacing w:val="-9"/>
        </w:rPr>
        <w:t> </w:t>
      </w:r>
      <w:r>
        <w:rPr/>
        <w:t>fines</w:t>
      </w:r>
      <w:r>
        <w:rPr>
          <w:spacing w:val="-8"/>
        </w:rPr>
        <w:t> </w:t>
      </w:r>
      <w:r>
        <w:rPr/>
        <w:t>and</w:t>
      </w:r>
      <w:r>
        <w:rPr>
          <w:spacing w:val="-4"/>
        </w:rPr>
        <w:t> </w:t>
      </w:r>
      <w:r>
        <w:rPr/>
        <w:t>other</w:t>
      </w:r>
      <w:r>
        <w:rPr>
          <w:spacing w:val="-12"/>
        </w:rPr>
        <w:t> </w:t>
      </w:r>
      <w:r>
        <w:rPr/>
        <w:t>fines</w:t>
      </w:r>
      <w:r>
        <w:rPr>
          <w:spacing w:val="-8"/>
        </w:rPr>
        <w:t> </w:t>
      </w:r>
      <w:r>
        <w:rPr/>
        <w:t>caused</w:t>
      </w:r>
      <w:r>
        <w:rPr>
          <w:spacing w:val="-10"/>
        </w:rPr>
        <w:t> </w:t>
      </w:r>
      <w:r>
        <w:rPr/>
        <w:t>by</w:t>
      </w:r>
      <w:r>
        <w:rPr>
          <w:spacing w:val="-9"/>
        </w:rPr>
        <w:t> </w:t>
      </w:r>
      <w:r>
        <w:rPr/>
        <w:t>non-adherence</w:t>
      </w:r>
      <w:r>
        <w:rPr>
          <w:spacing w:val="-11"/>
        </w:rPr>
        <w:t> </w:t>
      </w:r>
      <w:r>
        <w:rPr/>
        <w:t>to</w:t>
      </w:r>
      <w:r>
        <w:rPr>
          <w:spacing w:val="-12"/>
        </w:rPr>
        <w:t> </w:t>
      </w:r>
      <w:r>
        <w:rPr/>
        <w:t>the</w:t>
      </w:r>
      <w:r>
        <w:rPr>
          <w:spacing w:val="-11"/>
        </w:rPr>
        <w:t> </w:t>
      </w:r>
      <w:r>
        <w:rPr/>
        <w:t>specific</w:t>
      </w:r>
      <w:r>
        <w:rPr>
          <w:spacing w:val="-10"/>
        </w:rPr>
        <w:t> </w:t>
      </w:r>
      <w:r>
        <w:rPr/>
        <w:t>applicable</w:t>
      </w:r>
      <w:r>
        <w:rPr>
          <w:spacing w:val="-11"/>
        </w:rPr>
        <w:t> </w:t>
      </w:r>
      <w:r>
        <w:rPr/>
        <w:t>laws</w:t>
      </w:r>
      <w:r>
        <w:rPr>
          <w:spacing w:val="-8"/>
        </w:rPr>
        <w:t> </w:t>
      </w:r>
      <w:r>
        <w:rPr/>
        <w:t>and</w:t>
      </w:r>
      <w:r>
        <w:rPr>
          <w:spacing w:val="-11"/>
        </w:rPr>
        <w:t> </w:t>
      </w:r>
      <w:r>
        <w:rPr/>
        <w:t>regulations</w:t>
      </w:r>
      <w:r>
        <w:rPr>
          <w:spacing w:val="-9"/>
        </w:rPr>
        <w:t> </w:t>
      </w:r>
      <w:r>
        <w:rPr/>
        <w:t>shall be</w:t>
      </w:r>
      <w:r>
        <w:rPr>
          <w:spacing w:val="-10"/>
        </w:rPr>
        <w:t> </w:t>
      </w:r>
      <w:r>
        <w:rPr/>
        <w:t>the</w:t>
      </w:r>
      <w:r>
        <w:rPr>
          <w:spacing w:val="-10"/>
        </w:rPr>
        <w:t> </w:t>
      </w:r>
      <w:r>
        <w:rPr/>
        <w:t>responsibility</w:t>
      </w:r>
      <w:r>
        <w:rPr>
          <w:spacing w:val="-8"/>
        </w:rPr>
        <w:t> </w:t>
      </w:r>
      <w:r>
        <w:rPr/>
        <w:t>of</w:t>
      </w:r>
      <w:r>
        <w:rPr>
          <w:spacing w:val="-7"/>
        </w:rPr>
        <w:t> </w:t>
      </w:r>
      <w:r>
        <w:rPr/>
        <w:t>the</w:t>
      </w:r>
      <w:r>
        <w:rPr>
          <w:spacing w:val="-10"/>
        </w:rPr>
        <w:t> </w:t>
      </w:r>
      <w:r>
        <w:rPr/>
        <w:t>staff</w:t>
      </w:r>
      <w:r>
        <w:rPr>
          <w:spacing w:val="-7"/>
        </w:rPr>
        <w:t> </w:t>
      </w:r>
      <w:r>
        <w:rPr/>
        <w:t>and</w:t>
      </w:r>
      <w:r>
        <w:rPr>
          <w:spacing w:val="-10"/>
        </w:rPr>
        <w:t> </w:t>
      </w:r>
      <w:r>
        <w:rPr/>
        <w:t>or</w:t>
      </w:r>
      <w:r>
        <w:rPr>
          <w:spacing w:val="-11"/>
        </w:rPr>
        <w:t> </w:t>
      </w:r>
      <w:r>
        <w:rPr/>
        <w:t>worker.</w:t>
      </w:r>
      <w:r>
        <w:rPr>
          <w:spacing w:val="-7"/>
        </w:rPr>
        <w:t> </w:t>
      </w:r>
      <w:r>
        <w:rPr/>
        <w:t>Fines</w:t>
      </w:r>
      <w:r>
        <w:rPr>
          <w:spacing w:val="-7"/>
        </w:rPr>
        <w:t> </w:t>
      </w:r>
      <w:r>
        <w:rPr/>
        <w:t>relating</w:t>
      </w:r>
      <w:r>
        <w:rPr>
          <w:spacing w:val="-8"/>
        </w:rPr>
        <w:t> </w:t>
      </w:r>
      <w:r>
        <w:rPr/>
        <w:t>to</w:t>
      </w:r>
      <w:r>
        <w:rPr>
          <w:spacing w:val="-11"/>
        </w:rPr>
        <w:t> </w:t>
      </w:r>
      <w:r>
        <w:rPr/>
        <w:t>the</w:t>
      </w:r>
      <w:r>
        <w:rPr>
          <w:spacing w:val="-10"/>
        </w:rPr>
        <w:t> </w:t>
      </w:r>
      <w:r>
        <w:rPr/>
        <w:t>vehicle’s</w:t>
      </w:r>
      <w:r>
        <w:rPr>
          <w:spacing w:val="-7"/>
        </w:rPr>
        <w:t> </w:t>
      </w:r>
      <w:r>
        <w:rPr/>
        <w:t>condition,</w:t>
      </w:r>
      <w:r>
        <w:rPr>
          <w:spacing w:val="-13"/>
        </w:rPr>
        <w:t> </w:t>
      </w:r>
      <w:r>
        <w:rPr/>
        <w:t>or</w:t>
      </w:r>
      <w:r>
        <w:rPr>
          <w:spacing w:val="-4"/>
        </w:rPr>
        <w:t> </w:t>
      </w:r>
      <w:r>
        <w:rPr/>
        <w:t>other</w:t>
      </w:r>
      <w:r>
        <w:rPr>
          <w:spacing w:val="-11"/>
        </w:rPr>
        <w:t> </w:t>
      </w:r>
      <w:r>
        <w:rPr/>
        <w:t>matters</w:t>
      </w:r>
      <w:r>
        <w:rPr>
          <w:spacing w:val="-7"/>
        </w:rPr>
        <w:t> </w:t>
      </w:r>
      <w:r>
        <w:rPr/>
        <w:t>outside the</w:t>
      </w:r>
      <w:r>
        <w:rPr>
          <w:spacing w:val="-6"/>
        </w:rPr>
        <w:t> </w:t>
      </w:r>
      <w:r>
        <w:rPr/>
        <w:t>control</w:t>
      </w:r>
      <w:r>
        <w:rPr>
          <w:spacing w:val="-2"/>
        </w:rPr>
        <w:t> </w:t>
      </w:r>
      <w:r>
        <w:rPr/>
        <w:t>of</w:t>
      </w:r>
      <w:r>
        <w:rPr>
          <w:spacing w:val="-3"/>
        </w:rPr>
        <w:t> </w:t>
      </w:r>
      <w:r>
        <w:rPr/>
        <w:t>the</w:t>
      </w:r>
      <w:r>
        <w:rPr>
          <w:spacing w:val="-6"/>
        </w:rPr>
        <w:t> </w:t>
      </w:r>
      <w:r>
        <w:rPr/>
        <w:t>staff</w:t>
      </w:r>
      <w:r>
        <w:rPr>
          <w:spacing w:val="-3"/>
        </w:rPr>
        <w:t> </w:t>
      </w:r>
      <w:r>
        <w:rPr/>
        <w:t>or</w:t>
      </w:r>
      <w:r>
        <w:rPr>
          <w:spacing w:val="-7"/>
        </w:rPr>
        <w:t> </w:t>
      </w:r>
      <w:r>
        <w:rPr/>
        <w:t>worker,</w:t>
      </w:r>
      <w:r>
        <w:rPr>
          <w:spacing w:val="-9"/>
        </w:rPr>
        <w:t> </w:t>
      </w:r>
      <w:r>
        <w:rPr/>
        <w:t>will</w:t>
      </w:r>
      <w:r>
        <w:rPr>
          <w:spacing w:val="-2"/>
        </w:rPr>
        <w:t> </w:t>
      </w:r>
      <w:r>
        <w:rPr/>
        <w:t>be</w:t>
      </w:r>
      <w:r>
        <w:rPr>
          <w:spacing w:val="-6"/>
        </w:rPr>
        <w:t> </w:t>
      </w:r>
      <w:r>
        <w:rPr/>
        <w:t>investigated,</w:t>
      </w:r>
      <w:r>
        <w:rPr>
          <w:spacing w:val="-9"/>
        </w:rPr>
        <w:t> </w:t>
      </w:r>
      <w:r>
        <w:rPr/>
        <w:t>and</w:t>
      </w:r>
      <w:r>
        <w:rPr>
          <w:spacing w:val="-6"/>
        </w:rPr>
        <w:t> </w:t>
      </w:r>
      <w:r>
        <w:rPr/>
        <w:t>only</w:t>
      </w:r>
      <w:r>
        <w:rPr>
          <w:spacing w:val="-4"/>
        </w:rPr>
        <w:t> </w:t>
      </w:r>
      <w:r>
        <w:rPr/>
        <w:t>if</w:t>
      </w:r>
      <w:r>
        <w:rPr>
          <w:spacing w:val="-8"/>
        </w:rPr>
        <w:t> </w:t>
      </w:r>
      <w:r>
        <w:rPr/>
        <w:t>[INSERT</w:t>
      </w:r>
      <w:r>
        <w:rPr>
          <w:spacing w:val="-4"/>
        </w:rPr>
        <w:t> </w:t>
      </w:r>
      <w:r>
        <w:rPr/>
        <w:t>COMPANY</w:t>
      </w:r>
      <w:r>
        <w:rPr>
          <w:spacing w:val="-1"/>
        </w:rPr>
        <w:t> </w:t>
      </w:r>
      <w:r>
        <w:rPr/>
        <w:t>NAME]</w:t>
      </w:r>
      <w:r>
        <w:rPr>
          <w:spacing w:val="-6"/>
        </w:rPr>
        <w:t> </w:t>
      </w:r>
      <w:r>
        <w:rPr/>
        <w:t>is</w:t>
      </w:r>
      <w:r>
        <w:rPr>
          <w:spacing w:val="-3"/>
        </w:rPr>
        <w:t> </w:t>
      </w:r>
      <w:r>
        <w:rPr/>
        <w:t>deemed</w:t>
      </w:r>
      <w:r>
        <w:rPr>
          <w:spacing w:val="-5"/>
        </w:rPr>
        <w:t> </w:t>
      </w:r>
      <w:r>
        <w:rPr/>
        <w:t>at</w:t>
      </w:r>
      <w:r>
        <w:rPr>
          <w:spacing w:val="-1"/>
        </w:rPr>
        <w:t> </w:t>
      </w:r>
      <w:r>
        <w:rPr/>
        <w:t>fault, [INSERT COMPANY NAME] will directly pay the infringement cost.</w:t>
      </w:r>
    </w:p>
    <w:p>
      <w:pPr>
        <w:pStyle w:val="BodyText"/>
        <w:spacing w:before="159"/>
      </w:pPr>
    </w:p>
    <w:p>
      <w:pPr>
        <w:pStyle w:val="Heading4"/>
        <w:numPr>
          <w:ilvl w:val="3"/>
          <w:numId w:val="8"/>
        </w:numPr>
        <w:tabs>
          <w:tab w:pos="1398" w:val="left" w:leader="none"/>
        </w:tabs>
        <w:spacing w:line="240" w:lineRule="auto" w:before="0" w:after="0"/>
        <w:ind w:left="1398" w:right="0" w:hanging="864"/>
        <w:jc w:val="both"/>
        <w:rPr>
          <w:color w:val="001F5F"/>
        </w:rPr>
      </w:pPr>
      <w:r>
        <w:rPr>
          <w:color w:val="001F5F"/>
        </w:rPr>
        <w:t>Company</w:t>
      </w:r>
      <w:r>
        <w:rPr>
          <w:color w:val="001F5F"/>
          <w:spacing w:val="1"/>
        </w:rPr>
        <w:t> </w:t>
      </w:r>
      <w:r>
        <w:rPr>
          <w:color w:val="001F5F"/>
          <w:spacing w:val="-2"/>
        </w:rPr>
        <w:t>Image</w:t>
      </w:r>
    </w:p>
    <w:p>
      <w:pPr>
        <w:pStyle w:val="Heading5"/>
        <w:spacing w:before="6"/>
        <w:jc w:val="both"/>
      </w:pPr>
      <w:r>
        <w:rPr/>
        <w:t>Public</w:t>
      </w:r>
      <w:r>
        <w:rPr>
          <w:spacing w:val="2"/>
        </w:rPr>
        <w:t> </w:t>
      </w:r>
      <w:r>
        <w:rPr>
          <w:spacing w:val="-2"/>
        </w:rPr>
        <w:t>relations</w:t>
      </w:r>
    </w:p>
    <w:p>
      <w:pPr>
        <w:pStyle w:val="BodyText"/>
        <w:spacing w:before="74"/>
        <w:ind w:left="534" w:right="672"/>
        <w:jc w:val="both"/>
      </w:pPr>
      <w:r>
        <w:rPr/>
        <w:t>While behind the wheel of a vehicle bearing [INSERT COMPANY NAME] identification, staff and workers represent [INSERT COMPANY NAME]. As a member of staff or a worker, you should give to the public the courteous service it has learned to expect from [INSERT COMPANY NAME]. Good relations between [INSERT COMPANY NAME], the community and the public are essential, and only constant acts of courtesy by staff and workers will maintain these good relations. The use of profane or abusive language will not be tolerated by [INSERT COMPANY NAME] and will be a breach of your employment conditions.</w:t>
      </w:r>
    </w:p>
    <w:p>
      <w:pPr>
        <w:pStyle w:val="Heading5"/>
        <w:spacing w:before="83"/>
        <w:jc w:val="both"/>
      </w:pPr>
      <w:r>
        <w:rPr/>
        <w:t>Road</w:t>
      </w:r>
      <w:r>
        <w:rPr>
          <w:spacing w:val="-2"/>
        </w:rPr>
        <w:t> courtesy</w:t>
      </w:r>
    </w:p>
    <w:p>
      <w:pPr>
        <w:pStyle w:val="BodyText"/>
        <w:spacing w:line="242" w:lineRule="auto" w:before="81"/>
        <w:ind w:left="534" w:right="675"/>
        <w:jc w:val="both"/>
      </w:pPr>
      <w:r>
        <w:rPr/>
        <w:t>Drive</w:t>
      </w:r>
      <w:r>
        <w:rPr>
          <w:spacing w:val="-10"/>
        </w:rPr>
        <w:t> </w:t>
      </w:r>
      <w:r>
        <w:rPr/>
        <w:t>or</w:t>
      </w:r>
      <w:r>
        <w:rPr>
          <w:spacing w:val="-4"/>
        </w:rPr>
        <w:t> </w:t>
      </w:r>
      <w:r>
        <w:rPr/>
        <w:t>operate</w:t>
      </w:r>
      <w:r>
        <w:rPr>
          <w:spacing w:val="-10"/>
        </w:rPr>
        <w:t> </w:t>
      </w:r>
      <w:r>
        <w:rPr/>
        <w:t>equipment</w:t>
      </w:r>
      <w:r>
        <w:rPr>
          <w:spacing w:val="-5"/>
        </w:rPr>
        <w:t> </w:t>
      </w:r>
      <w:r>
        <w:rPr/>
        <w:t>with</w:t>
      </w:r>
      <w:r>
        <w:rPr>
          <w:spacing w:val="-9"/>
        </w:rPr>
        <w:t> </w:t>
      </w:r>
      <w:r>
        <w:rPr/>
        <w:t>consideration</w:t>
      </w:r>
      <w:r>
        <w:rPr>
          <w:spacing w:val="-9"/>
        </w:rPr>
        <w:t> </w:t>
      </w:r>
      <w:r>
        <w:rPr/>
        <w:t>for</w:t>
      </w:r>
      <w:r>
        <w:rPr>
          <w:spacing w:val="-4"/>
        </w:rPr>
        <w:t> </w:t>
      </w:r>
      <w:r>
        <w:rPr/>
        <w:t>others </w:t>
      </w:r>
      <w:r>
        <w:rPr>
          <w:b/>
        </w:rPr>
        <w:t>AT</w:t>
      </w:r>
      <w:r>
        <w:rPr>
          <w:b/>
          <w:spacing w:val="-7"/>
        </w:rPr>
        <w:t> </w:t>
      </w:r>
      <w:r>
        <w:rPr>
          <w:b/>
        </w:rPr>
        <w:t>ALL</w:t>
      </w:r>
      <w:r>
        <w:rPr>
          <w:b/>
          <w:spacing w:val="-11"/>
        </w:rPr>
        <w:t> </w:t>
      </w:r>
      <w:r>
        <w:rPr>
          <w:b/>
        </w:rPr>
        <w:t>TIMES</w:t>
      </w:r>
      <w:r>
        <w:rPr>
          <w:b/>
          <w:spacing w:val="-5"/>
        </w:rPr>
        <w:t> </w:t>
      </w:r>
      <w:r>
        <w:rPr/>
        <w:t>and</w:t>
      </w:r>
      <w:r>
        <w:rPr>
          <w:spacing w:val="-2"/>
        </w:rPr>
        <w:t> </w:t>
      </w:r>
      <w:r>
        <w:rPr/>
        <w:t>offer</w:t>
      </w:r>
      <w:r>
        <w:rPr>
          <w:spacing w:val="-11"/>
        </w:rPr>
        <w:t> </w:t>
      </w:r>
      <w:r>
        <w:rPr/>
        <w:t>all</w:t>
      </w:r>
      <w:r>
        <w:rPr>
          <w:spacing w:val="-6"/>
        </w:rPr>
        <w:t> </w:t>
      </w:r>
      <w:r>
        <w:rPr/>
        <w:t>other</w:t>
      </w:r>
      <w:r>
        <w:rPr>
          <w:spacing w:val="-11"/>
        </w:rPr>
        <w:t> </w:t>
      </w:r>
      <w:r>
        <w:rPr/>
        <w:t>traffic</w:t>
      </w:r>
      <w:r>
        <w:rPr>
          <w:spacing w:val="-9"/>
        </w:rPr>
        <w:t> </w:t>
      </w:r>
      <w:r>
        <w:rPr/>
        <w:t>the</w:t>
      </w:r>
      <w:r>
        <w:rPr>
          <w:spacing w:val="-10"/>
        </w:rPr>
        <w:t> </w:t>
      </w:r>
      <w:r>
        <w:rPr/>
        <w:t>same</w:t>
      </w:r>
      <w:r>
        <w:rPr>
          <w:spacing w:val="-3"/>
        </w:rPr>
        <w:t> </w:t>
      </w:r>
      <w:r>
        <w:rPr/>
        <w:t>road courtesy that you expect from them. All dangerous and negligent acts committed will be viewed seriously.</w:t>
      </w:r>
    </w:p>
    <w:p>
      <w:pPr>
        <w:pStyle w:val="Heading5"/>
        <w:spacing w:before="79"/>
        <w:jc w:val="both"/>
      </w:pPr>
      <w:r>
        <w:rPr/>
        <w:t>Vehicle</w:t>
      </w:r>
      <w:r>
        <w:rPr>
          <w:spacing w:val="-2"/>
        </w:rPr>
        <w:t> appearance</w:t>
      </w:r>
    </w:p>
    <w:p>
      <w:pPr>
        <w:pStyle w:val="BodyText"/>
        <w:spacing w:line="242" w:lineRule="auto" w:before="75"/>
        <w:ind w:left="534" w:right="660"/>
        <w:jc w:val="both"/>
      </w:pPr>
      <w:r>
        <w:rPr/>
        <w:t>Vehicles should be maintained to a clean and tidy standard in accordance with your base location or and location</w:t>
      </w:r>
      <w:r>
        <w:rPr>
          <w:spacing w:val="-14"/>
        </w:rPr>
        <w:t> </w:t>
      </w:r>
      <w:r>
        <w:rPr/>
        <w:t>you</w:t>
      </w:r>
      <w:r>
        <w:rPr>
          <w:spacing w:val="-14"/>
        </w:rPr>
        <w:t> </w:t>
      </w:r>
      <w:r>
        <w:rPr/>
        <w:t>may</w:t>
      </w:r>
      <w:r>
        <w:rPr>
          <w:spacing w:val="-14"/>
        </w:rPr>
        <w:t> </w:t>
      </w:r>
      <w:r>
        <w:rPr/>
        <w:t>be</w:t>
      </w:r>
      <w:r>
        <w:rPr>
          <w:spacing w:val="-14"/>
        </w:rPr>
        <w:t> </w:t>
      </w:r>
      <w:r>
        <w:rPr/>
        <w:t>working</w:t>
      </w:r>
      <w:r>
        <w:rPr>
          <w:spacing w:val="-14"/>
        </w:rPr>
        <w:t> </w:t>
      </w:r>
      <w:r>
        <w:rPr/>
        <w:t>from.</w:t>
      </w:r>
      <w:r>
        <w:rPr>
          <w:spacing w:val="-14"/>
        </w:rPr>
        <w:t> </w:t>
      </w:r>
      <w:r>
        <w:rPr/>
        <w:t>It</w:t>
      </w:r>
      <w:r>
        <w:rPr>
          <w:spacing w:val="-13"/>
        </w:rPr>
        <w:t> </w:t>
      </w:r>
      <w:r>
        <w:rPr/>
        <w:t>is</w:t>
      </w:r>
      <w:r>
        <w:rPr>
          <w:spacing w:val="-13"/>
        </w:rPr>
        <w:t> </w:t>
      </w:r>
      <w:r>
        <w:rPr/>
        <w:t>a</w:t>
      </w:r>
      <w:r>
        <w:rPr>
          <w:spacing w:val="-8"/>
        </w:rPr>
        <w:t> </w:t>
      </w:r>
      <w:r>
        <w:rPr/>
        <w:t>requirement</w:t>
      </w:r>
      <w:r>
        <w:rPr>
          <w:spacing w:val="-12"/>
        </w:rPr>
        <w:t> </w:t>
      </w:r>
      <w:r>
        <w:rPr/>
        <w:t>from</w:t>
      </w:r>
      <w:r>
        <w:rPr>
          <w:spacing w:val="-2"/>
        </w:rPr>
        <w:t> </w:t>
      </w:r>
      <w:r>
        <w:rPr/>
        <w:t>[INSERT</w:t>
      </w:r>
      <w:r>
        <w:rPr>
          <w:spacing w:val="-14"/>
        </w:rPr>
        <w:t> </w:t>
      </w:r>
      <w:r>
        <w:rPr/>
        <w:t>COMPANY</w:t>
      </w:r>
      <w:r>
        <w:rPr>
          <w:spacing w:val="-12"/>
        </w:rPr>
        <w:t> </w:t>
      </w:r>
      <w:r>
        <w:rPr/>
        <w:t>NAME]</w:t>
      </w:r>
      <w:r>
        <w:rPr>
          <w:spacing w:val="-9"/>
        </w:rPr>
        <w:t> </w:t>
      </w:r>
      <w:r>
        <w:rPr/>
        <w:t>that</w:t>
      </w:r>
      <w:r>
        <w:rPr>
          <w:spacing w:val="-11"/>
        </w:rPr>
        <w:t> </w:t>
      </w:r>
      <w:r>
        <w:rPr/>
        <w:t>vehicle</w:t>
      </w:r>
      <w:r>
        <w:rPr>
          <w:spacing w:val="-14"/>
        </w:rPr>
        <w:t> </w:t>
      </w:r>
      <w:r>
        <w:rPr/>
        <w:t>appearance should always be at an acceptable level, reflective of the expectations of [INSERT COMPANY NAME]. Staff and workers are required to assist by maintaining the cleanliness of the vehicle and equipment whenever </w:t>
      </w:r>
      <w:r>
        <w:rPr>
          <w:spacing w:val="-2"/>
        </w:rPr>
        <w:t>possible.</w:t>
      </w:r>
    </w:p>
    <w:p>
      <w:pPr>
        <w:pStyle w:val="Heading5"/>
        <w:spacing w:before="74"/>
        <w:jc w:val="both"/>
      </w:pPr>
      <w:r>
        <w:rPr/>
        <w:t>Personal</w:t>
      </w:r>
      <w:r>
        <w:rPr>
          <w:spacing w:val="-6"/>
        </w:rPr>
        <w:t> </w:t>
      </w:r>
      <w:r>
        <w:rPr>
          <w:spacing w:val="-2"/>
        </w:rPr>
        <w:t>appearance</w:t>
      </w:r>
    </w:p>
    <w:p>
      <w:pPr>
        <w:pStyle w:val="BodyText"/>
        <w:spacing w:line="242" w:lineRule="auto" w:before="74"/>
        <w:ind w:left="534" w:right="670"/>
        <w:jc w:val="both"/>
      </w:pPr>
      <w:r>
        <w:rPr/>
        <w:t>A neat appearance is a company requirement and a matter of personal pride. As a representative of your employer, you should always present a good appearance. You should be clean and neatly dressed at all times when on duty.</w:t>
      </w:r>
    </w:p>
    <w:p>
      <w:pPr>
        <w:pStyle w:val="Heading5"/>
        <w:spacing w:before="73"/>
        <w:jc w:val="both"/>
      </w:pPr>
      <w:r>
        <w:rPr>
          <w:spacing w:val="-2"/>
        </w:rPr>
        <w:t>Customer</w:t>
      </w:r>
      <w:r>
        <w:rPr>
          <w:spacing w:val="1"/>
        </w:rPr>
        <w:t> </w:t>
      </w:r>
      <w:r>
        <w:rPr>
          <w:spacing w:val="-2"/>
        </w:rPr>
        <w:t>complaints</w:t>
      </w:r>
    </w:p>
    <w:p>
      <w:pPr>
        <w:pStyle w:val="BodyText"/>
        <w:spacing w:line="242" w:lineRule="auto" w:before="81"/>
        <w:ind w:left="534" w:right="686"/>
        <w:jc w:val="both"/>
      </w:pPr>
      <w:r>
        <w:rPr/>
        <w:t>Do not take customer complaints personally and do not make excuses. Do whatever you can to resolve the problem at that point. If you cannot solve the problem, contact your manager or nominated person.</w:t>
      </w:r>
    </w:p>
    <w:p>
      <w:pPr>
        <w:pStyle w:val="Heading5"/>
        <w:spacing w:before="80"/>
        <w:jc w:val="both"/>
      </w:pPr>
      <w:r>
        <w:rPr/>
        <w:t>Other</w:t>
      </w:r>
      <w:r>
        <w:rPr>
          <w:spacing w:val="-4"/>
        </w:rPr>
        <w:t> </w:t>
      </w:r>
      <w:r>
        <w:rPr>
          <w:spacing w:val="-2"/>
        </w:rPr>
        <w:t>complaints</w:t>
      </w:r>
    </w:p>
    <w:p>
      <w:pPr>
        <w:pStyle w:val="BodyText"/>
        <w:spacing w:before="74"/>
        <w:ind w:left="534" w:right="673"/>
        <w:jc w:val="both"/>
      </w:pPr>
      <w:r>
        <w:rPr/>
        <w:t>Do not complain about [INSERT COMPANY NAME] or its equipment to</w:t>
      </w:r>
      <w:r>
        <w:rPr>
          <w:spacing w:val="-7"/>
        </w:rPr>
        <w:t> </w:t>
      </w:r>
      <w:r>
        <w:rPr/>
        <w:t>any</w:t>
      </w:r>
      <w:r>
        <w:rPr>
          <w:spacing w:val="-5"/>
        </w:rPr>
        <w:t> </w:t>
      </w:r>
      <w:r>
        <w:rPr/>
        <w:t>customer,</w:t>
      </w:r>
      <w:r>
        <w:rPr>
          <w:spacing w:val="-3"/>
        </w:rPr>
        <w:t> </w:t>
      </w:r>
      <w:r>
        <w:rPr/>
        <w:t>client or member of the public. All complaints should be immediately directed to the Director or nominated person. It is the intent of [INSERT</w:t>
      </w:r>
      <w:r>
        <w:rPr>
          <w:spacing w:val="-4"/>
        </w:rPr>
        <w:t> </w:t>
      </w:r>
      <w:r>
        <w:rPr/>
        <w:t>COMPANY</w:t>
      </w:r>
      <w:r>
        <w:rPr>
          <w:spacing w:val="-1"/>
        </w:rPr>
        <w:t> </w:t>
      </w:r>
      <w:r>
        <w:rPr/>
        <w:t>NAME]</w:t>
      </w:r>
      <w:r>
        <w:rPr>
          <w:spacing w:val="-6"/>
        </w:rPr>
        <w:t> </w:t>
      </w:r>
      <w:r>
        <w:rPr/>
        <w:t>to</w:t>
      </w:r>
      <w:r>
        <w:rPr>
          <w:spacing w:val="-7"/>
        </w:rPr>
        <w:t> </w:t>
      </w:r>
      <w:r>
        <w:rPr/>
        <w:t>consult</w:t>
      </w:r>
      <w:r>
        <w:rPr>
          <w:spacing w:val="-1"/>
        </w:rPr>
        <w:t> </w:t>
      </w:r>
      <w:r>
        <w:rPr/>
        <w:t>with</w:t>
      </w:r>
      <w:r>
        <w:rPr>
          <w:spacing w:val="-5"/>
        </w:rPr>
        <w:t> </w:t>
      </w:r>
      <w:r>
        <w:rPr/>
        <w:t>any</w:t>
      </w:r>
      <w:r>
        <w:rPr>
          <w:spacing w:val="-5"/>
        </w:rPr>
        <w:t> </w:t>
      </w:r>
      <w:r>
        <w:rPr/>
        <w:t>affected</w:t>
      </w:r>
      <w:r>
        <w:rPr>
          <w:spacing w:val="-5"/>
        </w:rPr>
        <w:t> </w:t>
      </w:r>
      <w:r>
        <w:rPr/>
        <w:t>party</w:t>
      </w:r>
      <w:r>
        <w:rPr>
          <w:spacing w:val="-4"/>
        </w:rPr>
        <w:t> </w:t>
      </w:r>
      <w:r>
        <w:rPr/>
        <w:t>or</w:t>
      </w:r>
      <w:r>
        <w:rPr>
          <w:spacing w:val="-7"/>
        </w:rPr>
        <w:t> </w:t>
      </w:r>
      <w:r>
        <w:rPr/>
        <w:t>person</w:t>
      </w:r>
      <w:r>
        <w:rPr>
          <w:spacing w:val="-5"/>
        </w:rPr>
        <w:t> </w:t>
      </w:r>
      <w:r>
        <w:rPr/>
        <w:t>to</w:t>
      </w:r>
      <w:r>
        <w:rPr>
          <w:spacing w:val="-7"/>
        </w:rPr>
        <w:t> </w:t>
      </w:r>
      <w:r>
        <w:rPr/>
        <w:t>address,</w:t>
      </w:r>
      <w:r>
        <w:rPr>
          <w:spacing w:val="-9"/>
        </w:rPr>
        <w:t> </w:t>
      </w:r>
      <w:r>
        <w:rPr/>
        <w:t>investigate</w:t>
      </w:r>
      <w:r>
        <w:rPr>
          <w:spacing w:val="-6"/>
        </w:rPr>
        <w:t> </w:t>
      </w:r>
      <w:r>
        <w:rPr/>
        <w:t>and</w:t>
      </w:r>
      <w:r>
        <w:rPr>
          <w:spacing w:val="-6"/>
        </w:rPr>
        <w:t> </w:t>
      </w:r>
      <w:r>
        <w:rPr/>
        <w:t>resolve</w:t>
      </w:r>
      <w:r>
        <w:rPr>
          <w:spacing w:val="-6"/>
        </w:rPr>
        <w:t> </w:t>
      </w:r>
      <w:r>
        <w:rPr/>
        <w:t>the outcome of the complaint.</w:t>
      </w:r>
    </w:p>
    <w:p>
      <w:pPr>
        <w:pStyle w:val="BodyText"/>
        <w:spacing w:before="159"/>
      </w:pPr>
    </w:p>
    <w:p>
      <w:pPr>
        <w:pStyle w:val="Heading4"/>
        <w:numPr>
          <w:ilvl w:val="3"/>
          <w:numId w:val="8"/>
        </w:numPr>
        <w:tabs>
          <w:tab w:pos="1398" w:val="left" w:leader="none"/>
        </w:tabs>
        <w:spacing w:line="269" w:lineRule="exact" w:before="0" w:after="0"/>
        <w:ind w:left="1398" w:right="0" w:hanging="864"/>
        <w:jc w:val="both"/>
        <w:rPr>
          <w:color w:val="001F5F"/>
        </w:rPr>
      </w:pPr>
      <w:r>
        <w:rPr>
          <w:color w:val="001F5F"/>
        </w:rPr>
        <w:t>Work</w:t>
      </w:r>
      <w:r>
        <w:rPr>
          <w:color w:val="001F5F"/>
          <w:spacing w:val="-1"/>
        </w:rPr>
        <w:t> </w:t>
      </w:r>
      <w:r>
        <w:rPr>
          <w:color w:val="001F5F"/>
        </w:rPr>
        <w:t>Diaries</w:t>
      </w:r>
      <w:r>
        <w:rPr>
          <w:color w:val="001F5F"/>
          <w:spacing w:val="1"/>
        </w:rPr>
        <w:t> </w:t>
      </w:r>
      <w:r>
        <w:rPr>
          <w:color w:val="001F5F"/>
        </w:rPr>
        <w:t>And</w:t>
      </w:r>
      <w:r>
        <w:rPr>
          <w:color w:val="001F5F"/>
          <w:spacing w:val="-4"/>
        </w:rPr>
        <w:t> </w:t>
      </w:r>
      <w:r>
        <w:rPr>
          <w:color w:val="001F5F"/>
          <w:spacing w:val="-2"/>
        </w:rPr>
        <w:t>Documentation</w:t>
      </w:r>
    </w:p>
    <w:p>
      <w:pPr>
        <w:pStyle w:val="BodyText"/>
        <w:ind w:left="534" w:right="673"/>
        <w:jc w:val="both"/>
      </w:pPr>
      <w:r>
        <w:rPr/>
        <w:t>As</w:t>
      </w:r>
      <w:r>
        <w:rPr>
          <w:spacing w:val="-11"/>
        </w:rPr>
        <w:t> </w:t>
      </w:r>
      <w:r>
        <w:rPr/>
        <w:t>required</w:t>
      </w:r>
      <w:r>
        <w:rPr>
          <w:spacing w:val="-11"/>
        </w:rPr>
        <w:t> </w:t>
      </w:r>
      <w:r>
        <w:rPr/>
        <w:t>by</w:t>
      </w:r>
      <w:r>
        <w:rPr>
          <w:spacing w:val="-9"/>
        </w:rPr>
        <w:t> </w:t>
      </w:r>
      <w:r>
        <w:rPr/>
        <w:t>[INSERT</w:t>
      </w:r>
      <w:r>
        <w:rPr>
          <w:spacing w:val="-10"/>
        </w:rPr>
        <w:t> </w:t>
      </w:r>
      <w:r>
        <w:rPr/>
        <w:t>COMPANY</w:t>
      </w:r>
      <w:r>
        <w:rPr>
          <w:spacing w:val="-7"/>
        </w:rPr>
        <w:t> </w:t>
      </w:r>
      <w:r>
        <w:rPr/>
        <w:t>NAME]</w:t>
      </w:r>
      <w:r>
        <w:rPr>
          <w:spacing w:val="-6"/>
        </w:rPr>
        <w:t> </w:t>
      </w:r>
      <w:r>
        <w:rPr/>
        <w:t>and</w:t>
      </w:r>
      <w:r>
        <w:rPr>
          <w:spacing w:val="-12"/>
        </w:rPr>
        <w:t> </w:t>
      </w:r>
      <w:r>
        <w:rPr/>
        <w:t>as</w:t>
      </w:r>
      <w:r>
        <w:rPr>
          <w:spacing w:val="-9"/>
        </w:rPr>
        <w:t> </w:t>
      </w:r>
      <w:r>
        <w:rPr/>
        <w:t>part</w:t>
      </w:r>
      <w:r>
        <w:rPr>
          <w:spacing w:val="-7"/>
        </w:rPr>
        <w:t> </w:t>
      </w:r>
      <w:r>
        <w:rPr/>
        <w:t>of</w:t>
      </w:r>
      <w:r>
        <w:rPr>
          <w:spacing w:val="-9"/>
        </w:rPr>
        <w:t> </w:t>
      </w:r>
      <w:r>
        <w:rPr/>
        <w:t>statutory</w:t>
      </w:r>
      <w:r>
        <w:rPr>
          <w:spacing w:val="-4"/>
        </w:rPr>
        <w:t> </w:t>
      </w:r>
      <w:r>
        <w:rPr/>
        <w:t>requirements,</w:t>
      </w:r>
      <w:r>
        <w:rPr>
          <w:spacing w:val="-14"/>
        </w:rPr>
        <w:t> </w:t>
      </w:r>
      <w:r>
        <w:rPr/>
        <w:t>various</w:t>
      </w:r>
      <w:r>
        <w:rPr>
          <w:spacing w:val="-4"/>
        </w:rPr>
        <w:t> </w:t>
      </w:r>
      <w:r>
        <w:rPr/>
        <w:t>minimum</w:t>
      </w:r>
      <w:r>
        <w:rPr>
          <w:spacing w:val="-6"/>
        </w:rPr>
        <w:t> </w:t>
      </w:r>
      <w:r>
        <w:rPr/>
        <w:t>requirements of documentation must be carried and completed by the controller of the heavy vehicle. Work Dairy pages and</w:t>
      </w:r>
      <w:r>
        <w:rPr>
          <w:spacing w:val="-14"/>
        </w:rPr>
        <w:t> </w:t>
      </w:r>
      <w:r>
        <w:rPr/>
        <w:t>other</w:t>
      </w:r>
      <w:r>
        <w:rPr>
          <w:spacing w:val="-14"/>
        </w:rPr>
        <w:t> </w:t>
      </w:r>
      <w:r>
        <w:rPr/>
        <w:t>internal</w:t>
      </w:r>
      <w:r>
        <w:rPr>
          <w:spacing w:val="-13"/>
        </w:rPr>
        <w:t> </w:t>
      </w:r>
      <w:r>
        <w:rPr/>
        <w:t>records</w:t>
      </w:r>
      <w:r>
        <w:rPr>
          <w:spacing w:val="-10"/>
        </w:rPr>
        <w:t> </w:t>
      </w:r>
      <w:r>
        <w:rPr/>
        <w:t>such</w:t>
      </w:r>
      <w:r>
        <w:rPr>
          <w:spacing w:val="-12"/>
        </w:rPr>
        <w:t> </w:t>
      </w:r>
      <w:r>
        <w:rPr/>
        <w:t>as</w:t>
      </w:r>
      <w:r>
        <w:rPr>
          <w:spacing w:val="-8"/>
        </w:rPr>
        <w:t> </w:t>
      </w:r>
      <w:r>
        <w:rPr>
          <w:i/>
        </w:rPr>
        <w:t>[INSERT</w:t>
      </w:r>
      <w:r>
        <w:rPr>
          <w:i/>
          <w:spacing w:val="-12"/>
        </w:rPr>
        <w:t> </w:t>
      </w:r>
      <w:r>
        <w:rPr>
          <w:i/>
        </w:rPr>
        <w:t>COMPANY</w:t>
      </w:r>
      <w:r>
        <w:rPr>
          <w:i/>
          <w:spacing w:val="-14"/>
        </w:rPr>
        <w:t> </w:t>
      </w:r>
      <w:r>
        <w:rPr>
          <w:i/>
        </w:rPr>
        <w:t>NAME]</w:t>
      </w:r>
      <w:r>
        <w:rPr>
          <w:i/>
          <w:spacing w:val="-13"/>
        </w:rPr>
        <w:t> </w:t>
      </w:r>
      <w:r>
        <w:rPr>
          <w:i/>
        </w:rPr>
        <w:t>Daily</w:t>
      </w:r>
      <w:r>
        <w:rPr>
          <w:i/>
          <w:spacing w:val="-14"/>
        </w:rPr>
        <w:t> </w:t>
      </w:r>
      <w:r>
        <w:rPr>
          <w:i/>
        </w:rPr>
        <w:t>Load</w:t>
      </w:r>
      <w:r>
        <w:rPr>
          <w:i/>
          <w:spacing w:val="-12"/>
        </w:rPr>
        <w:t> </w:t>
      </w:r>
      <w:r>
        <w:rPr>
          <w:i/>
        </w:rPr>
        <w:t>Sheets</w:t>
      </w:r>
      <w:r>
        <w:rPr>
          <w:i/>
          <w:spacing w:val="-10"/>
        </w:rPr>
        <w:t> </w:t>
      </w:r>
      <w:r>
        <w:rPr/>
        <w:t>and</w:t>
      </w:r>
      <w:r>
        <w:rPr>
          <w:spacing w:val="-13"/>
        </w:rPr>
        <w:t> </w:t>
      </w:r>
      <w:r>
        <w:rPr/>
        <w:t>other</w:t>
      </w:r>
      <w:r>
        <w:rPr>
          <w:spacing w:val="-14"/>
        </w:rPr>
        <w:t> </w:t>
      </w:r>
      <w:r>
        <w:rPr/>
        <w:t>load</w:t>
      </w:r>
      <w:r>
        <w:rPr>
          <w:spacing w:val="-12"/>
        </w:rPr>
        <w:t> </w:t>
      </w:r>
      <w:r>
        <w:rPr/>
        <w:t>documentation must be completed as directed.</w:t>
      </w:r>
      <w:r>
        <w:rPr>
          <w:spacing w:val="16"/>
        </w:rPr>
        <w:t> </w:t>
      </w:r>
      <w:r>
        <w:rPr>
          <w:i/>
        </w:rPr>
        <w:t>[INSERT COMPANY NAME]</w:t>
      </w:r>
      <w:r>
        <w:rPr>
          <w:i/>
          <w:spacing w:val="15"/>
        </w:rPr>
        <w:t> </w:t>
      </w:r>
      <w:r>
        <w:rPr>
          <w:i/>
        </w:rPr>
        <w:t>Daily Load Sheets </w:t>
      </w:r>
      <w:r>
        <w:rPr/>
        <w:t>and all other documents and</w:t>
      </w:r>
    </w:p>
    <w:p>
      <w:pPr>
        <w:spacing w:after="0"/>
        <w:jc w:val="both"/>
        <w:sectPr>
          <w:headerReference w:type="default" r:id="rId105"/>
          <w:footerReference w:type="default" r:id="rId106"/>
          <w:pgSz w:w="11910" w:h="16850"/>
          <w:pgMar w:header="141" w:footer="1010" w:top="1020" w:bottom="1200" w:left="140" w:right="0"/>
        </w:sectPr>
      </w:pPr>
    </w:p>
    <w:p>
      <w:pPr>
        <w:pStyle w:val="BodyText"/>
        <w:spacing w:line="242" w:lineRule="auto" w:before="102"/>
        <w:ind w:left="534" w:right="683"/>
        <w:jc w:val="both"/>
      </w:pPr>
      <w:r>
        <w:rPr/>
        <w:t>records must be kept in good order and filed securely for three (3) years. Dirty, incomplete or damaged documents may be</w:t>
      </w:r>
      <w:r>
        <w:rPr>
          <w:spacing w:val="-2"/>
        </w:rPr>
        <w:t> </w:t>
      </w:r>
      <w:r>
        <w:rPr/>
        <w:t>returned</w:t>
      </w:r>
      <w:r>
        <w:rPr>
          <w:spacing w:val="-1"/>
        </w:rPr>
        <w:t> </w:t>
      </w:r>
      <w:r>
        <w:rPr/>
        <w:t>to</w:t>
      </w:r>
      <w:r>
        <w:rPr>
          <w:spacing w:val="-3"/>
        </w:rPr>
        <w:t> </w:t>
      </w:r>
      <w:r>
        <w:rPr/>
        <w:t>you as the</w:t>
      </w:r>
      <w:r>
        <w:rPr>
          <w:spacing w:val="-2"/>
        </w:rPr>
        <w:t> </w:t>
      </w:r>
      <w:r>
        <w:rPr/>
        <w:t>creator</w:t>
      </w:r>
      <w:r>
        <w:rPr>
          <w:spacing w:val="-3"/>
        </w:rPr>
        <w:t> </w:t>
      </w:r>
      <w:r>
        <w:rPr/>
        <w:t>for</w:t>
      </w:r>
      <w:r>
        <w:rPr>
          <w:spacing w:val="-3"/>
        </w:rPr>
        <w:t> </w:t>
      </w:r>
      <w:r>
        <w:rPr/>
        <w:t>further attention</w:t>
      </w:r>
      <w:r>
        <w:rPr>
          <w:spacing w:val="-1"/>
        </w:rPr>
        <w:t> </w:t>
      </w:r>
      <w:r>
        <w:rPr/>
        <w:t>or amendments to</w:t>
      </w:r>
      <w:r>
        <w:rPr>
          <w:spacing w:val="-3"/>
        </w:rPr>
        <w:t> </w:t>
      </w:r>
      <w:r>
        <w:rPr/>
        <w:t>ensure</w:t>
      </w:r>
      <w:r>
        <w:rPr>
          <w:spacing w:val="-2"/>
        </w:rPr>
        <w:t> </w:t>
      </w:r>
      <w:r>
        <w:rPr/>
        <w:t>the correct data has been captured.</w:t>
      </w:r>
    </w:p>
    <w:p>
      <w:pPr>
        <w:pStyle w:val="BodyText"/>
        <w:spacing w:before="154"/>
      </w:pPr>
    </w:p>
    <w:p>
      <w:pPr>
        <w:pStyle w:val="BodyText"/>
        <w:spacing w:before="1"/>
        <w:ind w:left="534" w:right="665"/>
        <w:jc w:val="both"/>
      </w:pPr>
      <w:r>
        <w:rPr/>
        <w:t>It</w:t>
      </w:r>
      <w:r>
        <w:rPr>
          <w:spacing w:val="-14"/>
        </w:rPr>
        <w:t> </w:t>
      </w:r>
      <w:r>
        <w:rPr/>
        <w:t>is</w:t>
      </w:r>
      <w:r>
        <w:rPr>
          <w:spacing w:val="-10"/>
        </w:rPr>
        <w:t> </w:t>
      </w:r>
      <w:r>
        <w:rPr/>
        <w:t>a</w:t>
      </w:r>
      <w:r>
        <w:rPr>
          <w:spacing w:val="-14"/>
        </w:rPr>
        <w:t> </w:t>
      </w:r>
      <w:r>
        <w:rPr/>
        <w:t>legal</w:t>
      </w:r>
      <w:r>
        <w:rPr>
          <w:spacing w:val="-9"/>
        </w:rPr>
        <w:t> </w:t>
      </w:r>
      <w:r>
        <w:rPr/>
        <w:t>requirement</w:t>
      </w:r>
      <w:r>
        <w:rPr>
          <w:spacing w:val="-9"/>
        </w:rPr>
        <w:t> </w:t>
      </w:r>
      <w:r>
        <w:rPr/>
        <w:t>that</w:t>
      </w:r>
      <w:r>
        <w:rPr>
          <w:spacing w:val="-5"/>
        </w:rPr>
        <w:t> </w:t>
      </w:r>
      <w:r>
        <w:rPr/>
        <w:t>[INSERT</w:t>
      </w:r>
      <w:r>
        <w:rPr>
          <w:spacing w:val="-11"/>
        </w:rPr>
        <w:t> </w:t>
      </w:r>
      <w:r>
        <w:rPr/>
        <w:t>COMPANY</w:t>
      </w:r>
      <w:r>
        <w:rPr>
          <w:spacing w:val="-14"/>
        </w:rPr>
        <w:t> </w:t>
      </w:r>
      <w:r>
        <w:rPr/>
        <w:t>NAME]</w:t>
      </w:r>
      <w:r>
        <w:rPr>
          <w:spacing w:val="-7"/>
        </w:rPr>
        <w:t> </w:t>
      </w:r>
      <w:r>
        <w:rPr/>
        <w:t>files</w:t>
      </w:r>
      <w:r>
        <w:rPr>
          <w:spacing w:val="-10"/>
        </w:rPr>
        <w:t> </w:t>
      </w:r>
      <w:r>
        <w:rPr/>
        <w:t>and</w:t>
      </w:r>
      <w:r>
        <w:rPr>
          <w:spacing w:val="-13"/>
        </w:rPr>
        <w:t> </w:t>
      </w:r>
      <w:r>
        <w:rPr/>
        <w:t>maintains</w:t>
      </w:r>
      <w:r>
        <w:rPr>
          <w:spacing w:val="-11"/>
        </w:rPr>
        <w:t> </w:t>
      </w:r>
      <w:r>
        <w:rPr/>
        <w:t>copies</w:t>
      </w:r>
      <w:r>
        <w:rPr>
          <w:spacing w:val="-10"/>
        </w:rPr>
        <w:t> </w:t>
      </w:r>
      <w:r>
        <w:rPr/>
        <w:t>of</w:t>
      </w:r>
      <w:r>
        <w:rPr>
          <w:spacing w:val="-10"/>
        </w:rPr>
        <w:t> </w:t>
      </w:r>
      <w:r>
        <w:rPr/>
        <w:t>all</w:t>
      </w:r>
      <w:r>
        <w:rPr>
          <w:spacing w:val="-10"/>
        </w:rPr>
        <w:t> </w:t>
      </w:r>
      <w:r>
        <w:rPr/>
        <w:t>workers’</w:t>
      </w:r>
      <w:r>
        <w:rPr>
          <w:spacing w:val="-10"/>
        </w:rPr>
        <w:t> </w:t>
      </w:r>
      <w:r>
        <w:rPr/>
        <w:t>duplicate</w:t>
      </w:r>
      <w:r>
        <w:rPr>
          <w:spacing w:val="-13"/>
        </w:rPr>
        <w:t> </w:t>
      </w:r>
      <w:r>
        <w:rPr/>
        <w:t>Work Diary Pages, allocations records, </w:t>
      </w:r>
      <w:r>
        <w:rPr>
          <w:i/>
        </w:rPr>
        <w:t>[INSERT COMPANY NAME] Daily Load Sheets </w:t>
      </w:r>
      <w:r>
        <w:rPr/>
        <w:t>or timesheets that account for work performed. All workers are to hand in the completed duplicate pages of their Work Diary Pages each day, or at the latest 21 days after the creation of the record. Breaches or fines received for incomplete or incorrect Work Diary Pages entries are the responsibility of the driver and not [INSERT COMPANY NAME]. On observation of the detail recorded by the workers on Work Diaries, any noted breach will be notified to the worker for them to take corrective action and be monitored by [INSERT COMPANY NAME].</w:t>
      </w:r>
    </w:p>
    <w:p>
      <w:pPr>
        <w:pStyle w:val="BodyText"/>
        <w:spacing w:before="160"/>
      </w:pPr>
    </w:p>
    <w:p>
      <w:pPr>
        <w:pStyle w:val="BodyText"/>
        <w:ind w:left="534" w:right="671"/>
        <w:jc w:val="both"/>
      </w:pPr>
      <w:r>
        <w:rPr/>
        <w:t>It</w:t>
      </w:r>
      <w:r>
        <w:rPr>
          <w:spacing w:val="-6"/>
        </w:rPr>
        <w:t> </w:t>
      </w:r>
      <w:r>
        <w:rPr/>
        <w:t>is</w:t>
      </w:r>
      <w:r>
        <w:rPr>
          <w:spacing w:val="-8"/>
        </w:rPr>
        <w:t> </w:t>
      </w:r>
      <w:r>
        <w:rPr/>
        <w:t>a</w:t>
      </w:r>
      <w:r>
        <w:rPr>
          <w:spacing w:val="-10"/>
        </w:rPr>
        <w:t> </w:t>
      </w:r>
      <w:r>
        <w:rPr/>
        <w:t>requirement</w:t>
      </w:r>
      <w:r>
        <w:rPr>
          <w:spacing w:val="-6"/>
        </w:rPr>
        <w:t> </w:t>
      </w:r>
      <w:r>
        <w:rPr/>
        <w:t>that</w:t>
      </w:r>
      <w:r>
        <w:rPr>
          <w:spacing w:val="-6"/>
        </w:rPr>
        <w:t> </w:t>
      </w:r>
      <w:r>
        <w:rPr/>
        <w:t>all</w:t>
      </w:r>
      <w:r>
        <w:rPr>
          <w:spacing w:val="-3"/>
        </w:rPr>
        <w:t> </w:t>
      </w:r>
      <w:r>
        <w:rPr/>
        <w:t>[INSERT</w:t>
      </w:r>
      <w:r>
        <w:rPr>
          <w:spacing w:val="-9"/>
        </w:rPr>
        <w:t> </w:t>
      </w:r>
      <w:r>
        <w:rPr/>
        <w:t>COMPANY</w:t>
      </w:r>
      <w:r>
        <w:rPr>
          <w:spacing w:val="-6"/>
        </w:rPr>
        <w:t> </w:t>
      </w:r>
      <w:r>
        <w:rPr/>
        <w:t>NAME]</w:t>
      </w:r>
      <w:r>
        <w:rPr>
          <w:spacing w:val="-4"/>
        </w:rPr>
        <w:t> </w:t>
      </w:r>
      <w:r>
        <w:rPr/>
        <w:t>staff</w:t>
      </w:r>
      <w:r>
        <w:rPr>
          <w:spacing w:val="-8"/>
        </w:rPr>
        <w:t> </w:t>
      </w:r>
      <w:r>
        <w:rPr/>
        <w:t>complete</w:t>
      </w:r>
      <w:r>
        <w:rPr>
          <w:spacing w:val="-11"/>
        </w:rPr>
        <w:t> </w:t>
      </w:r>
      <w:r>
        <w:rPr/>
        <w:t>the</w:t>
      </w:r>
      <w:r>
        <w:rPr>
          <w:spacing w:val="-4"/>
        </w:rPr>
        <w:t> </w:t>
      </w:r>
      <w:r>
        <w:rPr/>
        <w:t>required</w:t>
      </w:r>
      <w:r>
        <w:rPr>
          <w:spacing w:val="-10"/>
        </w:rPr>
        <w:t> </w:t>
      </w:r>
      <w:r>
        <w:rPr/>
        <w:t>documentation</w:t>
      </w:r>
      <w:r>
        <w:rPr>
          <w:spacing w:val="-10"/>
        </w:rPr>
        <w:t> </w:t>
      </w:r>
      <w:r>
        <w:rPr/>
        <w:t>as</w:t>
      </w:r>
      <w:r>
        <w:rPr>
          <w:spacing w:val="-8"/>
        </w:rPr>
        <w:t> </w:t>
      </w:r>
      <w:r>
        <w:rPr/>
        <w:t>instructed, and any falsification of records will be treated as a serious breach, prompting disciplinary action and/or retraining</w:t>
      </w:r>
      <w:r>
        <w:rPr>
          <w:spacing w:val="-3"/>
        </w:rPr>
        <w:t> </w:t>
      </w:r>
      <w:r>
        <w:rPr/>
        <w:t>as</w:t>
      </w:r>
      <w:r>
        <w:rPr>
          <w:spacing w:val="-2"/>
        </w:rPr>
        <w:t> </w:t>
      </w:r>
      <w:r>
        <w:rPr/>
        <w:t>necessary</w:t>
      </w:r>
      <w:r>
        <w:rPr>
          <w:spacing w:val="-3"/>
        </w:rPr>
        <w:t> </w:t>
      </w:r>
      <w:r>
        <w:rPr/>
        <w:t>to</w:t>
      </w:r>
      <w:r>
        <w:rPr>
          <w:spacing w:val="-6"/>
        </w:rPr>
        <w:t> </w:t>
      </w:r>
      <w:r>
        <w:rPr/>
        <w:t>correct</w:t>
      </w:r>
      <w:r>
        <w:rPr>
          <w:spacing w:val="-1"/>
        </w:rPr>
        <w:t> </w:t>
      </w:r>
      <w:r>
        <w:rPr/>
        <w:t>the</w:t>
      </w:r>
      <w:r>
        <w:rPr>
          <w:spacing w:val="-5"/>
        </w:rPr>
        <w:t> </w:t>
      </w:r>
      <w:r>
        <w:rPr/>
        <w:t>behaviour.</w:t>
      </w:r>
      <w:r>
        <w:rPr>
          <w:spacing w:val="-2"/>
        </w:rPr>
        <w:t> </w:t>
      </w:r>
      <w:r>
        <w:rPr/>
        <w:t>If</w:t>
      </w:r>
      <w:r>
        <w:rPr>
          <w:spacing w:val="-2"/>
        </w:rPr>
        <w:t> </w:t>
      </w:r>
      <w:r>
        <w:rPr/>
        <w:t>repeated or</w:t>
      </w:r>
      <w:r>
        <w:rPr>
          <w:spacing w:val="-6"/>
        </w:rPr>
        <w:t> </w:t>
      </w:r>
      <w:r>
        <w:rPr/>
        <w:t>particularly serious</w:t>
      </w:r>
      <w:r>
        <w:rPr>
          <w:spacing w:val="-3"/>
        </w:rPr>
        <w:t> </w:t>
      </w:r>
      <w:r>
        <w:rPr/>
        <w:t>breaches</w:t>
      </w:r>
      <w:r>
        <w:rPr>
          <w:spacing w:val="-2"/>
        </w:rPr>
        <w:t> </w:t>
      </w:r>
      <w:r>
        <w:rPr/>
        <w:t>occur,</w:t>
      </w:r>
      <w:r>
        <w:rPr>
          <w:spacing w:val="-9"/>
        </w:rPr>
        <w:t> </w:t>
      </w:r>
      <w:r>
        <w:rPr/>
        <w:t>this</w:t>
      </w:r>
      <w:r>
        <w:rPr>
          <w:spacing w:val="-2"/>
        </w:rPr>
        <w:t> </w:t>
      </w:r>
      <w:r>
        <w:rPr/>
        <w:t>could lead to dismissal.</w:t>
      </w:r>
    </w:p>
    <w:p>
      <w:pPr>
        <w:pStyle w:val="BodyText"/>
        <w:spacing w:before="159"/>
      </w:pPr>
    </w:p>
    <w:p>
      <w:pPr>
        <w:pStyle w:val="Heading4"/>
        <w:numPr>
          <w:ilvl w:val="3"/>
          <w:numId w:val="8"/>
        </w:numPr>
        <w:tabs>
          <w:tab w:pos="1398" w:val="left" w:leader="none"/>
        </w:tabs>
        <w:spacing w:line="269" w:lineRule="exact" w:before="0" w:after="0"/>
        <w:ind w:left="1398" w:right="0" w:hanging="864"/>
        <w:jc w:val="both"/>
        <w:rPr>
          <w:color w:val="001F5F"/>
        </w:rPr>
      </w:pPr>
      <w:r>
        <w:rPr>
          <w:color w:val="001F5F"/>
        </w:rPr>
        <w:t>Personal</w:t>
      </w:r>
      <w:r>
        <w:rPr>
          <w:color w:val="001F5F"/>
          <w:spacing w:val="-8"/>
        </w:rPr>
        <w:t> </w:t>
      </w:r>
      <w:r>
        <w:rPr>
          <w:color w:val="001F5F"/>
        </w:rPr>
        <w:t>Protective</w:t>
      </w:r>
      <w:r>
        <w:rPr>
          <w:color w:val="001F5F"/>
          <w:spacing w:val="-4"/>
        </w:rPr>
        <w:t> </w:t>
      </w:r>
      <w:r>
        <w:rPr>
          <w:color w:val="001F5F"/>
          <w:spacing w:val="-2"/>
        </w:rPr>
        <w:t>Equipment</w:t>
      </w:r>
    </w:p>
    <w:p>
      <w:pPr>
        <w:pStyle w:val="BodyText"/>
        <w:spacing w:line="242" w:lineRule="auto"/>
        <w:ind w:left="534" w:right="681"/>
        <w:jc w:val="both"/>
      </w:pPr>
      <w:r>
        <w:rPr/>
        <w:t>[INSERT COMPANY NAME] provides Personal Protection Equipment to all personnel for the intended use and must be</w:t>
      </w:r>
      <w:r>
        <w:rPr>
          <w:spacing w:val="-3"/>
        </w:rPr>
        <w:t> </w:t>
      </w:r>
      <w:r>
        <w:rPr/>
        <w:t>carried</w:t>
      </w:r>
      <w:r>
        <w:rPr>
          <w:spacing w:val="-2"/>
        </w:rPr>
        <w:t> </w:t>
      </w:r>
      <w:r>
        <w:rPr/>
        <w:t>at all times by</w:t>
      </w:r>
      <w:r>
        <w:rPr>
          <w:spacing w:val="-1"/>
        </w:rPr>
        <w:t> </w:t>
      </w:r>
      <w:r>
        <w:rPr/>
        <w:t>the worker. It is a requirement to</w:t>
      </w:r>
      <w:r>
        <w:rPr>
          <w:spacing w:val="-4"/>
        </w:rPr>
        <w:t> </w:t>
      </w:r>
      <w:r>
        <w:rPr/>
        <w:t>wear</w:t>
      </w:r>
      <w:r>
        <w:rPr>
          <w:spacing w:val="-4"/>
        </w:rPr>
        <w:t> </w:t>
      </w:r>
      <w:r>
        <w:rPr/>
        <w:t>issued</w:t>
      </w:r>
      <w:r>
        <w:rPr>
          <w:spacing w:val="-2"/>
        </w:rPr>
        <w:t> </w:t>
      </w:r>
      <w:r>
        <w:rPr/>
        <w:t>long</w:t>
      </w:r>
      <w:r>
        <w:rPr>
          <w:spacing w:val="-1"/>
        </w:rPr>
        <w:t> </w:t>
      </w:r>
      <w:r>
        <w:rPr/>
        <w:t>sleeve shirts and pants daily as instructed, as advised or where signage is in place.</w:t>
      </w:r>
    </w:p>
    <w:p>
      <w:pPr>
        <w:pStyle w:val="BodyText"/>
        <w:spacing w:before="154"/>
      </w:pPr>
    </w:p>
    <w:p>
      <w:pPr>
        <w:pStyle w:val="BodyText"/>
        <w:spacing w:line="242" w:lineRule="auto"/>
        <w:ind w:left="534" w:right="665"/>
        <w:jc w:val="both"/>
      </w:pPr>
      <w:r>
        <w:rPr/>
        <w:t>Personal protective equipment can include company-issued equipment for various reasons and assist you in performing your</w:t>
      </w:r>
      <w:r>
        <w:rPr>
          <w:spacing w:val="-4"/>
        </w:rPr>
        <w:t> </w:t>
      </w:r>
      <w:r>
        <w:rPr/>
        <w:t>role</w:t>
      </w:r>
      <w:r>
        <w:rPr>
          <w:spacing w:val="-3"/>
        </w:rPr>
        <w:t> </w:t>
      </w:r>
      <w:r>
        <w:rPr/>
        <w:t>requirements. All PPE</w:t>
      </w:r>
      <w:r>
        <w:rPr>
          <w:spacing w:val="-8"/>
        </w:rPr>
        <w:t> </w:t>
      </w:r>
      <w:r>
        <w:rPr/>
        <w:t>shall be</w:t>
      </w:r>
      <w:r>
        <w:rPr>
          <w:spacing w:val="-3"/>
        </w:rPr>
        <w:t> </w:t>
      </w:r>
      <w:r>
        <w:rPr/>
        <w:t>maintained</w:t>
      </w:r>
      <w:r>
        <w:rPr>
          <w:spacing w:val="-2"/>
        </w:rPr>
        <w:t> </w:t>
      </w:r>
      <w:r>
        <w:rPr/>
        <w:t>in</w:t>
      </w:r>
      <w:r>
        <w:rPr>
          <w:spacing w:val="-2"/>
        </w:rPr>
        <w:t> </w:t>
      </w:r>
      <w:r>
        <w:rPr/>
        <w:t>accordance</w:t>
      </w:r>
      <w:r>
        <w:rPr>
          <w:spacing w:val="-3"/>
        </w:rPr>
        <w:t> </w:t>
      </w:r>
      <w:r>
        <w:rPr/>
        <w:t>with</w:t>
      </w:r>
      <w:r>
        <w:rPr>
          <w:spacing w:val="-2"/>
        </w:rPr>
        <w:t> </w:t>
      </w:r>
      <w:r>
        <w:rPr/>
        <w:t>the</w:t>
      </w:r>
      <w:r>
        <w:rPr>
          <w:spacing w:val="-3"/>
        </w:rPr>
        <w:t> </w:t>
      </w:r>
      <w:r>
        <w:rPr/>
        <w:t>appropriate</w:t>
      </w:r>
      <w:r>
        <w:rPr>
          <w:spacing w:val="-3"/>
        </w:rPr>
        <w:t> </w:t>
      </w:r>
      <w:r>
        <w:rPr/>
        <w:t>Australian Standard and replaced on an as needs basis. Workers are required to treat the issued PPE with respect and are obligated to report any equipment to the manager or nominated person if a replacement is needed. Conduct a visual check on PPE prior to use to ensure it is available and fit for purpose.</w:t>
      </w:r>
    </w:p>
    <w:p>
      <w:pPr>
        <w:pStyle w:val="BodyText"/>
        <w:spacing w:before="149"/>
      </w:pPr>
    </w:p>
    <w:p>
      <w:pPr>
        <w:pStyle w:val="Heading4"/>
        <w:numPr>
          <w:ilvl w:val="3"/>
          <w:numId w:val="8"/>
        </w:numPr>
        <w:tabs>
          <w:tab w:pos="1398" w:val="left" w:leader="none"/>
        </w:tabs>
        <w:spacing w:line="269" w:lineRule="exact" w:before="0" w:after="0"/>
        <w:ind w:left="1398" w:right="0" w:hanging="864"/>
        <w:jc w:val="both"/>
        <w:rPr>
          <w:color w:val="001F5F"/>
        </w:rPr>
      </w:pPr>
      <w:r>
        <w:rPr>
          <w:color w:val="001F5F"/>
        </w:rPr>
        <w:t>Mobile</w:t>
      </w:r>
      <w:r>
        <w:rPr>
          <w:color w:val="001F5F"/>
          <w:spacing w:val="-1"/>
        </w:rPr>
        <w:t> </w:t>
      </w:r>
      <w:r>
        <w:rPr>
          <w:color w:val="001F5F"/>
        </w:rPr>
        <w:t>Phones,</w:t>
      </w:r>
      <w:r>
        <w:rPr>
          <w:color w:val="001F5F"/>
          <w:spacing w:val="1"/>
        </w:rPr>
        <w:t> </w:t>
      </w:r>
      <w:r>
        <w:rPr>
          <w:color w:val="001F5F"/>
        </w:rPr>
        <w:t>Smart</w:t>
      </w:r>
      <w:r>
        <w:rPr>
          <w:color w:val="001F5F"/>
          <w:spacing w:val="-3"/>
        </w:rPr>
        <w:t> </w:t>
      </w:r>
      <w:r>
        <w:rPr>
          <w:color w:val="001F5F"/>
        </w:rPr>
        <w:t>Phones</w:t>
      </w:r>
      <w:r>
        <w:rPr>
          <w:color w:val="001F5F"/>
          <w:spacing w:val="-6"/>
        </w:rPr>
        <w:t> </w:t>
      </w:r>
      <w:r>
        <w:rPr>
          <w:color w:val="001F5F"/>
        </w:rPr>
        <w:t>&amp;</w:t>
      </w:r>
      <w:r>
        <w:rPr>
          <w:color w:val="001F5F"/>
          <w:spacing w:val="-1"/>
        </w:rPr>
        <w:t> </w:t>
      </w:r>
      <w:r>
        <w:rPr>
          <w:color w:val="001F5F"/>
          <w:spacing w:val="-4"/>
        </w:rPr>
        <w:t>Ipads</w:t>
      </w:r>
    </w:p>
    <w:p>
      <w:pPr>
        <w:pStyle w:val="BodyText"/>
        <w:spacing w:line="242" w:lineRule="auto"/>
        <w:ind w:left="534" w:right="668"/>
        <w:jc w:val="both"/>
      </w:pPr>
      <w:r>
        <w:rPr/>
        <w:t>In</w:t>
      </w:r>
      <w:r>
        <w:rPr>
          <w:spacing w:val="-8"/>
        </w:rPr>
        <w:t> </w:t>
      </w:r>
      <w:r>
        <w:rPr/>
        <w:t>Australia,</w:t>
      </w:r>
      <w:r>
        <w:rPr>
          <w:spacing w:val="-13"/>
        </w:rPr>
        <w:t> </w:t>
      </w:r>
      <w:r>
        <w:rPr/>
        <w:t>it</w:t>
      </w:r>
      <w:r>
        <w:rPr>
          <w:spacing w:val="-4"/>
        </w:rPr>
        <w:t> </w:t>
      </w:r>
      <w:r>
        <w:rPr/>
        <w:t>is</w:t>
      </w:r>
      <w:r>
        <w:rPr>
          <w:spacing w:val="-6"/>
        </w:rPr>
        <w:t> </w:t>
      </w:r>
      <w:r>
        <w:rPr/>
        <w:t>illegal</w:t>
      </w:r>
      <w:r>
        <w:rPr>
          <w:spacing w:val="-5"/>
        </w:rPr>
        <w:t> </w:t>
      </w:r>
      <w:r>
        <w:rPr/>
        <w:t>to</w:t>
      </w:r>
      <w:r>
        <w:rPr>
          <w:spacing w:val="-10"/>
        </w:rPr>
        <w:t> </w:t>
      </w:r>
      <w:r>
        <w:rPr/>
        <w:t>use</w:t>
      </w:r>
      <w:r>
        <w:rPr>
          <w:spacing w:val="-9"/>
        </w:rPr>
        <w:t> </w:t>
      </w:r>
      <w:r>
        <w:rPr/>
        <w:t>a</w:t>
      </w:r>
      <w:r>
        <w:rPr>
          <w:spacing w:val="-8"/>
        </w:rPr>
        <w:t> </w:t>
      </w:r>
      <w:r>
        <w:rPr/>
        <w:t>phone</w:t>
      </w:r>
      <w:r>
        <w:rPr>
          <w:spacing w:val="-2"/>
        </w:rPr>
        <w:t> </w:t>
      </w:r>
      <w:r>
        <w:rPr/>
        <w:t>while</w:t>
      </w:r>
      <w:r>
        <w:rPr>
          <w:spacing w:val="-9"/>
        </w:rPr>
        <w:t> </w:t>
      </w:r>
      <w:r>
        <w:rPr/>
        <w:t>driving</w:t>
      </w:r>
      <w:r>
        <w:rPr>
          <w:spacing w:val="-7"/>
        </w:rPr>
        <w:t> </w:t>
      </w:r>
      <w:r>
        <w:rPr/>
        <w:t>unless</w:t>
      </w:r>
      <w:r>
        <w:rPr>
          <w:spacing w:val="-6"/>
        </w:rPr>
        <w:t> </w:t>
      </w:r>
      <w:r>
        <w:rPr/>
        <w:t>you</w:t>
      </w:r>
      <w:r>
        <w:rPr>
          <w:spacing w:val="-7"/>
        </w:rPr>
        <w:t> </w:t>
      </w:r>
      <w:r>
        <w:rPr/>
        <w:t>use</w:t>
      </w:r>
      <w:r>
        <w:rPr>
          <w:spacing w:val="-9"/>
        </w:rPr>
        <w:t> </w:t>
      </w:r>
      <w:r>
        <w:rPr/>
        <w:t>a</w:t>
      </w:r>
      <w:r>
        <w:rPr>
          <w:spacing w:val="-8"/>
        </w:rPr>
        <w:t> </w:t>
      </w:r>
      <w:r>
        <w:rPr/>
        <w:t>hands-free</w:t>
      </w:r>
      <w:r>
        <w:rPr>
          <w:spacing w:val="-9"/>
        </w:rPr>
        <w:t> </w:t>
      </w:r>
      <w:r>
        <w:rPr/>
        <w:t>in-car</w:t>
      </w:r>
      <w:r>
        <w:rPr>
          <w:spacing w:val="-10"/>
        </w:rPr>
        <w:t> </w:t>
      </w:r>
      <w:r>
        <w:rPr/>
        <w:t>kit</w:t>
      </w:r>
      <w:r>
        <w:rPr>
          <w:spacing w:val="-4"/>
        </w:rPr>
        <w:t> </w:t>
      </w:r>
      <w:r>
        <w:rPr/>
        <w:t>or</w:t>
      </w:r>
      <w:r>
        <w:rPr>
          <w:spacing w:val="-10"/>
        </w:rPr>
        <w:t> </w:t>
      </w:r>
      <w:r>
        <w:rPr/>
        <w:t>portable</w:t>
      </w:r>
      <w:r>
        <w:rPr>
          <w:spacing w:val="-9"/>
        </w:rPr>
        <w:t> </w:t>
      </w:r>
      <w:r>
        <w:rPr/>
        <w:t>hands-free device</w:t>
      </w:r>
      <w:r>
        <w:rPr>
          <w:spacing w:val="-9"/>
        </w:rPr>
        <w:t> </w:t>
      </w:r>
      <w:r>
        <w:rPr/>
        <w:t>that</w:t>
      </w:r>
      <w:r>
        <w:rPr>
          <w:spacing w:val="-4"/>
        </w:rPr>
        <w:t> </w:t>
      </w:r>
      <w:r>
        <w:rPr/>
        <w:t>does</w:t>
      </w:r>
      <w:r>
        <w:rPr>
          <w:spacing w:val="-6"/>
        </w:rPr>
        <w:t> </w:t>
      </w:r>
      <w:r>
        <w:rPr/>
        <w:t>not</w:t>
      </w:r>
      <w:r>
        <w:rPr>
          <w:spacing w:val="-4"/>
        </w:rPr>
        <w:t> </w:t>
      </w:r>
      <w:r>
        <w:rPr/>
        <w:t>require</w:t>
      </w:r>
      <w:r>
        <w:rPr>
          <w:spacing w:val="-9"/>
        </w:rPr>
        <w:t> </w:t>
      </w:r>
      <w:r>
        <w:rPr/>
        <w:t>the</w:t>
      </w:r>
      <w:r>
        <w:rPr>
          <w:spacing w:val="-9"/>
        </w:rPr>
        <w:t> </w:t>
      </w:r>
      <w:r>
        <w:rPr/>
        <w:t>phone</w:t>
      </w:r>
      <w:r>
        <w:rPr>
          <w:spacing w:val="-9"/>
        </w:rPr>
        <w:t> </w:t>
      </w:r>
      <w:r>
        <w:rPr/>
        <w:t>to</w:t>
      </w:r>
      <w:r>
        <w:rPr>
          <w:spacing w:val="-10"/>
        </w:rPr>
        <w:t> </w:t>
      </w:r>
      <w:r>
        <w:rPr/>
        <w:t>be</w:t>
      </w:r>
      <w:r>
        <w:rPr>
          <w:spacing w:val="-9"/>
        </w:rPr>
        <w:t> </w:t>
      </w:r>
      <w:r>
        <w:rPr/>
        <w:t>handled</w:t>
      </w:r>
      <w:r>
        <w:rPr>
          <w:spacing w:val="-8"/>
        </w:rPr>
        <w:t> </w:t>
      </w:r>
      <w:r>
        <w:rPr/>
        <w:t>in</w:t>
      </w:r>
      <w:r>
        <w:rPr>
          <w:spacing w:val="-8"/>
        </w:rPr>
        <w:t> </w:t>
      </w:r>
      <w:r>
        <w:rPr/>
        <w:t>any</w:t>
      </w:r>
      <w:r>
        <w:rPr>
          <w:spacing w:val="-8"/>
        </w:rPr>
        <w:t> </w:t>
      </w:r>
      <w:r>
        <w:rPr/>
        <w:t>way.</w:t>
      </w:r>
      <w:r>
        <w:rPr>
          <w:spacing w:val="-6"/>
        </w:rPr>
        <w:t> </w:t>
      </w:r>
      <w:r>
        <w:rPr/>
        <w:t>When</w:t>
      </w:r>
      <w:r>
        <w:rPr>
          <w:spacing w:val="-8"/>
        </w:rPr>
        <w:t> </w:t>
      </w:r>
      <w:r>
        <w:rPr/>
        <w:t>using</w:t>
      </w:r>
      <w:r>
        <w:rPr>
          <w:spacing w:val="-7"/>
        </w:rPr>
        <w:t> </w:t>
      </w:r>
      <w:r>
        <w:rPr/>
        <w:t>a</w:t>
      </w:r>
      <w:r>
        <w:rPr>
          <w:spacing w:val="-8"/>
        </w:rPr>
        <w:t> </w:t>
      </w:r>
      <w:r>
        <w:rPr/>
        <w:t>portable,</w:t>
      </w:r>
      <w:r>
        <w:rPr>
          <w:spacing w:val="-13"/>
        </w:rPr>
        <w:t> </w:t>
      </w:r>
      <w:r>
        <w:rPr/>
        <w:t>hands-free</w:t>
      </w:r>
      <w:r>
        <w:rPr>
          <w:spacing w:val="-2"/>
        </w:rPr>
        <w:t> </w:t>
      </w:r>
      <w:r>
        <w:rPr/>
        <w:t>device, make sure that it is set up and working before you start to drive.</w:t>
      </w:r>
    </w:p>
    <w:p>
      <w:pPr>
        <w:pStyle w:val="BodyText"/>
        <w:spacing w:before="154"/>
      </w:pPr>
    </w:p>
    <w:p>
      <w:pPr>
        <w:pStyle w:val="BodyText"/>
        <w:ind w:left="534" w:right="671"/>
        <w:jc w:val="both"/>
      </w:pPr>
      <w:r>
        <w:rPr/>
        <w:t>If</w:t>
      </w:r>
      <w:r>
        <w:rPr>
          <w:spacing w:val="-1"/>
        </w:rPr>
        <w:t> </w:t>
      </w:r>
      <w:r>
        <w:rPr/>
        <w:t>a</w:t>
      </w:r>
      <w:r>
        <w:rPr>
          <w:spacing w:val="-3"/>
        </w:rPr>
        <w:t> </w:t>
      </w:r>
      <w:r>
        <w:rPr/>
        <w:t>call</w:t>
      </w:r>
      <w:r>
        <w:rPr>
          <w:spacing w:val="-7"/>
        </w:rPr>
        <w:t> </w:t>
      </w:r>
      <w:r>
        <w:rPr/>
        <w:t>is</w:t>
      </w:r>
      <w:r>
        <w:rPr>
          <w:spacing w:val="-1"/>
        </w:rPr>
        <w:t> </w:t>
      </w:r>
      <w:r>
        <w:rPr/>
        <w:t>unnecessary</w:t>
      </w:r>
      <w:r>
        <w:rPr>
          <w:spacing w:val="-2"/>
        </w:rPr>
        <w:t> </w:t>
      </w:r>
      <w:r>
        <w:rPr/>
        <w:t>or</w:t>
      </w:r>
      <w:r>
        <w:rPr>
          <w:spacing w:val="-5"/>
        </w:rPr>
        <w:t> </w:t>
      </w:r>
      <w:r>
        <w:rPr/>
        <w:t>you</w:t>
      </w:r>
      <w:r>
        <w:rPr>
          <w:spacing w:val="-2"/>
        </w:rPr>
        <w:t> </w:t>
      </w:r>
      <w:r>
        <w:rPr/>
        <w:t>consider</w:t>
      </w:r>
      <w:r>
        <w:rPr>
          <w:spacing w:val="-5"/>
        </w:rPr>
        <w:t> </w:t>
      </w:r>
      <w:r>
        <w:rPr/>
        <w:t>it unsafe</w:t>
      </w:r>
      <w:r>
        <w:rPr>
          <w:spacing w:val="-4"/>
        </w:rPr>
        <w:t> </w:t>
      </w:r>
      <w:r>
        <w:rPr/>
        <w:t>to</w:t>
      </w:r>
      <w:r>
        <w:rPr>
          <w:spacing w:val="-5"/>
        </w:rPr>
        <w:t> </w:t>
      </w:r>
      <w:r>
        <w:rPr/>
        <w:t>answer</w:t>
      </w:r>
      <w:r>
        <w:rPr>
          <w:spacing w:val="-5"/>
        </w:rPr>
        <w:t> </w:t>
      </w:r>
      <w:r>
        <w:rPr/>
        <w:t>at the</w:t>
      </w:r>
      <w:r>
        <w:rPr>
          <w:spacing w:val="-4"/>
        </w:rPr>
        <w:t> </w:t>
      </w:r>
      <w:r>
        <w:rPr/>
        <w:t>time,</w:t>
      </w:r>
      <w:r>
        <w:rPr>
          <w:spacing w:val="-8"/>
        </w:rPr>
        <w:t> </w:t>
      </w:r>
      <w:r>
        <w:rPr/>
        <w:t>don’t answer</w:t>
      </w:r>
      <w:r>
        <w:rPr>
          <w:spacing w:val="-5"/>
        </w:rPr>
        <w:t> </w:t>
      </w:r>
      <w:r>
        <w:rPr/>
        <w:t>the</w:t>
      </w:r>
      <w:r>
        <w:rPr>
          <w:spacing w:val="-4"/>
        </w:rPr>
        <w:t> </w:t>
      </w:r>
      <w:r>
        <w:rPr/>
        <w:t>call and</w:t>
      </w:r>
      <w:r>
        <w:rPr>
          <w:spacing w:val="-4"/>
        </w:rPr>
        <w:t> </w:t>
      </w:r>
      <w:r>
        <w:rPr/>
        <w:t>let</w:t>
      </w:r>
      <w:r>
        <w:rPr>
          <w:spacing w:val="-6"/>
        </w:rPr>
        <w:t> </w:t>
      </w:r>
      <w:r>
        <w:rPr/>
        <w:t>it</w:t>
      </w:r>
      <w:r>
        <w:rPr>
          <w:spacing w:val="-6"/>
        </w:rPr>
        <w:t> </w:t>
      </w:r>
      <w:r>
        <w:rPr/>
        <w:t>divert</w:t>
      </w:r>
      <w:r>
        <w:rPr>
          <w:spacing w:val="-6"/>
        </w:rPr>
        <w:t> </w:t>
      </w:r>
      <w:r>
        <w:rPr/>
        <w:t>to voicemail. If you choose to stop to answer or make a call or retrieve a message, pull over carefully in a safe and legal area and ensure the vehicle has</w:t>
      </w:r>
      <w:r>
        <w:rPr>
          <w:spacing w:val="-2"/>
        </w:rPr>
        <w:t> </w:t>
      </w:r>
      <w:r>
        <w:rPr/>
        <w:t>the parking brake applied before answering the call. Some client sites do not allow for phones to be used at all. When this applies, these rules must be adhered to.</w:t>
      </w:r>
    </w:p>
    <w:p>
      <w:pPr>
        <w:pStyle w:val="BodyText"/>
        <w:spacing w:before="159"/>
      </w:pPr>
    </w:p>
    <w:p>
      <w:pPr>
        <w:pStyle w:val="Heading4"/>
        <w:numPr>
          <w:ilvl w:val="3"/>
          <w:numId w:val="8"/>
        </w:numPr>
        <w:tabs>
          <w:tab w:pos="1398" w:val="left" w:leader="none"/>
        </w:tabs>
        <w:spacing w:line="269" w:lineRule="exact" w:before="0" w:after="0"/>
        <w:ind w:left="1398" w:right="0" w:hanging="864"/>
        <w:jc w:val="both"/>
        <w:rPr>
          <w:color w:val="001F5F"/>
        </w:rPr>
      </w:pPr>
      <w:r>
        <w:rPr>
          <w:color w:val="001F5F"/>
          <w:spacing w:val="-2"/>
        </w:rPr>
        <w:t>Passengers</w:t>
      </w:r>
    </w:p>
    <w:p>
      <w:pPr>
        <w:pStyle w:val="BodyText"/>
        <w:spacing w:line="242" w:lineRule="auto"/>
        <w:ind w:left="534" w:right="673"/>
        <w:jc w:val="both"/>
      </w:pPr>
      <w:r>
        <w:rPr/>
        <w:t>[INSERT</w:t>
      </w:r>
      <w:r>
        <w:rPr>
          <w:spacing w:val="-4"/>
        </w:rPr>
        <w:t> </w:t>
      </w:r>
      <w:r>
        <w:rPr/>
        <w:t>COMPANY</w:t>
      </w:r>
      <w:r>
        <w:rPr>
          <w:spacing w:val="-1"/>
        </w:rPr>
        <w:t> </w:t>
      </w:r>
      <w:r>
        <w:rPr/>
        <w:t>NAME] prohibits</w:t>
      </w:r>
      <w:r>
        <w:rPr>
          <w:spacing w:val="-10"/>
        </w:rPr>
        <w:t> </w:t>
      </w:r>
      <w:r>
        <w:rPr/>
        <w:t>the</w:t>
      </w:r>
      <w:r>
        <w:rPr>
          <w:spacing w:val="-6"/>
        </w:rPr>
        <w:t> </w:t>
      </w:r>
      <w:r>
        <w:rPr/>
        <w:t>carriage</w:t>
      </w:r>
      <w:r>
        <w:rPr>
          <w:spacing w:val="-6"/>
        </w:rPr>
        <w:t> </w:t>
      </w:r>
      <w:r>
        <w:rPr/>
        <w:t>of</w:t>
      </w:r>
      <w:r>
        <w:rPr>
          <w:spacing w:val="-3"/>
        </w:rPr>
        <w:t> </w:t>
      </w:r>
      <w:r>
        <w:rPr/>
        <w:t>passengers</w:t>
      </w:r>
      <w:r>
        <w:rPr>
          <w:spacing w:val="-3"/>
        </w:rPr>
        <w:t> </w:t>
      </w:r>
      <w:r>
        <w:rPr/>
        <w:t>in</w:t>
      </w:r>
      <w:r>
        <w:rPr>
          <w:spacing w:val="-5"/>
        </w:rPr>
        <w:t> </w:t>
      </w:r>
      <w:r>
        <w:rPr/>
        <w:t>company vehicles</w:t>
      </w:r>
      <w:r>
        <w:rPr>
          <w:spacing w:val="-3"/>
        </w:rPr>
        <w:t> </w:t>
      </w:r>
      <w:r>
        <w:rPr/>
        <w:t>unless</w:t>
      </w:r>
      <w:r>
        <w:rPr>
          <w:spacing w:val="-3"/>
        </w:rPr>
        <w:t> </w:t>
      </w:r>
      <w:r>
        <w:rPr/>
        <w:t>you</w:t>
      </w:r>
      <w:r>
        <w:rPr>
          <w:spacing w:val="-4"/>
        </w:rPr>
        <w:t> </w:t>
      </w:r>
      <w:r>
        <w:rPr/>
        <w:t>are</w:t>
      </w:r>
      <w:r>
        <w:rPr>
          <w:spacing w:val="-6"/>
        </w:rPr>
        <w:t> </w:t>
      </w:r>
      <w:r>
        <w:rPr/>
        <w:t>authorised by</w:t>
      </w:r>
      <w:r>
        <w:rPr>
          <w:spacing w:val="-12"/>
        </w:rPr>
        <w:t> </w:t>
      </w:r>
      <w:r>
        <w:rPr/>
        <w:t>the</w:t>
      </w:r>
      <w:r>
        <w:rPr>
          <w:spacing w:val="-13"/>
        </w:rPr>
        <w:t> </w:t>
      </w:r>
      <w:r>
        <w:rPr/>
        <w:t>Director</w:t>
      </w:r>
      <w:r>
        <w:rPr>
          <w:spacing w:val="-13"/>
        </w:rPr>
        <w:t> </w:t>
      </w:r>
      <w:r>
        <w:rPr/>
        <w:t>of</w:t>
      </w:r>
      <w:r>
        <w:rPr>
          <w:spacing w:val="-8"/>
        </w:rPr>
        <w:t> </w:t>
      </w:r>
      <w:r>
        <w:rPr/>
        <w:t>[INSERT</w:t>
      </w:r>
      <w:r>
        <w:rPr>
          <w:spacing w:val="-11"/>
        </w:rPr>
        <w:t> </w:t>
      </w:r>
      <w:r>
        <w:rPr/>
        <w:t>COMPANY</w:t>
      </w:r>
      <w:r>
        <w:rPr>
          <w:spacing w:val="-8"/>
        </w:rPr>
        <w:t> </w:t>
      </w:r>
      <w:r>
        <w:rPr/>
        <w:t>NAME]</w:t>
      </w:r>
      <w:r>
        <w:rPr>
          <w:spacing w:val="-13"/>
        </w:rPr>
        <w:t> </w:t>
      </w:r>
      <w:r>
        <w:rPr/>
        <w:t>to</w:t>
      </w:r>
      <w:r>
        <w:rPr>
          <w:spacing w:val="-13"/>
        </w:rPr>
        <w:t> </w:t>
      </w:r>
      <w:r>
        <w:rPr/>
        <w:t>do</w:t>
      </w:r>
      <w:r>
        <w:rPr>
          <w:spacing w:val="-13"/>
        </w:rPr>
        <w:t> </w:t>
      </w:r>
      <w:r>
        <w:rPr/>
        <w:t>so.</w:t>
      </w:r>
      <w:r>
        <w:rPr>
          <w:spacing w:val="-10"/>
        </w:rPr>
        <w:t> </w:t>
      </w:r>
      <w:r>
        <w:rPr/>
        <w:t>Such</w:t>
      </w:r>
      <w:r>
        <w:rPr>
          <w:spacing w:val="-12"/>
        </w:rPr>
        <w:t> </w:t>
      </w:r>
      <w:r>
        <w:rPr/>
        <w:t>authorisation</w:t>
      </w:r>
      <w:r>
        <w:rPr>
          <w:spacing w:val="-12"/>
        </w:rPr>
        <w:t> </w:t>
      </w:r>
      <w:r>
        <w:rPr/>
        <w:t>will</w:t>
      </w:r>
      <w:r>
        <w:rPr>
          <w:spacing w:val="-14"/>
        </w:rPr>
        <w:t> </w:t>
      </w:r>
      <w:r>
        <w:rPr/>
        <w:t>include</w:t>
      </w:r>
      <w:r>
        <w:rPr>
          <w:spacing w:val="-12"/>
        </w:rPr>
        <w:t> </w:t>
      </w:r>
      <w:r>
        <w:rPr/>
        <w:t>the</w:t>
      </w:r>
      <w:r>
        <w:rPr>
          <w:spacing w:val="-13"/>
        </w:rPr>
        <w:t> </w:t>
      </w:r>
      <w:r>
        <w:rPr/>
        <w:t>name(s)</w:t>
      </w:r>
      <w:r>
        <w:rPr>
          <w:spacing w:val="-13"/>
        </w:rPr>
        <w:t> </w:t>
      </w:r>
      <w:r>
        <w:rPr/>
        <w:t>of</w:t>
      </w:r>
      <w:r>
        <w:rPr>
          <w:spacing w:val="-10"/>
        </w:rPr>
        <w:t> </w:t>
      </w:r>
      <w:r>
        <w:rPr/>
        <w:t>passengers and</w:t>
      </w:r>
      <w:r>
        <w:rPr>
          <w:spacing w:val="-11"/>
        </w:rPr>
        <w:t> </w:t>
      </w:r>
      <w:r>
        <w:rPr/>
        <w:t>the</w:t>
      </w:r>
      <w:r>
        <w:rPr>
          <w:spacing w:val="-11"/>
        </w:rPr>
        <w:t> </w:t>
      </w:r>
      <w:r>
        <w:rPr/>
        <w:t>period</w:t>
      </w:r>
      <w:r>
        <w:rPr>
          <w:spacing w:val="-11"/>
        </w:rPr>
        <w:t> </w:t>
      </w:r>
      <w:r>
        <w:rPr/>
        <w:t>of</w:t>
      </w:r>
      <w:r>
        <w:rPr>
          <w:spacing w:val="-9"/>
        </w:rPr>
        <w:t> </w:t>
      </w:r>
      <w:r>
        <w:rPr/>
        <w:t>authorisation,</w:t>
      </w:r>
      <w:r>
        <w:rPr>
          <w:spacing w:val="-14"/>
        </w:rPr>
        <w:t> </w:t>
      </w:r>
      <w:r>
        <w:rPr/>
        <w:t>and</w:t>
      </w:r>
      <w:r>
        <w:rPr>
          <w:spacing w:val="-10"/>
        </w:rPr>
        <w:t> </w:t>
      </w:r>
      <w:r>
        <w:rPr/>
        <w:t>other</w:t>
      </w:r>
      <w:r>
        <w:rPr>
          <w:spacing w:val="-6"/>
        </w:rPr>
        <w:t> </w:t>
      </w:r>
      <w:r>
        <w:rPr/>
        <w:t>related</w:t>
      </w:r>
      <w:r>
        <w:rPr>
          <w:spacing w:val="-11"/>
        </w:rPr>
        <w:t> </w:t>
      </w:r>
      <w:r>
        <w:rPr/>
        <w:t>details.</w:t>
      </w:r>
      <w:r>
        <w:rPr>
          <w:spacing w:val="-9"/>
        </w:rPr>
        <w:t> </w:t>
      </w:r>
      <w:r>
        <w:rPr/>
        <w:t>In</w:t>
      </w:r>
      <w:r>
        <w:rPr>
          <w:spacing w:val="-11"/>
        </w:rPr>
        <w:t> </w:t>
      </w:r>
      <w:r>
        <w:rPr/>
        <w:t>emergency</w:t>
      </w:r>
      <w:r>
        <w:rPr>
          <w:spacing w:val="-10"/>
        </w:rPr>
        <w:t> </w:t>
      </w:r>
      <w:r>
        <w:rPr/>
        <w:t>situations,</w:t>
      </w:r>
      <w:r>
        <w:rPr>
          <w:spacing w:val="-14"/>
        </w:rPr>
        <w:t> </w:t>
      </w:r>
      <w:r>
        <w:rPr/>
        <w:t>e.g.</w:t>
      </w:r>
      <w:r>
        <w:rPr>
          <w:spacing w:val="-9"/>
        </w:rPr>
        <w:t> </w:t>
      </w:r>
      <w:r>
        <w:rPr/>
        <w:t>breakdown</w:t>
      </w:r>
      <w:r>
        <w:rPr>
          <w:spacing w:val="-11"/>
        </w:rPr>
        <w:t> </w:t>
      </w:r>
      <w:r>
        <w:rPr/>
        <w:t>of</w:t>
      </w:r>
      <w:r>
        <w:rPr>
          <w:spacing w:val="-9"/>
        </w:rPr>
        <w:t> </w:t>
      </w:r>
      <w:r>
        <w:rPr/>
        <w:t>another vehicle</w:t>
      </w:r>
      <w:r>
        <w:rPr>
          <w:spacing w:val="-11"/>
        </w:rPr>
        <w:t> </w:t>
      </w:r>
      <w:r>
        <w:rPr/>
        <w:t>in</w:t>
      </w:r>
      <w:r>
        <w:rPr>
          <w:spacing w:val="-10"/>
        </w:rPr>
        <w:t> </w:t>
      </w:r>
      <w:r>
        <w:rPr/>
        <w:t>remote</w:t>
      </w:r>
      <w:r>
        <w:rPr>
          <w:spacing w:val="-5"/>
        </w:rPr>
        <w:t> </w:t>
      </w:r>
      <w:r>
        <w:rPr/>
        <w:t>areas,</w:t>
      </w:r>
      <w:r>
        <w:rPr>
          <w:spacing w:val="-7"/>
        </w:rPr>
        <w:t> </w:t>
      </w:r>
      <w:r>
        <w:rPr/>
        <w:t>drivers</w:t>
      </w:r>
      <w:r>
        <w:rPr>
          <w:spacing w:val="-2"/>
        </w:rPr>
        <w:t> </w:t>
      </w:r>
      <w:r>
        <w:rPr/>
        <w:t>may</w:t>
      </w:r>
      <w:r>
        <w:rPr>
          <w:spacing w:val="-9"/>
        </w:rPr>
        <w:t> </w:t>
      </w:r>
      <w:r>
        <w:rPr/>
        <w:t>be</w:t>
      </w:r>
      <w:r>
        <w:rPr>
          <w:spacing w:val="-5"/>
        </w:rPr>
        <w:t> </w:t>
      </w:r>
      <w:r>
        <w:rPr/>
        <w:t>authorised</w:t>
      </w:r>
      <w:r>
        <w:rPr>
          <w:spacing w:val="-10"/>
        </w:rPr>
        <w:t> </w:t>
      </w:r>
      <w:r>
        <w:rPr/>
        <w:t>to</w:t>
      </w:r>
      <w:r>
        <w:rPr>
          <w:spacing w:val="-12"/>
        </w:rPr>
        <w:t> </w:t>
      </w:r>
      <w:r>
        <w:rPr/>
        <w:t>use</w:t>
      </w:r>
      <w:r>
        <w:rPr>
          <w:spacing w:val="-11"/>
        </w:rPr>
        <w:t> </w:t>
      </w:r>
      <w:r>
        <w:rPr/>
        <w:t>their</w:t>
      </w:r>
      <w:r>
        <w:rPr>
          <w:spacing w:val="-12"/>
        </w:rPr>
        <w:t> </w:t>
      </w:r>
      <w:r>
        <w:rPr/>
        <w:t>best</w:t>
      </w:r>
      <w:r>
        <w:rPr>
          <w:spacing w:val="-6"/>
        </w:rPr>
        <w:t> </w:t>
      </w:r>
      <w:r>
        <w:rPr/>
        <w:t>judgment</w:t>
      </w:r>
      <w:r>
        <w:rPr>
          <w:spacing w:val="-6"/>
        </w:rPr>
        <w:t> </w:t>
      </w:r>
      <w:r>
        <w:rPr/>
        <w:t>of</w:t>
      </w:r>
      <w:r>
        <w:rPr>
          <w:spacing w:val="-8"/>
        </w:rPr>
        <w:t> </w:t>
      </w:r>
      <w:r>
        <w:rPr/>
        <w:t>the</w:t>
      </w:r>
      <w:r>
        <w:rPr>
          <w:spacing w:val="-11"/>
        </w:rPr>
        <w:t> </w:t>
      </w:r>
      <w:r>
        <w:rPr/>
        <w:t>circumstances.</w:t>
      </w:r>
      <w:r>
        <w:rPr>
          <w:spacing w:val="-8"/>
        </w:rPr>
        <w:t> </w:t>
      </w:r>
      <w:r>
        <w:rPr/>
        <w:t>If</w:t>
      </w:r>
      <w:r>
        <w:rPr>
          <w:spacing w:val="-8"/>
        </w:rPr>
        <w:t> </w:t>
      </w:r>
      <w:r>
        <w:rPr/>
        <w:t>possible, notify the Scheduler/ Allocator by the available means of contact and consult with them as required.</w:t>
      </w:r>
    </w:p>
    <w:p>
      <w:pPr>
        <w:pStyle w:val="BodyText"/>
        <w:spacing w:before="150"/>
      </w:pPr>
    </w:p>
    <w:p>
      <w:pPr>
        <w:pStyle w:val="Heading3"/>
        <w:numPr>
          <w:ilvl w:val="2"/>
          <w:numId w:val="8"/>
        </w:numPr>
        <w:tabs>
          <w:tab w:pos="1255" w:val="left" w:leader="none"/>
        </w:tabs>
        <w:spacing w:line="240" w:lineRule="auto" w:before="1" w:after="0"/>
        <w:ind w:left="1255" w:right="0" w:hanging="721"/>
        <w:jc w:val="both"/>
        <w:rPr>
          <w:color w:val="001F5F"/>
        </w:rPr>
      </w:pPr>
      <w:r>
        <w:rPr>
          <w:color w:val="001F5F"/>
        </w:rPr>
        <w:t>Disciplinary</w:t>
      </w:r>
      <w:r>
        <w:rPr>
          <w:color w:val="001F5F"/>
          <w:spacing w:val="-13"/>
        </w:rPr>
        <w:t> </w:t>
      </w:r>
      <w:r>
        <w:rPr>
          <w:color w:val="001F5F"/>
          <w:spacing w:val="-2"/>
        </w:rPr>
        <w:t>Procedure</w:t>
      </w:r>
    </w:p>
    <w:p>
      <w:pPr>
        <w:pStyle w:val="BodyText"/>
        <w:spacing w:before="1"/>
        <w:ind w:left="534" w:right="675"/>
        <w:jc w:val="both"/>
      </w:pPr>
      <w:r>
        <w:rPr/>
        <w:t>Ensure unacceptable behaviour and performance is modified to meet the expectations of the organisation. The most effective method of modifying behaviour or performance is by reward or recognising appropriate behaviour</w:t>
      </w:r>
      <w:r>
        <w:rPr>
          <w:spacing w:val="-14"/>
        </w:rPr>
        <w:t> </w:t>
      </w:r>
      <w:r>
        <w:rPr/>
        <w:t>and</w:t>
      </w:r>
      <w:r>
        <w:rPr>
          <w:spacing w:val="-14"/>
        </w:rPr>
        <w:t> </w:t>
      </w:r>
      <w:r>
        <w:rPr/>
        <w:t>performance.</w:t>
      </w:r>
      <w:r>
        <w:rPr>
          <w:spacing w:val="-14"/>
        </w:rPr>
        <w:t> </w:t>
      </w:r>
      <w:r>
        <w:rPr/>
        <w:t>Expected</w:t>
      </w:r>
      <w:r>
        <w:rPr>
          <w:spacing w:val="-14"/>
        </w:rPr>
        <w:t> </w:t>
      </w:r>
      <w:r>
        <w:rPr/>
        <w:t>behaviours</w:t>
      </w:r>
      <w:r>
        <w:rPr>
          <w:spacing w:val="-14"/>
        </w:rPr>
        <w:t> </w:t>
      </w:r>
      <w:r>
        <w:rPr/>
        <w:t>will</w:t>
      </w:r>
      <w:r>
        <w:rPr>
          <w:spacing w:val="-14"/>
        </w:rPr>
        <w:t> </w:t>
      </w:r>
      <w:r>
        <w:rPr/>
        <w:t>only</w:t>
      </w:r>
      <w:r>
        <w:rPr>
          <w:spacing w:val="-13"/>
        </w:rPr>
        <w:t> </w:t>
      </w:r>
      <w:r>
        <w:rPr/>
        <w:t>be</w:t>
      </w:r>
      <w:r>
        <w:rPr>
          <w:spacing w:val="-14"/>
        </w:rPr>
        <w:t> </w:t>
      </w:r>
      <w:r>
        <w:rPr/>
        <w:t>observed</w:t>
      </w:r>
      <w:r>
        <w:rPr>
          <w:spacing w:val="-14"/>
        </w:rPr>
        <w:t> </w:t>
      </w:r>
      <w:r>
        <w:rPr/>
        <w:t>if</w:t>
      </w:r>
      <w:r>
        <w:rPr>
          <w:spacing w:val="-14"/>
        </w:rPr>
        <w:t> </w:t>
      </w:r>
      <w:r>
        <w:rPr/>
        <w:t>they</w:t>
      </w:r>
      <w:r>
        <w:rPr>
          <w:spacing w:val="-14"/>
        </w:rPr>
        <w:t> </w:t>
      </w:r>
      <w:r>
        <w:rPr/>
        <w:t>are</w:t>
      </w:r>
      <w:r>
        <w:rPr>
          <w:spacing w:val="-14"/>
        </w:rPr>
        <w:t> </w:t>
      </w:r>
      <w:r>
        <w:rPr/>
        <w:t>enforced.</w:t>
      </w:r>
      <w:r>
        <w:rPr>
          <w:spacing w:val="-13"/>
        </w:rPr>
        <w:t> </w:t>
      </w:r>
      <w:r>
        <w:rPr/>
        <w:t>Failing</w:t>
      </w:r>
      <w:r>
        <w:rPr>
          <w:spacing w:val="-14"/>
        </w:rPr>
        <w:t> </w:t>
      </w:r>
      <w:r>
        <w:rPr/>
        <w:t>to</w:t>
      </w:r>
      <w:r>
        <w:rPr>
          <w:spacing w:val="-14"/>
        </w:rPr>
        <w:t> </w:t>
      </w:r>
      <w:r>
        <w:rPr/>
        <w:t>correct behaviour is a de-facto acceptance of it.</w:t>
      </w:r>
    </w:p>
    <w:p>
      <w:pPr>
        <w:pStyle w:val="BodyText"/>
        <w:spacing w:line="242" w:lineRule="auto" w:before="77"/>
        <w:ind w:left="534" w:right="671"/>
        <w:jc w:val="both"/>
      </w:pPr>
      <w:r>
        <w:rPr/>
        <w:t>This</w:t>
      </w:r>
      <w:r>
        <w:rPr>
          <w:spacing w:val="-7"/>
        </w:rPr>
        <w:t> </w:t>
      </w:r>
      <w:r>
        <w:rPr/>
        <w:t>instruction</w:t>
      </w:r>
      <w:r>
        <w:rPr>
          <w:spacing w:val="-9"/>
        </w:rPr>
        <w:t> </w:t>
      </w:r>
      <w:r>
        <w:rPr/>
        <w:t>details</w:t>
      </w:r>
      <w:r>
        <w:rPr>
          <w:spacing w:val="-7"/>
        </w:rPr>
        <w:t> </w:t>
      </w:r>
      <w:r>
        <w:rPr/>
        <w:t>steps</w:t>
      </w:r>
      <w:r>
        <w:rPr>
          <w:spacing w:val="-7"/>
        </w:rPr>
        <w:t> </w:t>
      </w:r>
      <w:r>
        <w:rPr/>
        <w:t>to</w:t>
      </w:r>
      <w:r>
        <w:rPr>
          <w:spacing w:val="-11"/>
        </w:rPr>
        <w:t> </w:t>
      </w:r>
      <w:r>
        <w:rPr/>
        <w:t>be</w:t>
      </w:r>
      <w:r>
        <w:rPr>
          <w:spacing w:val="-10"/>
        </w:rPr>
        <w:t> </w:t>
      </w:r>
      <w:r>
        <w:rPr/>
        <w:t>taken</w:t>
      </w:r>
      <w:r>
        <w:rPr>
          <w:spacing w:val="-9"/>
        </w:rPr>
        <w:t> </w:t>
      </w:r>
      <w:r>
        <w:rPr/>
        <w:t>once</w:t>
      </w:r>
      <w:r>
        <w:rPr>
          <w:spacing w:val="-10"/>
        </w:rPr>
        <w:t> </w:t>
      </w:r>
      <w:r>
        <w:rPr/>
        <w:t>Disciplinary</w:t>
      </w:r>
      <w:r>
        <w:rPr>
          <w:spacing w:val="-1"/>
        </w:rPr>
        <w:t> </w:t>
      </w:r>
      <w:r>
        <w:rPr/>
        <w:t>Action</w:t>
      </w:r>
      <w:r>
        <w:rPr>
          <w:spacing w:val="-9"/>
        </w:rPr>
        <w:t> </w:t>
      </w:r>
      <w:r>
        <w:rPr/>
        <w:t>is</w:t>
      </w:r>
      <w:r>
        <w:rPr>
          <w:spacing w:val="-7"/>
        </w:rPr>
        <w:t> </w:t>
      </w:r>
      <w:r>
        <w:rPr/>
        <w:t>considered</w:t>
      </w:r>
      <w:r>
        <w:rPr>
          <w:spacing w:val="-9"/>
        </w:rPr>
        <w:t> </w:t>
      </w:r>
      <w:r>
        <w:rPr/>
        <w:t>necessary</w:t>
      </w:r>
      <w:r>
        <w:rPr>
          <w:spacing w:val="-8"/>
        </w:rPr>
        <w:t> </w:t>
      </w:r>
      <w:r>
        <w:rPr/>
        <w:t>at [INSERT</w:t>
      </w:r>
      <w:r>
        <w:rPr>
          <w:spacing w:val="-8"/>
        </w:rPr>
        <w:t> </w:t>
      </w:r>
      <w:r>
        <w:rPr/>
        <w:t>COMPANY </w:t>
      </w:r>
      <w:r>
        <w:rPr>
          <w:spacing w:val="-2"/>
        </w:rPr>
        <w:t>NAME].</w:t>
      </w:r>
    </w:p>
    <w:p>
      <w:pPr>
        <w:spacing w:after="0" w:line="242" w:lineRule="auto"/>
        <w:jc w:val="both"/>
        <w:sectPr>
          <w:headerReference w:type="default" r:id="rId107"/>
          <w:footerReference w:type="default" r:id="rId108"/>
          <w:pgSz w:w="11910" w:h="16850"/>
          <w:pgMar w:header="141" w:footer="1010" w:top="1020" w:bottom="1200" w:left="140" w:right="0"/>
        </w:sectPr>
      </w:pPr>
    </w:p>
    <w:p>
      <w:pPr>
        <w:pStyle w:val="Heading4"/>
        <w:numPr>
          <w:ilvl w:val="3"/>
          <w:numId w:val="8"/>
        </w:numPr>
        <w:tabs>
          <w:tab w:pos="1398" w:val="left" w:leader="none"/>
        </w:tabs>
        <w:spacing w:line="240" w:lineRule="auto" w:before="96" w:after="0"/>
        <w:ind w:left="1398" w:right="0" w:hanging="864"/>
        <w:jc w:val="left"/>
        <w:rPr>
          <w:color w:val="001F5F"/>
        </w:rPr>
      </w:pPr>
      <w:r>
        <w:rPr>
          <w:color w:val="001F5F"/>
          <w:spacing w:val="-2"/>
        </w:rPr>
        <w:t>Definitions</w:t>
      </w:r>
    </w:p>
    <w:p>
      <w:pPr>
        <w:tabs>
          <w:tab w:pos="4366" w:val="left" w:leader="none"/>
        </w:tabs>
        <w:spacing w:before="6"/>
        <w:ind w:left="1485" w:right="0" w:firstLine="0"/>
        <w:jc w:val="left"/>
        <w:rPr>
          <w:sz w:val="20"/>
        </w:rPr>
      </w:pPr>
      <w:r>
        <w:rPr>
          <w:b/>
          <w:sz w:val="20"/>
        </w:rPr>
        <w:t>Unacceptable</w:t>
      </w:r>
      <w:r>
        <w:rPr>
          <w:b/>
          <w:spacing w:val="-5"/>
          <w:sz w:val="20"/>
        </w:rPr>
        <w:t> </w:t>
      </w:r>
      <w:r>
        <w:rPr>
          <w:b/>
          <w:spacing w:val="-2"/>
          <w:sz w:val="20"/>
        </w:rPr>
        <w:t>Behaviour</w:t>
      </w:r>
      <w:r>
        <w:rPr>
          <w:b/>
          <w:sz w:val="20"/>
        </w:rPr>
        <w:tab/>
      </w:r>
      <w:r>
        <w:rPr>
          <w:spacing w:val="-2"/>
          <w:sz w:val="20"/>
        </w:rPr>
        <w:t>Any</w:t>
      </w:r>
      <w:r>
        <w:rPr>
          <w:spacing w:val="-10"/>
          <w:sz w:val="20"/>
        </w:rPr>
        <w:t> </w:t>
      </w:r>
      <w:r>
        <w:rPr>
          <w:spacing w:val="-2"/>
          <w:sz w:val="20"/>
        </w:rPr>
        <w:t>breach</w:t>
      </w:r>
      <w:r>
        <w:rPr>
          <w:spacing w:val="-10"/>
          <w:sz w:val="20"/>
        </w:rPr>
        <w:t> </w:t>
      </w:r>
      <w:r>
        <w:rPr>
          <w:spacing w:val="-2"/>
          <w:sz w:val="20"/>
        </w:rPr>
        <w:t>of</w:t>
      </w:r>
      <w:r>
        <w:rPr>
          <w:spacing w:val="-6"/>
          <w:sz w:val="20"/>
        </w:rPr>
        <w:t> </w:t>
      </w:r>
      <w:r>
        <w:rPr>
          <w:spacing w:val="-2"/>
          <w:sz w:val="20"/>
        </w:rPr>
        <w:t>[INSERT</w:t>
      </w:r>
      <w:r>
        <w:rPr>
          <w:spacing w:val="-8"/>
          <w:sz w:val="20"/>
        </w:rPr>
        <w:t> </w:t>
      </w:r>
      <w:r>
        <w:rPr>
          <w:spacing w:val="-2"/>
          <w:sz w:val="20"/>
        </w:rPr>
        <w:t>COMPANY</w:t>
      </w:r>
      <w:r>
        <w:rPr>
          <w:spacing w:val="-6"/>
          <w:sz w:val="20"/>
        </w:rPr>
        <w:t> </w:t>
      </w:r>
      <w:r>
        <w:rPr>
          <w:spacing w:val="-2"/>
          <w:sz w:val="20"/>
        </w:rPr>
        <w:t>NAME]</w:t>
      </w:r>
      <w:r>
        <w:rPr>
          <w:spacing w:val="-3"/>
          <w:sz w:val="20"/>
        </w:rPr>
        <w:t> </w:t>
      </w:r>
      <w:r>
        <w:rPr>
          <w:spacing w:val="-2"/>
          <w:sz w:val="20"/>
        </w:rPr>
        <w:t>company</w:t>
      </w:r>
      <w:r>
        <w:rPr>
          <w:spacing w:val="-10"/>
          <w:sz w:val="20"/>
        </w:rPr>
        <w:t> </w:t>
      </w:r>
      <w:r>
        <w:rPr>
          <w:spacing w:val="-2"/>
          <w:sz w:val="20"/>
        </w:rPr>
        <w:t>policies;</w:t>
      </w:r>
      <w:r>
        <w:rPr>
          <w:spacing w:val="-7"/>
          <w:sz w:val="20"/>
        </w:rPr>
        <w:t> </w:t>
      </w:r>
      <w:r>
        <w:rPr>
          <w:spacing w:val="-2"/>
          <w:sz w:val="20"/>
        </w:rPr>
        <w:t>or</w:t>
      </w:r>
      <w:r>
        <w:rPr>
          <w:spacing w:val="-12"/>
          <w:sz w:val="20"/>
        </w:rPr>
        <w:t> </w:t>
      </w:r>
      <w:r>
        <w:rPr>
          <w:spacing w:val="-2"/>
          <w:sz w:val="20"/>
        </w:rPr>
        <w:t>any</w:t>
      </w:r>
      <w:r>
        <w:rPr>
          <w:spacing w:val="-8"/>
          <w:sz w:val="20"/>
        </w:rPr>
        <w:t> </w:t>
      </w:r>
      <w:r>
        <w:rPr>
          <w:spacing w:val="-5"/>
          <w:sz w:val="20"/>
        </w:rPr>
        <w:t>Act</w:t>
      </w:r>
    </w:p>
    <w:p>
      <w:pPr>
        <w:pStyle w:val="BodyText"/>
        <w:spacing w:line="242" w:lineRule="auto" w:before="3"/>
        <w:ind w:left="4366" w:right="663"/>
      </w:pPr>
      <w:r>
        <w:rPr/>
        <w:t>that compromises the safety of fellow work colleagues, infrastructure or member of the public</w:t>
      </w:r>
    </w:p>
    <w:p>
      <w:pPr>
        <w:pStyle w:val="BodyText"/>
        <w:spacing w:before="154"/>
      </w:pPr>
    </w:p>
    <w:p>
      <w:pPr>
        <w:spacing w:before="0"/>
        <w:ind w:left="1485" w:right="0" w:firstLine="0"/>
        <w:jc w:val="left"/>
        <w:rPr>
          <w:sz w:val="20"/>
        </w:rPr>
      </w:pPr>
      <w:r>
        <w:rPr>
          <w:b/>
          <w:sz w:val="20"/>
        </w:rPr>
        <w:t>Unacceptable</w:t>
      </w:r>
      <w:r>
        <w:rPr>
          <w:b/>
          <w:spacing w:val="-3"/>
          <w:sz w:val="20"/>
        </w:rPr>
        <w:t> </w:t>
      </w:r>
      <w:r>
        <w:rPr>
          <w:b/>
          <w:sz w:val="20"/>
        </w:rPr>
        <w:t>Performance</w:t>
      </w:r>
      <w:r>
        <w:rPr>
          <w:b/>
          <w:spacing w:val="79"/>
          <w:w w:val="150"/>
          <w:sz w:val="20"/>
        </w:rPr>
        <w:t> </w:t>
      </w:r>
      <w:r>
        <w:rPr>
          <w:sz w:val="20"/>
        </w:rPr>
        <w:t>Failure</w:t>
      </w:r>
      <w:r>
        <w:rPr>
          <w:spacing w:val="42"/>
          <w:sz w:val="20"/>
        </w:rPr>
        <w:t> </w:t>
      </w:r>
      <w:r>
        <w:rPr>
          <w:sz w:val="20"/>
        </w:rPr>
        <w:t>to</w:t>
      </w:r>
      <w:r>
        <w:rPr>
          <w:spacing w:val="41"/>
          <w:sz w:val="20"/>
        </w:rPr>
        <w:t> </w:t>
      </w:r>
      <w:r>
        <w:rPr>
          <w:sz w:val="20"/>
        </w:rPr>
        <w:t>maintain</w:t>
      </w:r>
      <w:r>
        <w:rPr>
          <w:spacing w:val="43"/>
          <w:sz w:val="20"/>
        </w:rPr>
        <w:t> </w:t>
      </w:r>
      <w:r>
        <w:rPr>
          <w:sz w:val="20"/>
        </w:rPr>
        <w:t>work</w:t>
      </w:r>
      <w:r>
        <w:rPr>
          <w:spacing w:val="43"/>
          <w:sz w:val="20"/>
        </w:rPr>
        <w:t> </w:t>
      </w:r>
      <w:r>
        <w:rPr>
          <w:sz w:val="20"/>
        </w:rPr>
        <w:t>standards</w:t>
      </w:r>
      <w:r>
        <w:rPr>
          <w:spacing w:val="44"/>
          <w:sz w:val="20"/>
        </w:rPr>
        <w:t> </w:t>
      </w:r>
      <w:r>
        <w:rPr>
          <w:sz w:val="20"/>
        </w:rPr>
        <w:t>or</w:t>
      </w:r>
      <w:r>
        <w:rPr>
          <w:spacing w:val="40"/>
          <w:sz w:val="20"/>
        </w:rPr>
        <w:t> </w:t>
      </w:r>
      <w:r>
        <w:rPr>
          <w:sz w:val="20"/>
        </w:rPr>
        <w:t>adhere</w:t>
      </w:r>
      <w:r>
        <w:rPr>
          <w:spacing w:val="43"/>
          <w:sz w:val="20"/>
        </w:rPr>
        <w:t> </w:t>
      </w:r>
      <w:r>
        <w:rPr>
          <w:sz w:val="20"/>
        </w:rPr>
        <w:t>to</w:t>
      </w:r>
      <w:r>
        <w:rPr>
          <w:spacing w:val="41"/>
          <w:sz w:val="20"/>
        </w:rPr>
        <w:t> </w:t>
      </w:r>
      <w:r>
        <w:rPr>
          <w:sz w:val="20"/>
        </w:rPr>
        <w:t>Procedures,</w:t>
      </w:r>
      <w:r>
        <w:rPr>
          <w:spacing w:val="39"/>
          <w:sz w:val="20"/>
        </w:rPr>
        <w:t> </w:t>
      </w:r>
      <w:r>
        <w:rPr>
          <w:spacing w:val="-4"/>
          <w:sz w:val="20"/>
        </w:rPr>
        <w:t>work</w:t>
      </w:r>
    </w:p>
    <w:p>
      <w:pPr>
        <w:pStyle w:val="BodyText"/>
        <w:spacing w:before="3"/>
        <w:ind w:left="4366"/>
      </w:pPr>
      <w:r>
        <w:rPr/>
        <w:t>Instructions</w:t>
      </w:r>
      <w:r>
        <w:rPr>
          <w:spacing w:val="-7"/>
        </w:rPr>
        <w:t> </w:t>
      </w:r>
      <w:r>
        <w:rPr/>
        <w:t>or</w:t>
      </w:r>
      <w:r>
        <w:rPr>
          <w:spacing w:val="-9"/>
        </w:rPr>
        <w:t> </w:t>
      </w:r>
      <w:r>
        <w:rPr/>
        <w:t>Supervisory</w:t>
      </w:r>
      <w:r>
        <w:rPr>
          <w:spacing w:val="-7"/>
        </w:rPr>
        <w:t> </w:t>
      </w:r>
      <w:r>
        <w:rPr>
          <w:spacing w:val="-2"/>
        </w:rPr>
        <w:t>direction</w:t>
      </w:r>
    </w:p>
    <w:p>
      <w:pPr>
        <w:pStyle w:val="BodyText"/>
        <w:spacing w:before="156"/>
      </w:pPr>
    </w:p>
    <w:p>
      <w:pPr>
        <w:pStyle w:val="Heading4"/>
        <w:numPr>
          <w:ilvl w:val="3"/>
          <w:numId w:val="8"/>
        </w:numPr>
        <w:tabs>
          <w:tab w:pos="1398" w:val="left" w:leader="none"/>
        </w:tabs>
        <w:spacing w:line="269" w:lineRule="exact" w:before="1" w:after="0"/>
        <w:ind w:left="1398" w:right="0" w:hanging="864"/>
        <w:jc w:val="both"/>
        <w:rPr>
          <w:color w:val="001F5F"/>
        </w:rPr>
      </w:pPr>
      <w:r>
        <w:rPr>
          <w:color w:val="001F5F"/>
        </w:rPr>
        <w:t>Avoidance</w:t>
      </w:r>
      <w:r>
        <w:rPr>
          <w:color w:val="001F5F"/>
          <w:spacing w:val="1"/>
        </w:rPr>
        <w:t> </w:t>
      </w:r>
      <w:r>
        <w:rPr>
          <w:color w:val="001F5F"/>
        </w:rPr>
        <w:t>Of</w:t>
      </w:r>
      <w:r>
        <w:rPr>
          <w:color w:val="001F5F"/>
          <w:spacing w:val="1"/>
        </w:rPr>
        <w:t> </w:t>
      </w:r>
      <w:r>
        <w:rPr>
          <w:color w:val="001F5F"/>
          <w:spacing w:val="-2"/>
        </w:rPr>
        <w:t>Disputes</w:t>
      </w:r>
    </w:p>
    <w:p>
      <w:pPr>
        <w:pStyle w:val="BodyText"/>
        <w:spacing w:line="242" w:lineRule="auto"/>
        <w:ind w:left="534" w:right="668"/>
        <w:jc w:val="both"/>
      </w:pPr>
      <w:r>
        <w:rPr/>
        <w:t>[INSERT COMPANY NAME] Management is committed to working cooperatively with employees to address any concerns about employee behaviour and performance. However, there is a primary responsibility to ensure the welfare of all employees and ongoing business concerns.</w:t>
      </w:r>
    </w:p>
    <w:p>
      <w:pPr>
        <w:pStyle w:val="BodyText"/>
        <w:spacing w:before="153"/>
      </w:pPr>
    </w:p>
    <w:p>
      <w:pPr>
        <w:pStyle w:val="BodyText"/>
        <w:spacing w:line="242" w:lineRule="auto" w:before="1"/>
        <w:ind w:left="534" w:right="663"/>
      </w:pPr>
      <w:r>
        <w:rPr/>
        <w:t>To</w:t>
      </w:r>
      <w:r>
        <w:rPr>
          <w:spacing w:val="-5"/>
        </w:rPr>
        <w:t> </w:t>
      </w:r>
      <w:r>
        <w:rPr/>
        <w:t>ensure</w:t>
      </w:r>
      <w:r>
        <w:rPr>
          <w:spacing w:val="-5"/>
        </w:rPr>
        <w:t> </w:t>
      </w:r>
      <w:r>
        <w:rPr/>
        <w:t>this</w:t>
      </w:r>
      <w:r>
        <w:rPr>
          <w:spacing w:val="-2"/>
        </w:rPr>
        <w:t> </w:t>
      </w:r>
      <w:r>
        <w:rPr/>
        <w:t>responsibility</w:t>
      </w:r>
      <w:r>
        <w:rPr>
          <w:spacing w:val="-3"/>
        </w:rPr>
        <w:t> </w:t>
      </w:r>
      <w:r>
        <w:rPr/>
        <w:t>is</w:t>
      </w:r>
      <w:r>
        <w:rPr>
          <w:spacing w:val="-2"/>
        </w:rPr>
        <w:t> </w:t>
      </w:r>
      <w:r>
        <w:rPr/>
        <w:t>met,</w:t>
      </w:r>
      <w:r>
        <w:rPr>
          <w:spacing w:val="-9"/>
        </w:rPr>
        <w:t> </w:t>
      </w:r>
      <w:r>
        <w:rPr/>
        <w:t>the</w:t>
      </w:r>
      <w:r>
        <w:rPr>
          <w:spacing w:val="-5"/>
        </w:rPr>
        <w:t> </w:t>
      </w:r>
      <w:r>
        <w:rPr/>
        <w:t>following</w:t>
      </w:r>
      <w:r>
        <w:rPr>
          <w:spacing w:val="-3"/>
        </w:rPr>
        <w:t> </w:t>
      </w:r>
      <w:r>
        <w:rPr/>
        <w:t>checklist should</w:t>
      </w:r>
      <w:r>
        <w:rPr>
          <w:spacing w:val="-4"/>
        </w:rPr>
        <w:t> </w:t>
      </w:r>
      <w:r>
        <w:rPr/>
        <w:t>be</w:t>
      </w:r>
      <w:r>
        <w:rPr>
          <w:spacing w:val="-5"/>
        </w:rPr>
        <w:t> </w:t>
      </w:r>
      <w:r>
        <w:rPr/>
        <w:t>used</w:t>
      </w:r>
      <w:r>
        <w:rPr>
          <w:spacing w:val="-4"/>
        </w:rPr>
        <w:t> </w:t>
      </w:r>
      <w:r>
        <w:rPr/>
        <w:t>as</w:t>
      </w:r>
      <w:r>
        <w:rPr>
          <w:spacing w:val="-2"/>
        </w:rPr>
        <w:t> </w:t>
      </w:r>
      <w:r>
        <w:rPr/>
        <w:t>a</w:t>
      </w:r>
      <w:r>
        <w:rPr>
          <w:spacing w:val="-4"/>
        </w:rPr>
        <w:t> </w:t>
      </w:r>
      <w:r>
        <w:rPr/>
        <w:t>guide</w:t>
      </w:r>
      <w:r>
        <w:rPr>
          <w:spacing w:val="-5"/>
        </w:rPr>
        <w:t> </w:t>
      </w:r>
      <w:r>
        <w:rPr/>
        <w:t>to</w:t>
      </w:r>
      <w:r>
        <w:rPr>
          <w:spacing w:val="-6"/>
        </w:rPr>
        <w:t> </w:t>
      </w:r>
      <w:r>
        <w:rPr/>
        <w:t>determine</w:t>
      </w:r>
      <w:r>
        <w:rPr>
          <w:spacing w:val="-5"/>
        </w:rPr>
        <w:t> </w:t>
      </w:r>
      <w:r>
        <w:rPr/>
        <w:t>the</w:t>
      </w:r>
      <w:r>
        <w:rPr>
          <w:spacing w:val="-5"/>
        </w:rPr>
        <w:t> </w:t>
      </w:r>
      <w:r>
        <w:rPr/>
        <w:t>need</w:t>
      </w:r>
      <w:r>
        <w:rPr>
          <w:spacing w:val="-4"/>
        </w:rPr>
        <w:t> </w:t>
      </w:r>
      <w:r>
        <w:rPr/>
        <w:t>for </w:t>
      </w:r>
      <w:r>
        <w:rPr>
          <w:spacing w:val="-2"/>
        </w:rPr>
        <w:t>Action:</w:t>
      </w:r>
    </w:p>
    <w:p>
      <w:pPr>
        <w:pStyle w:val="ListParagraph"/>
        <w:numPr>
          <w:ilvl w:val="4"/>
          <w:numId w:val="8"/>
        </w:numPr>
        <w:tabs>
          <w:tab w:pos="1258" w:val="left" w:leader="none"/>
        </w:tabs>
        <w:spacing w:line="240" w:lineRule="auto" w:before="72" w:after="0"/>
        <w:ind w:left="1258" w:right="0" w:hanging="362"/>
        <w:jc w:val="left"/>
        <w:rPr>
          <w:rFonts w:ascii="Symbol" w:hAnsi="Symbol"/>
          <w:sz w:val="20"/>
        </w:rPr>
      </w:pPr>
      <w:r>
        <w:rPr>
          <w:sz w:val="20"/>
        </w:rPr>
        <w:t>Is</w:t>
      </w:r>
      <w:r>
        <w:rPr>
          <w:spacing w:val="-3"/>
          <w:sz w:val="20"/>
        </w:rPr>
        <w:t> </w:t>
      </w:r>
      <w:r>
        <w:rPr>
          <w:sz w:val="20"/>
        </w:rPr>
        <w:t>the</w:t>
      </w:r>
      <w:r>
        <w:rPr>
          <w:spacing w:val="-5"/>
          <w:sz w:val="20"/>
        </w:rPr>
        <w:t> </w:t>
      </w:r>
      <w:r>
        <w:rPr>
          <w:sz w:val="20"/>
        </w:rPr>
        <w:t>conduct</w:t>
      </w:r>
      <w:r>
        <w:rPr>
          <w:spacing w:val="-1"/>
          <w:sz w:val="20"/>
        </w:rPr>
        <w:t> </w:t>
      </w:r>
      <w:r>
        <w:rPr>
          <w:sz w:val="20"/>
        </w:rPr>
        <w:t>potentially</w:t>
      </w:r>
      <w:r>
        <w:rPr>
          <w:spacing w:val="-3"/>
          <w:sz w:val="20"/>
        </w:rPr>
        <w:t> </w:t>
      </w:r>
      <w:r>
        <w:rPr>
          <w:sz w:val="20"/>
        </w:rPr>
        <w:t>dangerous,</w:t>
      </w:r>
      <w:r>
        <w:rPr>
          <w:spacing w:val="-2"/>
          <w:sz w:val="20"/>
        </w:rPr>
        <w:t> </w:t>
      </w:r>
      <w:r>
        <w:rPr>
          <w:sz w:val="20"/>
        </w:rPr>
        <w:t>or</w:t>
      </w:r>
      <w:r>
        <w:rPr>
          <w:spacing w:val="-6"/>
          <w:sz w:val="20"/>
        </w:rPr>
        <w:t> </w:t>
      </w:r>
      <w:r>
        <w:rPr>
          <w:sz w:val="20"/>
        </w:rPr>
        <w:t>could</w:t>
      </w:r>
      <w:r>
        <w:rPr>
          <w:spacing w:val="-4"/>
          <w:sz w:val="20"/>
        </w:rPr>
        <w:t> </w:t>
      </w:r>
      <w:r>
        <w:rPr>
          <w:sz w:val="20"/>
        </w:rPr>
        <w:t>it</w:t>
      </w:r>
      <w:r>
        <w:rPr>
          <w:spacing w:val="-1"/>
          <w:sz w:val="20"/>
        </w:rPr>
        <w:t> </w:t>
      </w:r>
      <w:r>
        <w:rPr>
          <w:sz w:val="20"/>
        </w:rPr>
        <w:t>lead</w:t>
      </w:r>
      <w:r>
        <w:rPr>
          <w:spacing w:val="-4"/>
          <w:sz w:val="20"/>
        </w:rPr>
        <w:t> </w:t>
      </w:r>
      <w:r>
        <w:rPr>
          <w:sz w:val="20"/>
        </w:rPr>
        <w:t>to</w:t>
      </w:r>
      <w:r>
        <w:rPr>
          <w:spacing w:val="-3"/>
          <w:sz w:val="20"/>
        </w:rPr>
        <w:t> </w:t>
      </w:r>
      <w:r>
        <w:rPr>
          <w:sz w:val="20"/>
        </w:rPr>
        <w:t>a</w:t>
      </w:r>
      <w:r>
        <w:rPr>
          <w:spacing w:val="-5"/>
          <w:sz w:val="20"/>
        </w:rPr>
        <w:t> </w:t>
      </w:r>
      <w:r>
        <w:rPr>
          <w:sz w:val="20"/>
        </w:rPr>
        <w:t>financial</w:t>
      </w:r>
      <w:r>
        <w:rPr>
          <w:spacing w:val="-1"/>
          <w:sz w:val="20"/>
        </w:rPr>
        <w:t> </w:t>
      </w:r>
      <w:r>
        <w:rPr>
          <w:spacing w:val="-2"/>
          <w:sz w:val="20"/>
        </w:rPr>
        <w:t>loss?</w:t>
      </w:r>
    </w:p>
    <w:p>
      <w:pPr>
        <w:pStyle w:val="ListParagraph"/>
        <w:numPr>
          <w:ilvl w:val="4"/>
          <w:numId w:val="8"/>
        </w:numPr>
        <w:tabs>
          <w:tab w:pos="1258" w:val="left" w:leader="none"/>
        </w:tabs>
        <w:spacing w:line="240" w:lineRule="auto" w:before="3" w:after="0"/>
        <w:ind w:left="1258" w:right="0" w:hanging="362"/>
        <w:jc w:val="left"/>
        <w:rPr>
          <w:rFonts w:ascii="Symbol" w:hAnsi="Symbol"/>
          <w:sz w:val="20"/>
        </w:rPr>
      </w:pPr>
      <w:r>
        <w:rPr>
          <w:sz w:val="20"/>
        </w:rPr>
        <w:t>Does</w:t>
      </w:r>
      <w:r>
        <w:rPr>
          <w:spacing w:val="-4"/>
          <w:sz w:val="20"/>
        </w:rPr>
        <w:t> </w:t>
      </w:r>
      <w:r>
        <w:rPr>
          <w:sz w:val="20"/>
        </w:rPr>
        <w:t>the</w:t>
      </w:r>
      <w:r>
        <w:rPr>
          <w:spacing w:val="-7"/>
          <w:sz w:val="20"/>
        </w:rPr>
        <w:t> </w:t>
      </w:r>
      <w:r>
        <w:rPr>
          <w:sz w:val="20"/>
        </w:rPr>
        <w:t>conduct</w:t>
      </w:r>
      <w:r>
        <w:rPr>
          <w:spacing w:val="-2"/>
          <w:sz w:val="20"/>
        </w:rPr>
        <w:t> </w:t>
      </w:r>
      <w:r>
        <w:rPr>
          <w:sz w:val="20"/>
        </w:rPr>
        <w:t>show</w:t>
      </w:r>
      <w:r>
        <w:rPr>
          <w:spacing w:val="-1"/>
          <w:sz w:val="20"/>
        </w:rPr>
        <w:t> </w:t>
      </w:r>
      <w:r>
        <w:rPr>
          <w:sz w:val="20"/>
        </w:rPr>
        <w:t>deep</w:t>
      </w:r>
      <w:r>
        <w:rPr>
          <w:spacing w:val="-5"/>
          <w:sz w:val="20"/>
        </w:rPr>
        <w:t> </w:t>
      </w:r>
      <w:r>
        <w:rPr>
          <w:sz w:val="20"/>
        </w:rPr>
        <w:t>disrespect</w:t>
      </w:r>
      <w:r>
        <w:rPr>
          <w:spacing w:val="-3"/>
          <w:sz w:val="20"/>
        </w:rPr>
        <w:t> </w:t>
      </w:r>
      <w:r>
        <w:rPr>
          <w:sz w:val="20"/>
        </w:rPr>
        <w:t>for</w:t>
      </w:r>
      <w:r>
        <w:rPr>
          <w:spacing w:val="-7"/>
          <w:sz w:val="20"/>
        </w:rPr>
        <w:t> </w:t>
      </w:r>
      <w:r>
        <w:rPr>
          <w:sz w:val="20"/>
        </w:rPr>
        <w:t>those</w:t>
      </w:r>
      <w:r>
        <w:rPr>
          <w:spacing w:val="-7"/>
          <w:sz w:val="20"/>
        </w:rPr>
        <w:t> </w:t>
      </w:r>
      <w:r>
        <w:rPr>
          <w:sz w:val="20"/>
        </w:rPr>
        <w:t>in</w:t>
      </w:r>
      <w:r>
        <w:rPr>
          <w:spacing w:val="-6"/>
          <w:sz w:val="20"/>
        </w:rPr>
        <w:t> </w:t>
      </w:r>
      <w:r>
        <w:rPr>
          <w:spacing w:val="-2"/>
          <w:sz w:val="20"/>
        </w:rPr>
        <w:t>authority?</w:t>
      </w:r>
    </w:p>
    <w:p>
      <w:pPr>
        <w:pStyle w:val="ListParagraph"/>
        <w:numPr>
          <w:ilvl w:val="4"/>
          <w:numId w:val="8"/>
        </w:numPr>
        <w:tabs>
          <w:tab w:pos="1258" w:val="left" w:leader="none"/>
        </w:tabs>
        <w:spacing w:line="243" w:lineRule="exact" w:before="3" w:after="0"/>
        <w:ind w:left="1258" w:right="0" w:hanging="362"/>
        <w:jc w:val="left"/>
        <w:rPr>
          <w:rFonts w:ascii="Symbol" w:hAnsi="Symbol"/>
          <w:sz w:val="20"/>
        </w:rPr>
      </w:pPr>
      <w:r>
        <w:rPr>
          <w:sz w:val="20"/>
        </w:rPr>
        <w:t>Is</w:t>
      </w:r>
      <w:r>
        <w:rPr>
          <w:spacing w:val="-3"/>
          <w:sz w:val="20"/>
        </w:rPr>
        <w:t> </w:t>
      </w:r>
      <w:r>
        <w:rPr>
          <w:sz w:val="20"/>
        </w:rPr>
        <w:t>the</w:t>
      </w:r>
      <w:r>
        <w:rPr>
          <w:spacing w:val="-5"/>
          <w:sz w:val="20"/>
        </w:rPr>
        <w:t> </w:t>
      </w:r>
      <w:r>
        <w:rPr>
          <w:sz w:val="20"/>
        </w:rPr>
        <w:t>conduct</w:t>
      </w:r>
      <w:r>
        <w:rPr>
          <w:spacing w:val="-1"/>
          <w:sz w:val="20"/>
        </w:rPr>
        <w:t> </w:t>
      </w:r>
      <w:r>
        <w:rPr>
          <w:sz w:val="20"/>
        </w:rPr>
        <w:t>a</w:t>
      </w:r>
      <w:r>
        <w:rPr>
          <w:spacing w:val="-5"/>
          <w:sz w:val="20"/>
        </w:rPr>
        <w:t> </w:t>
      </w:r>
      <w:r>
        <w:rPr>
          <w:sz w:val="20"/>
        </w:rPr>
        <w:t>type</w:t>
      </w:r>
      <w:r>
        <w:rPr>
          <w:spacing w:val="-5"/>
          <w:sz w:val="20"/>
        </w:rPr>
        <w:t> </w:t>
      </w:r>
      <w:r>
        <w:rPr>
          <w:sz w:val="20"/>
        </w:rPr>
        <w:t>that</w:t>
      </w:r>
      <w:r>
        <w:rPr>
          <w:spacing w:val="-1"/>
          <w:sz w:val="20"/>
        </w:rPr>
        <w:t> </w:t>
      </w:r>
      <w:r>
        <w:rPr>
          <w:sz w:val="20"/>
        </w:rPr>
        <w:t>others</w:t>
      </w:r>
      <w:r>
        <w:rPr>
          <w:spacing w:val="-2"/>
          <w:sz w:val="20"/>
        </w:rPr>
        <w:t> </w:t>
      </w:r>
      <w:r>
        <w:rPr>
          <w:sz w:val="20"/>
        </w:rPr>
        <w:t>will</w:t>
      </w:r>
      <w:r>
        <w:rPr>
          <w:spacing w:val="-2"/>
          <w:sz w:val="20"/>
        </w:rPr>
        <w:t> </w:t>
      </w:r>
      <w:r>
        <w:rPr>
          <w:sz w:val="20"/>
        </w:rPr>
        <w:t>be</w:t>
      </w:r>
      <w:r>
        <w:rPr>
          <w:spacing w:val="-5"/>
          <w:sz w:val="20"/>
        </w:rPr>
        <w:t> </w:t>
      </w:r>
      <w:r>
        <w:rPr>
          <w:sz w:val="20"/>
        </w:rPr>
        <w:t>encouraged</w:t>
      </w:r>
      <w:r>
        <w:rPr>
          <w:spacing w:val="-4"/>
          <w:sz w:val="20"/>
        </w:rPr>
        <w:t> </w:t>
      </w:r>
      <w:r>
        <w:rPr>
          <w:sz w:val="20"/>
        </w:rPr>
        <w:t>to</w:t>
      </w:r>
      <w:r>
        <w:rPr>
          <w:spacing w:val="-7"/>
          <w:sz w:val="20"/>
        </w:rPr>
        <w:t> </w:t>
      </w:r>
      <w:r>
        <w:rPr>
          <w:spacing w:val="-2"/>
          <w:sz w:val="20"/>
        </w:rPr>
        <w:t>copy?</w:t>
      </w:r>
    </w:p>
    <w:p>
      <w:pPr>
        <w:pStyle w:val="ListParagraph"/>
        <w:numPr>
          <w:ilvl w:val="4"/>
          <w:numId w:val="8"/>
        </w:numPr>
        <w:tabs>
          <w:tab w:pos="1258" w:val="left" w:leader="none"/>
        </w:tabs>
        <w:spacing w:line="243" w:lineRule="exact" w:before="0" w:after="0"/>
        <w:ind w:left="1258" w:right="0" w:hanging="362"/>
        <w:jc w:val="left"/>
        <w:rPr>
          <w:rFonts w:ascii="Symbol" w:hAnsi="Symbol"/>
          <w:sz w:val="20"/>
        </w:rPr>
      </w:pPr>
      <w:r>
        <w:rPr>
          <w:sz w:val="20"/>
        </w:rPr>
        <w:t>Is</w:t>
      </w:r>
      <w:r>
        <w:rPr>
          <w:spacing w:val="-4"/>
          <w:sz w:val="20"/>
        </w:rPr>
        <w:t> </w:t>
      </w:r>
      <w:r>
        <w:rPr>
          <w:sz w:val="20"/>
        </w:rPr>
        <w:t>halting</w:t>
      </w:r>
      <w:r>
        <w:rPr>
          <w:spacing w:val="-5"/>
          <w:sz w:val="20"/>
        </w:rPr>
        <w:t> </w:t>
      </w:r>
      <w:r>
        <w:rPr>
          <w:sz w:val="20"/>
        </w:rPr>
        <w:t>the</w:t>
      </w:r>
      <w:r>
        <w:rPr>
          <w:spacing w:val="-6"/>
          <w:sz w:val="20"/>
        </w:rPr>
        <w:t> </w:t>
      </w:r>
      <w:r>
        <w:rPr>
          <w:sz w:val="20"/>
        </w:rPr>
        <w:t>behaviour</w:t>
      </w:r>
      <w:r>
        <w:rPr>
          <w:spacing w:val="-7"/>
          <w:sz w:val="20"/>
        </w:rPr>
        <w:t> </w:t>
      </w:r>
      <w:r>
        <w:rPr>
          <w:sz w:val="20"/>
        </w:rPr>
        <w:t>fundamental</w:t>
      </w:r>
      <w:r>
        <w:rPr>
          <w:spacing w:val="-3"/>
          <w:sz w:val="20"/>
        </w:rPr>
        <w:t> </w:t>
      </w:r>
      <w:r>
        <w:rPr>
          <w:sz w:val="20"/>
        </w:rPr>
        <w:t>to</w:t>
      </w:r>
      <w:r>
        <w:rPr>
          <w:spacing w:val="-7"/>
          <w:sz w:val="20"/>
        </w:rPr>
        <w:t> </w:t>
      </w:r>
      <w:r>
        <w:rPr>
          <w:sz w:val="20"/>
        </w:rPr>
        <w:t>the</w:t>
      </w:r>
      <w:r>
        <w:rPr>
          <w:spacing w:val="-6"/>
          <w:sz w:val="20"/>
        </w:rPr>
        <w:t> </w:t>
      </w:r>
      <w:r>
        <w:rPr>
          <w:sz w:val="20"/>
        </w:rPr>
        <w:t>successful</w:t>
      </w:r>
      <w:r>
        <w:rPr>
          <w:spacing w:val="-3"/>
          <w:sz w:val="20"/>
        </w:rPr>
        <w:t> </w:t>
      </w:r>
      <w:r>
        <w:rPr>
          <w:sz w:val="20"/>
        </w:rPr>
        <w:t>performance</w:t>
      </w:r>
      <w:r>
        <w:rPr>
          <w:spacing w:val="-6"/>
          <w:sz w:val="20"/>
        </w:rPr>
        <w:t> </w:t>
      </w:r>
      <w:r>
        <w:rPr>
          <w:sz w:val="20"/>
        </w:rPr>
        <w:t>of</w:t>
      </w:r>
      <w:r>
        <w:rPr>
          <w:spacing w:val="-4"/>
          <w:sz w:val="20"/>
        </w:rPr>
        <w:t> </w:t>
      </w:r>
      <w:r>
        <w:rPr>
          <w:sz w:val="20"/>
        </w:rPr>
        <w:t>the </w:t>
      </w:r>
      <w:r>
        <w:rPr>
          <w:spacing w:val="-4"/>
          <w:sz w:val="20"/>
        </w:rPr>
        <w:t>job?</w:t>
      </w:r>
    </w:p>
    <w:p>
      <w:pPr>
        <w:pStyle w:val="ListParagraph"/>
        <w:numPr>
          <w:ilvl w:val="4"/>
          <w:numId w:val="8"/>
        </w:numPr>
        <w:tabs>
          <w:tab w:pos="1258" w:val="left" w:leader="none"/>
        </w:tabs>
        <w:spacing w:line="240" w:lineRule="auto" w:before="3" w:after="0"/>
        <w:ind w:left="1258" w:right="0" w:hanging="362"/>
        <w:jc w:val="left"/>
        <w:rPr>
          <w:rFonts w:ascii="Symbol" w:hAnsi="Symbol"/>
          <w:sz w:val="20"/>
        </w:rPr>
      </w:pPr>
      <w:r>
        <w:rPr>
          <w:sz w:val="20"/>
        </w:rPr>
        <w:t>Is</w:t>
      </w:r>
      <w:r>
        <w:rPr>
          <w:spacing w:val="-3"/>
          <w:sz w:val="20"/>
        </w:rPr>
        <w:t> </w:t>
      </w:r>
      <w:r>
        <w:rPr>
          <w:sz w:val="20"/>
        </w:rPr>
        <w:t>the</w:t>
      </w:r>
      <w:r>
        <w:rPr>
          <w:spacing w:val="-6"/>
          <w:sz w:val="20"/>
        </w:rPr>
        <w:t> </w:t>
      </w:r>
      <w:r>
        <w:rPr>
          <w:sz w:val="20"/>
        </w:rPr>
        <w:t>conduct</w:t>
      </w:r>
      <w:r>
        <w:rPr>
          <w:spacing w:val="-1"/>
          <w:sz w:val="20"/>
        </w:rPr>
        <w:t> </w:t>
      </w:r>
      <w:r>
        <w:rPr>
          <w:sz w:val="20"/>
        </w:rPr>
        <w:t>in</w:t>
      </w:r>
      <w:r>
        <w:rPr>
          <w:spacing w:val="-4"/>
          <w:sz w:val="20"/>
        </w:rPr>
        <w:t> </w:t>
      </w:r>
      <w:r>
        <w:rPr>
          <w:sz w:val="20"/>
        </w:rPr>
        <w:t>breach</w:t>
      </w:r>
      <w:r>
        <w:rPr>
          <w:spacing w:val="2"/>
          <w:sz w:val="20"/>
        </w:rPr>
        <w:t> </w:t>
      </w:r>
      <w:r>
        <w:rPr>
          <w:sz w:val="20"/>
        </w:rPr>
        <w:t>of</w:t>
      </w:r>
      <w:r>
        <w:rPr>
          <w:spacing w:val="-3"/>
          <w:sz w:val="20"/>
        </w:rPr>
        <w:t> </w:t>
      </w:r>
      <w:r>
        <w:rPr>
          <w:sz w:val="20"/>
        </w:rPr>
        <w:t>a</w:t>
      </w:r>
      <w:r>
        <w:rPr>
          <w:spacing w:val="-5"/>
          <w:sz w:val="20"/>
        </w:rPr>
        <w:t> </w:t>
      </w:r>
      <w:r>
        <w:rPr>
          <w:sz w:val="20"/>
        </w:rPr>
        <w:t>rule</w:t>
      </w:r>
      <w:r>
        <w:rPr>
          <w:spacing w:val="-5"/>
          <w:sz w:val="20"/>
        </w:rPr>
        <w:t> </w:t>
      </w:r>
      <w:r>
        <w:rPr>
          <w:sz w:val="20"/>
        </w:rPr>
        <w:t>that</w:t>
      </w:r>
      <w:r>
        <w:rPr>
          <w:spacing w:val="-1"/>
          <w:sz w:val="20"/>
        </w:rPr>
        <w:t> </w:t>
      </w:r>
      <w:r>
        <w:rPr>
          <w:sz w:val="20"/>
        </w:rPr>
        <w:t>is</w:t>
      </w:r>
      <w:r>
        <w:rPr>
          <w:spacing w:val="-3"/>
          <w:sz w:val="20"/>
        </w:rPr>
        <w:t> </w:t>
      </w:r>
      <w:r>
        <w:rPr>
          <w:sz w:val="20"/>
        </w:rPr>
        <w:t>normally</w:t>
      </w:r>
      <w:r>
        <w:rPr>
          <w:spacing w:val="-3"/>
          <w:sz w:val="20"/>
        </w:rPr>
        <w:t> </w:t>
      </w:r>
      <w:r>
        <w:rPr>
          <w:spacing w:val="-2"/>
          <w:sz w:val="20"/>
        </w:rPr>
        <w:t>enforced?</w:t>
      </w:r>
    </w:p>
    <w:p>
      <w:pPr>
        <w:pStyle w:val="ListParagraph"/>
        <w:numPr>
          <w:ilvl w:val="4"/>
          <w:numId w:val="8"/>
        </w:numPr>
        <w:tabs>
          <w:tab w:pos="1258" w:val="left" w:leader="none"/>
        </w:tabs>
        <w:spacing w:line="240" w:lineRule="auto" w:before="3" w:after="0"/>
        <w:ind w:left="1258" w:right="0" w:hanging="362"/>
        <w:jc w:val="left"/>
        <w:rPr>
          <w:rFonts w:ascii="Symbol" w:hAnsi="Symbol"/>
          <w:sz w:val="20"/>
        </w:rPr>
      </w:pPr>
      <w:r>
        <w:rPr>
          <w:sz w:val="20"/>
        </w:rPr>
        <w:t>Does</w:t>
      </w:r>
      <w:r>
        <w:rPr>
          <w:spacing w:val="-4"/>
          <w:sz w:val="20"/>
        </w:rPr>
        <w:t> </w:t>
      </w:r>
      <w:r>
        <w:rPr>
          <w:sz w:val="20"/>
        </w:rPr>
        <w:t>the</w:t>
      </w:r>
      <w:r>
        <w:rPr>
          <w:spacing w:val="-7"/>
          <w:sz w:val="20"/>
        </w:rPr>
        <w:t> </w:t>
      </w:r>
      <w:r>
        <w:rPr>
          <w:sz w:val="20"/>
        </w:rPr>
        <w:t>conduct</w:t>
      </w:r>
      <w:r>
        <w:rPr>
          <w:spacing w:val="-1"/>
          <w:sz w:val="20"/>
        </w:rPr>
        <w:t> </w:t>
      </w:r>
      <w:r>
        <w:rPr>
          <w:sz w:val="20"/>
        </w:rPr>
        <w:t>offend or</w:t>
      </w:r>
      <w:r>
        <w:rPr>
          <w:spacing w:val="-8"/>
          <w:sz w:val="20"/>
        </w:rPr>
        <w:t> </w:t>
      </w:r>
      <w:r>
        <w:rPr>
          <w:sz w:val="20"/>
        </w:rPr>
        <w:t>irritate</w:t>
      </w:r>
      <w:r>
        <w:rPr>
          <w:spacing w:val="-6"/>
          <w:sz w:val="20"/>
        </w:rPr>
        <w:t> </w:t>
      </w:r>
      <w:r>
        <w:rPr>
          <w:sz w:val="20"/>
        </w:rPr>
        <w:t>other</w:t>
      </w:r>
      <w:r>
        <w:rPr>
          <w:spacing w:val="-7"/>
          <w:sz w:val="20"/>
        </w:rPr>
        <w:t> </w:t>
      </w:r>
      <w:r>
        <w:rPr>
          <w:spacing w:val="-2"/>
          <w:sz w:val="20"/>
        </w:rPr>
        <w:t>workers?</w:t>
      </w:r>
    </w:p>
    <w:p>
      <w:pPr>
        <w:pStyle w:val="BodyText"/>
        <w:spacing w:before="156"/>
      </w:pPr>
    </w:p>
    <w:p>
      <w:pPr>
        <w:pStyle w:val="Heading5"/>
      </w:pPr>
      <w:r>
        <w:rPr/>
        <w:t>If</w:t>
      </w:r>
      <w:r>
        <w:rPr>
          <w:spacing w:val="-4"/>
        </w:rPr>
        <w:t> </w:t>
      </w:r>
      <w:r>
        <w:rPr/>
        <w:t>the</w:t>
      </w:r>
      <w:r>
        <w:rPr>
          <w:spacing w:val="-3"/>
        </w:rPr>
        <w:t> </w:t>
      </w:r>
      <w:r>
        <w:rPr/>
        <w:t>answer</w:t>
      </w:r>
      <w:r>
        <w:rPr>
          <w:spacing w:val="-3"/>
        </w:rPr>
        <w:t> </w:t>
      </w:r>
      <w:r>
        <w:rPr/>
        <w:t>to</w:t>
      </w:r>
      <w:r>
        <w:rPr>
          <w:spacing w:val="-3"/>
        </w:rPr>
        <w:t> </w:t>
      </w:r>
      <w:r>
        <w:rPr/>
        <w:t>any</w:t>
      </w:r>
      <w:r>
        <w:rPr>
          <w:spacing w:val="-5"/>
        </w:rPr>
        <w:t> </w:t>
      </w:r>
      <w:r>
        <w:rPr/>
        <w:t>of</w:t>
      </w:r>
      <w:r>
        <w:rPr>
          <w:spacing w:val="-3"/>
        </w:rPr>
        <w:t> </w:t>
      </w:r>
      <w:r>
        <w:rPr/>
        <w:t>the</w:t>
      </w:r>
      <w:r>
        <w:rPr>
          <w:spacing w:val="-3"/>
        </w:rPr>
        <w:t> </w:t>
      </w:r>
      <w:r>
        <w:rPr/>
        <w:t>above</w:t>
      </w:r>
      <w:r>
        <w:rPr>
          <w:spacing w:val="-3"/>
        </w:rPr>
        <w:t> </w:t>
      </w:r>
      <w:r>
        <w:rPr/>
        <w:t>questions</w:t>
      </w:r>
      <w:r>
        <w:rPr>
          <w:spacing w:val="-5"/>
        </w:rPr>
        <w:t> </w:t>
      </w:r>
      <w:r>
        <w:rPr/>
        <w:t>is</w:t>
      </w:r>
      <w:r>
        <w:rPr>
          <w:spacing w:val="-6"/>
        </w:rPr>
        <w:t> </w:t>
      </w:r>
      <w:r>
        <w:rPr/>
        <w:t>YES,</w:t>
      </w:r>
      <w:r>
        <w:rPr>
          <w:spacing w:val="-3"/>
        </w:rPr>
        <w:t> </w:t>
      </w:r>
      <w:r>
        <w:rPr/>
        <w:t>then</w:t>
      </w:r>
      <w:r>
        <w:rPr>
          <w:spacing w:val="-2"/>
        </w:rPr>
        <w:t> </w:t>
      </w:r>
      <w:r>
        <w:rPr/>
        <w:t>action</w:t>
      </w:r>
      <w:r>
        <w:rPr>
          <w:spacing w:val="-3"/>
        </w:rPr>
        <w:t> </w:t>
      </w:r>
      <w:r>
        <w:rPr/>
        <w:t>must</w:t>
      </w:r>
      <w:r>
        <w:rPr>
          <w:spacing w:val="-6"/>
        </w:rPr>
        <w:t> </w:t>
      </w:r>
      <w:r>
        <w:rPr/>
        <w:t>be</w:t>
      </w:r>
      <w:r>
        <w:rPr>
          <w:spacing w:val="-3"/>
        </w:rPr>
        <w:t> </w:t>
      </w:r>
      <w:r>
        <w:rPr>
          <w:spacing w:val="-2"/>
        </w:rPr>
        <w:t>taken.</w:t>
      </w:r>
    </w:p>
    <w:p>
      <w:pPr>
        <w:pStyle w:val="BodyText"/>
        <w:spacing w:line="242" w:lineRule="auto" w:before="81"/>
        <w:ind w:left="534" w:right="663"/>
      </w:pPr>
      <w:r>
        <w:rPr/>
        <w:t>Each</w:t>
      </w:r>
      <w:r>
        <w:rPr>
          <w:spacing w:val="-9"/>
        </w:rPr>
        <w:t> </w:t>
      </w:r>
      <w:r>
        <w:rPr/>
        <w:t>case</w:t>
      </w:r>
      <w:r>
        <w:rPr>
          <w:spacing w:val="-10"/>
        </w:rPr>
        <w:t> </w:t>
      </w:r>
      <w:r>
        <w:rPr/>
        <w:t>will</w:t>
      </w:r>
      <w:r>
        <w:rPr>
          <w:spacing w:val="-6"/>
        </w:rPr>
        <w:t> </w:t>
      </w:r>
      <w:r>
        <w:rPr/>
        <w:t>be</w:t>
      </w:r>
      <w:r>
        <w:rPr>
          <w:spacing w:val="-8"/>
        </w:rPr>
        <w:t> </w:t>
      </w:r>
      <w:r>
        <w:rPr/>
        <w:t>investigated,</w:t>
      </w:r>
      <w:r>
        <w:rPr>
          <w:spacing w:val="-12"/>
        </w:rPr>
        <w:t> </w:t>
      </w:r>
      <w:r>
        <w:rPr/>
        <w:t>and</w:t>
      </w:r>
      <w:r>
        <w:rPr>
          <w:spacing w:val="-10"/>
        </w:rPr>
        <w:t> </w:t>
      </w:r>
      <w:r>
        <w:rPr/>
        <w:t>the</w:t>
      </w:r>
      <w:r>
        <w:rPr>
          <w:spacing w:val="-10"/>
        </w:rPr>
        <w:t> </w:t>
      </w:r>
      <w:r>
        <w:rPr/>
        <w:t>appropriate</w:t>
      </w:r>
      <w:r>
        <w:rPr>
          <w:spacing w:val="-10"/>
        </w:rPr>
        <w:t> </w:t>
      </w:r>
      <w:r>
        <w:rPr/>
        <w:t>level</w:t>
      </w:r>
      <w:r>
        <w:rPr>
          <w:spacing w:val="-6"/>
        </w:rPr>
        <w:t> </w:t>
      </w:r>
      <w:r>
        <w:rPr/>
        <w:t>of discipline</w:t>
      </w:r>
      <w:r>
        <w:rPr>
          <w:spacing w:val="-10"/>
        </w:rPr>
        <w:t> </w:t>
      </w:r>
      <w:r>
        <w:rPr/>
        <w:t>shall</w:t>
      </w:r>
      <w:r>
        <w:rPr>
          <w:spacing w:val="-6"/>
        </w:rPr>
        <w:t> </w:t>
      </w:r>
      <w:r>
        <w:rPr/>
        <w:t>be</w:t>
      </w:r>
      <w:r>
        <w:rPr>
          <w:spacing w:val="-10"/>
        </w:rPr>
        <w:t> </w:t>
      </w:r>
      <w:r>
        <w:rPr/>
        <w:t>determined</w:t>
      </w:r>
      <w:r>
        <w:rPr>
          <w:spacing w:val="-9"/>
        </w:rPr>
        <w:t> </w:t>
      </w:r>
      <w:r>
        <w:rPr/>
        <w:t>after</w:t>
      </w:r>
      <w:r>
        <w:rPr>
          <w:spacing w:val="-11"/>
        </w:rPr>
        <w:t> </w:t>
      </w:r>
      <w:r>
        <w:rPr/>
        <w:t>consideration of the investigation outcomes, employees' work history and any mitigating circumstances.</w:t>
      </w:r>
    </w:p>
    <w:p>
      <w:pPr>
        <w:pStyle w:val="BodyText"/>
        <w:spacing w:before="147"/>
      </w:pPr>
    </w:p>
    <w:p>
      <w:pPr>
        <w:pStyle w:val="Heading4"/>
        <w:numPr>
          <w:ilvl w:val="3"/>
          <w:numId w:val="8"/>
        </w:numPr>
        <w:tabs>
          <w:tab w:pos="1398" w:val="left" w:leader="none"/>
        </w:tabs>
        <w:spacing w:line="240" w:lineRule="auto" w:before="1" w:after="0"/>
        <w:ind w:left="1398" w:right="0" w:hanging="864"/>
        <w:jc w:val="left"/>
        <w:rPr>
          <w:color w:val="001F5F"/>
        </w:rPr>
      </w:pPr>
      <w:r>
        <w:rPr>
          <w:color w:val="001F5F"/>
        </w:rPr>
        <w:t>Definition Of</w:t>
      </w:r>
      <w:r>
        <w:rPr>
          <w:color w:val="001F5F"/>
          <w:spacing w:val="-2"/>
        </w:rPr>
        <w:t> </w:t>
      </w:r>
      <w:r>
        <w:rPr>
          <w:color w:val="001F5F"/>
        </w:rPr>
        <w:t>Disciplinary</w:t>
      </w:r>
      <w:r>
        <w:rPr>
          <w:color w:val="001F5F"/>
          <w:spacing w:val="-9"/>
        </w:rPr>
        <w:t> </w:t>
      </w:r>
      <w:r>
        <w:rPr>
          <w:color w:val="001F5F"/>
          <w:spacing w:val="-2"/>
        </w:rPr>
        <w:t>Categories</w:t>
      </w:r>
    </w:p>
    <w:p>
      <w:pPr>
        <w:pStyle w:val="Heading5"/>
        <w:spacing w:before="5"/>
      </w:pPr>
      <w:r>
        <w:rPr/>
        <w:t>Category</w:t>
      </w:r>
      <w:r>
        <w:rPr>
          <w:spacing w:val="-5"/>
        </w:rPr>
        <w:t> </w:t>
      </w:r>
      <w:r>
        <w:rPr/>
        <w:t>1</w:t>
      </w:r>
      <w:r>
        <w:rPr>
          <w:spacing w:val="1"/>
        </w:rPr>
        <w:t> </w:t>
      </w:r>
      <w:r>
        <w:rPr/>
        <w:t>–</w:t>
      </w:r>
      <w:r>
        <w:rPr>
          <w:spacing w:val="-3"/>
        </w:rPr>
        <w:t> </w:t>
      </w:r>
      <w:r>
        <w:rPr>
          <w:spacing w:val="-2"/>
        </w:rPr>
        <w:t>Minor</w:t>
      </w:r>
    </w:p>
    <w:p>
      <w:pPr>
        <w:pStyle w:val="BodyText"/>
        <w:spacing w:before="82"/>
        <w:ind w:left="534"/>
      </w:pPr>
      <w:r>
        <w:rPr/>
        <w:t>Examples</w:t>
      </w:r>
      <w:r>
        <w:rPr>
          <w:spacing w:val="-4"/>
        </w:rPr>
        <w:t> </w:t>
      </w:r>
      <w:r>
        <w:rPr/>
        <w:t>of</w:t>
      </w:r>
      <w:r>
        <w:rPr>
          <w:spacing w:val="-4"/>
        </w:rPr>
        <w:t> </w:t>
      </w:r>
      <w:r>
        <w:rPr/>
        <w:t>unacceptable</w:t>
      </w:r>
      <w:r>
        <w:rPr>
          <w:spacing w:val="-7"/>
        </w:rPr>
        <w:t> </w:t>
      </w:r>
      <w:r>
        <w:rPr/>
        <w:t>actions,</w:t>
      </w:r>
      <w:r>
        <w:rPr>
          <w:spacing w:val="-9"/>
        </w:rPr>
        <w:t> </w:t>
      </w:r>
      <w:r>
        <w:rPr/>
        <w:t>but</w:t>
      </w:r>
      <w:r>
        <w:rPr>
          <w:spacing w:val="-2"/>
        </w:rPr>
        <w:t> </w:t>
      </w:r>
      <w:r>
        <w:rPr/>
        <w:t>not</w:t>
      </w:r>
      <w:r>
        <w:rPr>
          <w:spacing w:val="-2"/>
        </w:rPr>
        <w:t> </w:t>
      </w:r>
      <w:r>
        <w:rPr/>
        <w:t>limited</w:t>
      </w:r>
      <w:r>
        <w:rPr>
          <w:spacing w:val="-6"/>
        </w:rPr>
        <w:t> </w:t>
      </w:r>
      <w:r>
        <w:rPr>
          <w:spacing w:val="-5"/>
        </w:rPr>
        <w:t>to;</w:t>
      </w:r>
    </w:p>
    <w:p>
      <w:pPr>
        <w:pStyle w:val="ListParagraph"/>
        <w:numPr>
          <w:ilvl w:val="4"/>
          <w:numId w:val="8"/>
        </w:numPr>
        <w:tabs>
          <w:tab w:pos="1258" w:val="left" w:leader="none"/>
        </w:tabs>
        <w:spacing w:line="243" w:lineRule="exact" w:before="81" w:after="0"/>
        <w:ind w:left="1258" w:right="0" w:hanging="362"/>
        <w:jc w:val="left"/>
        <w:rPr>
          <w:rFonts w:ascii="Symbol" w:hAnsi="Symbol"/>
          <w:sz w:val="20"/>
        </w:rPr>
      </w:pPr>
      <w:r>
        <w:rPr>
          <w:spacing w:val="-2"/>
          <w:sz w:val="20"/>
        </w:rPr>
        <w:t>Absenteeism,</w:t>
      </w:r>
    </w:p>
    <w:p>
      <w:pPr>
        <w:pStyle w:val="ListParagraph"/>
        <w:numPr>
          <w:ilvl w:val="4"/>
          <w:numId w:val="8"/>
        </w:numPr>
        <w:tabs>
          <w:tab w:pos="1258" w:val="left" w:leader="none"/>
        </w:tabs>
        <w:spacing w:line="243" w:lineRule="exact" w:before="0" w:after="0"/>
        <w:ind w:left="1258" w:right="0" w:hanging="362"/>
        <w:jc w:val="left"/>
        <w:rPr>
          <w:rFonts w:ascii="Symbol" w:hAnsi="Symbol"/>
          <w:sz w:val="20"/>
        </w:rPr>
      </w:pPr>
      <w:r>
        <w:rPr>
          <w:sz w:val="20"/>
        </w:rPr>
        <w:t>Inefficiency</w:t>
      </w:r>
      <w:r>
        <w:rPr>
          <w:spacing w:val="-6"/>
          <w:sz w:val="20"/>
        </w:rPr>
        <w:t> </w:t>
      </w:r>
      <w:r>
        <w:rPr>
          <w:sz w:val="20"/>
        </w:rPr>
        <w:t>and</w:t>
      </w:r>
      <w:r>
        <w:rPr>
          <w:spacing w:val="-6"/>
          <w:sz w:val="20"/>
        </w:rPr>
        <w:t> </w:t>
      </w:r>
      <w:r>
        <w:rPr>
          <w:sz w:val="20"/>
        </w:rPr>
        <w:t>poor</w:t>
      </w:r>
      <w:r>
        <w:rPr>
          <w:spacing w:val="-8"/>
          <w:sz w:val="20"/>
        </w:rPr>
        <w:t> </w:t>
      </w:r>
      <w:r>
        <w:rPr>
          <w:spacing w:val="-2"/>
          <w:sz w:val="20"/>
        </w:rPr>
        <w:t>performance,</w:t>
      </w:r>
    </w:p>
    <w:p>
      <w:pPr>
        <w:pStyle w:val="ListParagraph"/>
        <w:numPr>
          <w:ilvl w:val="4"/>
          <w:numId w:val="8"/>
        </w:numPr>
        <w:tabs>
          <w:tab w:pos="1258" w:val="left" w:leader="none"/>
        </w:tabs>
        <w:spacing w:line="240" w:lineRule="auto" w:before="3" w:after="0"/>
        <w:ind w:left="1258" w:right="0" w:hanging="362"/>
        <w:jc w:val="left"/>
        <w:rPr>
          <w:rFonts w:ascii="Symbol" w:hAnsi="Symbol"/>
          <w:sz w:val="20"/>
        </w:rPr>
      </w:pPr>
      <w:r>
        <w:rPr>
          <w:spacing w:val="-2"/>
          <w:sz w:val="20"/>
        </w:rPr>
        <w:t>Punctuality,</w:t>
      </w:r>
    </w:p>
    <w:p>
      <w:pPr>
        <w:pStyle w:val="ListParagraph"/>
        <w:numPr>
          <w:ilvl w:val="4"/>
          <w:numId w:val="8"/>
        </w:numPr>
        <w:tabs>
          <w:tab w:pos="1258" w:val="left" w:leader="none"/>
        </w:tabs>
        <w:spacing w:line="240" w:lineRule="auto" w:before="4" w:after="0"/>
        <w:ind w:left="1258" w:right="0" w:hanging="362"/>
        <w:jc w:val="left"/>
        <w:rPr>
          <w:rFonts w:ascii="Symbol" w:hAnsi="Symbol"/>
          <w:sz w:val="20"/>
        </w:rPr>
      </w:pPr>
      <w:r>
        <w:rPr>
          <w:sz w:val="20"/>
        </w:rPr>
        <w:t>Leaving</w:t>
      </w:r>
      <w:r>
        <w:rPr>
          <w:spacing w:val="-8"/>
          <w:sz w:val="20"/>
        </w:rPr>
        <w:t> </w:t>
      </w:r>
      <w:r>
        <w:rPr>
          <w:sz w:val="20"/>
        </w:rPr>
        <w:t>workplace</w:t>
      </w:r>
      <w:r>
        <w:rPr>
          <w:spacing w:val="-9"/>
          <w:sz w:val="20"/>
        </w:rPr>
        <w:t> </w:t>
      </w:r>
      <w:r>
        <w:rPr>
          <w:sz w:val="20"/>
        </w:rPr>
        <w:t>without</w:t>
      </w:r>
      <w:r>
        <w:rPr>
          <w:spacing w:val="-5"/>
          <w:sz w:val="20"/>
        </w:rPr>
        <w:t> </w:t>
      </w:r>
      <w:r>
        <w:rPr>
          <w:spacing w:val="-2"/>
          <w:sz w:val="20"/>
        </w:rPr>
        <w:t>permission</w:t>
      </w:r>
    </w:p>
    <w:p>
      <w:pPr>
        <w:pStyle w:val="Heading5"/>
        <w:spacing w:before="81"/>
        <w:ind w:left="647"/>
      </w:pPr>
      <w:r>
        <w:rPr/>
        <w:t>Appropriate</w:t>
      </w:r>
      <w:r>
        <w:rPr>
          <w:spacing w:val="-8"/>
        </w:rPr>
        <w:t> </w:t>
      </w:r>
      <w:r>
        <w:rPr>
          <w:spacing w:val="-2"/>
        </w:rPr>
        <w:t>Discipline</w:t>
      </w:r>
    </w:p>
    <w:p>
      <w:pPr>
        <w:pStyle w:val="ListParagraph"/>
        <w:numPr>
          <w:ilvl w:val="4"/>
          <w:numId w:val="8"/>
        </w:numPr>
        <w:tabs>
          <w:tab w:pos="1258" w:val="left" w:leader="none"/>
        </w:tabs>
        <w:spacing w:line="240" w:lineRule="auto" w:before="81" w:after="0"/>
        <w:ind w:left="1258" w:right="0" w:hanging="362"/>
        <w:jc w:val="left"/>
        <w:rPr>
          <w:rFonts w:ascii="Symbol" w:hAnsi="Symbol"/>
          <w:sz w:val="20"/>
        </w:rPr>
      </w:pPr>
      <w:r>
        <w:rPr>
          <w:sz w:val="20"/>
        </w:rPr>
        <w:t>1</w:t>
      </w:r>
      <w:r>
        <w:rPr>
          <w:position w:val="5"/>
          <w:sz w:val="12"/>
        </w:rPr>
        <w:t>st</w:t>
      </w:r>
      <w:r>
        <w:rPr>
          <w:spacing w:val="17"/>
          <w:position w:val="5"/>
          <w:sz w:val="12"/>
        </w:rPr>
        <w:t> </w:t>
      </w:r>
      <w:r>
        <w:rPr>
          <w:sz w:val="20"/>
        </w:rPr>
        <w:t>Occurrence</w:t>
      </w:r>
      <w:r>
        <w:rPr>
          <w:spacing w:val="-6"/>
          <w:sz w:val="20"/>
        </w:rPr>
        <w:t> </w:t>
      </w:r>
      <w:r>
        <w:rPr>
          <w:sz w:val="20"/>
        </w:rPr>
        <w:t>formal</w:t>
      </w:r>
      <w:r>
        <w:rPr>
          <w:spacing w:val="-1"/>
          <w:sz w:val="20"/>
        </w:rPr>
        <w:t> </w:t>
      </w:r>
      <w:r>
        <w:rPr>
          <w:sz w:val="20"/>
        </w:rPr>
        <w:t>warning</w:t>
      </w:r>
      <w:r>
        <w:rPr>
          <w:spacing w:val="-4"/>
          <w:sz w:val="20"/>
        </w:rPr>
        <w:t> </w:t>
      </w:r>
      <w:r>
        <w:rPr>
          <w:sz w:val="20"/>
        </w:rPr>
        <w:t>&amp;</w:t>
      </w:r>
      <w:r>
        <w:rPr>
          <w:spacing w:val="-6"/>
          <w:sz w:val="20"/>
        </w:rPr>
        <w:t> </w:t>
      </w:r>
      <w:r>
        <w:rPr>
          <w:spacing w:val="-2"/>
          <w:sz w:val="20"/>
        </w:rPr>
        <w:t>counselling.</w:t>
      </w:r>
    </w:p>
    <w:p>
      <w:pPr>
        <w:pStyle w:val="ListParagraph"/>
        <w:numPr>
          <w:ilvl w:val="4"/>
          <w:numId w:val="8"/>
        </w:numPr>
        <w:tabs>
          <w:tab w:pos="1258" w:val="left" w:leader="none"/>
        </w:tabs>
        <w:spacing w:line="240" w:lineRule="auto" w:before="74" w:after="0"/>
        <w:ind w:left="1258" w:right="0" w:hanging="362"/>
        <w:jc w:val="left"/>
        <w:rPr>
          <w:rFonts w:ascii="Symbol" w:hAnsi="Symbol"/>
          <w:sz w:val="20"/>
        </w:rPr>
      </w:pPr>
      <w:r>
        <w:rPr>
          <w:sz w:val="20"/>
        </w:rPr>
        <w:t>2</w:t>
      </w:r>
      <w:r>
        <w:rPr>
          <w:position w:val="5"/>
          <w:sz w:val="12"/>
        </w:rPr>
        <w:t>nd</w:t>
      </w:r>
      <w:r>
        <w:rPr>
          <w:spacing w:val="17"/>
          <w:position w:val="5"/>
          <w:sz w:val="12"/>
        </w:rPr>
        <w:t> </w:t>
      </w:r>
      <w:r>
        <w:rPr>
          <w:sz w:val="20"/>
        </w:rPr>
        <w:t>Occurrence</w:t>
      </w:r>
      <w:r>
        <w:rPr>
          <w:spacing w:val="-4"/>
          <w:sz w:val="20"/>
        </w:rPr>
        <w:t> </w:t>
      </w:r>
      <w:r>
        <w:rPr>
          <w:sz w:val="20"/>
        </w:rPr>
        <w:t>formal warning</w:t>
      </w:r>
      <w:r>
        <w:rPr>
          <w:spacing w:val="-2"/>
          <w:sz w:val="20"/>
        </w:rPr>
        <w:t> </w:t>
      </w:r>
      <w:r>
        <w:rPr>
          <w:sz w:val="20"/>
        </w:rPr>
        <w:t>&amp;</w:t>
      </w:r>
      <w:r>
        <w:rPr>
          <w:spacing w:val="-4"/>
          <w:sz w:val="20"/>
        </w:rPr>
        <w:t> </w:t>
      </w:r>
      <w:r>
        <w:rPr>
          <w:spacing w:val="-2"/>
          <w:sz w:val="20"/>
        </w:rPr>
        <w:t>counselling.</w:t>
      </w:r>
    </w:p>
    <w:p>
      <w:pPr>
        <w:pStyle w:val="ListParagraph"/>
        <w:numPr>
          <w:ilvl w:val="4"/>
          <w:numId w:val="8"/>
        </w:numPr>
        <w:tabs>
          <w:tab w:pos="1258" w:val="left" w:leader="none"/>
        </w:tabs>
        <w:spacing w:line="240" w:lineRule="auto" w:before="82" w:after="0"/>
        <w:ind w:left="1258" w:right="0" w:hanging="362"/>
        <w:jc w:val="left"/>
        <w:rPr>
          <w:rFonts w:ascii="Symbol" w:hAnsi="Symbol"/>
          <w:sz w:val="20"/>
        </w:rPr>
      </w:pPr>
      <w:r>
        <w:rPr>
          <w:sz w:val="20"/>
        </w:rPr>
        <w:t>3</w:t>
      </w:r>
      <w:r>
        <w:rPr>
          <w:position w:val="5"/>
          <w:sz w:val="12"/>
        </w:rPr>
        <w:t>rd</w:t>
      </w:r>
      <w:r>
        <w:rPr>
          <w:spacing w:val="19"/>
          <w:position w:val="5"/>
          <w:sz w:val="12"/>
        </w:rPr>
        <w:t> </w:t>
      </w:r>
      <w:r>
        <w:rPr>
          <w:sz w:val="20"/>
        </w:rPr>
        <w:t>Occurrence –</w:t>
      </w:r>
      <w:r>
        <w:rPr>
          <w:spacing w:val="1"/>
          <w:sz w:val="20"/>
        </w:rPr>
        <w:t> </w:t>
      </w:r>
      <w:r>
        <w:rPr>
          <w:spacing w:val="-2"/>
          <w:sz w:val="20"/>
        </w:rPr>
        <w:t>Dismissal.</w:t>
      </w:r>
    </w:p>
    <w:p>
      <w:pPr>
        <w:pStyle w:val="BodyText"/>
        <w:spacing w:before="161"/>
      </w:pPr>
    </w:p>
    <w:p>
      <w:pPr>
        <w:pStyle w:val="Heading5"/>
        <w:spacing w:before="1"/>
      </w:pPr>
      <w:r>
        <w:rPr/>
        <w:t>Category</w:t>
      </w:r>
      <w:r>
        <w:rPr>
          <w:spacing w:val="-5"/>
        </w:rPr>
        <w:t> </w:t>
      </w:r>
      <w:r>
        <w:rPr/>
        <w:t>2</w:t>
      </w:r>
      <w:r>
        <w:rPr>
          <w:spacing w:val="1"/>
        </w:rPr>
        <w:t> </w:t>
      </w:r>
      <w:r>
        <w:rPr/>
        <w:t>–</w:t>
      </w:r>
      <w:r>
        <w:rPr>
          <w:spacing w:val="-3"/>
        </w:rPr>
        <w:t> </w:t>
      </w:r>
      <w:r>
        <w:rPr>
          <w:spacing w:val="-4"/>
        </w:rPr>
        <w:t>Major</w:t>
      </w:r>
    </w:p>
    <w:p>
      <w:pPr>
        <w:pStyle w:val="BodyText"/>
        <w:spacing w:before="81"/>
        <w:ind w:left="534"/>
      </w:pPr>
      <w:r>
        <w:rPr/>
        <w:t>Examples</w:t>
      </w:r>
      <w:r>
        <w:rPr>
          <w:spacing w:val="-4"/>
        </w:rPr>
        <w:t> </w:t>
      </w:r>
      <w:r>
        <w:rPr/>
        <w:t>of</w:t>
      </w:r>
      <w:r>
        <w:rPr>
          <w:spacing w:val="-4"/>
        </w:rPr>
        <w:t> </w:t>
      </w:r>
      <w:r>
        <w:rPr/>
        <w:t>unacceptable</w:t>
      </w:r>
      <w:r>
        <w:rPr>
          <w:spacing w:val="-7"/>
        </w:rPr>
        <w:t> </w:t>
      </w:r>
      <w:r>
        <w:rPr/>
        <w:t>actions,</w:t>
      </w:r>
      <w:r>
        <w:rPr>
          <w:spacing w:val="-9"/>
        </w:rPr>
        <w:t> </w:t>
      </w:r>
      <w:r>
        <w:rPr/>
        <w:t>but</w:t>
      </w:r>
      <w:r>
        <w:rPr>
          <w:spacing w:val="-2"/>
        </w:rPr>
        <w:t> </w:t>
      </w:r>
      <w:r>
        <w:rPr/>
        <w:t>not</w:t>
      </w:r>
      <w:r>
        <w:rPr>
          <w:spacing w:val="-2"/>
        </w:rPr>
        <w:t> </w:t>
      </w:r>
      <w:r>
        <w:rPr/>
        <w:t>limited</w:t>
      </w:r>
      <w:r>
        <w:rPr>
          <w:spacing w:val="-6"/>
        </w:rPr>
        <w:t> </w:t>
      </w:r>
      <w:r>
        <w:rPr>
          <w:spacing w:val="-5"/>
        </w:rPr>
        <w:t>to;</w:t>
      </w:r>
    </w:p>
    <w:p>
      <w:pPr>
        <w:pStyle w:val="ListParagraph"/>
        <w:numPr>
          <w:ilvl w:val="4"/>
          <w:numId w:val="8"/>
        </w:numPr>
        <w:tabs>
          <w:tab w:pos="1258" w:val="left" w:leader="none"/>
        </w:tabs>
        <w:spacing w:line="240" w:lineRule="auto" w:before="74" w:after="0"/>
        <w:ind w:left="1258" w:right="0" w:hanging="362"/>
        <w:jc w:val="left"/>
        <w:rPr>
          <w:rFonts w:ascii="Symbol" w:hAnsi="Symbol"/>
          <w:sz w:val="20"/>
        </w:rPr>
      </w:pPr>
      <w:r>
        <w:rPr>
          <w:spacing w:val="-2"/>
          <w:sz w:val="20"/>
        </w:rPr>
        <w:t>Negligence,</w:t>
      </w:r>
    </w:p>
    <w:p>
      <w:pPr>
        <w:pStyle w:val="ListParagraph"/>
        <w:numPr>
          <w:ilvl w:val="4"/>
          <w:numId w:val="8"/>
        </w:numPr>
        <w:tabs>
          <w:tab w:pos="1258" w:val="left" w:leader="none"/>
        </w:tabs>
        <w:spacing w:line="240" w:lineRule="auto" w:before="3" w:after="0"/>
        <w:ind w:left="1258" w:right="0" w:hanging="362"/>
        <w:jc w:val="left"/>
        <w:rPr>
          <w:rFonts w:ascii="Symbol" w:hAnsi="Symbol"/>
          <w:sz w:val="20"/>
        </w:rPr>
      </w:pPr>
      <w:r>
        <w:rPr>
          <w:sz w:val="20"/>
        </w:rPr>
        <w:t>Lazy,</w:t>
      </w:r>
      <w:r>
        <w:rPr>
          <w:spacing w:val="-8"/>
          <w:sz w:val="20"/>
        </w:rPr>
        <w:t> </w:t>
      </w:r>
      <w:r>
        <w:rPr>
          <w:sz w:val="20"/>
        </w:rPr>
        <w:t>Idle,</w:t>
      </w:r>
      <w:r>
        <w:rPr>
          <w:spacing w:val="-1"/>
          <w:sz w:val="20"/>
        </w:rPr>
        <w:t> </w:t>
      </w:r>
      <w:r>
        <w:rPr>
          <w:spacing w:val="-2"/>
          <w:sz w:val="20"/>
        </w:rPr>
        <w:t>Ineffective,</w:t>
      </w:r>
    </w:p>
    <w:p>
      <w:pPr>
        <w:pStyle w:val="ListParagraph"/>
        <w:numPr>
          <w:ilvl w:val="4"/>
          <w:numId w:val="8"/>
        </w:numPr>
        <w:tabs>
          <w:tab w:pos="1258" w:val="left" w:leader="none"/>
        </w:tabs>
        <w:spacing w:line="240" w:lineRule="auto" w:before="4" w:after="0"/>
        <w:ind w:left="1258" w:right="0" w:hanging="362"/>
        <w:jc w:val="left"/>
        <w:rPr>
          <w:rFonts w:ascii="Symbol" w:hAnsi="Symbol"/>
          <w:sz w:val="20"/>
        </w:rPr>
      </w:pPr>
      <w:r>
        <w:rPr>
          <w:sz w:val="20"/>
        </w:rPr>
        <w:t>Breach</w:t>
      </w:r>
      <w:r>
        <w:rPr>
          <w:spacing w:val="-7"/>
          <w:sz w:val="20"/>
        </w:rPr>
        <w:t> </w:t>
      </w:r>
      <w:r>
        <w:rPr>
          <w:sz w:val="20"/>
        </w:rPr>
        <w:t>of</w:t>
      </w:r>
      <w:r>
        <w:rPr>
          <w:spacing w:val="-4"/>
          <w:sz w:val="20"/>
        </w:rPr>
        <w:t> </w:t>
      </w:r>
      <w:r>
        <w:rPr>
          <w:sz w:val="20"/>
        </w:rPr>
        <w:t>safety</w:t>
      </w:r>
      <w:r>
        <w:rPr>
          <w:spacing w:val="-5"/>
          <w:sz w:val="20"/>
        </w:rPr>
        <w:t> </w:t>
      </w:r>
      <w:r>
        <w:rPr>
          <w:spacing w:val="-2"/>
          <w:sz w:val="20"/>
        </w:rPr>
        <w:t>requirements</w:t>
      </w:r>
    </w:p>
    <w:p>
      <w:pPr>
        <w:pStyle w:val="Heading5"/>
        <w:spacing w:before="81"/>
        <w:ind w:left="647"/>
      </w:pPr>
      <w:r>
        <w:rPr/>
        <w:t>Appropriate</w:t>
      </w:r>
      <w:r>
        <w:rPr>
          <w:spacing w:val="-8"/>
        </w:rPr>
        <w:t> </w:t>
      </w:r>
      <w:r>
        <w:rPr>
          <w:spacing w:val="-2"/>
        </w:rPr>
        <w:t>Discipline</w:t>
      </w:r>
    </w:p>
    <w:p>
      <w:pPr>
        <w:pStyle w:val="ListParagraph"/>
        <w:numPr>
          <w:ilvl w:val="4"/>
          <w:numId w:val="8"/>
        </w:numPr>
        <w:tabs>
          <w:tab w:pos="1258" w:val="left" w:leader="none"/>
        </w:tabs>
        <w:spacing w:line="240" w:lineRule="auto" w:before="74" w:after="0"/>
        <w:ind w:left="1258" w:right="0" w:hanging="362"/>
        <w:jc w:val="left"/>
        <w:rPr>
          <w:rFonts w:ascii="Symbol" w:hAnsi="Symbol"/>
          <w:sz w:val="20"/>
        </w:rPr>
      </w:pPr>
      <w:r>
        <w:rPr>
          <w:sz w:val="20"/>
        </w:rPr>
        <w:t>1</w:t>
      </w:r>
      <w:r>
        <w:rPr>
          <w:position w:val="5"/>
          <w:sz w:val="12"/>
        </w:rPr>
        <w:t>st</w:t>
      </w:r>
      <w:r>
        <w:rPr>
          <w:spacing w:val="17"/>
          <w:position w:val="5"/>
          <w:sz w:val="12"/>
        </w:rPr>
        <w:t> </w:t>
      </w:r>
      <w:r>
        <w:rPr>
          <w:sz w:val="20"/>
        </w:rPr>
        <w:t>Occurrence</w:t>
      </w:r>
      <w:r>
        <w:rPr>
          <w:spacing w:val="-6"/>
          <w:sz w:val="20"/>
        </w:rPr>
        <w:t> </w:t>
      </w:r>
      <w:r>
        <w:rPr>
          <w:sz w:val="20"/>
        </w:rPr>
        <w:t>formal</w:t>
      </w:r>
      <w:r>
        <w:rPr>
          <w:spacing w:val="-1"/>
          <w:sz w:val="20"/>
        </w:rPr>
        <w:t> </w:t>
      </w:r>
      <w:r>
        <w:rPr>
          <w:sz w:val="20"/>
        </w:rPr>
        <w:t>warning</w:t>
      </w:r>
      <w:r>
        <w:rPr>
          <w:spacing w:val="-4"/>
          <w:sz w:val="20"/>
        </w:rPr>
        <w:t> </w:t>
      </w:r>
      <w:r>
        <w:rPr>
          <w:sz w:val="20"/>
        </w:rPr>
        <w:t>&amp;</w:t>
      </w:r>
      <w:r>
        <w:rPr>
          <w:spacing w:val="-6"/>
          <w:sz w:val="20"/>
        </w:rPr>
        <w:t> </w:t>
      </w:r>
      <w:r>
        <w:rPr>
          <w:spacing w:val="-2"/>
          <w:sz w:val="20"/>
        </w:rPr>
        <w:t>counselling.</w:t>
      </w:r>
    </w:p>
    <w:p>
      <w:pPr>
        <w:pStyle w:val="ListParagraph"/>
        <w:numPr>
          <w:ilvl w:val="4"/>
          <w:numId w:val="8"/>
        </w:numPr>
        <w:tabs>
          <w:tab w:pos="1258" w:val="left" w:leader="none"/>
        </w:tabs>
        <w:spacing w:line="240" w:lineRule="auto" w:before="81" w:after="0"/>
        <w:ind w:left="1258" w:right="0" w:hanging="362"/>
        <w:jc w:val="left"/>
        <w:rPr>
          <w:rFonts w:ascii="Symbol" w:hAnsi="Symbol"/>
          <w:sz w:val="20"/>
        </w:rPr>
      </w:pPr>
      <w:r>
        <w:rPr>
          <w:sz w:val="20"/>
        </w:rPr>
        <w:t>2</w:t>
      </w:r>
      <w:r>
        <w:rPr>
          <w:position w:val="5"/>
          <w:sz w:val="12"/>
        </w:rPr>
        <w:t>nd</w:t>
      </w:r>
      <w:r>
        <w:rPr>
          <w:spacing w:val="18"/>
          <w:position w:val="5"/>
          <w:sz w:val="12"/>
        </w:rPr>
        <w:t> </w:t>
      </w:r>
      <w:r>
        <w:rPr>
          <w:sz w:val="20"/>
        </w:rPr>
        <w:t>Occurrence</w:t>
      </w:r>
      <w:r>
        <w:rPr>
          <w:spacing w:val="-1"/>
          <w:sz w:val="20"/>
        </w:rPr>
        <w:t> </w:t>
      </w:r>
      <w:r>
        <w:rPr>
          <w:sz w:val="20"/>
        </w:rPr>
        <w:t>– </w:t>
      </w:r>
      <w:r>
        <w:rPr>
          <w:spacing w:val="-2"/>
          <w:sz w:val="20"/>
        </w:rPr>
        <w:t>Dismissal.</w:t>
      </w:r>
    </w:p>
    <w:p>
      <w:pPr>
        <w:pStyle w:val="BodyText"/>
        <w:spacing w:before="162"/>
      </w:pPr>
    </w:p>
    <w:p>
      <w:pPr>
        <w:pStyle w:val="Heading5"/>
        <w:spacing w:before="1"/>
      </w:pPr>
      <w:r>
        <w:rPr/>
        <w:t>Category</w:t>
      </w:r>
      <w:r>
        <w:rPr>
          <w:spacing w:val="-5"/>
        </w:rPr>
        <w:t> </w:t>
      </w:r>
      <w:r>
        <w:rPr/>
        <w:t>3</w:t>
      </w:r>
      <w:r>
        <w:rPr>
          <w:spacing w:val="1"/>
        </w:rPr>
        <w:t> </w:t>
      </w:r>
      <w:r>
        <w:rPr/>
        <w:t>–</w:t>
      </w:r>
      <w:r>
        <w:rPr>
          <w:spacing w:val="-3"/>
        </w:rPr>
        <w:t> </w:t>
      </w:r>
      <w:r>
        <w:rPr>
          <w:spacing w:val="-2"/>
        </w:rPr>
        <w:t>Extreme</w:t>
      </w:r>
    </w:p>
    <w:p>
      <w:pPr>
        <w:pStyle w:val="BodyText"/>
        <w:spacing w:before="81"/>
        <w:ind w:left="534"/>
      </w:pPr>
      <w:r>
        <w:rPr/>
        <w:t>Examples</w:t>
      </w:r>
      <w:r>
        <w:rPr>
          <w:spacing w:val="-4"/>
        </w:rPr>
        <w:t> </w:t>
      </w:r>
      <w:r>
        <w:rPr/>
        <w:t>of</w:t>
      </w:r>
      <w:r>
        <w:rPr>
          <w:spacing w:val="-4"/>
        </w:rPr>
        <w:t> </w:t>
      </w:r>
      <w:r>
        <w:rPr/>
        <w:t>unacceptable</w:t>
      </w:r>
      <w:r>
        <w:rPr>
          <w:spacing w:val="-7"/>
        </w:rPr>
        <w:t> </w:t>
      </w:r>
      <w:r>
        <w:rPr/>
        <w:t>actions,</w:t>
      </w:r>
      <w:r>
        <w:rPr>
          <w:spacing w:val="-9"/>
        </w:rPr>
        <w:t> </w:t>
      </w:r>
      <w:r>
        <w:rPr/>
        <w:t>but</w:t>
      </w:r>
      <w:r>
        <w:rPr>
          <w:spacing w:val="-2"/>
        </w:rPr>
        <w:t> </w:t>
      </w:r>
      <w:r>
        <w:rPr/>
        <w:t>not</w:t>
      </w:r>
      <w:r>
        <w:rPr>
          <w:spacing w:val="-2"/>
        </w:rPr>
        <w:t> </w:t>
      </w:r>
      <w:r>
        <w:rPr/>
        <w:t>limited</w:t>
      </w:r>
      <w:r>
        <w:rPr>
          <w:spacing w:val="-6"/>
        </w:rPr>
        <w:t> </w:t>
      </w:r>
      <w:r>
        <w:rPr>
          <w:spacing w:val="-5"/>
        </w:rPr>
        <w:t>to;</w:t>
      </w:r>
    </w:p>
    <w:p>
      <w:pPr>
        <w:spacing w:after="0"/>
        <w:sectPr>
          <w:headerReference w:type="default" r:id="rId109"/>
          <w:footerReference w:type="default" r:id="rId110"/>
          <w:pgSz w:w="11910" w:h="16850"/>
          <w:pgMar w:header="141" w:footer="1010" w:top="1020" w:bottom="1200" w:left="140" w:right="0"/>
        </w:sectPr>
      </w:pPr>
    </w:p>
    <w:p>
      <w:pPr>
        <w:pStyle w:val="ListParagraph"/>
        <w:numPr>
          <w:ilvl w:val="4"/>
          <w:numId w:val="8"/>
        </w:numPr>
        <w:tabs>
          <w:tab w:pos="1258" w:val="left" w:leader="none"/>
        </w:tabs>
        <w:spacing w:line="240" w:lineRule="auto" w:before="102" w:after="0"/>
        <w:ind w:left="1258" w:right="0" w:hanging="362"/>
        <w:jc w:val="left"/>
        <w:rPr>
          <w:rFonts w:ascii="Symbol" w:hAnsi="Symbol"/>
          <w:sz w:val="20"/>
        </w:rPr>
      </w:pPr>
      <w:r>
        <w:rPr>
          <w:sz w:val="20"/>
        </w:rPr>
        <w:t>Breach</w:t>
      </w:r>
      <w:r>
        <w:rPr>
          <w:spacing w:val="-5"/>
          <w:sz w:val="20"/>
        </w:rPr>
        <w:t> </w:t>
      </w:r>
      <w:r>
        <w:rPr>
          <w:sz w:val="20"/>
        </w:rPr>
        <w:t>of</w:t>
      </w:r>
      <w:r>
        <w:rPr>
          <w:spacing w:val="-3"/>
          <w:sz w:val="20"/>
        </w:rPr>
        <w:t> </w:t>
      </w:r>
      <w:r>
        <w:rPr>
          <w:sz w:val="20"/>
        </w:rPr>
        <w:t>safety</w:t>
      </w:r>
      <w:r>
        <w:rPr>
          <w:spacing w:val="-4"/>
          <w:sz w:val="20"/>
        </w:rPr>
        <w:t> </w:t>
      </w:r>
      <w:r>
        <w:rPr>
          <w:sz w:val="20"/>
        </w:rPr>
        <w:t>requirements –</w:t>
      </w:r>
      <w:r>
        <w:rPr>
          <w:spacing w:val="-4"/>
          <w:sz w:val="20"/>
        </w:rPr>
        <w:t> </w:t>
      </w:r>
      <w:r>
        <w:rPr>
          <w:sz w:val="20"/>
        </w:rPr>
        <w:t>resulting</w:t>
      </w:r>
      <w:r>
        <w:rPr>
          <w:spacing w:val="-4"/>
          <w:sz w:val="20"/>
        </w:rPr>
        <w:t> </w:t>
      </w:r>
      <w:r>
        <w:rPr>
          <w:sz w:val="20"/>
        </w:rPr>
        <w:t>in</w:t>
      </w:r>
      <w:r>
        <w:rPr>
          <w:spacing w:val="-5"/>
          <w:sz w:val="20"/>
        </w:rPr>
        <w:t> </w:t>
      </w:r>
      <w:r>
        <w:rPr>
          <w:sz w:val="20"/>
        </w:rPr>
        <w:t>or</w:t>
      </w:r>
      <w:r>
        <w:rPr>
          <w:spacing w:val="-6"/>
          <w:sz w:val="20"/>
        </w:rPr>
        <w:t> </w:t>
      </w:r>
      <w:r>
        <w:rPr>
          <w:sz w:val="20"/>
        </w:rPr>
        <w:t>potential</w:t>
      </w:r>
      <w:r>
        <w:rPr>
          <w:spacing w:val="-2"/>
          <w:sz w:val="20"/>
        </w:rPr>
        <w:t> </w:t>
      </w:r>
      <w:r>
        <w:rPr>
          <w:sz w:val="20"/>
        </w:rPr>
        <w:t>to</w:t>
      </w:r>
      <w:r>
        <w:rPr>
          <w:spacing w:val="-7"/>
          <w:sz w:val="20"/>
        </w:rPr>
        <w:t> </w:t>
      </w:r>
      <w:r>
        <w:rPr>
          <w:sz w:val="20"/>
        </w:rPr>
        <w:t>cause</w:t>
      </w:r>
      <w:r>
        <w:rPr>
          <w:spacing w:val="-6"/>
          <w:sz w:val="20"/>
        </w:rPr>
        <w:t> </w:t>
      </w:r>
      <w:r>
        <w:rPr>
          <w:sz w:val="20"/>
        </w:rPr>
        <w:t>serious</w:t>
      </w:r>
      <w:r>
        <w:rPr>
          <w:spacing w:val="-4"/>
          <w:sz w:val="20"/>
        </w:rPr>
        <w:t> </w:t>
      </w:r>
      <w:r>
        <w:rPr>
          <w:sz w:val="20"/>
        </w:rPr>
        <w:t>risk</w:t>
      </w:r>
      <w:r>
        <w:rPr>
          <w:spacing w:val="2"/>
          <w:sz w:val="20"/>
        </w:rPr>
        <w:t> </w:t>
      </w:r>
      <w:r>
        <w:rPr>
          <w:sz w:val="20"/>
        </w:rPr>
        <w:t>to</w:t>
      </w:r>
      <w:r>
        <w:rPr>
          <w:spacing w:val="-7"/>
          <w:sz w:val="20"/>
        </w:rPr>
        <w:t> </w:t>
      </w:r>
      <w:r>
        <w:rPr>
          <w:sz w:val="20"/>
        </w:rPr>
        <w:t>public</w:t>
      </w:r>
      <w:r>
        <w:rPr>
          <w:spacing w:val="-4"/>
          <w:sz w:val="20"/>
        </w:rPr>
        <w:t> </w:t>
      </w:r>
      <w:r>
        <w:rPr>
          <w:sz w:val="20"/>
        </w:rPr>
        <w:t>or</w:t>
      </w:r>
      <w:r>
        <w:rPr>
          <w:spacing w:val="-7"/>
          <w:sz w:val="20"/>
        </w:rPr>
        <w:t> </w:t>
      </w:r>
      <w:r>
        <w:rPr>
          <w:spacing w:val="-2"/>
          <w:sz w:val="20"/>
        </w:rPr>
        <w:t>personnel,</w:t>
      </w:r>
    </w:p>
    <w:p>
      <w:pPr>
        <w:pStyle w:val="ListParagraph"/>
        <w:numPr>
          <w:ilvl w:val="4"/>
          <w:numId w:val="8"/>
        </w:numPr>
        <w:tabs>
          <w:tab w:pos="1258" w:val="left" w:leader="none"/>
        </w:tabs>
        <w:spacing w:line="243" w:lineRule="exact" w:before="4" w:after="0"/>
        <w:ind w:left="1258" w:right="0" w:hanging="362"/>
        <w:jc w:val="left"/>
        <w:rPr>
          <w:rFonts w:ascii="Symbol" w:hAnsi="Symbol"/>
          <w:sz w:val="20"/>
        </w:rPr>
      </w:pPr>
      <w:r>
        <w:rPr>
          <w:sz w:val="20"/>
        </w:rPr>
        <w:t>Possessing</w:t>
      </w:r>
      <w:r>
        <w:rPr>
          <w:spacing w:val="-5"/>
          <w:sz w:val="20"/>
        </w:rPr>
        <w:t> </w:t>
      </w:r>
      <w:r>
        <w:rPr>
          <w:sz w:val="20"/>
        </w:rPr>
        <w:t>or</w:t>
      </w:r>
      <w:r>
        <w:rPr>
          <w:spacing w:val="-8"/>
          <w:sz w:val="20"/>
        </w:rPr>
        <w:t> </w:t>
      </w:r>
      <w:r>
        <w:rPr>
          <w:sz w:val="20"/>
        </w:rPr>
        <w:t>consuming</w:t>
      </w:r>
      <w:r>
        <w:rPr>
          <w:spacing w:val="-4"/>
          <w:sz w:val="20"/>
        </w:rPr>
        <w:t> </w:t>
      </w:r>
      <w:r>
        <w:rPr>
          <w:sz w:val="20"/>
        </w:rPr>
        <w:t>alcohol</w:t>
      </w:r>
      <w:r>
        <w:rPr>
          <w:spacing w:val="-3"/>
          <w:sz w:val="20"/>
        </w:rPr>
        <w:t> </w:t>
      </w:r>
      <w:r>
        <w:rPr>
          <w:sz w:val="20"/>
        </w:rPr>
        <w:t>or</w:t>
      </w:r>
      <w:r>
        <w:rPr>
          <w:spacing w:val="-1"/>
          <w:sz w:val="20"/>
        </w:rPr>
        <w:t> </w:t>
      </w:r>
      <w:r>
        <w:rPr>
          <w:sz w:val="20"/>
        </w:rPr>
        <w:t>other</w:t>
      </w:r>
      <w:r>
        <w:rPr>
          <w:spacing w:val="-7"/>
          <w:sz w:val="20"/>
        </w:rPr>
        <w:t> </w:t>
      </w:r>
      <w:r>
        <w:rPr>
          <w:sz w:val="20"/>
        </w:rPr>
        <w:t>drugs</w:t>
      </w:r>
      <w:r>
        <w:rPr>
          <w:spacing w:val="-4"/>
          <w:sz w:val="20"/>
        </w:rPr>
        <w:t> </w:t>
      </w:r>
      <w:r>
        <w:rPr>
          <w:sz w:val="20"/>
        </w:rPr>
        <w:t>on</w:t>
      </w:r>
      <w:r>
        <w:rPr>
          <w:spacing w:val="-6"/>
          <w:sz w:val="20"/>
        </w:rPr>
        <w:t> </w:t>
      </w:r>
      <w:r>
        <w:rPr>
          <w:sz w:val="20"/>
        </w:rPr>
        <w:t>the</w:t>
      </w:r>
      <w:r>
        <w:rPr>
          <w:spacing w:val="-6"/>
          <w:sz w:val="20"/>
        </w:rPr>
        <w:t> </w:t>
      </w:r>
      <w:r>
        <w:rPr>
          <w:spacing w:val="-4"/>
          <w:sz w:val="20"/>
        </w:rPr>
        <w:t>job,</w:t>
      </w:r>
    </w:p>
    <w:p>
      <w:pPr>
        <w:pStyle w:val="ListParagraph"/>
        <w:numPr>
          <w:ilvl w:val="4"/>
          <w:numId w:val="8"/>
        </w:numPr>
        <w:tabs>
          <w:tab w:pos="1258" w:val="left" w:leader="none"/>
        </w:tabs>
        <w:spacing w:line="243" w:lineRule="exact" w:before="0" w:after="0"/>
        <w:ind w:left="1258" w:right="0" w:hanging="362"/>
        <w:jc w:val="left"/>
        <w:rPr>
          <w:rFonts w:ascii="Symbol" w:hAnsi="Symbol"/>
          <w:sz w:val="20"/>
        </w:rPr>
      </w:pPr>
      <w:r>
        <w:rPr>
          <w:sz w:val="20"/>
        </w:rPr>
        <w:t>Deliberately</w:t>
      </w:r>
      <w:r>
        <w:rPr>
          <w:spacing w:val="-7"/>
          <w:sz w:val="20"/>
        </w:rPr>
        <w:t> </w:t>
      </w:r>
      <w:r>
        <w:rPr>
          <w:sz w:val="20"/>
        </w:rPr>
        <w:t>damaging</w:t>
      </w:r>
      <w:r>
        <w:rPr>
          <w:spacing w:val="-7"/>
          <w:sz w:val="20"/>
        </w:rPr>
        <w:t> </w:t>
      </w:r>
      <w:r>
        <w:rPr>
          <w:sz w:val="20"/>
        </w:rPr>
        <w:t>Company</w:t>
      </w:r>
      <w:r>
        <w:rPr>
          <w:spacing w:val="-8"/>
          <w:sz w:val="20"/>
        </w:rPr>
        <w:t> </w:t>
      </w:r>
      <w:r>
        <w:rPr>
          <w:sz w:val="20"/>
        </w:rPr>
        <w:t>property</w:t>
      </w:r>
      <w:r>
        <w:rPr>
          <w:spacing w:val="-7"/>
          <w:sz w:val="20"/>
        </w:rPr>
        <w:t> </w:t>
      </w:r>
      <w:r>
        <w:rPr>
          <w:sz w:val="20"/>
        </w:rPr>
        <w:t>and</w:t>
      </w:r>
      <w:r>
        <w:rPr>
          <w:spacing w:val="-9"/>
          <w:sz w:val="20"/>
        </w:rPr>
        <w:t> </w:t>
      </w:r>
      <w:r>
        <w:rPr>
          <w:sz w:val="20"/>
        </w:rPr>
        <w:t>personal</w:t>
      </w:r>
      <w:r>
        <w:rPr>
          <w:spacing w:val="-5"/>
          <w:sz w:val="20"/>
        </w:rPr>
        <w:t> </w:t>
      </w:r>
      <w:r>
        <w:rPr>
          <w:spacing w:val="-2"/>
          <w:sz w:val="20"/>
        </w:rPr>
        <w:t>property,</w:t>
      </w:r>
    </w:p>
    <w:p>
      <w:pPr>
        <w:pStyle w:val="ListParagraph"/>
        <w:numPr>
          <w:ilvl w:val="4"/>
          <w:numId w:val="8"/>
        </w:numPr>
        <w:tabs>
          <w:tab w:pos="1258" w:val="left" w:leader="none"/>
        </w:tabs>
        <w:spacing w:line="243" w:lineRule="exact" w:before="3" w:after="0"/>
        <w:ind w:left="1258" w:right="0" w:hanging="362"/>
        <w:jc w:val="left"/>
        <w:rPr>
          <w:rFonts w:ascii="Symbol" w:hAnsi="Symbol"/>
          <w:sz w:val="20"/>
        </w:rPr>
      </w:pPr>
      <w:r>
        <w:rPr>
          <w:sz w:val="20"/>
        </w:rPr>
        <w:t>Falsifying</w:t>
      </w:r>
      <w:r>
        <w:rPr>
          <w:spacing w:val="-12"/>
          <w:sz w:val="20"/>
        </w:rPr>
        <w:t> </w:t>
      </w:r>
      <w:r>
        <w:rPr>
          <w:sz w:val="20"/>
        </w:rPr>
        <w:t>timesheets</w:t>
      </w:r>
      <w:r>
        <w:rPr>
          <w:spacing w:val="-5"/>
          <w:sz w:val="20"/>
        </w:rPr>
        <w:t> </w:t>
      </w:r>
      <w:r>
        <w:rPr>
          <w:sz w:val="20"/>
        </w:rPr>
        <w:t>or</w:t>
      </w:r>
      <w:r>
        <w:rPr>
          <w:spacing w:val="-8"/>
          <w:sz w:val="20"/>
        </w:rPr>
        <w:t> </w:t>
      </w:r>
      <w:r>
        <w:rPr>
          <w:sz w:val="20"/>
        </w:rPr>
        <w:t>Doctor’s</w:t>
      </w:r>
      <w:r>
        <w:rPr>
          <w:spacing w:val="-4"/>
          <w:sz w:val="20"/>
        </w:rPr>
        <w:t> </w:t>
      </w:r>
      <w:r>
        <w:rPr>
          <w:spacing w:val="-2"/>
          <w:sz w:val="20"/>
        </w:rPr>
        <w:t>Certificates,</w:t>
      </w:r>
    </w:p>
    <w:p>
      <w:pPr>
        <w:pStyle w:val="ListParagraph"/>
        <w:numPr>
          <w:ilvl w:val="4"/>
          <w:numId w:val="8"/>
        </w:numPr>
        <w:tabs>
          <w:tab w:pos="1258" w:val="left" w:leader="none"/>
        </w:tabs>
        <w:spacing w:line="243" w:lineRule="exact" w:before="0" w:after="0"/>
        <w:ind w:left="1258" w:right="0" w:hanging="362"/>
        <w:jc w:val="left"/>
        <w:rPr>
          <w:rFonts w:ascii="Symbol" w:hAnsi="Symbol"/>
          <w:sz w:val="20"/>
        </w:rPr>
      </w:pPr>
      <w:r>
        <w:rPr>
          <w:sz w:val="20"/>
        </w:rPr>
        <w:t>Mistreating/</w:t>
      </w:r>
      <w:r>
        <w:rPr>
          <w:spacing w:val="-6"/>
          <w:sz w:val="20"/>
        </w:rPr>
        <w:t> </w:t>
      </w:r>
      <w:r>
        <w:rPr>
          <w:sz w:val="20"/>
        </w:rPr>
        <w:t>abusing</w:t>
      </w:r>
      <w:r>
        <w:rPr>
          <w:spacing w:val="-5"/>
          <w:sz w:val="20"/>
        </w:rPr>
        <w:t> </w:t>
      </w:r>
      <w:r>
        <w:rPr>
          <w:sz w:val="20"/>
        </w:rPr>
        <w:t>a</w:t>
      </w:r>
      <w:r>
        <w:rPr>
          <w:spacing w:val="-5"/>
          <w:sz w:val="20"/>
        </w:rPr>
        <w:t> </w:t>
      </w:r>
      <w:r>
        <w:rPr>
          <w:sz w:val="20"/>
        </w:rPr>
        <w:t>workmate</w:t>
      </w:r>
      <w:r>
        <w:rPr>
          <w:spacing w:val="-6"/>
          <w:sz w:val="20"/>
        </w:rPr>
        <w:t> </w:t>
      </w:r>
      <w:r>
        <w:rPr>
          <w:sz w:val="20"/>
        </w:rPr>
        <w:t>or</w:t>
      </w:r>
      <w:r>
        <w:rPr>
          <w:spacing w:val="-8"/>
          <w:sz w:val="20"/>
        </w:rPr>
        <w:t> </w:t>
      </w:r>
      <w:r>
        <w:rPr>
          <w:spacing w:val="-2"/>
          <w:sz w:val="20"/>
        </w:rPr>
        <w:t>supervisor,</w:t>
      </w:r>
    </w:p>
    <w:p>
      <w:pPr>
        <w:pStyle w:val="ListParagraph"/>
        <w:numPr>
          <w:ilvl w:val="4"/>
          <w:numId w:val="8"/>
        </w:numPr>
        <w:tabs>
          <w:tab w:pos="1258" w:val="left" w:leader="none"/>
        </w:tabs>
        <w:spacing w:line="237" w:lineRule="auto" w:before="5" w:after="0"/>
        <w:ind w:left="1258" w:right="665" w:hanging="363"/>
        <w:jc w:val="left"/>
        <w:rPr>
          <w:rFonts w:ascii="Symbol" w:hAnsi="Symbol"/>
          <w:sz w:val="20"/>
        </w:rPr>
      </w:pPr>
      <w:r>
        <w:rPr>
          <w:sz w:val="20"/>
        </w:rPr>
        <w:t>Testing non-negative to alcohol or other drugs when undergoing test/s following initial non-negative result test,</w:t>
      </w:r>
    </w:p>
    <w:p>
      <w:pPr>
        <w:pStyle w:val="ListParagraph"/>
        <w:numPr>
          <w:ilvl w:val="4"/>
          <w:numId w:val="8"/>
        </w:numPr>
        <w:tabs>
          <w:tab w:pos="1258" w:val="left" w:leader="none"/>
        </w:tabs>
        <w:spacing w:line="240" w:lineRule="auto" w:before="2" w:after="0"/>
        <w:ind w:left="1258" w:right="0" w:hanging="362"/>
        <w:jc w:val="left"/>
        <w:rPr>
          <w:rFonts w:ascii="Symbol" w:hAnsi="Symbol"/>
          <w:sz w:val="20"/>
        </w:rPr>
      </w:pPr>
      <w:r>
        <w:rPr>
          <w:sz w:val="20"/>
        </w:rPr>
        <w:t>Driving</w:t>
      </w:r>
      <w:r>
        <w:rPr>
          <w:spacing w:val="-5"/>
          <w:sz w:val="20"/>
        </w:rPr>
        <w:t> </w:t>
      </w:r>
      <w:r>
        <w:rPr>
          <w:sz w:val="20"/>
        </w:rPr>
        <w:t>company</w:t>
      </w:r>
      <w:r>
        <w:rPr>
          <w:spacing w:val="-6"/>
          <w:sz w:val="20"/>
        </w:rPr>
        <w:t> </w:t>
      </w:r>
      <w:r>
        <w:rPr>
          <w:sz w:val="20"/>
        </w:rPr>
        <w:t>light</w:t>
      </w:r>
      <w:r>
        <w:rPr>
          <w:spacing w:val="-2"/>
          <w:sz w:val="20"/>
        </w:rPr>
        <w:t> </w:t>
      </w:r>
      <w:r>
        <w:rPr>
          <w:sz w:val="20"/>
        </w:rPr>
        <w:t>vehicles</w:t>
      </w:r>
      <w:r>
        <w:rPr>
          <w:spacing w:val="-4"/>
          <w:sz w:val="20"/>
        </w:rPr>
        <w:t> </w:t>
      </w:r>
      <w:r>
        <w:rPr>
          <w:sz w:val="20"/>
        </w:rPr>
        <w:t>whilst</w:t>
      </w:r>
      <w:r>
        <w:rPr>
          <w:spacing w:val="-2"/>
          <w:sz w:val="20"/>
        </w:rPr>
        <w:t> </w:t>
      </w:r>
      <w:r>
        <w:rPr>
          <w:sz w:val="20"/>
        </w:rPr>
        <w:t>over</w:t>
      </w:r>
      <w:r>
        <w:rPr>
          <w:spacing w:val="-1"/>
          <w:sz w:val="20"/>
        </w:rPr>
        <w:t> </w:t>
      </w:r>
      <w:r>
        <w:rPr>
          <w:sz w:val="20"/>
        </w:rPr>
        <w:t>a</w:t>
      </w:r>
      <w:r>
        <w:rPr>
          <w:spacing w:val="-6"/>
          <w:sz w:val="20"/>
        </w:rPr>
        <w:t> </w:t>
      </w:r>
      <w:r>
        <w:rPr>
          <w:sz w:val="20"/>
        </w:rPr>
        <w:t>blood</w:t>
      </w:r>
      <w:r>
        <w:rPr>
          <w:spacing w:val="-5"/>
          <w:sz w:val="20"/>
        </w:rPr>
        <w:t> </w:t>
      </w:r>
      <w:r>
        <w:rPr>
          <w:sz w:val="20"/>
        </w:rPr>
        <w:t>alcohol</w:t>
      </w:r>
      <w:r>
        <w:rPr>
          <w:spacing w:val="-3"/>
          <w:sz w:val="20"/>
        </w:rPr>
        <w:t> </w:t>
      </w:r>
      <w:r>
        <w:rPr>
          <w:sz w:val="20"/>
        </w:rPr>
        <w:t>concentration</w:t>
      </w:r>
      <w:r>
        <w:rPr>
          <w:spacing w:val="-2"/>
          <w:sz w:val="20"/>
        </w:rPr>
        <w:t> </w:t>
      </w:r>
      <w:r>
        <w:rPr>
          <w:sz w:val="20"/>
        </w:rPr>
        <w:t>of</w:t>
      </w:r>
      <w:r>
        <w:rPr>
          <w:spacing w:val="-4"/>
          <w:sz w:val="20"/>
        </w:rPr>
        <w:t> </w:t>
      </w:r>
      <w:r>
        <w:rPr>
          <w:spacing w:val="-2"/>
          <w:sz w:val="20"/>
        </w:rPr>
        <w:t>0.00%,</w:t>
      </w:r>
    </w:p>
    <w:p>
      <w:pPr>
        <w:pStyle w:val="ListParagraph"/>
        <w:numPr>
          <w:ilvl w:val="4"/>
          <w:numId w:val="8"/>
        </w:numPr>
        <w:tabs>
          <w:tab w:pos="1258" w:val="left" w:leader="none"/>
        </w:tabs>
        <w:spacing w:line="243" w:lineRule="exact" w:before="3" w:after="0"/>
        <w:ind w:left="1258" w:right="0" w:hanging="362"/>
        <w:jc w:val="left"/>
        <w:rPr>
          <w:rFonts w:ascii="Symbol" w:hAnsi="Symbol"/>
          <w:sz w:val="20"/>
        </w:rPr>
      </w:pPr>
      <w:r>
        <w:rPr>
          <w:sz w:val="20"/>
        </w:rPr>
        <w:t>Driving</w:t>
      </w:r>
      <w:r>
        <w:rPr>
          <w:spacing w:val="-6"/>
          <w:sz w:val="20"/>
        </w:rPr>
        <w:t> </w:t>
      </w:r>
      <w:r>
        <w:rPr>
          <w:sz w:val="20"/>
        </w:rPr>
        <w:t>company</w:t>
      </w:r>
      <w:r>
        <w:rPr>
          <w:spacing w:val="-6"/>
          <w:sz w:val="20"/>
        </w:rPr>
        <w:t> </w:t>
      </w:r>
      <w:r>
        <w:rPr>
          <w:sz w:val="20"/>
        </w:rPr>
        <w:t>heavy</w:t>
      </w:r>
      <w:r>
        <w:rPr>
          <w:spacing w:val="-6"/>
          <w:sz w:val="20"/>
        </w:rPr>
        <w:t> </w:t>
      </w:r>
      <w:r>
        <w:rPr>
          <w:sz w:val="20"/>
        </w:rPr>
        <w:t>vehicles</w:t>
      </w:r>
      <w:r>
        <w:rPr>
          <w:spacing w:val="-4"/>
          <w:sz w:val="20"/>
        </w:rPr>
        <w:t> </w:t>
      </w:r>
      <w:r>
        <w:rPr>
          <w:sz w:val="20"/>
        </w:rPr>
        <w:t>whilst</w:t>
      </w:r>
      <w:r>
        <w:rPr>
          <w:spacing w:val="-3"/>
          <w:sz w:val="20"/>
        </w:rPr>
        <w:t> </w:t>
      </w:r>
      <w:r>
        <w:rPr>
          <w:sz w:val="20"/>
        </w:rPr>
        <w:t>over</w:t>
      </w:r>
      <w:r>
        <w:rPr>
          <w:spacing w:val="-3"/>
          <w:sz w:val="20"/>
        </w:rPr>
        <w:t> </w:t>
      </w:r>
      <w:r>
        <w:rPr>
          <w:sz w:val="20"/>
        </w:rPr>
        <w:t>a</w:t>
      </w:r>
      <w:r>
        <w:rPr>
          <w:spacing w:val="-6"/>
          <w:sz w:val="20"/>
        </w:rPr>
        <w:t> </w:t>
      </w:r>
      <w:r>
        <w:rPr>
          <w:sz w:val="20"/>
        </w:rPr>
        <w:t>blood</w:t>
      </w:r>
      <w:r>
        <w:rPr>
          <w:spacing w:val="-1"/>
          <w:sz w:val="20"/>
        </w:rPr>
        <w:t> </w:t>
      </w:r>
      <w:r>
        <w:rPr>
          <w:sz w:val="20"/>
        </w:rPr>
        <w:t>alcohol</w:t>
      </w:r>
      <w:r>
        <w:rPr>
          <w:spacing w:val="-4"/>
          <w:sz w:val="20"/>
        </w:rPr>
        <w:t> </w:t>
      </w:r>
      <w:r>
        <w:rPr>
          <w:sz w:val="20"/>
        </w:rPr>
        <w:t>concentration</w:t>
      </w:r>
      <w:r>
        <w:rPr>
          <w:spacing w:val="-3"/>
          <w:sz w:val="20"/>
        </w:rPr>
        <w:t> </w:t>
      </w:r>
      <w:r>
        <w:rPr>
          <w:sz w:val="20"/>
        </w:rPr>
        <w:t>of</w:t>
      </w:r>
      <w:r>
        <w:rPr>
          <w:spacing w:val="-4"/>
          <w:sz w:val="20"/>
        </w:rPr>
        <w:t> </w:t>
      </w:r>
      <w:r>
        <w:rPr>
          <w:spacing w:val="-2"/>
          <w:sz w:val="20"/>
        </w:rPr>
        <w:t>0.00%,</w:t>
      </w:r>
    </w:p>
    <w:p>
      <w:pPr>
        <w:pStyle w:val="ListParagraph"/>
        <w:numPr>
          <w:ilvl w:val="4"/>
          <w:numId w:val="8"/>
        </w:numPr>
        <w:tabs>
          <w:tab w:pos="1258" w:val="left" w:leader="none"/>
        </w:tabs>
        <w:spacing w:line="243" w:lineRule="exact" w:before="0" w:after="0"/>
        <w:ind w:left="1258" w:right="0" w:hanging="362"/>
        <w:jc w:val="left"/>
        <w:rPr>
          <w:rFonts w:ascii="Symbol" w:hAnsi="Symbol"/>
          <w:sz w:val="20"/>
        </w:rPr>
      </w:pPr>
      <w:r>
        <w:rPr>
          <w:sz w:val="20"/>
        </w:rPr>
        <w:t>Refusal</w:t>
      </w:r>
      <w:r>
        <w:rPr>
          <w:spacing w:val="-2"/>
          <w:sz w:val="20"/>
        </w:rPr>
        <w:t> </w:t>
      </w:r>
      <w:r>
        <w:rPr>
          <w:sz w:val="20"/>
        </w:rPr>
        <w:t>to</w:t>
      </w:r>
      <w:r>
        <w:rPr>
          <w:spacing w:val="-7"/>
          <w:sz w:val="20"/>
        </w:rPr>
        <w:t> </w:t>
      </w:r>
      <w:r>
        <w:rPr>
          <w:sz w:val="20"/>
        </w:rPr>
        <w:t>undergo</w:t>
      </w:r>
      <w:r>
        <w:rPr>
          <w:spacing w:val="-6"/>
          <w:sz w:val="20"/>
        </w:rPr>
        <w:t> </w:t>
      </w:r>
      <w:r>
        <w:rPr>
          <w:sz w:val="20"/>
        </w:rPr>
        <w:t>testing</w:t>
      </w:r>
      <w:r>
        <w:rPr>
          <w:spacing w:val="-4"/>
          <w:sz w:val="20"/>
        </w:rPr>
        <w:t> </w:t>
      </w:r>
      <w:r>
        <w:rPr>
          <w:sz w:val="20"/>
        </w:rPr>
        <w:t>for</w:t>
      </w:r>
      <w:r>
        <w:rPr>
          <w:spacing w:val="-6"/>
          <w:sz w:val="20"/>
        </w:rPr>
        <w:t> </w:t>
      </w:r>
      <w:r>
        <w:rPr>
          <w:sz w:val="20"/>
        </w:rPr>
        <w:t>alcohol</w:t>
      </w:r>
      <w:r>
        <w:rPr>
          <w:spacing w:val="-2"/>
          <w:sz w:val="20"/>
        </w:rPr>
        <w:t> </w:t>
      </w:r>
      <w:r>
        <w:rPr>
          <w:sz w:val="20"/>
        </w:rPr>
        <w:t>or</w:t>
      </w:r>
      <w:r>
        <w:rPr>
          <w:spacing w:val="-7"/>
          <w:sz w:val="20"/>
        </w:rPr>
        <w:t> </w:t>
      </w:r>
      <w:r>
        <w:rPr>
          <w:sz w:val="20"/>
        </w:rPr>
        <w:t>other</w:t>
      </w:r>
      <w:r>
        <w:rPr>
          <w:spacing w:val="-6"/>
          <w:sz w:val="20"/>
        </w:rPr>
        <w:t> </w:t>
      </w:r>
      <w:r>
        <w:rPr>
          <w:spacing w:val="-2"/>
          <w:sz w:val="20"/>
        </w:rPr>
        <w:t>drugs,</w:t>
      </w:r>
    </w:p>
    <w:p>
      <w:pPr>
        <w:pStyle w:val="ListParagraph"/>
        <w:numPr>
          <w:ilvl w:val="4"/>
          <w:numId w:val="8"/>
        </w:numPr>
        <w:tabs>
          <w:tab w:pos="1258" w:val="left" w:leader="none"/>
        </w:tabs>
        <w:spacing w:line="243" w:lineRule="exact" w:before="4" w:after="0"/>
        <w:ind w:left="1258" w:right="0" w:hanging="362"/>
        <w:jc w:val="left"/>
        <w:rPr>
          <w:rFonts w:ascii="Symbol" w:hAnsi="Symbol"/>
          <w:sz w:val="20"/>
        </w:rPr>
      </w:pPr>
      <w:r>
        <w:rPr>
          <w:sz w:val="20"/>
        </w:rPr>
        <w:t>Theft</w:t>
      </w:r>
      <w:r>
        <w:rPr>
          <w:spacing w:val="-2"/>
          <w:sz w:val="20"/>
        </w:rPr>
        <w:t> </w:t>
      </w:r>
      <w:r>
        <w:rPr>
          <w:sz w:val="20"/>
        </w:rPr>
        <w:t>of</w:t>
      </w:r>
      <w:r>
        <w:rPr>
          <w:spacing w:val="-2"/>
          <w:sz w:val="20"/>
        </w:rPr>
        <w:t> </w:t>
      </w:r>
      <w:r>
        <w:rPr>
          <w:sz w:val="20"/>
        </w:rPr>
        <w:t>company</w:t>
      </w:r>
      <w:r>
        <w:rPr>
          <w:spacing w:val="-5"/>
          <w:sz w:val="20"/>
        </w:rPr>
        <w:t> </w:t>
      </w:r>
      <w:r>
        <w:rPr>
          <w:sz w:val="20"/>
        </w:rPr>
        <w:t>or</w:t>
      </w:r>
      <w:r>
        <w:rPr>
          <w:spacing w:val="-7"/>
          <w:sz w:val="20"/>
        </w:rPr>
        <w:t> </w:t>
      </w:r>
      <w:r>
        <w:rPr>
          <w:sz w:val="20"/>
        </w:rPr>
        <w:t>client</w:t>
      </w:r>
      <w:r>
        <w:rPr>
          <w:spacing w:val="-1"/>
          <w:sz w:val="20"/>
        </w:rPr>
        <w:t> </w:t>
      </w:r>
      <w:r>
        <w:rPr>
          <w:spacing w:val="-2"/>
          <w:sz w:val="20"/>
        </w:rPr>
        <w:t>property,</w:t>
      </w:r>
    </w:p>
    <w:p>
      <w:pPr>
        <w:pStyle w:val="ListParagraph"/>
        <w:numPr>
          <w:ilvl w:val="4"/>
          <w:numId w:val="8"/>
        </w:numPr>
        <w:tabs>
          <w:tab w:pos="1258" w:val="left" w:leader="none"/>
        </w:tabs>
        <w:spacing w:line="243" w:lineRule="exact" w:before="0" w:after="0"/>
        <w:ind w:left="1258" w:right="0" w:hanging="362"/>
        <w:jc w:val="left"/>
        <w:rPr>
          <w:rFonts w:ascii="Symbol" w:hAnsi="Symbol"/>
          <w:sz w:val="20"/>
        </w:rPr>
      </w:pPr>
      <w:r>
        <w:rPr>
          <w:sz w:val="20"/>
        </w:rPr>
        <w:t>Bringing</w:t>
      </w:r>
      <w:r>
        <w:rPr>
          <w:spacing w:val="-5"/>
          <w:sz w:val="20"/>
        </w:rPr>
        <w:t> </w:t>
      </w:r>
      <w:r>
        <w:rPr>
          <w:sz w:val="20"/>
        </w:rPr>
        <w:t>the</w:t>
      </w:r>
      <w:r>
        <w:rPr>
          <w:spacing w:val="-6"/>
          <w:sz w:val="20"/>
        </w:rPr>
        <w:t> </w:t>
      </w:r>
      <w:r>
        <w:rPr>
          <w:sz w:val="20"/>
        </w:rPr>
        <w:t>company’s</w:t>
      </w:r>
      <w:r>
        <w:rPr>
          <w:spacing w:val="-3"/>
          <w:sz w:val="20"/>
        </w:rPr>
        <w:t> </w:t>
      </w:r>
      <w:r>
        <w:rPr>
          <w:sz w:val="20"/>
        </w:rPr>
        <w:t>name</w:t>
      </w:r>
      <w:r>
        <w:rPr>
          <w:spacing w:val="-7"/>
          <w:sz w:val="20"/>
        </w:rPr>
        <w:t> </w:t>
      </w:r>
      <w:r>
        <w:rPr>
          <w:sz w:val="20"/>
        </w:rPr>
        <w:t>into</w:t>
      </w:r>
      <w:r>
        <w:rPr>
          <w:spacing w:val="-7"/>
          <w:sz w:val="20"/>
        </w:rPr>
        <w:t> </w:t>
      </w:r>
      <w:r>
        <w:rPr>
          <w:spacing w:val="-2"/>
          <w:sz w:val="20"/>
        </w:rPr>
        <w:t>disrepute,</w:t>
      </w:r>
    </w:p>
    <w:p>
      <w:pPr>
        <w:pStyle w:val="ListParagraph"/>
        <w:numPr>
          <w:ilvl w:val="4"/>
          <w:numId w:val="8"/>
        </w:numPr>
        <w:tabs>
          <w:tab w:pos="1258" w:val="left" w:leader="none"/>
        </w:tabs>
        <w:spacing w:line="240" w:lineRule="auto" w:before="3" w:after="0"/>
        <w:ind w:left="1258" w:right="0" w:hanging="362"/>
        <w:jc w:val="left"/>
        <w:rPr>
          <w:rFonts w:ascii="Symbol" w:hAnsi="Symbol"/>
          <w:sz w:val="20"/>
        </w:rPr>
      </w:pPr>
      <w:r>
        <w:rPr>
          <w:sz w:val="20"/>
        </w:rPr>
        <w:t>Operation</w:t>
      </w:r>
      <w:r>
        <w:rPr>
          <w:spacing w:val="-5"/>
          <w:sz w:val="20"/>
        </w:rPr>
        <w:t> </w:t>
      </w:r>
      <w:r>
        <w:rPr>
          <w:sz w:val="20"/>
        </w:rPr>
        <w:t>of</w:t>
      </w:r>
      <w:r>
        <w:rPr>
          <w:spacing w:val="-4"/>
          <w:sz w:val="20"/>
        </w:rPr>
        <w:t> </w:t>
      </w:r>
      <w:r>
        <w:rPr>
          <w:sz w:val="20"/>
        </w:rPr>
        <w:t>plant</w:t>
      </w:r>
      <w:r>
        <w:rPr>
          <w:spacing w:val="-1"/>
          <w:sz w:val="20"/>
        </w:rPr>
        <w:t> </w:t>
      </w:r>
      <w:r>
        <w:rPr>
          <w:sz w:val="20"/>
        </w:rPr>
        <w:t>or</w:t>
      </w:r>
      <w:r>
        <w:rPr>
          <w:spacing w:val="-7"/>
          <w:sz w:val="20"/>
        </w:rPr>
        <w:t> </w:t>
      </w:r>
      <w:r>
        <w:rPr>
          <w:sz w:val="20"/>
        </w:rPr>
        <w:t>equipment</w:t>
      </w:r>
      <w:r>
        <w:rPr>
          <w:spacing w:val="-1"/>
          <w:sz w:val="20"/>
        </w:rPr>
        <w:t> </w:t>
      </w:r>
      <w:r>
        <w:rPr>
          <w:sz w:val="20"/>
        </w:rPr>
        <w:t>under</w:t>
      </w:r>
      <w:r>
        <w:rPr>
          <w:spacing w:val="-7"/>
          <w:sz w:val="20"/>
        </w:rPr>
        <w:t> </w:t>
      </w:r>
      <w:r>
        <w:rPr>
          <w:sz w:val="20"/>
        </w:rPr>
        <w:t>the</w:t>
      </w:r>
      <w:r>
        <w:rPr>
          <w:spacing w:val="-6"/>
          <w:sz w:val="20"/>
        </w:rPr>
        <w:t> </w:t>
      </w:r>
      <w:r>
        <w:rPr>
          <w:sz w:val="20"/>
        </w:rPr>
        <w:t>influence</w:t>
      </w:r>
      <w:r>
        <w:rPr>
          <w:spacing w:val="-6"/>
          <w:sz w:val="20"/>
        </w:rPr>
        <w:t> </w:t>
      </w:r>
      <w:r>
        <w:rPr>
          <w:sz w:val="20"/>
        </w:rPr>
        <w:t>of</w:t>
      </w:r>
      <w:r>
        <w:rPr>
          <w:spacing w:val="-3"/>
          <w:sz w:val="20"/>
        </w:rPr>
        <w:t> </w:t>
      </w:r>
      <w:r>
        <w:rPr>
          <w:sz w:val="20"/>
        </w:rPr>
        <w:t>drugs</w:t>
      </w:r>
      <w:r>
        <w:rPr>
          <w:spacing w:val="-3"/>
          <w:sz w:val="20"/>
        </w:rPr>
        <w:t> </w:t>
      </w:r>
      <w:r>
        <w:rPr>
          <w:sz w:val="20"/>
        </w:rPr>
        <w:t>or</w:t>
      </w:r>
      <w:r>
        <w:rPr>
          <w:spacing w:val="-7"/>
          <w:sz w:val="20"/>
        </w:rPr>
        <w:t> </w:t>
      </w:r>
      <w:r>
        <w:rPr>
          <w:spacing w:val="-2"/>
          <w:sz w:val="20"/>
        </w:rPr>
        <w:t>alcohol.</w:t>
      </w:r>
    </w:p>
    <w:p>
      <w:pPr>
        <w:pStyle w:val="BodyText"/>
        <w:spacing w:before="163"/>
      </w:pPr>
    </w:p>
    <w:p>
      <w:pPr>
        <w:pStyle w:val="Heading5"/>
        <w:ind w:left="647"/>
        <w:jc w:val="both"/>
      </w:pPr>
      <w:r>
        <w:rPr/>
        <w:t>Appropriate</w:t>
      </w:r>
      <w:r>
        <w:rPr>
          <w:spacing w:val="-8"/>
        </w:rPr>
        <w:t> </w:t>
      </w:r>
      <w:r>
        <w:rPr>
          <w:spacing w:val="-2"/>
        </w:rPr>
        <w:t>Discipline</w:t>
      </w:r>
    </w:p>
    <w:p>
      <w:pPr>
        <w:pStyle w:val="ListParagraph"/>
        <w:numPr>
          <w:ilvl w:val="4"/>
          <w:numId w:val="8"/>
        </w:numPr>
        <w:tabs>
          <w:tab w:pos="1258" w:val="left" w:leader="none"/>
        </w:tabs>
        <w:spacing w:line="240" w:lineRule="auto" w:before="81" w:after="0"/>
        <w:ind w:left="1258" w:right="0" w:hanging="362"/>
        <w:jc w:val="left"/>
        <w:rPr>
          <w:rFonts w:ascii="Symbol" w:hAnsi="Symbol"/>
          <w:sz w:val="20"/>
        </w:rPr>
      </w:pPr>
      <w:r>
        <w:rPr>
          <w:sz w:val="20"/>
        </w:rPr>
        <w:t>1</w:t>
      </w:r>
      <w:r>
        <w:rPr>
          <w:position w:val="5"/>
          <w:sz w:val="12"/>
        </w:rPr>
        <w:t>st</w:t>
      </w:r>
      <w:r>
        <w:rPr>
          <w:spacing w:val="19"/>
          <w:position w:val="5"/>
          <w:sz w:val="12"/>
        </w:rPr>
        <w:t> </w:t>
      </w:r>
      <w:r>
        <w:rPr>
          <w:sz w:val="20"/>
        </w:rPr>
        <w:t>occurrence</w:t>
      </w:r>
      <w:r>
        <w:rPr>
          <w:spacing w:val="-2"/>
          <w:sz w:val="20"/>
        </w:rPr>
        <w:t> </w:t>
      </w:r>
      <w:r>
        <w:rPr>
          <w:sz w:val="20"/>
        </w:rPr>
        <w:t>–</w:t>
      </w:r>
      <w:r>
        <w:rPr>
          <w:spacing w:val="-2"/>
          <w:sz w:val="20"/>
        </w:rPr>
        <w:t> Dismissal.</w:t>
      </w:r>
    </w:p>
    <w:p>
      <w:pPr>
        <w:pStyle w:val="BodyText"/>
        <w:spacing w:before="149"/>
      </w:pPr>
    </w:p>
    <w:p>
      <w:pPr>
        <w:pStyle w:val="Heading4"/>
        <w:numPr>
          <w:ilvl w:val="3"/>
          <w:numId w:val="8"/>
        </w:numPr>
        <w:tabs>
          <w:tab w:pos="1398" w:val="left" w:leader="none"/>
        </w:tabs>
        <w:spacing w:line="240" w:lineRule="auto" w:before="0" w:after="0"/>
        <w:ind w:left="1398" w:right="0" w:hanging="864"/>
        <w:jc w:val="both"/>
        <w:rPr>
          <w:color w:val="001F5F"/>
        </w:rPr>
      </w:pPr>
      <w:r>
        <w:rPr>
          <w:color w:val="001F5F"/>
          <w:spacing w:val="-2"/>
        </w:rPr>
        <w:t>Counselling</w:t>
      </w:r>
    </w:p>
    <w:p>
      <w:pPr>
        <w:pStyle w:val="BodyText"/>
        <w:spacing w:line="242" w:lineRule="auto" w:before="6"/>
        <w:ind w:left="534" w:right="671"/>
        <w:jc w:val="both"/>
      </w:pPr>
      <w:r>
        <w:rPr/>
        <w:t>In</w:t>
      </w:r>
      <w:r>
        <w:rPr>
          <w:spacing w:val="-2"/>
        </w:rPr>
        <w:t> </w:t>
      </w:r>
      <w:r>
        <w:rPr/>
        <w:t>this process,</w:t>
      </w:r>
      <w:r>
        <w:rPr>
          <w:spacing w:val="-7"/>
        </w:rPr>
        <w:t> </w:t>
      </w:r>
      <w:r>
        <w:rPr/>
        <w:t>the Scheduler/</w:t>
      </w:r>
      <w:r>
        <w:rPr>
          <w:spacing w:val="-3"/>
        </w:rPr>
        <w:t> </w:t>
      </w:r>
      <w:r>
        <w:rPr/>
        <w:t>Allocator or</w:t>
      </w:r>
      <w:r>
        <w:rPr>
          <w:spacing w:val="-4"/>
        </w:rPr>
        <w:t> </w:t>
      </w:r>
      <w:r>
        <w:rPr/>
        <w:t>delegated</w:t>
      </w:r>
      <w:r>
        <w:rPr>
          <w:spacing w:val="-2"/>
        </w:rPr>
        <w:t> </w:t>
      </w:r>
      <w:r>
        <w:rPr/>
        <w:t>Supervisor</w:t>
      </w:r>
      <w:r>
        <w:rPr>
          <w:spacing w:val="-4"/>
        </w:rPr>
        <w:t> </w:t>
      </w:r>
      <w:r>
        <w:rPr/>
        <w:t>shall attempt to</w:t>
      </w:r>
      <w:r>
        <w:rPr>
          <w:spacing w:val="-4"/>
        </w:rPr>
        <w:t> </w:t>
      </w:r>
      <w:r>
        <w:rPr/>
        <w:t>establish</w:t>
      </w:r>
      <w:r>
        <w:rPr>
          <w:spacing w:val="-2"/>
        </w:rPr>
        <w:t> </w:t>
      </w:r>
      <w:r>
        <w:rPr/>
        <w:t>if there</w:t>
      </w:r>
      <w:r>
        <w:rPr>
          <w:spacing w:val="-3"/>
        </w:rPr>
        <w:t> </w:t>
      </w:r>
      <w:r>
        <w:rPr/>
        <w:t>are reasons behind the performance or behaviour issue that management is concerned about. In order for this stage to be effective, the Scheduler/ Allocator or Supervisor must make a genuine attempt to understand the employee’s views in relation to management’s concern. The Scheduler/ Allocator or Supervisor should ascertain whether or not the company believes it is able to offer assistance to the employee.</w:t>
      </w:r>
    </w:p>
    <w:p>
      <w:pPr>
        <w:pStyle w:val="BodyText"/>
        <w:spacing w:before="148"/>
      </w:pPr>
    </w:p>
    <w:p>
      <w:pPr>
        <w:pStyle w:val="BodyText"/>
        <w:spacing w:before="1"/>
        <w:ind w:left="534"/>
        <w:jc w:val="both"/>
      </w:pPr>
      <w:r>
        <w:rPr>
          <w:u w:val="single"/>
        </w:rPr>
        <w:t>A</w:t>
      </w:r>
      <w:r>
        <w:rPr>
          <w:spacing w:val="-2"/>
          <w:u w:val="single"/>
        </w:rPr>
        <w:t> </w:t>
      </w:r>
      <w:r>
        <w:rPr>
          <w:u w:val="single"/>
        </w:rPr>
        <w:t>File</w:t>
      </w:r>
      <w:r>
        <w:rPr>
          <w:spacing w:val="-6"/>
          <w:u w:val="single"/>
        </w:rPr>
        <w:t> </w:t>
      </w:r>
      <w:r>
        <w:rPr>
          <w:u w:val="single"/>
        </w:rPr>
        <w:t>Note</w:t>
      </w:r>
      <w:r>
        <w:rPr>
          <w:spacing w:val="-5"/>
          <w:u w:val="single"/>
        </w:rPr>
        <w:t> </w:t>
      </w:r>
      <w:r>
        <w:rPr>
          <w:u w:val="single"/>
        </w:rPr>
        <w:t>should</w:t>
      </w:r>
      <w:r>
        <w:rPr>
          <w:spacing w:val="-5"/>
          <w:u w:val="single"/>
        </w:rPr>
        <w:t> </w:t>
      </w:r>
      <w:r>
        <w:rPr>
          <w:u w:val="single"/>
        </w:rPr>
        <w:t>be</w:t>
      </w:r>
      <w:r>
        <w:rPr>
          <w:spacing w:val="-6"/>
          <w:u w:val="single"/>
        </w:rPr>
        <w:t> </w:t>
      </w:r>
      <w:r>
        <w:rPr>
          <w:u w:val="single"/>
        </w:rPr>
        <w:t>made</w:t>
      </w:r>
      <w:r>
        <w:rPr>
          <w:spacing w:val="-5"/>
          <w:u w:val="single"/>
        </w:rPr>
        <w:t> </w:t>
      </w:r>
      <w:r>
        <w:rPr>
          <w:u w:val="single"/>
        </w:rPr>
        <w:t>of</w:t>
      </w:r>
      <w:r>
        <w:rPr>
          <w:spacing w:val="-3"/>
          <w:u w:val="single"/>
        </w:rPr>
        <w:t> </w:t>
      </w:r>
      <w:r>
        <w:rPr>
          <w:u w:val="single"/>
        </w:rPr>
        <w:t>any</w:t>
      </w:r>
      <w:r>
        <w:rPr>
          <w:spacing w:val="-4"/>
          <w:u w:val="single"/>
        </w:rPr>
        <w:t> </w:t>
      </w:r>
      <w:r>
        <w:rPr>
          <w:u w:val="single"/>
        </w:rPr>
        <w:t>counselling</w:t>
      </w:r>
      <w:r>
        <w:rPr>
          <w:spacing w:val="-3"/>
          <w:u w:val="single"/>
        </w:rPr>
        <w:t> </w:t>
      </w:r>
      <w:r>
        <w:rPr>
          <w:u w:val="single"/>
        </w:rPr>
        <w:t>sessions</w:t>
      </w:r>
      <w:r>
        <w:rPr>
          <w:spacing w:val="-4"/>
          <w:u w:val="single"/>
        </w:rPr>
        <w:t> </w:t>
      </w:r>
      <w:r>
        <w:rPr>
          <w:u w:val="single"/>
        </w:rPr>
        <w:t>and</w:t>
      </w:r>
      <w:r>
        <w:rPr>
          <w:spacing w:val="-6"/>
          <w:u w:val="single"/>
        </w:rPr>
        <w:t> </w:t>
      </w:r>
      <w:r>
        <w:rPr>
          <w:u w:val="single"/>
        </w:rPr>
        <w:t>placed</w:t>
      </w:r>
      <w:r>
        <w:rPr>
          <w:spacing w:val="-4"/>
          <w:u w:val="single"/>
        </w:rPr>
        <w:t> </w:t>
      </w:r>
      <w:r>
        <w:rPr>
          <w:u w:val="single"/>
        </w:rPr>
        <w:t>in</w:t>
      </w:r>
      <w:r>
        <w:rPr>
          <w:spacing w:val="-5"/>
          <w:u w:val="single"/>
        </w:rPr>
        <w:t> </w:t>
      </w:r>
      <w:r>
        <w:rPr>
          <w:u w:val="single"/>
        </w:rPr>
        <w:t>the</w:t>
      </w:r>
      <w:r>
        <w:rPr>
          <w:spacing w:val="-5"/>
          <w:u w:val="single"/>
        </w:rPr>
        <w:t> </w:t>
      </w:r>
      <w:r>
        <w:rPr>
          <w:u w:val="single"/>
        </w:rPr>
        <w:t>employee’s</w:t>
      </w:r>
      <w:r>
        <w:rPr>
          <w:spacing w:val="-3"/>
          <w:u w:val="single"/>
        </w:rPr>
        <w:t> </w:t>
      </w:r>
      <w:r>
        <w:rPr>
          <w:u w:val="single"/>
        </w:rPr>
        <w:t>personal</w:t>
      </w:r>
      <w:r>
        <w:rPr>
          <w:spacing w:val="-2"/>
          <w:u w:val="single"/>
        </w:rPr>
        <w:t> file.</w:t>
      </w:r>
    </w:p>
    <w:p>
      <w:pPr>
        <w:pStyle w:val="BodyText"/>
        <w:spacing w:before="132"/>
        <w:rPr>
          <w:sz w:val="22"/>
        </w:rPr>
      </w:pPr>
    </w:p>
    <w:p>
      <w:pPr>
        <w:pStyle w:val="Heading4"/>
        <w:numPr>
          <w:ilvl w:val="3"/>
          <w:numId w:val="8"/>
        </w:numPr>
        <w:tabs>
          <w:tab w:pos="1398" w:val="left" w:leader="none"/>
        </w:tabs>
        <w:spacing w:line="240" w:lineRule="auto" w:before="0" w:after="0"/>
        <w:ind w:left="1398" w:right="0" w:hanging="864"/>
        <w:jc w:val="both"/>
        <w:rPr>
          <w:color w:val="001F5F"/>
        </w:rPr>
      </w:pPr>
      <w:r>
        <w:rPr>
          <w:color w:val="001F5F"/>
        </w:rPr>
        <w:t>Formal</w:t>
      </w:r>
      <w:r>
        <w:rPr>
          <w:color w:val="001F5F"/>
          <w:spacing w:val="-1"/>
        </w:rPr>
        <w:t> </w:t>
      </w:r>
      <w:r>
        <w:rPr>
          <w:color w:val="001F5F"/>
          <w:spacing w:val="-2"/>
        </w:rPr>
        <w:t>Warning</w:t>
      </w:r>
    </w:p>
    <w:p>
      <w:pPr>
        <w:pStyle w:val="BodyText"/>
        <w:spacing w:before="6"/>
        <w:ind w:left="534" w:right="671"/>
        <w:jc w:val="both"/>
      </w:pPr>
      <w:r>
        <w:rPr/>
        <w:t>Where the Company believes unacceptable work performance or behaviour </w:t>
      </w:r>
      <w:r>
        <w:rPr>
          <w:u w:val="single"/>
        </w:rPr>
        <w:t>warrants formal action, </w:t>
      </w:r>
      <w:r>
        <w:rPr>
          <w:u w:val="none"/>
        </w:rPr>
        <w:t>the employee will be given a formal written warning by his/her direct supervisor. This written warning will indicate management’s position on the following:</w:t>
      </w:r>
    </w:p>
    <w:p>
      <w:pPr>
        <w:pStyle w:val="ListParagraph"/>
        <w:numPr>
          <w:ilvl w:val="4"/>
          <w:numId w:val="8"/>
        </w:numPr>
        <w:tabs>
          <w:tab w:pos="1258" w:val="left" w:leader="none"/>
        </w:tabs>
        <w:spacing w:line="243" w:lineRule="exact" w:before="80" w:after="0"/>
        <w:ind w:left="1258" w:right="0" w:hanging="362"/>
        <w:jc w:val="left"/>
        <w:rPr>
          <w:rFonts w:ascii="Symbol" w:hAnsi="Symbol"/>
          <w:sz w:val="20"/>
        </w:rPr>
      </w:pPr>
      <w:r>
        <w:rPr>
          <w:sz w:val="20"/>
        </w:rPr>
        <w:t>What</w:t>
      </w:r>
      <w:r>
        <w:rPr>
          <w:spacing w:val="-2"/>
          <w:sz w:val="20"/>
        </w:rPr>
        <w:t> </w:t>
      </w:r>
      <w:r>
        <w:rPr>
          <w:sz w:val="20"/>
        </w:rPr>
        <w:t>is</w:t>
      </w:r>
      <w:r>
        <w:rPr>
          <w:spacing w:val="-4"/>
          <w:sz w:val="20"/>
        </w:rPr>
        <w:t> </w:t>
      </w:r>
      <w:r>
        <w:rPr>
          <w:sz w:val="20"/>
        </w:rPr>
        <w:t>expected</w:t>
      </w:r>
      <w:r>
        <w:rPr>
          <w:spacing w:val="-5"/>
          <w:sz w:val="20"/>
        </w:rPr>
        <w:t> </w:t>
      </w:r>
      <w:r>
        <w:rPr>
          <w:sz w:val="20"/>
        </w:rPr>
        <w:t>and</w:t>
      </w:r>
      <w:r>
        <w:rPr>
          <w:spacing w:val="-6"/>
          <w:sz w:val="20"/>
        </w:rPr>
        <w:t> </w:t>
      </w:r>
      <w:r>
        <w:rPr>
          <w:sz w:val="20"/>
        </w:rPr>
        <w:t>required</w:t>
      </w:r>
      <w:r>
        <w:rPr>
          <w:spacing w:val="-5"/>
          <w:sz w:val="20"/>
        </w:rPr>
        <w:t> </w:t>
      </w:r>
      <w:r>
        <w:rPr>
          <w:sz w:val="20"/>
        </w:rPr>
        <w:t>of</w:t>
      </w:r>
      <w:r>
        <w:rPr>
          <w:spacing w:val="-3"/>
          <w:sz w:val="20"/>
        </w:rPr>
        <w:t> </w:t>
      </w:r>
      <w:r>
        <w:rPr>
          <w:spacing w:val="-2"/>
          <w:sz w:val="20"/>
        </w:rPr>
        <w:t>him/her?</w:t>
      </w:r>
    </w:p>
    <w:p>
      <w:pPr>
        <w:pStyle w:val="ListParagraph"/>
        <w:numPr>
          <w:ilvl w:val="4"/>
          <w:numId w:val="8"/>
        </w:numPr>
        <w:tabs>
          <w:tab w:pos="1258" w:val="left" w:leader="none"/>
        </w:tabs>
        <w:spacing w:line="243" w:lineRule="exact" w:before="0" w:after="0"/>
        <w:ind w:left="1258" w:right="0" w:hanging="362"/>
        <w:jc w:val="left"/>
        <w:rPr>
          <w:rFonts w:ascii="Symbol" w:hAnsi="Symbol"/>
          <w:sz w:val="20"/>
        </w:rPr>
      </w:pPr>
      <w:r>
        <w:rPr>
          <w:sz w:val="20"/>
        </w:rPr>
        <w:t>Where</w:t>
      </w:r>
      <w:r>
        <w:rPr>
          <w:spacing w:val="-6"/>
          <w:sz w:val="20"/>
        </w:rPr>
        <w:t> </w:t>
      </w:r>
      <w:r>
        <w:rPr>
          <w:sz w:val="20"/>
        </w:rPr>
        <w:t>and</w:t>
      </w:r>
      <w:r>
        <w:rPr>
          <w:spacing w:val="-5"/>
          <w:sz w:val="20"/>
        </w:rPr>
        <w:t> </w:t>
      </w:r>
      <w:r>
        <w:rPr>
          <w:sz w:val="20"/>
        </w:rPr>
        <w:t>how</w:t>
      </w:r>
      <w:r>
        <w:rPr>
          <w:spacing w:val="-5"/>
          <w:sz w:val="20"/>
        </w:rPr>
        <w:t> </w:t>
      </w:r>
      <w:r>
        <w:rPr>
          <w:sz w:val="20"/>
        </w:rPr>
        <w:t>he/she</w:t>
      </w:r>
      <w:r>
        <w:rPr>
          <w:spacing w:val="-6"/>
          <w:sz w:val="20"/>
        </w:rPr>
        <w:t> </w:t>
      </w:r>
      <w:r>
        <w:rPr>
          <w:sz w:val="20"/>
        </w:rPr>
        <w:t>has</w:t>
      </w:r>
      <w:r>
        <w:rPr>
          <w:spacing w:val="-2"/>
          <w:sz w:val="20"/>
        </w:rPr>
        <w:t> </w:t>
      </w:r>
      <w:r>
        <w:rPr>
          <w:sz w:val="20"/>
        </w:rPr>
        <w:t>failed</w:t>
      </w:r>
      <w:r>
        <w:rPr>
          <w:spacing w:val="-4"/>
          <w:sz w:val="20"/>
        </w:rPr>
        <w:t> </w:t>
      </w:r>
      <w:r>
        <w:rPr>
          <w:sz w:val="20"/>
        </w:rPr>
        <w:t>to</w:t>
      </w:r>
      <w:r>
        <w:rPr>
          <w:spacing w:val="-7"/>
          <w:sz w:val="20"/>
        </w:rPr>
        <w:t> </w:t>
      </w:r>
      <w:r>
        <w:rPr>
          <w:sz w:val="20"/>
        </w:rPr>
        <w:t>meet the</w:t>
      </w:r>
      <w:r>
        <w:rPr>
          <w:spacing w:val="-6"/>
          <w:sz w:val="20"/>
        </w:rPr>
        <w:t> </w:t>
      </w:r>
      <w:r>
        <w:rPr>
          <w:sz w:val="20"/>
        </w:rPr>
        <w:t>required</w:t>
      </w:r>
      <w:r>
        <w:rPr>
          <w:spacing w:val="-4"/>
          <w:sz w:val="20"/>
        </w:rPr>
        <w:t> </w:t>
      </w:r>
      <w:r>
        <w:rPr>
          <w:spacing w:val="-2"/>
          <w:sz w:val="20"/>
        </w:rPr>
        <w:t>standard;</w:t>
      </w:r>
    </w:p>
    <w:p>
      <w:pPr>
        <w:pStyle w:val="ListParagraph"/>
        <w:numPr>
          <w:ilvl w:val="4"/>
          <w:numId w:val="8"/>
        </w:numPr>
        <w:tabs>
          <w:tab w:pos="1258" w:val="left" w:leader="none"/>
        </w:tabs>
        <w:spacing w:line="240" w:lineRule="auto" w:before="3" w:after="0"/>
        <w:ind w:left="1258" w:right="0" w:hanging="362"/>
        <w:jc w:val="left"/>
        <w:rPr>
          <w:rFonts w:ascii="Symbol" w:hAnsi="Symbol"/>
          <w:sz w:val="20"/>
        </w:rPr>
      </w:pPr>
      <w:r>
        <w:rPr>
          <w:sz w:val="20"/>
        </w:rPr>
        <w:t>What</w:t>
      </w:r>
      <w:r>
        <w:rPr>
          <w:spacing w:val="-2"/>
          <w:sz w:val="20"/>
        </w:rPr>
        <w:t> </w:t>
      </w:r>
      <w:r>
        <w:rPr>
          <w:sz w:val="20"/>
        </w:rPr>
        <w:t>they</w:t>
      </w:r>
      <w:r>
        <w:rPr>
          <w:spacing w:val="-4"/>
          <w:sz w:val="20"/>
        </w:rPr>
        <w:t> </w:t>
      </w:r>
      <w:r>
        <w:rPr>
          <w:sz w:val="20"/>
        </w:rPr>
        <w:t>must</w:t>
      </w:r>
      <w:r>
        <w:rPr>
          <w:spacing w:val="-1"/>
          <w:sz w:val="20"/>
        </w:rPr>
        <w:t> </w:t>
      </w:r>
      <w:r>
        <w:rPr>
          <w:sz w:val="20"/>
        </w:rPr>
        <w:t>do</w:t>
      </w:r>
      <w:r>
        <w:rPr>
          <w:spacing w:val="-7"/>
          <w:sz w:val="20"/>
        </w:rPr>
        <w:t> </w:t>
      </w:r>
      <w:r>
        <w:rPr>
          <w:sz w:val="20"/>
        </w:rPr>
        <w:t>to</w:t>
      </w:r>
      <w:r>
        <w:rPr>
          <w:spacing w:val="-7"/>
          <w:sz w:val="20"/>
        </w:rPr>
        <w:t> </w:t>
      </w:r>
      <w:r>
        <w:rPr>
          <w:sz w:val="20"/>
        </w:rPr>
        <w:t>reach</w:t>
      </w:r>
      <w:r>
        <w:rPr>
          <w:spacing w:val="-5"/>
          <w:sz w:val="20"/>
        </w:rPr>
        <w:t> </w:t>
      </w:r>
      <w:r>
        <w:rPr>
          <w:sz w:val="20"/>
        </w:rPr>
        <w:t>the</w:t>
      </w:r>
      <w:r>
        <w:rPr>
          <w:spacing w:val="-5"/>
          <w:sz w:val="20"/>
        </w:rPr>
        <w:t> </w:t>
      </w:r>
      <w:r>
        <w:rPr>
          <w:sz w:val="20"/>
        </w:rPr>
        <w:t>required</w:t>
      </w:r>
      <w:r>
        <w:rPr>
          <w:spacing w:val="-5"/>
          <w:sz w:val="20"/>
        </w:rPr>
        <w:t> </w:t>
      </w:r>
      <w:r>
        <w:rPr>
          <w:spacing w:val="-2"/>
          <w:sz w:val="20"/>
        </w:rPr>
        <w:t>standard;</w:t>
      </w:r>
    </w:p>
    <w:p>
      <w:pPr>
        <w:pStyle w:val="ListParagraph"/>
        <w:numPr>
          <w:ilvl w:val="4"/>
          <w:numId w:val="8"/>
        </w:numPr>
        <w:tabs>
          <w:tab w:pos="1258" w:val="left" w:leader="none"/>
        </w:tabs>
        <w:spacing w:line="240" w:lineRule="auto" w:before="4" w:after="0"/>
        <w:ind w:left="1258" w:right="0" w:hanging="362"/>
        <w:jc w:val="left"/>
        <w:rPr>
          <w:rFonts w:ascii="Symbol" w:hAnsi="Symbol"/>
          <w:sz w:val="20"/>
        </w:rPr>
      </w:pPr>
      <w:r>
        <w:rPr>
          <w:sz w:val="20"/>
        </w:rPr>
        <w:t>What</w:t>
      </w:r>
      <w:r>
        <w:rPr>
          <w:spacing w:val="-2"/>
          <w:sz w:val="20"/>
        </w:rPr>
        <w:t> </w:t>
      </w:r>
      <w:r>
        <w:rPr>
          <w:sz w:val="20"/>
        </w:rPr>
        <w:t>the</w:t>
      </w:r>
      <w:r>
        <w:rPr>
          <w:spacing w:val="-6"/>
          <w:sz w:val="20"/>
        </w:rPr>
        <w:t> </w:t>
      </w:r>
      <w:r>
        <w:rPr>
          <w:sz w:val="20"/>
        </w:rPr>
        <w:t>consequences</w:t>
      </w:r>
      <w:r>
        <w:rPr>
          <w:spacing w:val="2"/>
          <w:sz w:val="20"/>
        </w:rPr>
        <w:t> </w:t>
      </w:r>
      <w:r>
        <w:rPr>
          <w:sz w:val="20"/>
        </w:rPr>
        <w:t>will</w:t>
      </w:r>
      <w:r>
        <w:rPr>
          <w:spacing w:val="-2"/>
          <w:sz w:val="20"/>
        </w:rPr>
        <w:t> </w:t>
      </w:r>
      <w:r>
        <w:rPr>
          <w:sz w:val="20"/>
        </w:rPr>
        <w:t>be</w:t>
      </w:r>
      <w:r>
        <w:rPr>
          <w:spacing w:val="-6"/>
          <w:sz w:val="20"/>
        </w:rPr>
        <w:t> </w:t>
      </w:r>
      <w:r>
        <w:rPr>
          <w:sz w:val="20"/>
        </w:rPr>
        <w:t>if</w:t>
      </w:r>
      <w:r>
        <w:rPr>
          <w:spacing w:val="-3"/>
          <w:sz w:val="20"/>
        </w:rPr>
        <w:t> </w:t>
      </w:r>
      <w:r>
        <w:rPr>
          <w:sz w:val="20"/>
        </w:rPr>
        <w:t>failure</w:t>
      </w:r>
      <w:r>
        <w:rPr>
          <w:spacing w:val="-6"/>
          <w:sz w:val="20"/>
        </w:rPr>
        <w:t> </w:t>
      </w:r>
      <w:r>
        <w:rPr>
          <w:sz w:val="20"/>
        </w:rPr>
        <w:t>to</w:t>
      </w:r>
      <w:r>
        <w:rPr>
          <w:spacing w:val="-7"/>
          <w:sz w:val="20"/>
        </w:rPr>
        <w:t> </w:t>
      </w:r>
      <w:r>
        <w:rPr>
          <w:sz w:val="20"/>
        </w:rPr>
        <w:t>improve</w:t>
      </w:r>
      <w:r>
        <w:rPr>
          <w:spacing w:val="-6"/>
          <w:sz w:val="20"/>
        </w:rPr>
        <w:t> </w:t>
      </w:r>
      <w:r>
        <w:rPr>
          <w:sz w:val="20"/>
        </w:rPr>
        <w:t>as</w:t>
      </w:r>
      <w:r>
        <w:rPr>
          <w:spacing w:val="-3"/>
          <w:sz w:val="20"/>
        </w:rPr>
        <w:t> </w:t>
      </w:r>
      <w:r>
        <w:rPr>
          <w:spacing w:val="-2"/>
          <w:sz w:val="20"/>
        </w:rPr>
        <w:t>required.</w:t>
      </w:r>
    </w:p>
    <w:p>
      <w:pPr>
        <w:pStyle w:val="BodyText"/>
        <w:spacing w:before="155"/>
      </w:pPr>
    </w:p>
    <w:p>
      <w:pPr>
        <w:pStyle w:val="BodyText"/>
        <w:spacing w:line="242" w:lineRule="auto"/>
        <w:ind w:left="534" w:right="678"/>
        <w:jc w:val="both"/>
      </w:pPr>
      <w:r>
        <w:rPr/>
        <w:t>This</w:t>
      </w:r>
      <w:r>
        <w:rPr>
          <w:spacing w:val="-9"/>
        </w:rPr>
        <w:t> </w:t>
      </w:r>
      <w:r>
        <w:rPr/>
        <w:t>warning</w:t>
      </w:r>
      <w:r>
        <w:rPr>
          <w:spacing w:val="-10"/>
        </w:rPr>
        <w:t> </w:t>
      </w:r>
      <w:r>
        <w:rPr/>
        <w:t>shall</w:t>
      </w:r>
      <w:r>
        <w:rPr>
          <w:spacing w:val="-8"/>
        </w:rPr>
        <w:t> </w:t>
      </w:r>
      <w:r>
        <w:rPr/>
        <w:t>be</w:t>
      </w:r>
      <w:r>
        <w:rPr>
          <w:spacing w:val="-12"/>
        </w:rPr>
        <w:t> </w:t>
      </w:r>
      <w:r>
        <w:rPr/>
        <w:t>prepared</w:t>
      </w:r>
      <w:r>
        <w:rPr>
          <w:spacing w:val="-11"/>
        </w:rPr>
        <w:t> </w:t>
      </w:r>
      <w:r>
        <w:rPr/>
        <w:t>in</w:t>
      </w:r>
      <w:r>
        <w:rPr>
          <w:spacing w:val="-11"/>
        </w:rPr>
        <w:t> </w:t>
      </w:r>
      <w:r>
        <w:rPr/>
        <w:t>consultation</w:t>
      </w:r>
      <w:r>
        <w:rPr>
          <w:spacing w:val="-11"/>
        </w:rPr>
        <w:t> </w:t>
      </w:r>
      <w:r>
        <w:rPr/>
        <w:t>with</w:t>
      </w:r>
      <w:r>
        <w:rPr>
          <w:spacing w:val="-11"/>
        </w:rPr>
        <w:t> </w:t>
      </w:r>
      <w:r>
        <w:rPr/>
        <w:t>the</w:t>
      </w:r>
      <w:r>
        <w:rPr>
          <w:spacing w:val="-12"/>
        </w:rPr>
        <w:t> </w:t>
      </w:r>
      <w:r>
        <w:rPr/>
        <w:t>relevant</w:t>
      </w:r>
      <w:r>
        <w:rPr>
          <w:spacing w:val="-7"/>
        </w:rPr>
        <w:t> </w:t>
      </w:r>
      <w:r>
        <w:rPr/>
        <w:t>Supervisor</w:t>
      </w:r>
      <w:r>
        <w:rPr>
          <w:spacing w:val="-13"/>
        </w:rPr>
        <w:t> </w:t>
      </w:r>
      <w:r>
        <w:rPr/>
        <w:t>(with</w:t>
      </w:r>
      <w:r>
        <w:rPr>
          <w:spacing w:val="-11"/>
        </w:rPr>
        <w:t> </w:t>
      </w:r>
      <w:r>
        <w:rPr/>
        <w:t>reference</w:t>
      </w:r>
      <w:r>
        <w:rPr>
          <w:spacing w:val="-12"/>
        </w:rPr>
        <w:t> </w:t>
      </w:r>
      <w:r>
        <w:rPr/>
        <w:t>to</w:t>
      </w:r>
      <w:r>
        <w:rPr>
          <w:spacing w:val="-13"/>
        </w:rPr>
        <w:t> </w:t>
      </w:r>
      <w:r>
        <w:rPr/>
        <w:t>company</w:t>
      </w:r>
      <w:r>
        <w:rPr>
          <w:spacing w:val="-11"/>
        </w:rPr>
        <w:t> </w:t>
      </w:r>
      <w:r>
        <w:rPr/>
        <w:t>policies or relevant Act that may have been breached)</w:t>
      </w:r>
    </w:p>
    <w:p>
      <w:pPr>
        <w:pStyle w:val="BodyText"/>
        <w:spacing w:before="153"/>
      </w:pPr>
    </w:p>
    <w:p>
      <w:pPr>
        <w:pStyle w:val="BodyText"/>
        <w:spacing w:line="242" w:lineRule="auto" w:before="1"/>
        <w:ind w:left="534" w:right="684"/>
        <w:jc w:val="both"/>
      </w:pPr>
      <w:r>
        <w:rPr/>
        <w:t>With</w:t>
      </w:r>
      <w:r>
        <w:rPr>
          <w:spacing w:val="-14"/>
        </w:rPr>
        <w:t> </w:t>
      </w:r>
      <w:r>
        <w:rPr/>
        <w:t>this</w:t>
      </w:r>
      <w:r>
        <w:rPr>
          <w:spacing w:val="-14"/>
        </w:rPr>
        <w:t> </w:t>
      </w:r>
      <w:r>
        <w:rPr/>
        <w:t>warning,</w:t>
      </w:r>
      <w:r>
        <w:rPr>
          <w:spacing w:val="-14"/>
        </w:rPr>
        <w:t> </w:t>
      </w:r>
      <w:r>
        <w:rPr/>
        <w:t>as</w:t>
      </w:r>
      <w:r>
        <w:rPr>
          <w:spacing w:val="-14"/>
        </w:rPr>
        <w:t> </w:t>
      </w:r>
      <w:r>
        <w:rPr/>
        <w:t>with</w:t>
      </w:r>
      <w:r>
        <w:rPr>
          <w:spacing w:val="-14"/>
        </w:rPr>
        <w:t> </w:t>
      </w:r>
      <w:r>
        <w:rPr/>
        <w:t>any</w:t>
      </w:r>
      <w:r>
        <w:rPr>
          <w:spacing w:val="-14"/>
        </w:rPr>
        <w:t> </w:t>
      </w:r>
      <w:r>
        <w:rPr/>
        <w:t>other</w:t>
      </w:r>
      <w:r>
        <w:rPr>
          <w:spacing w:val="-13"/>
        </w:rPr>
        <w:t> </w:t>
      </w:r>
      <w:r>
        <w:rPr/>
        <w:t>warning,</w:t>
      </w:r>
      <w:r>
        <w:rPr>
          <w:spacing w:val="-14"/>
        </w:rPr>
        <w:t> </w:t>
      </w:r>
      <w:r>
        <w:rPr/>
        <w:t>the</w:t>
      </w:r>
      <w:r>
        <w:rPr>
          <w:spacing w:val="-14"/>
        </w:rPr>
        <w:t> </w:t>
      </w:r>
      <w:r>
        <w:rPr/>
        <w:t>employee</w:t>
      </w:r>
      <w:r>
        <w:rPr>
          <w:spacing w:val="-14"/>
        </w:rPr>
        <w:t> </w:t>
      </w:r>
      <w:r>
        <w:rPr/>
        <w:t>concerned</w:t>
      </w:r>
      <w:r>
        <w:rPr>
          <w:spacing w:val="-14"/>
        </w:rPr>
        <w:t> </w:t>
      </w:r>
      <w:r>
        <w:rPr/>
        <w:t>will</w:t>
      </w:r>
      <w:r>
        <w:rPr>
          <w:spacing w:val="-14"/>
        </w:rPr>
        <w:t> </w:t>
      </w:r>
      <w:r>
        <w:rPr/>
        <w:t>be</w:t>
      </w:r>
      <w:r>
        <w:rPr>
          <w:spacing w:val="-13"/>
        </w:rPr>
        <w:t> </w:t>
      </w:r>
      <w:r>
        <w:rPr/>
        <w:t>given</w:t>
      </w:r>
      <w:r>
        <w:rPr>
          <w:spacing w:val="-14"/>
        </w:rPr>
        <w:t> </w:t>
      </w:r>
      <w:r>
        <w:rPr/>
        <w:t>the</w:t>
      </w:r>
      <w:r>
        <w:rPr>
          <w:spacing w:val="-14"/>
        </w:rPr>
        <w:t> </w:t>
      </w:r>
      <w:r>
        <w:rPr/>
        <w:t>opportunity</w:t>
      </w:r>
      <w:r>
        <w:rPr>
          <w:spacing w:val="-14"/>
        </w:rPr>
        <w:t> </w:t>
      </w:r>
      <w:r>
        <w:rPr/>
        <w:t>to</w:t>
      </w:r>
      <w:r>
        <w:rPr>
          <w:spacing w:val="-14"/>
        </w:rPr>
        <w:t> </w:t>
      </w:r>
      <w:r>
        <w:rPr/>
        <w:t>respond to the warning and the reason for the warning being given.</w:t>
      </w:r>
    </w:p>
    <w:p>
      <w:pPr>
        <w:pStyle w:val="BodyText"/>
        <w:spacing w:before="160"/>
      </w:pPr>
    </w:p>
    <w:p>
      <w:pPr>
        <w:pStyle w:val="BodyText"/>
        <w:spacing w:line="242" w:lineRule="auto"/>
        <w:ind w:left="534" w:right="683"/>
        <w:jc w:val="both"/>
      </w:pPr>
      <w:r>
        <w:rPr>
          <w:spacing w:val="-2"/>
        </w:rPr>
        <w:t>In</w:t>
      </w:r>
      <w:r>
        <w:rPr>
          <w:spacing w:val="-8"/>
        </w:rPr>
        <w:t> </w:t>
      </w:r>
      <w:r>
        <w:rPr>
          <w:spacing w:val="-2"/>
        </w:rPr>
        <w:t>the</w:t>
      </w:r>
      <w:r>
        <w:rPr>
          <w:spacing w:val="-9"/>
        </w:rPr>
        <w:t> </w:t>
      </w:r>
      <w:r>
        <w:rPr>
          <w:spacing w:val="-2"/>
        </w:rPr>
        <w:t>event</w:t>
      </w:r>
      <w:r>
        <w:rPr>
          <w:spacing w:val="-4"/>
        </w:rPr>
        <w:t> </w:t>
      </w:r>
      <w:r>
        <w:rPr>
          <w:spacing w:val="-2"/>
        </w:rPr>
        <w:t>that</w:t>
      </w:r>
      <w:r>
        <w:rPr>
          <w:spacing w:val="-3"/>
        </w:rPr>
        <w:t> </w:t>
      </w:r>
      <w:r>
        <w:rPr>
          <w:spacing w:val="-2"/>
        </w:rPr>
        <w:t>management</w:t>
      </w:r>
      <w:r>
        <w:rPr>
          <w:spacing w:val="-4"/>
        </w:rPr>
        <w:t> </w:t>
      </w:r>
      <w:r>
        <w:rPr>
          <w:spacing w:val="-2"/>
        </w:rPr>
        <w:t>believes</w:t>
      </w:r>
      <w:r>
        <w:rPr>
          <w:spacing w:val="-7"/>
        </w:rPr>
        <w:t> </w:t>
      </w:r>
      <w:r>
        <w:rPr>
          <w:spacing w:val="-2"/>
        </w:rPr>
        <w:t>there has</w:t>
      </w:r>
      <w:r>
        <w:rPr>
          <w:spacing w:val="-7"/>
        </w:rPr>
        <w:t> </w:t>
      </w:r>
      <w:r>
        <w:rPr>
          <w:spacing w:val="-2"/>
        </w:rPr>
        <w:t>been</w:t>
      </w:r>
      <w:r>
        <w:rPr>
          <w:spacing w:val="-8"/>
        </w:rPr>
        <w:t> </w:t>
      </w:r>
      <w:r>
        <w:rPr>
          <w:spacing w:val="-2"/>
        </w:rPr>
        <w:t>no repetition</w:t>
      </w:r>
      <w:r>
        <w:rPr>
          <w:spacing w:val="-8"/>
        </w:rPr>
        <w:t> </w:t>
      </w:r>
      <w:r>
        <w:rPr>
          <w:spacing w:val="-2"/>
        </w:rPr>
        <w:t>of</w:t>
      </w:r>
      <w:r>
        <w:rPr>
          <w:spacing w:val="-5"/>
        </w:rPr>
        <w:t> </w:t>
      </w:r>
      <w:r>
        <w:rPr>
          <w:spacing w:val="-2"/>
        </w:rPr>
        <w:t>the concern</w:t>
      </w:r>
      <w:r>
        <w:rPr>
          <w:spacing w:val="-8"/>
        </w:rPr>
        <w:t> </w:t>
      </w:r>
      <w:r>
        <w:rPr>
          <w:spacing w:val="-2"/>
        </w:rPr>
        <w:t>in</w:t>
      </w:r>
      <w:r>
        <w:rPr>
          <w:spacing w:val="-8"/>
        </w:rPr>
        <w:t> </w:t>
      </w:r>
      <w:r>
        <w:rPr>
          <w:spacing w:val="-2"/>
        </w:rPr>
        <w:t>relation</w:t>
      </w:r>
      <w:r>
        <w:rPr>
          <w:spacing w:val="-8"/>
        </w:rPr>
        <w:t> </w:t>
      </w:r>
      <w:r>
        <w:rPr>
          <w:spacing w:val="-2"/>
        </w:rPr>
        <w:t>to</w:t>
      </w:r>
      <w:r>
        <w:rPr>
          <w:spacing w:val="-10"/>
        </w:rPr>
        <w:t> </w:t>
      </w:r>
      <w:r>
        <w:rPr>
          <w:spacing w:val="-2"/>
        </w:rPr>
        <w:t>performance </w:t>
      </w:r>
      <w:r>
        <w:rPr/>
        <w:t>or behaviour for a period of Twelve (12) months, the warning will lapse.</w:t>
      </w:r>
    </w:p>
    <w:p>
      <w:pPr>
        <w:pStyle w:val="BodyText"/>
        <w:spacing w:before="148"/>
      </w:pPr>
    </w:p>
    <w:p>
      <w:pPr>
        <w:pStyle w:val="Heading4"/>
        <w:numPr>
          <w:ilvl w:val="3"/>
          <w:numId w:val="8"/>
        </w:numPr>
        <w:tabs>
          <w:tab w:pos="1398" w:val="left" w:leader="none"/>
        </w:tabs>
        <w:spacing w:line="240" w:lineRule="auto" w:before="0" w:after="0"/>
        <w:ind w:left="1398" w:right="0" w:hanging="864"/>
        <w:jc w:val="both"/>
        <w:rPr>
          <w:color w:val="001F5F"/>
        </w:rPr>
      </w:pPr>
      <w:r>
        <w:rPr>
          <w:color w:val="001F5F"/>
        </w:rPr>
        <w:t>Repetition</w:t>
      </w:r>
      <w:r>
        <w:rPr>
          <w:color w:val="001F5F"/>
          <w:spacing w:val="-1"/>
        </w:rPr>
        <w:t> </w:t>
      </w:r>
      <w:r>
        <w:rPr>
          <w:color w:val="001F5F"/>
        </w:rPr>
        <w:t>Of</w:t>
      </w:r>
      <w:r>
        <w:rPr>
          <w:color w:val="001F5F"/>
          <w:spacing w:val="1"/>
        </w:rPr>
        <w:t> </w:t>
      </w:r>
      <w:r>
        <w:rPr>
          <w:color w:val="001F5F"/>
        </w:rPr>
        <w:t>Misdemeanours</w:t>
      </w:r>
      <w:r>
        <w:rPr>
          <w:color w:val="001F5F"/>
          <w:spacing w:val="-6"/>
        </w:rPr>
        <w:t> </w:t>
      </w:r>
      <w:r>
        <w:rPr>
          <w:color w:val="001F5F"/>
        </w:rPr>
        <w:t>After</w:t>
      </w:r>
      <w:r>
        <w:rPr>
          <w:color w:val="001F5F"/>
          <w:spacing w:val="-8"/>
        </w:rPr>
        <w:t> </w:t>
      </w:r>
      <w:r>
        <w:rPr>
          <w:color w:val="001F5F"/>
        </w:rPr>
        <w:t>Lapse</w:t>
      </w:r>
      <w:r>
        <w:rPr>
          <w:color w:val="001F5F"/>
          <w:spacing w:val="3"/>
        </w:rPr>
        <w:t> </w:t>
      </w:r>
      <w:r>
        <w:rPr>
          <w:color w:val="001F5F"/>
        </w:rPr>
        <w:t>Of</w:t>
      </w:r>
      <w:r>
        <w:rPr>
          <w:color w:val="001F5F"/>
          <w:spacing w:val="2"/>
        </w:rPr>
        <w:t> </w:t>
      </w:r>
      <w:r>
        <w:rPr>
          <w:color w:val="001F5F"/>
          <w:spacing w:val="-2"/>
        </w:rPr>
        <w:t>Warnings</w:t>
      </w:r>
    </w:p>
    <w:p>
      <w:pPr>
        <w:pStyle w:val="BodyText"/>
        <w:spacing w:line="242" w:lineRule="auto" w:before="6"/>
        <w:ind w:left="534" w:right="679"/>
        <w:jc w:val="both"/>
      </w:pPr>
      <w:r>
        <w:rPr/>
        <w:t>In the case of an employee whose first warning has lapsed, where management believes there has been a repetition of the concern or similar concern in relation to performance or behaviour, a first warning shall be again issued.</w:t>
      </w:r>
    </w:p>
    <w:p>
      <w:pPr>
        <w:spacing w:after="0" w:line="242" w:lineRule="auto"/>
        <w:jc w:val="both"/>
        <w:sectPr>
          <w:headerReference w:type="default" r:id="rId111"/>
          <w:footerReference w:type="default" r:id="rId112"/>
          <w:pgSz w:w="11910" w:h="16850"/>
          <w:pgMar w:header="141" w:footer="1010" w:top="1020" w:bottom="1200" w:left="140" w:right="0"/>
        </w:sectPr>
      </w:pPr>
    </w:p>
    <w:p>
      <w:pPr>
        <w:pStyle w:val="Heading2"/>
        <w:numPr>
          <w:ilvl w:val="1"/>
          <w:numId w:val="8"/>
        </w:numPr>
        <w:tabs>
          <w:tab w:pos="1106" w:val="left" w:leader="none"/>
        </w:tabs>
        <w:spacing w:line="240" w:lineRule="auto" w:before="110" w:after="0"/>
        <w:ind w:left="1106" w:right="0" w:hanging="572"/>
        <w:jc w:val="left"/>
      </w:pPr>
      <w:r>
        <w:rPr>
          <w:color w:val="001F5F"/>
        </w:rPr>
        <w:t>Resources</w:t>
      </w:r>
      <w:r>
        <w:rPr>
          <w:color w:val="001F5F"/>
          <w:spacing w:val="19"/>
        </w:rPr>
        <w:t> </w:t>
      </w:r>
      <w:r>
        <w:rPr>
          <w:color w:val="001F5F"/>
        </w:rPr>
        <w:t>–</w:t>
      </w:r>
      <w:r>
        <w:rPr>
          <w:color w:val="001F5F"/>
          <w:spacing w:val="24"/>
        </w:rPr>
        <w:t> </w:t>
      </w:r>
      <w:r>
        <w:rPr>
          <w:color w:val="001F5F"/>
        </w:rPr>
        <w:t>Plant</w:t>
      </w:r>
      <w:r>
        <w:rPr>
          <w:color w:val="001F5F"/>
          <w:spacing w:val="30"/>
        </w:rPr>
        <w:t> </w:t>
      </w:r>
      <w:r>
        <w:rPr>
          <w:color w:val="001F5F"/>
        </w:rPr>
        <w:t>Equipment</w:t>
      </w:r>
      <w:r>
        <w:rPr>
          <w:color w:val="001F5F"/>
          <w:spacing w:val="20"/>
        </w:rPr>
        <w:t> </w:t>
      </w:r>
      <w:r>
        <w:rPr>
          <w:color w:val="001F5F"/>
        </w:rPr>
        <w:t>&amp;</w:t>
      </w:r>
      <w:r>
        <w:rPr>
          <w:color w:val="001F5F"/>
          <w:spacing w:val="23"/>
        </w:rPr>
        <w:t> </w:t>
      </w:r>
      <w:r>
        <w:rPr>
          <w:color w:val="001F5F"/>
          <w:spacing w:val="-2"/>
        </w:rPr>
        <w:t>Infrastructure</w:t>
      </w:r>
    </w:p>
    <w:p>
      <w:pPr>
        <w:pStyle w:val="Heading3"/>
        <w:numPr>
          <w:ilvl w:val="2"/>
          <w:numId w:val="8"/>
        </w:numPr>
        <w:tabs>
          <w:tab w:pos="1255" w:val="left" w:leader="none"/>
        </w:tabs>
        <w:spacing w:line="240" w:lineRule="auto" w:before="47" w:after="0"/>
        <w:ind w:left="1255" w:right="0" w:hanging="721"/>
        <w:jc w:val="left"/>
        <w:rPr>
          <w:color w:val="001F5F"/>
        </w:rPr>
      </w:pPr>
      <w:r>
        <w:rPr>
          <w:color w:val="001F5F"/>
        </w:rPr>
        <w:t>Pre-Trip</w:t>
      </w:r>
      <w:r>
        <w:rPr>
          <w:color w:val="001F5F"/>
          <w:spacing w:val="-5"/>
        </w:rPr>
        <w:t> </w:t>
      </w:r>
      <w:r>
        <w:rPr>
          <w:color w:val="001F5F"/>
          <w:spacing w:val="-2"/>
        </w:rPr>
        <w:t>Inspections</w:t>
      </w:r>
    </w:p>
    <w:p>
      <w:pPr>
        <w:pStyle w:val="BodyText"/>
        <w:spacing w:before="1"/>
        <w:ind w:left="534" w:right="680"/>
        <w:jc w:val="both"/>
      </w:pPr>
      <w:r>
        <w:rPr/>
        <w:t>Good</w:t>
      </w:r>
      <w:r>
        <w:rPr>
          <w:spacing w:val="-9"/>
        </w:rPr>
        <w:t> </w:t>
      </w:r>
      <w:r>
        <w:rPr/>
        <w:t>driving</w:t>
      </w:r>
      <w:r>
        <w:rPr>
          <w:spacing w:val="-8"/>
        </w:rPr>
        <w:t> </w:t>
      </w:r>
      <w:r>
        <w:rPr/>
        <w:t>or</w:t>
      </w:r>
      <w:r>
        <w:rPr>
          <w:spacing w:val="-11"/>
        </w:rPr>
        <w:t> </w:t>
      </w:r>
      <w:r>
        <w:rPr/>
        <w:t>vehicle</w:t>
      </w:r>
      <w:r>
        <w:rPr>
          <w:spacing w:val="-10"/>
        </w:rPr>
        <w:t> </w:t>
      </w:r>
      <w:r>
        <w:rPr/>
        <w:t>operation</w:t>
      </w:r>
      <w:r>
        <w:rPr>
          <w:spacing w:val="-9"/>
        </w:rPr>
        <w:t> </w:t>
      </w:r>
      <w:r>
        <w:rPr/>
        <w:t>consists</w:t>
      </w:r>
      <w:r>
        <w:rPr>
          <w:spacing w:val="-7"/>
        </w:rPr>
        <w:t> </w:t>
      </w:r>
      <w:r>
        <w:rPr/>
        <w:t>of</w:t>
      </w:r>
      <w:r>
        <w:rPr>
          <w:spacing w:val="-7"/>
        </w:rPr>
        <w:t> </w:t>
      </w:r>
      <w:r>
        <w:rPr/>
        <w:t>far</w:t>
      </w:r>
      <w:r>
        <w:rPr>
          <w:spacing w:val="-11"/>
        </w:rPr>
        <w:t> </w:t>
      </w:r>
      <w:r>
        <w:rPr/>
        <w:t>broader</w:t>
      </w:r>
      <w:r>
        <w:rPr>
          <w:spacing w:val="-11"/>
        </w:rPr>
        <w:t> </w:t>
      </w:r>
      <w:r>
        <w:rPr/>
        <w:t>knowledge</w:t>
      </w:r>
      <w:r>
        <w:rPr>
          <w:spacing w:val="-10"/>
        </w:rPr>
        <w:t> </w:t>
      </w:r>
      <w:r>
        <w:rPr/>
        <w:t>than</w:t>
      </w:r>
      <w:r>
        <w:rPr>
          <w:spacing w:val="-9"/>
        </w:rPr>
        <w:t> </w:t>
      </w:r>
      <w:r>
        <w:rPr/>
        <w:t>merely</w:t>
      </w:r>
      <w:r>
        <w:rPr>
          <w:spacing w:val="-8"/>
        </w:rPr>
        <w:t> </w:t>
      </w:r>
      <w:r>
        <w:rPr/>
        <w:t>knowing</w:t>
      </w:r>
      <w:r>
        <w:rPr>
          <w:spacing w:val="-8"/>
        </w:rPr>
        <w:t> </w:t>
      </w:r>
      <w:r>
        <w:rPr/>
        <w:t>how</w:t>
      </w:r>
      <w:r>
        <w:rPr>
          <w:spacing w:val="-10"/>
        </w:rPr>
        <w:t> </w:t>
      </w:r>
      <w:r>
        <w:rPr/>
        <w:t>to</w:t>
      </w:r>
      <w:r>
        <w:rPr>
          <w:spacing w:val="-11"/>
        </w:rPr>
        <w:t> </w:t>
      </w:r>
      <w:r>
        <w:rPr/>
        <w:t>operate</w:t>
      </w:r>
      <w:r>
        <w:rPr>
          <w:spacing w:val="-10"/>
        </w:rPr>
        <w:t> </w:t>
      </w:r>
      <w:r>
        <w:rPr/>
        <w:t>the controls. [INSERT COMPANY NAME] provides training and resources to drivers to be used and to perform and record findings of the conducted vehicle assessment.</w:t>
      </w:r>
    </w:p>
    <w:p>
      <w:pPr>
        <w:pStyle w:val="BodyText"/>
        <w:spacing w:before="77"/>
      </w:pPr>
    </w:p>
    <w:p>
      <w:pPr>
        <w:pStyle w:val="BodyText"/>
        <w:ind w:left="534" w:right="659"/>
        <w:jc w:val="both"/>
      </w:pPr>
      <w:r>
        <w:rPr/>
        <w:t>At the point of commencement, workers are to adhere to the instruction and resources provided when conducting</w:t>
      </w:r>
      <w:r>
        <w:rPr>
          <w:spacing w:val="-6"/>
        </w:rPr>
        <w:t> </w:t>
      </w:r>
      <w:r>
        <w:rPr/>
        <w:t>a</w:t>
      </w:r>
      <w:r>
        <w:rPr>
          <w:spacing w:val="-8"/>
        </w:rPr>
        <w:t> </w:t>
      </w:r>
      <w:r>
        <w:rPr/>
        <w:t>check</w:t>
      </w:r>
      <w:r>
        <w:rPr>
          <w:spacing w:val="-1"/>
        </w:rPr>
        <w:t> </w:t>
      </w:r>
      <w:r>
        <w:rPr/>
        <w:t>of</w:t>
      </w:r>
      <w:r>
        <w:rPr>
          <w:spacing w:val="-6"/>
        </w:rPr>
        <w:t> </w:t>
      </w:r>
      <w:r>
        <w:rPr/>
        <w:t>the</w:t>
      </w:r>
      <w:r>
        <w:rPr>
          <w:spacing w:val="-9"/>
        </w:rPr>
        <w:t> </w:t>
      </w:r>
      <w:r>
        <w:rPr/>
        <w:t>vehicle.</w:t>
      </w:r>
      <w:r>
        <w:rPr>
          <w:spacing w:val="-6"/>
        </w:rPr>
        <w:t> </w:t>
      </w:r>
      <w:r>
        <w:rPr/>
        <w:t>Training</w:t>
      </w:r>
      <w:r>
        <w:rPr>
          <w:spacing w:val="-7"/>
        </w:rPr>
        <w:t> </w:t>
      </w:r>
      <w:r>
        <w:rPr/>
        <w:t>and</w:t>
      </w:r>
      <w:r>
        <w:rPr>
          <w:spacing w:val="-8"/>
        </w:rPr>
        <w:t> </w:t>
      </w:r>
      <w:r>
        <w:rPr/>
        <w:t>assessment</w:t>
      </w:r>
      <w:r>
        <w:rPr>
          <w:spacing w:val="-4"/>
        </w:rPr>
        <w:t> </w:t>
      </w:r>
      <w:r>
        <w:rPr/>
        <w:t>through</w:t>
      </w:r>
      <w:r>
        <w:rPr>
          <w:spacing w:val="-8"/>
        </w:rPr>
        <w:t> </w:t>
      </w:r>
      <w:r>
        <w:rPr/>
        <w:t>the</w:t>
      </w:r>
      <w:r>
        <w:rPr>
          <w:spacing w:val="-9"/>
        </w:rPr>
        <w:t> </w:t>
      </w:r>
      <w:r>
        <w:rPr/>
        <w:t>sharing</w:t>
      </w:r>
      <w:r>
        <w:rPr>
          <w:spacing w:val="-7"/>
        </w:rPr>
        <w:t> </w:t>
      </w:r>
      <w:r>
        <w:rPr/>
        <w:t>of knowledge</w:t>
      </w:r>
      <w:r>
        <w:rPr>
          <w:spacing w:val="-2"/>
        </w:rPr>
        <w:t> </w:t>
      </w:r>
      <w:r>
        <w:rPr/>
        <w:t>will</w:t>
      </w:r>
      <w:r>
        <w:rPr>
          <w:spacing w:val="-5"/>
        </w:rPr>
        <w:t> </w:t>
      </w:r>
      <w:r>
        <w:rPr/>
        <w:t>enable</w:t>
      </w:r>
      <w:r>
        <w:rPr>
          <w:spacing w:val="-9"/>
        </w:rPr>
        <w:t> </w:t>
      </w:r>
      <w:r>
        <w:rPr/>
        <w:t>the driver</w:t>
      </w:r>
      <w:r>
        <w:rPr>
          <w:spacing w:val="-10"/>
        </w:rPr>
        <w:t> </w:t>
      </w:r>
      <w:r>
        <w:rPr/>
        <w:t>to</w:t>
      </w:r>
      <w:r>
        <w:rPr>
          <w:spacing w:val="-10"/>
        </w:rPr>
        <w:t> </w:t>
      </w:r>
      <w:r>
        <w:rPr/>
        <w:t>become</w:t>
      </w:r>
      <w:r>
        <w:rPr>
          <w:spacing w:val="-9"/>
        </w:rPr>
        <w:t> </w:t>
      </w:r>
      <w:r>
        <w:rPr/>
        <w:t>familiar</w:t>
      </w:r>
      <w:r>
        <w:rPr>
          <w:spacing w:val="-10"/>
        </w:rPr>
        <w:t> </w:t>
      </w:r>
      <w:r>
        <w:rPr/>
        <w:t>with</w:t>
      </w:r>
      <w:r>
        <w:rPr>
          <w:spacing w:val="-8"/>
        </w:rPr>
        <w:t> </w:t>
      </w:r>
      <w:r>
        <w:rPr/>
        <w:t>the</w:t>
      </w:r>
      <w:r>
        <w:rPr>
          <w:spacing w:val="-9"/>
        </w:rPr>
        <w:t> </w:t>
      </w:r>
      <w:r>
        <w:rPr/>
        <w:t>terminology,</w:t>
      </w:r>
      <w:r>
        <w:rPr>
          <w:spacing w:val="-13"/>
        </w:rPr>
        <w:t> </w:t>
      </w:r>
      <w:r>
        <w:rPr/>
        <w:t>parts</w:t>
      </w:r>
      <w:r>
        <w:rPr>
          <w:spacing w:val="-6"/>
        </w:rPr>
        <w:t> </w:t>
      </w:r>
      <w:r>
        <w:rPr/>
        <w:t>and</w:t>
      </w:r>
      <w:r>
        <w:rPr>
          <w:spacing w:val="-9"/>
        </w:rPr>
        <w:t> </w:t>
      </w:r>
      <w:r>
        <w:rPr/>
        <w:t>increase</w:t>
      </w:r>
      <w:r>
        <w:rPr>
          <w:spacing w:val="-9"/>
        </w:rPr>
        <w:t> </w:t>
      </w:r>
      <w:r>
        <w:rPr/>
        <w:t>the</w:t>
      </w:r>
      <w:r>
        <w:rPr>
          <w:spacing w:val="-9"/>
        </w:rPr>
        <w:t> </w:t>
      </w:r>
      <w:r>
        <w:rPr/>
        <w:t>driver’s</w:t>
      </w:r>
      <w:r>
        <w:rPr>
          <w:spacing w:val="-6"/>
        </w:rPr>
        <w:t> </w:t>
      </w:r>
      <w:r>
        <w:rPr/>
        <w:t>alertness,</w:t>
      </w:r>
      <w:r>
        <w:rPr>
          <w:spacing w:val="-12"/>
        </w:rPr>
        <w:t> </w:t>
      </w:r>
      <w:r>
        <w:rPr/>
        <w:t>expected</w:t>
      </w:r>
      <w:r>
        <w:rPr>
          <w:spacing w:val="-8"/>
        </w:rPr>
        <w:t> </w:t>
      </w:r>
      <w:r>
        <w:rPr/>
        <w:t>to</w:t>
      </w:r>
      <w:r>
        <w:rPr>
          <w:spacing w:val="-10"/>
        </w:rPr>
        <w:t> </w:t>
      </w:r>
      <w:r>
        <w:rPr/>
        <w:t>the</w:t>
      </w:r>
      <w:r>
        <w:rPr>
          <w:spacing w:val="-9"/>
        </w:rPr>
        <w:t> </w:t>
      </w:r>
      <w:r>
        <w:rPr/>
        <w:t>point of</w:t>
      </w:r>
      <w:r>
        <w:rPr>
          <w:spacing w:val="-4"/>
        </w:rPr>
        <w:t> </w:t>
      </w:r>
      <w:r>
        <w:rPr/>
        <w:t>recognising</w:t>
      </w:r>
      <w:r>
        <w:rPr>
          <w:spacing w:val="-4"/>
        </w:rPr>
        <w:t> </w:t>
      </w:r>
      <w:r>
        <w:rPr/>
        <w:t>warnings</w:t>
      </w:r>
      <w:r>
        <w:rPr>
          <w:spacing w:val="-4"/>
        </w:rPr>
        <w:t> </w:t>
      </w:r>
      <w:r>
        <w:rPr/>
        <w:t>of</w:t>
      </w:r>
      <w:r>
        <w:rPr>
          <w:spacing w:val="-4"/>
        </w:rPr>
        <w:t> </w:t>
      </w:r>
      <w:r>
        <w:rPr/>
        <w:t>impending</w:t>
      </w:r>
      <w:r>
        <w:rPr>
          <w:spacing w:val="-4"/>
        </w:rPr>
        <w:t> </w:t>
      </w:r>
      <w:r>
        <w:rPr/>
        <w:t>mechanical</w:t>
      </w:r>
      <w:r>
        <w:rPr>
          <w:spacing w:val="-3"/>
        </w:rPr>
        <w:t> </w:t>
      </w:r>
      <w:r>
        <w:rPr/>
        <w:t>difficulties.</w:t>
      </w:r>
      <w:r>
        <w:rPr>
          <w:spacing w:val="-4"/>
        </w:rPr>
        <w:t> </w:t>
      </w:r>
      <w:r>
        <w:rPr/>
        <w:t>The</w:t>
      </w:r>
      <w:r>
        <w:rPr>
          <w:spacing w:val="-13"/>
        </w:rPr>
        <w:t> </w:t>
      </w:r>
      <w:r>
        <w:rPr/>
        <w:t>daily</w:t>
      </w:r>
      <w:r>
        <w:rPr>
          <w:spacing w:val="-4"/>
        </w:rPr>
        <w:t> </w:t>
      </w:r>
      <w:r>
        <w:rPr/>
        <w:t>Pre-Trip</w:t>
      </w:r>
      <w:r>
        <w:rPr>
          <w:spacing w:val="-5"/>
        </w:rPr>
        <w:t> </w:t>
      </w:r>
      <w:r>
        <w:rPr/>
        <w:t>inspections</w:t>
      </w:r>
      <w:r>
        <w:rPr>
          <w:spacing w:val="-4"/>
        </w:rPr>
        <w:t> </w:t>
      </w:r>
      <w:r>
        <w:rPr/>
        <w:t>are</w:t>
      </w:r>
      <w:r>
        <w:rPr>
          <w:spacing w:val="-6"/>
        </w:rPr>
        <w:t> </w:t>
      </w:r>
      <w:r>
        <w:rPr/>
        <w:t>a</w:t>
      </w:r>
      <w:r>
        <w:rPr>
          <w:spacing w:val="-5"/>
        </w:rPr>
        <w:t> </w:t>
      </w:r>
      <w:r>
        <w:rPr/>
        <w:t>simple</w:t>
      </w:r>
      <w:r>
        <w:rPr>
          <w:spacing w:val="-3"/>
        </w:rPr>
        <w:t> </w:t>
      </w:r>
      <w:r>
        <w:rPr/>
        <w:t>safety check</w:t>
      </w:r>
      <w:r>
        <w:rPr>
          <w:spacing w:val="-5"/>
        </w:rPr>
        <w:t> </w:t>
      </w:r>
      <w:r>
        <w:rPr/>
        <w:t>performed</w:t>
      </w:r>
      <w:r>
        <w:rPr>
          <w:spacing w:val="-5"/>
        </w:rPr>
        <w:t> </w:t>
      </w:r>
      <w:r>
        <w:rPr/>
        <w:t>by</w:t>
      </w:r>
      <w:r>
        <w:rPr>
          <w:spacing w:val="-4"/>
        </w:rPr>
        <w:t> </w:t>
      </w:r>
      <w:r>
        <w:rPr/>
        <w:t>the</w:t>
      </w:r>
      <w:r>
        <w:rPr>
          <w:spacing w:val="-6"/>
        </w:rPr>
        <w:t> </w:t>
      </w:r>
      <w:r>
        <w:rPr/>
        <w:t>driver</w:t>
      </w:r>
      <w:r>
        <w:rPr>
          <w:spacing w:val="-7"/>
        </w:rPr>
        <w:t> </w:t>
      </w:r>
      <w:r>
        <w:rPr/>
        <w:t>which,</w:t>
      </w:r>
      <w:r>
        <w:rPr>
          <w:spacing w:val="-9"/>
        </w:rPr>
        <w:t> </w:t>
      </w:r>
      <w:r>
        <w:rPr/>
        <w:t>acknowledges</w:t>
      </w:r>
      <w:r>
        <w:rPr>
          <w:spacing w:val="-3"/>
        </w:rPr>
        <w:t> </w:t>
      </w:r>
      <w:r>
        <w:rPr/>
        <w:t>and</w:t>
      </w:r>
      <w:r>
        <w:rPr>
          <w:spacing w:val="-6"/>
        </w:rPr>
        <w:t> </w:t>
      </w:r>
      <w:r>
        <w:rPr/>
        <w:t>records</w:t>
      </w:r>
      <w:r>
        <w:rPr>
          <w:spacing w:val="-3"/>
        </w:rPr>
        <w:t> </w:t>
      </w:r>
      <w:r>
        <w:rPr/>
        <w:t>an</w:t>
      </w:r>
      <w:r>
        <w:rPr>
          <w:spacing w:val="-5"/>
        </w:rPr>
        <w:t> </w:t>
      </w:r>
      <w:r>
        <w:rPr/>
        <w:t>outcome</w:t>
      </w:r>
      <w:r>
        <w:rPr>
          <w:spacing w:val="-6"/>
        </w:rPr>
        <w:t> </w:t>
      </w:r>
      <w:r>
        <w:rPr/>
        <w:t>of</w:t>
      </w:r>
      <w:r>
        <w:rPr>
          <w:spacing w:val="-3"/>
        </w:rPr>
        <w:t> </w:t>
      </w:r>
      <w:r>
        <w:rPr/>
        <w:t>the vehicle’s</w:t>
      </w:r>
      <w:r>
        <w:rPr>
          <w:spacing w:val="-2"/>
        </w:rPr>
        <w:t> </w:t>
      </w:r>
      <w:r>
        <w:rPr/>
        <w:t>safety.</w:t>
      </w:r>
      <w:r>
        <w:rPr>
          <w:spacing w:val="-9"/>
        </w:rPr>
        <w:t> </w:t>
      </w:r>
      <w:r>
        <w:rPr/>
        <w:t>As</w:t>
      </w:r>
      <w:r>
        <w:rPr>
          <w:spacing w:val="-9"/>
        </w:rPr>
        <w:t> </w:t>
      </w:r>
      <w:r>
        <w:rPr/>
        <w:t>part of</w:t>
      </w:r>
      <w:r>
        <w:rPr>
          <w:spacing w:val="-10"/>
        </w:rPr>
        <w:t> </w:t>
      </w:r>
      <w:r>
        <w:rPr/>
        <w:t>the</w:t>
      </w:r>
      <w:r>
        <w:rPr>
          <w:spacing w:val="-10"/>
        </w:rPr>
        <w:t> </w:t>
      </w:r>
      <w:r>
        <w:rPr/>
        <w:t>Pre-Trip</w:t>
      </w:r>
      <w:r>
        <w:rPr>
          <w:spacing w:val="-9"/>
        </w:rPr>
        <w:t> </w:t>
      </w:r>
      <w:r>
        <w:rPr/>
        <w:t>Inspection,</w:t>
      </w:r>
      <w:r>
        <w:rPr>
          <w:spacing w:val="-14"/>
        </w:rPr>
        <w:t> </w:t>
      </w:r>
      <w:r>
        <w:rPr/>
        <w:t>the</w:t>
      </w:r>
      <w:r>
        <w:rPr>
          <w:spacing w:val="-10"/>
        </w:rPr>
        <w:t> </w:t>
      </w:r>
      <w:r>
        <w:rPr/>
        <w:t>assessment</w:t>
      </w:r>
      <w:r>
        <w:rPr>
          <w:spacing w:val="-5"/>
        </w:rPr>
        <w:t> </w:t>
      </w:r>
      <w:r>
        <w:rPr/>
        <w:t>deems</w:t>
      </w:r>
      <w:r>
        <w:rPr>
          <w:spacing w:val="-7"/>
        </w:rPr>
        <w:t> </w:t>
      </w:r>
      <w:r>
        <w:rPr/>
        <w:t>the</w:t>
      </w:r>
      <w:r>
        <w:rPr>
          <w:spacing w:val="-10"/>
        </w:rPr>
        <w:t> </w:t>
      </w:r>
      <w:r>
        <w:rPr/>
        <w:t>vehicle</w:t>
      </w:r>
      <w:r>
        <w:rPr>
          <w:spacing w:val="-10"/>
        </w:rPr>
        <w:t> </w:t>
      </w:r>
      <w:r>
        <w:rPr/>
        <w:t>is</w:t>
      </w:r>
      <w:r>
        <w:rPr>
          <w:spacing w:val="-7"/>
        </w:rPr>
        <w:t> </w:t>
      </w:r>
      <w:r>
        <w:rPr/>
        <w:t>safe</w:t>
      </w:r>
      <w:r>
        <w:rPr>
          <w:spacing w:val="-14"/>
        </w:rPr>
        <w:t> </w:t>
      </w:r>
      <w:r>
        <w:rPr/>
        <w:t>to</w:t>
      </w:r>
      <w:r>
        <w:rPr>
          <w:spacing w:val="-11"/>
        </w:rPr>
        <w:t> </w:t>
      </w:r>
      <w:r>
        <w:rPr/>
        <w:t>operate</w:t>
      </w:r>
      <w:r>
        <w:rPr>
          <w:spacing w:val="-10"/>
        </w:rPr>
        <w:t> </w:t>
      </w:r>
      <w:r>
        <w:rPr/>
        <w:t>within</w:t>
      </w:r>
      <w:r>
        <w:rPr>
          <w:spacing w:val="-14"/>
        </w:rPr>
        <w:t> </w:t>
      </w:r>
      <w:r>
        <w:rPr/>
        <w:t>the</w:t>
      </w:r>
      <w:r>
        <w:rPr>
          <w:spacing w:val="-10"/>
        </w:rPr>
        <w:t> </w:t>
      </w:r>
      <w:r>
        <w:rPr/>
        <w:t>limits</w:t>
      </w:r>
      <w:r>
        <w:rPr>
          <w:spacing w:val="-7"/>
        </w:rPr>
        <w:t> </w:t>
      </w:r>
      <w:r>
        <w:rPr/>
        <w:t>of</w:t>
      </w:r>
      <w:r>
        <w:rPr>
          <w:spacing w:val="-14"/>
        </w:rPr>
        <w:t> </w:t>
      </w:r>
      <w:r>
        <w:rPr/>
        <w:t>the</w:t>
      </w:r>
      <w:r>
        <w:rPr>
          <w:spacing w:val="-10"/>
        </w:rPr>
        <w:t> </w:t>
      </w:r>
      <w:r>
        <w:rPr/>
        <w:t>inspection and the driver’s inspection capabilities.</w:t>
      </w:r>
    </w:p>
    <w:p>
      <w:pPr>
        <w:pStyle w:val="BodyText"/>
        <w:spacing w:before="82"/>
      </w:pPr>
    </w:p>
    <w:p>
      <w:pPr>
        <w:pStyle w:val="BodyText"/>
        <w:ind w:left="534" w:right="672"/>
        <w:jc w:val="both"/>
      </w:pPr>
      <w:r>
        <w:rPr/>
        <w:t>The</w:t>
      </w:r>
      <w:r>
        <w:rPr>
          <w:spacing w:val="-4"/>
        </w:rPr>
        <w:t> </w:t>
      </w:r>
      <w:r>
        <w:rPr/>
        <w:t>daily</w:t>
      </w:r>
      <w:r>
        <w:rPr>
          <w:spacing w:val="-2"/>
        </w:rPr>
        <w:t> </w:t>
      </w:r>
      <w:r>
        <w:rPr/>
        <w:t>‘Pre-Trip</w:t>
      </w:r>
      <w:r>
        <w:rPr>
          <w:spacing w:val="-3"/>
        </w:rPr>
        <w:t> </w:t>
      </w:r>
      <w:r>
        <w:rPr/>
        <w:t>Inspection’</w:t>
      </w:r>
      <w:r>
        <w:rPr>
          <w:spacing w:val="-2"/>
        </w:rPr>
        <w:t> </w:t>
      </w:r>
      <w:r>
        <w:rPr/>
        <w:t>is</w:t>
      </w:r>
      <w:r>
        <w:rPr>
          <w:spacing w:val="-1"/>
        </w:rPr>
        <w:t> </w:t>
      </w:r>
      <w:r>
        <w:rPr/>
        <w:t>meant that as</w:t>
      </w:r>
      <w:r>
        <w:rPr>
          <w:spacing w:val="-1"/>
        </w:rPr>
        <w:t> </w:t>
      </w:r>
      <w:r>
        <w:rPr/>
        <w:t>the</w:t>
      </w:r>
      <w:r>
        <w:rPr>
          <w:spacing w:val="-4"/>
        </w:rPr>
        <w:t> </w:t>
      </w:r>
      <w:r>
        <w:rPr/>
        <w:t>worker (controller of</w:t>
      </w:r>
      <w:r>
        <w:rPr>
          <w:spacing w:val="-1"/>
        </w:rPr>
        <w:t> </w:t>
      </w:r>
      <w:r>
        <w:rPr/>
        <w:t>the</w:t>
      </w:r>
      <w:r>
        <w:rPr>
          <w:spacing w:val="-4"/>
        </w:rPr>
        <w:t> </w:t>
      </w:r>
      <w:r>
        <w:rPr/>
        <w:t>heavy</w:t>
      </w:r>
      <w:r>
        <w:rPr>
          <w:spacing w:val="-2"/>
        </w:rPr>
        <w:t> </w:t>
      </w:r>
      <w:r>
        <w:rPr/>
        <w:t>vehicle</w:t>
      </w:r>
      <w:r>
        <w:rPr>
          <w:spacing w:val="-4"/>
        </w:rPr>
        <w:t> </w:t>
      </w:r>
      <w:r>
        <w:rPr/>
        <w:t>or equipment),</w:t>
      </w:r>
      <w:r>
        <w:rPr>
          <w:spacing w:val="-7"/>
        </w:rPr>
        <w:t> </w:t>
      </w:r>
      <w:r>
        <w:rPr/>
        <w:t>they must take</w:t>
      </w:r>
      <w:r>
        <w:rPr>
          <w:spacing w:val="-3"/>
        </w:rPr>
        <w:t> </w:t>
      </w:r>
      <w:r>
        <w:rPr/>
        <w:t>the</w:t>
      </w:r>
      <w:r>
        <w:rPr>
          <w:spacing w:val="-3"/>
        </w:rPr>
        <w:t> </w:t>
      </w:r>
      <w:r>
        <w:rPr/>
        <w:t>required</w:t>
      </w:r>
      <w:r>
        <w:rPr>
          <w:spacing w:val="-2"/>
        </w:rPr>
        <w:t> </w:t>
      </w:r>
      <w:r>
        <w:rPr/>
        <w:t>time</w:t>
      </w:r>
      <w:r>
        <w:rPr>
          <w:spacing w:val="-3"/>
        </w:rPr>
        <w:t> </w:t>
      </w:r>
      <w:r>
        <w:rPr/>
        <w:t>each</w:t>
      </w:r>
      <w:r>
        <w:rPr>
          <w:spacing w:val="-2"/>
        </w:rPr>
        <w:t> </w:t>
      </w:r>
      <w:r>
        <w:rPr/>
        <w:t>working</w:t>
      </w:r>
      <w:r>
        <w:rPr>
          <w:spacing w:val="-1"/>
        </w:rPr>
        <w:t> </w:t>
      </w:r>
      <w:r>
        <w:rPr/>
        <w:t>day</w:t>
      </w:r>
      <w:r>
        <w:rPr>
          <w:spacing w:val="-1"/>
        </w:rPr>
        <w:t> </w:t>
      </w:r>
      <w:r>
        <w:rPr/>
        <w:t>to</w:t>
      </w:r>
      <w:r>
        <w:rPr>
          <w:spacing w:val="-4"/>
        </w:rPr>
        <w:t> </w:t>
      </w:r>
      <w:r>
        <w:rPr/>
        <w:t>check</w:t>
      </w:r>
      <w:r>
        <w:rPr>
          <w:spacing w:val="-2"/>
        </w:rPr>
        <w:t> </w:t>
      </w:r>
      <w:r>
        <w:rPr/>
        <w:t>a</w:t>
      </w:r>
      <w:r>
        <w:rPr>
          <w:spacing w:val="-2"/>
        </w:rPr>
        <w:t> </w:t>
      </w:r>
      <w:r>
        <w:rPr/>
        <w:t>number</w:t>
      </w:r>
      <w:r>
        <w:rPr>
          <w:spacing w:val="-4"/>
        </w:rPr>
        <w:t> </w:t>
      </w:r>
      <w:r>
        <w:rPr/>
        <w:t>of important points concerning</w:t>
      </w:r>
      <w:r>
        <w:rPr>
          <w:spacing w:val="-1"/>
        </w:rPr>
        <w:t> </w:t>
      </w:r>
      <w:r>
        <w:rPr/>
        <w:t>the</w:t>
      </w:r>
      <w:r>
        <w:rPr>
          <w:spacing w:val="-3"/>
        </w:rPr>
        <w:t> </w:t>
      </w:r>
      <w:r>
        <w:rPr/>
        <w:t>safety, reliability and performance of the truck and/or trailer or equipment.</w:t>
      </w:r>
    </w:p>
    <w:p>
      <w:pPr>
        <w:pStyle w:val="BodyText"/>
        <w:spacing w:before="77"/>
      </w:pPr>
    </w:p>
    <w:p>
      <w:pPr>
        <w:pStyle w:val="BodyText"/>
        <w:spacing w:line="242" w:lineRule="auto"/>
        <w:ind w:left="534" w:right="670"/>
        <w:jc w:val="both"/>
      </w:pPr>
      <w:r>
        <w:rPr/>
        <w:t>Workers should always consider the possibility of vehicle tampering or accidental damage while they are parked.</w:t>
      </w:r>
      <w:r>
        <w:rPr>
          <w:spacing w:val="-7"/>
        </w:rPr>
        <w:t> </w:t>
      </w:r>
      <w:r>
        <w:rPr/>
        <w:t>Therefore,</w:t>
      </w:r>
      <w:r>
        <w:rPr>
          <w:spacing w:val="-13"/>
        </w:rPr>
        <w:t> </w:t>
      </w:r>
      <w:r>
        <w:rPr/>
        <w:t>the</w:t>
      </w:r>
      <w:r>
        <w:rPr>
          <w:spacing w:val="-9"/>
        </w:rPr>
        <w:t> </w:t>
      </w:r>
      <w:r>
        <w:rPr/>
        <w:t>vehicle</w:t>
      </w:r>
      <w:r>
        <w:rPr>
          <w:spacing w:val="-9"/>
        </w:rPr>
        <w:t> </w:t>
      </w:r>
      <w:r>
        <w:rPr/>
        <w:t>must</w:t>
      </w:r>
      <w:r>
        <w:rPr>
          <w:spacing w:val="-5"/>
        </w:rPr>
        <w:t> </w:t>
      </w:r>
      <w:r>
        <w:rPr/>
        <w:t>be</w:t>
      </w:r>
      <w:r>
        <w:rPr>
          <w:spacing w:val="-9"/>
        </w:rPr>
        <w:t> </w:t>
      </w:r>
      <w:r>
        <w:rPr/>
        <w:t>checked</w:t>
      </w:r>
      <w:r>
        <w:rPr>
          <w:spacing w:val="-8"/>
        </w:rPr>
        <w:t> </w:t>
      </w:r>
      <w:r>
        <w:rPr/>
        <w:t>before</w:t>
      </w:r>
      <w:r>
        <w:rPr>
          <w:spacing w:val="-9"/>
        </w:rPr>
        <w:t> </w:t>
      </w:r>
      <w:r>
        <w:rPr/>
        <w:t>it</w:t>
      </w:r>
      <w:r>
        <w:rPr>
          <w:spacing w:val="-5"/>
        </w:rPr>
        <w:t> </w:t>
      </w:r>
      <w:r>
        <w:rPr/>
        <w:t>is</w:t>
      </w:r>
      <w:r>
        <w:rPr>
          <w:spacing w:val="-7"/>
        </w:rPr>
        <w:t> </w:t>
      </w:r>
      <w:r>
        <w:rPr/>
        <w:t>again</w:t>
      </w:r>
      <w:r>
        <w:rPr>
          <w:spacing w:val="-8"/>
        </w:rPr>
        <w:t> </w:t>
      </w:r>
      <w:r>
        <w:rPr/>
        <w:t>placed</w:t>
      </w:r>
      <w:r>
        <w:rPr>
          <w:spacing w:val="-8"/>
        </w:rPr>
        <w:t> </w:t>
      </w:r>
      <w:r>
        <w:rPr/>
        <w:t>in</w:t>
      </w:r>
      <w:r>
        <w:rPr>
          <w:spacing w:val="-8"/>
        </w:rPr>
        <w:t> </w:t>
      </w:r>
      <w:r>
        <w:rPr/>
        <w:t>service,</w:t>
      </w:r>
      <w:r>
        <w:rPr>
          <w:spacing w:val="-13"/>
        </w:rPr>
        <w:t> </w:t>
      </w:r>
      <w:r>
        <w:rPr/>
        <w:t>hence</w:t>
      </w:r>
      <w:r>
        <w:rPr>
          <w:spacing w:val="-9"/>
        </w:rPr>
        <w:t> </w:t>
      </w:r>
      <w:r>
        <w:rPr/>
        <w:t>the</w:t>
      </w:r>
      <w:r>
        <w:rPr>
          <w:spacing w:val="-9"/>
        </w:rPr>
        <w:t> </w:t>
      </w:r>
      <w:r>
        <w:rPr/>
        <w:t>need</w:t>
      </w:r>
      <w:r>
        <w:rPr>
          <w:spacing w:val="-8"/>
        </w:rPr>
        <w:t> </w:t>
      </w:r>
      <w:r>
        <w:rPr/>
        <w:t>for</w:t>
      </w:r>
      <w:r>
        <w:rPr>
          <w:spacing w:val="-10"/>
        </w:rPr>
        <w:t> </w:t>
      </w:r>
      <w:r>
        <w:rPr/>
        <w:t>a</w:t>
      </w:r>
      <w:r>
        <w:rPr>
          <w:spacing w:val="-8"/>
        </w:rPr>
        <w:t> </w:t>
      </w:r>
      <w:r>
        <w:rPr/>
        <w:t>Pre- Trip</w:t>
      </w:r>
      <w:r>
        <w:rPr>
          <w:spacing w:val="-10"/>
        </w:rPr>
        <w:t> </w:t>
      </w:r>
      <w:r>
        <w:rPr/>
        <w:t>Inspection</w:t>
      </w:r>
      <w:r>
        <w:rPr>
          <w:spacing w:val="-10"/>
        </w:rPr>
        <w:t> </w:t>
      </w:r>
      <w:r>
        <w:rPr/>
        <w:t>to</w:t>
      </w:r>
      <w:r>
        <w:rPr>
          <w:spacing w:val="-12"/>
        </w:rPr>
        <w:t> </w:t>
      </w:r>
      <w:r>
        <w:rPr/>
        <w:t>be</w:t>
      </w:r>
      <w:r>
        <w:rPr>
          <w:spacing w:val="-11"/>
        </w:rPr>
        <w:t> </w:t>
      </w:r>
      <w:r>
        <w:rPr/>
        <w:t>conducted</w:t>
      </w:r>
      <w:r>
        <w:rPr>
          <w:spacing w:val="-10"/>
        </w:rPr>
        <w:t> </w:t>
      </w:r>
      <w:r>
        <w:rPr/>
        <w:t>every</w:t>
      </w:r>
      <w:r>
        <w:rPr>
          <w:spacing w:val="-9"/>
        </w:rPr>
        <w:t> </w:t>
      </w:r>
      <w:r>
        <w:rPr/>
        <w:t>time</w:t>
      </w:r>
      <w:r>
        <w:rPr>
          <w:spacing w:val="-11"/>
        </w:rPr>
        <w:t> </w:t>
      </w:r>
      <w:r>
        <w:rPr/>
        <w:t>the</w:t>
      </w:r>
      <w:r>
        <w:rPr>
          <w:spacing w:val="-11"/>
        </w:rPr>
        <w:t> </w:t>
      </w:r>
      <w:r>
        <w:rPr/>
        <w:t>vehicle</w:t>
      </w:r>
      <w:r>
        <w:rPr>
          <w:spacing w:val="-11"/>
        </w:rPr>
        <w:t> </w:t>
      </w:r>
      <w:r>
        <w:rPr/>
        <w:t>is</w:t>
      </w:r>
      <w:r>
        <w:rPr>
          <w:spacing w:val="-8"/>
        </w:rPr>
        <w:t> </w:t>
      </w:r>
      <w:r>
        <w:rPr/>
        <w:t>stopped</w:t>
      </w:r>
      <w:r>
        <w:rPr>
          <w:spacing w:val="-10"/>
        </w:rPr>
        <w:t> </w:t>
      </w:r>
      <w:r>
        <w:rPr/>
        <w:t>and</w:t>
      </w:r>
      <w:r>
        <w:rPr>
          <w:spacing w:val="-11"/>
        </w:rPr>
        <w:t> </w:t>
      </w:r>
      <w:r>
        <w:rPr/>
        <w:t>the</w:t>
      </w:r>
      <w:r>
        <w:rPr>
          <w:spacing w:val="-5"/>
        </w:rPr>
        <w:t> </w:t>
      </w:r>
      <w:r>
        <w:rPr/>
        <w:t>worker</w:t>
      </w:r>
      <w:r>
        <w:rPr>
          <w:spacing w:val="-12"/>
        </w:rPr>
        <w:t> </w:t>
      </w:r>
      <w:r>
        <w:rPr/>
        <w:t>is</w:t>
      </w:r>
      <w:r>
        <w:rPr>
          <w:spacing w:val="-8"/>
        </w:rPr>
        <w:t> </w:t>
      </w:r>
      <w:r>
        <w:rPr/>
        <w:t>active</w:t>
      </w:r>
      <w:r>
        <w:rPr>
          <w:spacing w:val="-11"/>
        </w:rPr>
        <w:t> </w:t>
      </w:r>
      <w:r>
        <w:rPr/>
        <w:t>around</w:t>
      </w:r>
      <w:r>
        <w:rPr>
          <w:spacing w:val="-10"/>
        </w:rPr>
        <w:t> </w:t>
      </w:r>
      <w:r>
        <w:rPr/>
        <w:t>the</w:t>
      </w:r>
      <w:r>
        <w:rPr>
          <w:spacing w:val="-11"/>
        </w:rPr>
        <w:t> </w:t>
      </w:r>
      <w:r>
        <w:rPr/>
        <w:t>exterior.</w:t>
      </w:r>
    </w:p>
    <w:p>
      <w:pPr>
        <w:pStyle w:val="BodyText"/>
        <w:spacing w:before="76"/>
      </w:pPr>
    </w:p>
    <w:p>
      <w:pPr>
        <w:pStyle w:val="BodyText"/>
        <w:spacing w:line="242" w:lineRule="auto"/>
        <w:ind w:left="534" w:right="665"/>
        <w:jc w:val="both"/>
      </w:pPr>
      <w:r>
        <w:rPr/>
        <w:t>The worker (controller of the heavy vehicle or equipment) is to make a pre-trip inspection circuit on the truck and all trailing equipment, to be conducted at the start of every shift and regularly throughout the day.</w:t>
      </w:r>
    </w:p>
    <w:p>
      <w:pPr>
        <w:pStyle w:val="BodyText"/>
        <w:spacing w:before="75"/>
      </w:pPr>
    </w:p>
    <w:p>
      <w:pPr>
        <w:pStyle w:val="BodyText"/>
        <w:spacing w:line="242" w:lineRule="auto"/>
        <w:ind w:left="534" w:right="689"/>
        <w:jc w:val="both"/>
      </w:pPr>
      <w:r>
        <w:rPr/>
        <w:t>This</w:t>
      </w:r>
      <w:r>
        <w:rPr>
          <w:spacing w:val="-1"/>
        </w:rPr>
        <w:t> </w:t>
      </w:r>
      <w:r>
        <w:rPr/>
        <w:t>visual inspection</w:t>
      </w:r>
      <w:r>
        <w:rPr>
          <w:spacing w:val="-3"/>
        </w:rPr>
        <w:t> </w:t>
      </w:r>
      <w:r>
        <w:rPr/>
        <w:t>should</w:t>
      </w:r>
      <w:r>
        <w:rPr>
          <w:spacing w:val="-3"/>
        </w:rPr>
        <w:t> </w:t>
      </w:r>
      <w:r>
        <w:rPr/>
        <w:t>include</w:t>
      </w:r>
      <w:r>
        <w:rPr>
          <w:spacing w:val="-4"/>
        </w:rPr>
        <w:t> </w:t>
      </w:r>
      <w:r>
        <w:rPr/>
        <w:t>an</w:t>
      </w:r>
      <w:r>
        <w:rPr>
          <w:spacing w:val="-3"/>
        </w:rPr>
        <w:t> </w:t>
      </w:r>
      <w:r>
        <w:rPr/>
        <w:t>examination</w:t>
      </w:r>
      <w:r>
        <w:rPr>
          <w:spacing w:val="-3"/>
        </w:rPr>
        <w:t> </w:t>
      </w:r>
      <w:r>
        <w:rPr/>
        <w:t>of</w:t>
      </w:r>
      <w:r>
        <w:rPr>
          <w:spacing w:val="-1"/>
        </w:rPr>
        <w:t> </w:t>
      </w:r>
      <w:r>
        <w:rPr/>
        <w:t>the</w:t>
      </w:r>
      <w:r>
        <w:rPr>
          <w:spacing w:val="-4"/>
        </w:rPr>
        <w:t> </w:t>
      </w:r>
      <w:r>
        <w:rPr/>
        <w:t>ground under</w:t>
      </w:r>
      <w:r>
        <w:rPr>
          <w:spacing w:val="-5"/>
        </w:rPr>
        <w:t> </w:t>
      </w:r>
      <w:r>
        <w:rPr/>
        <w:t>the</w:t>
      </w:r>
      <w:r>
        <w:rPr>
          <w:spacing w:val="-4"/>
        </w:rPr>
        <w:t> </w:t>
      </w:r>
      <w:r>
        <w:rPr/>
        <w:t>vehicle</w:t>
      </w:r>
      <w:r>
        <w:rPr>
          <w:spacing w:val="-4"/>
        </w:rPr>
        <w:t> </w:t>
      </w:r>
      <w:r>
        <w:rPr/>
        <w:t>for evidence</w:t>
      </w:r>
      <w:r>
        <w:rPr>
          <w:spacing w:val="-4"/>
        </w:rPr>
        <w:t> </w:t>
      </w:r>
      <w:r>
        <w:rPr/>
        <w:t>for</w:t>
      </w:r>
      <w:r>
        <w:rPr>
          <w:spacing w:val="-5"/>
        </w:rPr>
        <w:t> </w:t>
      </w:r>
      <w:r>
        <w:rPr/>
        <w:t>leaks of fuel, oil or water, and if any leaks are found, investigate the cause and report this as a fault.</w:t>
      </w:r>
    </w:p>
    <w:p>
      <w:pPr>
        <w:pStyle w:val="BodyText"/>
        <w:spacing w:line="242" w:lineRule="auto" w:before="73"/>
        <w:ind w:left="534" w:right="668"/>
        <w:jc w:val="both"/>
      </w:pPr>
      <w:r>
        <w:rPr/>
        <w:t>While</w:t>
      </w:r>
      <w:r>
        <w:rPr>
          <w:spacing w:val="-14"/>
        </w:rPr>
        <w:t> </w:t>
      </w:r>
      <w:r>
        <w:rPr/>
        <w:t>the</w:t>
      </w:r>
      <w:r>
        <w:rPr>
          <w:spacing w:val="-11"/>
        </w:rPr>
        <w:t> </w:t>
      </w:r>
      <w:r>
        <w:rPr/>
        <w:t>vehicle</w:t>
      </w:r>
      <w:r>
        <w:rPr>
          <w:spacing w:val="-11"/>
        </w:rPr>
        <w:t> </w:t>
      </w:r>
      <w:r>
        <w:rPr/>
        <w:t>is</w:t>
      </w:r>
      <w:r>
        <w:rPr>
          <w:spacing w:val="-8"/>
        </w:rPr>
        <w:t> </w:t>
      </w:r>
      <w:r>
        <w:rPr/>
        <w:t>in</w:t>
      </w:r>
      <w:r>
        <w:rPr>
          <w:spacing w:val="-14"/>
        </w:rPr>
        <w:t> </w:t>
      </w:r>
      <w:r>
        <w:rPr/>
        <w:t>service,</w:t>
      </w:r>
      <w:r>
        <w:rPr>
          <w:spacing w:val="-14"/>
        </w:rPr>
        <w:t> </w:t>
      </w:r>
      <w:r>
        <w:rPr/>
        <w:t>the</w:t>
      </w:r>
      <w:r>
        <w:rPr>
          <w:spacing w:val="-11"/>
        </w:rPr>
        <w:t> </w:t>
      </w:r>
      <w:r>
        <w:rPr/>
        <w:t>driver</w:t>
      </w:r>
      <w:r>
        <w:rPr>
          <w:spacing w:val="-12"/>
        </w:rPr>
        <w:t> </w:t>
      </w:r>
      <w:r>
        <w:rPr/>
        <w:t>should</w:t>
      </w:r>
      <w:r>
        <w:rPr>
          <w:spacing w:val="-10"/>
        </w:rPr>
        <w:t> </w:t>
      </w:r>
      <w:r>
        <w:rPr/>
        <w:t>be</w:t>
      </w:r>
      <w:r>
        <w:rPr>
          <w:spacing w:val="-11"/>
        </w:rPr>
        <w:t> </w:t>
      </w:r>
      <w:r>
        <w:rPr/>
        <w:t>on</w:t>
      </w:r>
      <w:r>
        <w:rPr>
          <w:spacing w:val="-10"/>
        </w:rPr>
        <w:t> </w:t>
      </w:r>
      <w:r>
        <w:rPr/>
        <w:t>the</w:t>
      </w:r>
      <w:r>
        <w:rPr>
          <w:spacing w:val="-11"/>
        </w:rPr>
        <w:t> </w:t>
      </w:r>
      <w:r>
        <w:rPr/>
        <w:t>alert</w:t>
      </w:r>
      <w:r>
        <w:rPr>
          <w:spacing w:val="-6"/>
        </w:rPr>
        <w:t> </w:t>
      </w:r>
      <w:r>
        <w:rPr/>
        <w:t>to</w:t>
      </w:r>
      <w:r>
        <w:rPr>
          <w:spacing w:val="-12"/>
        </w:rPr>
        <w:t> </w:t>
      </w:r>
      <w:r>
        <w:rPr/>
        <w:t>detect</w:t>
      </w:r>
      <w:r>
        <w:rPr>
          <w:spacing w:val="-6"/>
        </w:rPr>
        <w:t> </w:t>
      </w:r>
      <w:r>
        <w:rPr/>
        <w:t>slight</w:t>
      </w:r>
      <w:r>
        <w:rPr>
          <w:spacing w:val="-6"/>
        </w:rPr>
        <w:t> </w:t>
      </w:r>
      <w:r>
        <w:rPr/>
        <w:t>changes</w:t>
      </w:r>
      <w:r>
        <w:rPr>
          <w:spacing w:val="-8"/>
        </w:rPr>
        <w:t> </w:t>
      </w:r>
      <w:r>
        <w:rPr/>
        <w:t>in</w:t>
      </w:r>
      <w:r>
        <w:rPr>
          <w:spacing w:val="-10"/>
        </w:rPr>
        <w:t> </w:t>
      </w:r>
      <w:r>
        <w:rPr/>
        <w:t>vehicle</w:t>
      </w:r>
      <w:r>
        <w:rPr>
          <w:spacing w:val="-11"/>
        </w:rPr>
        <w:t> </w:t>
      </w:r>
      <w:r>
        <w:rPr/>
        <w:t>performance and</w:t>
      </w:r>
      <w:r>
        <w:rPr>
          <w:spacing w:val="-10"/>
        </w:rPr>
        <w:t> </w:t>
      </w:r>
      <w:r>
        <w:rPr/>
        <w:t>operation.</w:t>
      </w:r>
      <w:r>
        <w:rPr>
          <w:spacing w:val="-7"/>
        </w:rPr>
        <w:t> </w:t>
      </w:r>
      <w:r>
        <w:rPr/>
        <w:t>If</w:t>
      </w:r>
      <w:r>
        <w:rPr>
          <w:spacing w:val="-7"/>
        </w:rPr>
        <w:t> </w:t>
      </w:r>
      <w:r>
        <w:rPr/>
        <w:t>believing</w:t>
      </w:r>
      <w:r>
        <w:rPr>
          <w:spacing w:val="-8"/>
        </w:rPr>
        <w:t> </w:t>
      </w:r>
      <w:r>
        <w:rPr/>
        <w:t>something</w:t>
      </w:r>
      <w:r>
        <w:rPr>
          <w:spacing w:val="-8"/>
        </w:rPr>
        <w:t> </w:t>
      </w:r>
      <w:r>
        <w:rPr/>
        <w:t>is</w:t>
      </w:r>
      <w:r>
        <w:rPr>
          <w:spacing w:val="-7"/>
        </w:rPr>
        <w:t> </w:t>
      </w:r>
      <w:r>
        <w:rPr/>
        <w:t>wrong,</w:t>
      </w:r>
      <w:r>
        <w:rPr>
          <w:spacing w:val="-13"/>
        </w:rPr>
        <w:t> </w:t>
      </w:r>
      <w:r>
        <w:rPr/>
        <w:t>the</w:t>
      </w:r>
      <w:r>
        <w:rPr>
          <w:spacing w:val="-3"/>
        </w:rPr>
        <w:t> </w:t>
      </w:r>
      <w:r>
        <w:rPr/>
        <w:t>driver</w:t>
      </w:r>
      <w:r>
        <w:rPr>
          <w:spacing w:val="-11"/>
        </w:rPr>
        <w:t> </w:t>
      </w:r>
      <w:r>
        <w:rPr/>
        <w:t>should</w:t>
      </w:r>
      <w:r>
        <w:rPr>
          <w:spacing w:val="-9"/>
        </w:rPr>
        <w:t> </w:t>
      </w:r>
      <w:r>
        <w:rPr/>
        <w:t>not</w:t>
      </w:r>
      <w:r>
        <w:rPr>
          <w:spacing w:val="-5"/>
        </w:rPr>
        <w:t> </w:t>
      </w:r>
      <w:r>
        <w:rPr/>
        <w:t>make</w:t>
      </w:r>
      <w:r>
        <w:rPr>
          <w:spacing w:val="-10"/>
        </w:rPr>
        <w:t> </w:t>
      </w:r>
      <w:r>
        <w:rPr/>
        <w:t>the</w:t>
      </w:r>
      <w:r>
        <w:rPr>
          <w:spacing w:val="-10"/>
        </w:rPr>
        <w:t> </w:t>
      </w:r>
      <w:r>
        <w:rPr/>
        <w:t>mistake</w:t>
      </w:r>
      <w:r>
        <w:rPr>
          <w:spacing w:val="-10"/>
        </w:rPr>
        <w:t> </w:t>
      </w:r>
      <w:r>
        <w:rPr/>
        <w:t>of</w:t>
      </w:r>
      <w:r>
        <w:rPr>
          <w:spacing w:val="-7"/>
        </w:rPr>
        <w:t> </w:t>
      </w:r>
      <w:r>
        <w:rPr/>
        <w:t>passing</w:t>
      </w:r>
      <w:r>
        <w:rPr>
          <w:spacing w:val="-8"/>
        </w:rPr>
        <w:t> </w:t>
      </w:r>
      <w:r>
        <w:rPr/>
        <w:t>it</w:t>
      </w:r>
      <w:r>
        <w:rPr>
          <w:spacing w:val="-5"/>
        </w:rPr>
        <w:t> </w:t>
      </w:r>
      <w:r>
        <w:rPr/>
        <w:t>off</w:t>
      </w:r>
      <w:r>
        <w:rPr>
          <w:spacing w:val="-7"/>
        </w:rPr>
        <w:t> </w:t>
      </w:r>
      <w:r>
        <w:rPr/>
        <w:t>with</w:t>
      </w:r>
      <w:r>
        <w:rPr>
          <w:spacing w:val="-9"/>
        </w:rPr>
        <w:t> </w:t>
      </w:r>
      <w:r>
        <w:rPr/>
        <w:t>the thought</w:t>
      </w:r>
      <w:r>
        <w:rPr>
          <w:spacing w:val="-14"/>
        </w:rPr>
        <w:t> </w:t>
      </w:r>
      <w:r>
        <w:rPr/>
        <w:t>that</w:t>
      </w:r>
      <w:r>
        <w:rPr>
          <w:spacing w:val="-12"/>
        </w:rPr>
        <w:t> </w:t>
      </w:r>
      <w:r>
        <w:rPr/>
        <w:t>the</w:t>
      </w:r>
      <w:r>
        <w:rPr>
          <w:spacing w:val="-14"/>
        </w:rPr>
        <w:t> </w:t>
      </w:r>
      <w:r>
        <w:rPr/>
        <w:t>condition</w:t>
      </w:r>
      <w:r>
        <w:rPr>
          <w:spacing w:val="-13"/>
        </w:rPr>
        <w:t> </w:t>
      </w:r>
      <w:r>
        <w:rPr/>
        <w:t>will</w:t>
      </w:r>
      <w:r>
        <w:rPr>
          <w:spacing w:val="-11"/>
        </w:rPr>
        <w:t> </w:t>
      </w:r>
      <w:r>
        <w:rPr/>
        <w:t>right</w:t>
      </w:r>
      <w:r>
        <w:rPr>
          <w:spacing w:val="-11"/>
        </w:rPr>
        <w:t> </w:t>
      </w:r>
      <w:r>
        <w:rPr/>
        <w:t>itself.</w:t>
      </w:r>
      <w:r>
        <w:rPr>
          <w:spacing w:val="-12"/>
        </w:rPr>
        <w:t> </w:t>
      </w:r>
      <w:r>
        <w:rPr/>
        <w:t>More</w:t>
      </w:r>
      <w:r>
        <w:rPr>
          <w:spacing w:val="-14"/>
        </w:rPr>
        <w:t> </w:t>
      </w:r>
      <w:r>
        <w:rPr/>
        <w:t>often</w:t>
      </w:r>
      <w:r>
        <w:rPr>
          <w:spacing w:val="-7"/>
        </w:rPr>
        <w:t> </w:t>
      </w:r>
      <w:r>
        <w:rPr/>
        <w:t>than</w:t>
      </w:r>
      <w:r>
        <w:rPr>
          <w:spacing w:val="-14"/>
        </w:rPr>
        <w:t> </w:t>
      </w:r>
      <w:r>
        <w:rPr/>
        <w:t>not,</w:t>
      </w:r>
      <w:r>
        <w:rPr>
          <w:spacing w:val="-12"/>
        </w:rPr>
        <w:t> </w:t>
      </w:r>
      <w:r>
        <w:rPr/>
        <w:t>unattended</w:t>
      </w:r>
      <w:r>
        <w:rPr>
          <w:spacing w:val="-14"/>
        </w:rPr>
        <w:t> </w:t>
      </w:r>
      <w:r>
        <w:rPr/>
        <w:t>irregularities</w:t>
      </w:r>
      <w:r>
        <w:rPr>
          <w:spacing w:val="-13"/>
        </w:rPr>
        <w:t> </w:t>
      </w:r>
      <w:r>
        <w:rPr/>
        <w:t>become</w:t>
      </w:r>
      <w:r>
        <w:rPr>
          <w:spacing w:val="-14"/>
        </w:rPr>
        <w:t> </w:t>
      </w:r>
      <w:r>
        <w:rPr/>
        <w:t>steadily</w:t>
      </w:r>
      <w:r>
        <w:rPr>
          <w:spacing w:val="-13"/>
        </w:rPr>
        <w:t> </w:t>
      </w:r>
      <w:r>
        <w:rPr/>
        <w:t>worse to the point where it could be unsafe or stop the vehicle.</w:t>
      </w:r>
    </w:p>
    <w:p>
      <w:pPr>
        <w:pStyle w:val="BodyText"/>
        <w:spacing w:before="150"/>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Daily</w:t>
      </w:r>
      <w:r>
        <w:rPr>
          <w:color w:val="001F5F"/>
          <w:spacing w:val="-1"/>
        </w:rPr>
        <w:t> </w:t>
      </w:r>
      <w:r>
        <w:rPr>
          <w:color w:val="001F5F"/>
        </w:rPr>
        <w:t>Check</w:t>
      </w:r>
      <w:r>
        <w:rPr>
          <w:color w:val="001F5F"/>
          <w:spacing w:val="-6"/>
        </w:rPr>
        <w:t> </w:t>
      </w:r>
      <w:r>
        <w:rPr>
          <w:color w:val="001F5F"/>
        </w:rPr>
        <w:t>Inspection</w:t>
      </w:r>
      <w:r>
        <w:rPr>
          <w:color w:val="001F5F"/>
          <w:spacing w:val="-10"/>
        </w:rPr>
        <w:t> </w:t>
      </w:r>
      <w:r>
        <w:rPr>
          <w:color w:val="001F5F"/>
          <w:spacing w:val="-4"/>
        </w:rPr>
        <w:t>List</w:t>
      </w:r>
    </w:p>
    <w:p>
      <w:pPr>
        <w:pStyle w:val="BodyText"/>
        <w:spacing w:before="9"/>
        <w:ind w:left="534"/>
      </w:pPr>
      <w:r>
        <w:rPr/>
        <w:t>Hauling</w:t>
      </w:r>
      <w:r>
        <w:rPr>
          <w:spacing w:val="-6"/>
        </w:rPr>
        <w:t> </w:t>
      </w:r>
      <w:r>
        <w:rPr>
          <w:spacing w:val="-2"/>
        </w:rPr>
        <w:t>Equipment:</w:t>
      </w:r>
    </w:p>
    <w:p>
      <w:pPr>
        <w:pStyle w:val="ListParagraph"/>
        <w:numPr>
          <w:ilvl w:val="0"/>
          <w:numId w:val="20"/>
        </w:numPr>
        <w:tabs>
          <w:tab w:pos="1258" w:val="left" w:leader="none"/>
        </w:tabs>
        <w:spacing w:line="240" w:lineRule="auto" w:before="88" w:after="0"/>
        <w:ind w:left="1258" w:right="0" w:hanging="362"/>
        <w:jc w:val="left"/>
        <w:rPr>
          <w:sz w:val="20"/>
        </w:rPr>
      </w:pPr>
      <w:r>
        <w:rPr>
          <w:sz w:val="20"/>
        </w:rPr>
        <w:t>Check</w:t>
      </w:r>
      <w:r>
        <w:rPr>
          <w:spacing w:val="-5"/>
          <w:sz w:val="20"/>
        </w:rPr>
        <w:t> </w:t>
      </w:r>
      <w:r>
        <w:rPr>
          <w:sz w:val="20"/>
        </w:rPr>
        <w:t>engine oil</w:t>
      </w:r>
      <w:r>
        <w:rPr>
          <w:spacing w:val="-2"/>
          <w:sz w:val="20"/>
        </w:rPr>
        <w:t> </w:t>
      </w:r>
      <w:r>
        <w:rPr>
          <w:sz w:val="20"/>
        </w:rPr>
        <w:t>level,</w:t>
      </w:r>
      <w:r>
        <w:rPr>
          <w:spacing w:val="-9"/>
          <w:sz w:val="20"/>
        </w:rPr>
        <w:t> </w:t>
      </w:r>
      <w:r>
        <w:rPr>
          <w:sz w:val="20"/>
        </w:rPr>
        <w:t>coolant</w:t>
      </w:r>
      <w:r>
        <w:rPr>
          <w:spacing w:val="-2"/>
          <w:sz w:val="20"/>
        </w:rPr>
        <w:t> </w:t>
      </w:r>
      <w:r>
        <w:rPr>
          <w:sz w:val="20"/>
        </w:rPr>
        <w:t>level,</w:t>
      </w:r>
      <w:r>
        <w:rPr>
          <w:spacing w:val="-9"/>
          <w:sz w:val="20"/>
        </w:rPr>
        <w:t> </w:t>
      </w:r>
      <w:r>
        <w:rPr>
          <w:sz w:val="20"/>
        </w:rPr>
        <w:t>washer water</w:t>
      </w:r>
      <w:r>
        <w:rPr>
          <w:spacing w:val="-7"/>
          <w:sz w:val="20"/>
        </w:rPr>
        <w:t> </w:t>
      </w:r>
      <w:r>
        <w:rPr>
          <w:sz w:val="20"/>
        </w:rPr>
        <w:t>level,</w:t>
      </w:r>
      <w:r>
        <w:rPr>
          <w:spacing w:val="-10"/>
          <w:sz w:val="20"/>
        </w:rPr>
        <w:t> </w:t>
      </w:r>
      <w:r>
        <w:rPr>
          <w:sz w:val="20"/>
        </w:rPr>
        <w:t>fuel</w:t>
      </w:r>
      <w:r>
        <w:rPr>
          <w:spacing w:val="-2"/>
          <w:sz w:val="20"/>
        </w:rPr>
        <w:t> level</w:t>
      </w:r>
    </w:p>
    <w:p>
      <w:pPr>
        <w:pStyle w:val="ListParagraph"/>
        <w:numPr>
          <w:ilvl w:val="0"/>
          <w:numId w:val="20"/>
        </w:numPr>
        <w:tabs>
          <w:tab w:pos="1258" w:val="left" w:leader="none"/>
        </w:tabs>
        <w:spacing w:line="240" w:lineRule="auto" w:before="24" w:after="0"/>
        <w:ind w:left="1258" w:right="0" w:hanging="362"/>
        <w:jc w:val="left"/>
        <w:rPr>
          <w:sz w:val="20"/>
        </w:rPr>
      </w:pPr>
      <w:r>
        <w:rPr>
          <w:sz w:val="20"/>
        </w:rPr>
        <w:t>Visually</w:t>
      </w:r>
      <w:r>
        <w:rPr>
          <w:spacing w:val="-4"/>
          <w:sz w:val="20"/>
        </w:rPr>
        <w:t> </w:t>
      </w:r>
      <w:r>
        <w:rPr>
          <w:sz w:val="20"/>
        </w:rPr>
        <w:t>check</w:t>
      </w:r>
      <w:r>
        <w:rPr>
          <w:spacing w:val="-5"/>
          <w:sz w:val="20"/>
        </w:rPr>
        <w:t> </w:t>
      </w:r>
      <w:r>
        <w:rPr>
          <w:sz w:val="20"/>
        </w:rPr>
        <w:t>for</w:t>
      </w:r>
      <w:r>
        <w:rPr>
          <w:spacing w:val="-6"/>
          <w:sz w:val="20"/>
        </w:rPr>
        <w:t> </w:t>
      </w:r>
      <w:r>
        <w:rPr>
          <w:sz w:val="20"/>
        </w:rPr>
        <w:t>fluid</w:t>
      </w:r>
      <w:r>
        <w:rPr>
          <w:spacing w:val="-4"/>
          <w:sz w:val="20"/>
        </w:rPr>
        <w:t> </w:t>
      </w:r>
      <w:r>
        <w:rPr>
          <w:sz w:val="20"/>
        </w:rPr>
        <w:t>leaks</w:t>
      </w:r>
      <w:r>
        <w:rPr>
          <w:spacing w:val="-4"/>
          <w:sz w:val="20"/>
        </w:rPr>
        <w:t> </w:t>
      </w:r>
      <w:r>
        <w:rPr>
          <w:sz w:val="20"/>
        </w:rPr>
        <w:t>of</w:t>
      </w:r>
      <w:r>
        <w:rPr>
          <w:spacing w:val="-3"/>
          <w:sz w:val="20"/>
        </w:rPr>
        <w:t> </w:t>
      </w:r>
      <w:r>
        <w:rPr>
          <w:sz w:val="20"/>
        </w:rPr>
        <w:t>oil,</w:t>
      </w:r>
      <w:r>
        <w:rPr>
          <w:spacing w:val="-9"/>
          <w:sz w:val="20"/>
        </w:rPr>
        <w:t> </w:t>
      </w:r>
      <w:r>
        <w:rPr>
          <w:sz w:val="20"/>
        </w:rPr>
        <w:t>coolant,</w:t>
      </w:r>
      <w:r>
        <w:rPr>
          <w:spacing w:val="-9"/>
          <w:sz w:val="20"/>
        </w:rPr>
        <w:t> </w:t>
      </w:r>
      <w:r>
        <w:rPr>
          <w:spacing w:val="-4"/>
          <w:sz w:val="20"/>
        </w:rPr>
        <w:t>fuel</w:t>
      </w:r>
    </w:p>
    <w:p>
      <w:pPr>
        <w:pStyle w:val="ListParagraph"/>
        <w:numPr>
          <w:ilvl w:val="0"/>
          <w:numId w:val="20"/>
        </w:numPr>
        <w:tabs>
          <w:tab w:pos="1258" w:val="left" w:leader="none"/>
        </w:tabs>
        <w:spacing w:line="240" w:lineRule="auto" w:before="18" w:after="0"/>
        <w:ind w:left="1258" w:right="0" w:hanging="362"/>
        <w:jc w:val="left"/>
        <w:rPr>
          <w:sz w:val="20"/>
        </w:rPr>
      </w:pPr>
      <w:r>
        <w:rPr>
          <w:sz w:val="20"/>
        </w:rPr>
        <w:t>Check</w:t>
      </w:r>
      <w:r>
        <w:rPr>
          <w:spacing w:val="-6"/>
          <w:sz w:val="20"/>
        </w:rPr>
        <w:t> </w:t>
      </w:r>
      <w:r>
        <w:rPr>
          <w:sz w:val="20"/>
        </w:rPr>
        <w:t>cab</w:t>
      </w:r>
      <w:r>
        <w:rPr>
          <w:spacing w:val="1"/>
          <w:sz w:val="20"/>
        </w:rPr>
        <w:t> </w:t>
      </w:r>
      <w:r>
        <w:rPr>
          <w:sz w:val="20"/>
        </w:rPr>
        <w:t>entry/exit</w:t>
      </w:r>
      <w:r>
        <w:rPr>
          <w:spacing w:val="-2"/>
          <w:sz w:val="20"/>
        </w:rPr>
        <w:t> </w:t>
      </w:r>
      <w:r>
        <w:rPr>
          <w:sz w:val="20"/>
        </w:rPr>
        <w:t>steps</w:t>
      </w:r>
      <w:r>
        <w:rPr>
          <w:spacing w:val="-4"/>
          <w:sz w:val="20"/>
        </w:rPr>
        <w:t> </w:t>
      </w:r>
      <w:r>
        <w:rPr>
          <w:sz w:val="20"/>
        </w:rPr>
        <w:t>and</w:t>
      </w:r>
      <w:r>
        <w:rPr>
          <w:spacing w:val="-7"/>
          <w:sz w:val="20"/>
        </w:rPr>
        <w:t> </w:t>
      </w:r>
      <w:r>
        <w:rPr>
          <w:sz w:val="20"/>
        </w:rPr>
        <w:t>handles –</w:t>
      </w:r>
      <w:r>
        <w:rPr>
          <w:spacing w:val="-5"/>
          <w:sz w:val="20"/>
        </w:rPr>
        <w:t> </w:t>
      </w:r>
      <w:r>
        <w:rPr>
          <w:sz w:val="20"/>
        </w:rPr>
        <w:t>check</w:t>
      </w:r>
      <w:r>
        <w:rPr>
          <w:spacing w:val="-5"/>
          <w:sz w:val="20"/>
        </w:rPr>
        <w:t> </w:t>
      </w:r>
      <w:r>
        <w:rPr>
          <w:sz w:val="20"/>
        </w:rPr>
        <w:t>seats</w:t>
      </w:r>
      <w:r>
        <w:rPr>
          <w:spacing w:val="-4"/>
          <w:sz w:val="20"/>
        </w:rPr>
        <w:t> </w:t>
      </w:r>
      <w:r>
        <w:rPr>
          <w:sz w:val="20"/>
        </w:rPr>
        <w:t>and</w:t>
      </w:r>
      <w:r>
        <w:rPr>
          <w:spacing w:val="-7"/>
          <w:sz w:val="20"/>
        </w:rPr>
        <w:t> </w:t>
      </w:r>
      <w:r>
        <w:rPr>
          <w:spacing w:val="-2"/>
          <w:sz w:val="20"/>
        </w:rPr>
        <w:t>seatbelts</w:t>
      </w:r>
    </w:p>
    <w:p>
      <w:pPr>
        <w:pStyle w:val="ListParagraph"/>
        <w:numPr>
          <w:ilvl w:val="0"/>
          <w:numId w:val="20"/>
        </w:numPr>
        <w:tabs>
          <w:tab w:pos="1258" w:val="left" w:leader="none"/>
        </w:tabs>
        <w:spacing w:line="240" w:lineRule="auto" w:before="17" w:after="0"/>
        <w:ind w:left="1258" w:right="0" w:hanging="362"/>
        <w:jc w:val="left"/>
        <w:rPr>
          <w:sz w:val="20"/>
        </w:rPr>
      </w:pPr>
      <w:r>
        <w:rPr>
          <w:sz w:val="20"/>
        </w:rPr>
        <w:t>Check</w:t>
      </w:r>
      <w:r>
        <w:rPr>
          <w:spacing w:val="-4"/>
          <w:sz w:val="20"/>
        </w:rPr>
        <w:t> </w:t>
      </w:r>
      <w:r>
        <w:rPr>
          <w:sz w:val="20"/>
        </w:rPr>
        <w:t>all</w:t>
      </w:r>
      <w:r>
        <w:rPr>
          <w:spacing w:val="-1"/>
          <w:sz w:val="20"/>
        </w:rPr>
        <w:t> </w:t>
      </w:r>
      <w:r>
        <w:rPr>
          <w:sz w:val="20"/>
        </w:rPr>
        <w:t>tyres</w:t>
      </w:r>
      <w:r>
        <w:rPr>
          <w:spacing w:val="-2"/>
          <w:sz w:val="20"/>
        </w:rPr>
        <w:t> </w:t>
      </w:r>
      <w:r>
        <w:rPr>
          <w:sz w:val="20"/>
        </w:rPr>
        <w:t>for</w:t>
      </w:r>
      <w:r>
        <w:rPr>
          <w:spacing w:val="-5"/>
          <w:sz w:val="20"/>
        </w:rPr>
        <w:t> </w:t>
      </w:r>
      <w:r>
        <w:rPr>
          <w:sz w:val="20"/>
        </w:rPr>
        <w:t>tread,</w:t>
      </w:r>
      <w:r>
        <w:rPr>
          <w:spacing w:val="-8"/>
          <w:sz w:val="20"/>
        </w:rPr>
        <w:t> </w:t>
      </w:r>
      <w:r>
        <w:rPr>
          <w:sz w:val="20"/>
        </w:rPr>
        <w:t>damage</w:t>
      </w:r>
      <w:r>
        <w:rPr>
          <w:spacing w:val="-5"/>
          <w:sz w:val="20"/>
        </w:rPr>
        <w:t> </w:t>
      </w:r>
      <w:r>
        <w:rPr>
          <w:sz w:val="20"/>
        </w:rPr>
        <w:t>and</w:t>
      </w:r>
      <w:r>
        <w:rPr>
          <w:spacing w:val="-4"/>
          <w:sz w:val="20"/>
        </w:rPr>
        <w:t> </w:t>
      </w:r>
      <w:r>
        <w:rPr>
          <w:sz w:val="20"/>
        </w:rPr>
        <w:t>inflation</w:t>
      </w:r>
      <w:r>
        <w:rPr>
          <w:spacing w:val="3"/>
          <w:sz w:val="20"/>
        </w:rPr>
        <w:t> </w:t>
      </w:r>
      <w:r>
        <w:rPr>
          <w:sz w:val="20"/>
        </w:rPr>
        <w:t>–</w:t>
      </w:r>
      <w:r>
        <w:rPr>
          <w:spacing w:val="-2"/>
          <w:sz w:val="20"/>
        </w:rPr>
        <w:t> </w:t>
      </w:r>
      <w:r>
        <w:rPr>
          <w:sz w:val="20"/>
        </w:rPr>
        <w:t>including</w:t>
      </w:r>
      <w:r>
        <w:rPr>
          <w:spacing w:val="-3"/>
          <w:sz w:val="20"/>
        </w:rPr>
        <w:t> </w:t>
      </w:r>
      <w:r>
        <w:rPr>
          <w:spacing w:val="-2"/>
          <w:sz w:val="20"/>
        </w:rPr>
        <w:t>spares</w:t>
      </w:r>
    </w:p>
    <w:p>
      <w:pPr>
        <w:pStyle w:val="ListParagraph"/>
        <w:numPr>
          <w:ilvl w:val="0"/>
          <w:numId w:val="20"/>
        </w:numPr>
        <w:tabs>
          <w:tab w:pos="1258" w:val="left" w:leader="none"/>
        </w:tabs>
        <w:spacing w:line="240" w:lineRule="auto" w:before="25" w:after="0"/>
        <w:ind w:left="1258" w:right="0" w:hanging="362"/>
        <w:jc w:val="left"/>
        <w:rPr>
          <w:sz w:val="20"/>
        </w:rPr>
      </w:pPr>
      <w:r>
        <w:rPr>
          <w:sz w:val="20"/>
        </w:rPr>
        <w:t>Check</w:t>
      </w:r>
      <w:r>
        <w:rPr>
          <w:spacing w:val="-5"/>
          <w:sz w:val="20"/>
        </w:rPr>
        <w:t> </w:t>
      </w:r>
      <w:r>
        <w:rPr>
          <w:sz w:val="20"/>
        </w:rPr>
        <w:t>wipers,</w:t>
      </w:r>
      <w:r>
        <w:rPr>
          <w:spacing w:val="-9"/>
          <w:sz w:val="20"/>
        </w:rPr>
        <w:t> </w:t>
      </w:r>
      <w:r>
        <w:rPr>
          <w:sz w:val="20"/>
        </w:rPr>
        <w:t>washers,</w:t>
      </w:r>
      <w:r>
        <w:rPr>
          <w:spacing w:val="-9"/>
          <w:sz w:val="20"/>
        </w:rPr>
        <w:t> </w:t>
      </w:r>
      <w:r>
        <w:rPr>
          <w:sz w:val="20"/>
        </w:rPr>
        <w:t>windows</w:t>
      </w:r>
      <w:r>
        <w:rPr>
          <w:spacing w:val="-3"/>
          <w:sz w:val="20"/>
        </w:rPr>
        <w:t> </w:t>
      </w:r>
      <w:r>
        <w:rPr>
          <w:sz w:val="20"/>
        </w:rPr>
        <w:t>and</w:t>
      </w:r>
      <w:r>
        <w:rPr>
          <w:spacing w:val="-4"/>
          <w:sz w:val="20"/>
        </w:rPr>
        <w:t> </w:t>
      </w:r>
      <w:r>
        <w:rPr>
          <w:sz w:val="20"/>
        </w:rPr>
        <w:t>mirrors</w:t>
      </w:r>
      <w:r>
        <w:rPr>
          <w:spacing w:val="-3"/>
          <w:sz w:val="20"/>
        </w:rPr>
        <w:t> </w:t>
      </w:r>
      <w:r>
        <w:rPr>
          <w:sz w:val="20"/>
        </w:rPr>
        <w:t>are</w:t>
      </w:r>
      <w:r>
        <w:rPr>
          <w:spacing w:val="-5"/>
          <w:sz w:val="20"/>
        </w:rPr>
        <w:t> </w:t>
      </w:r>
      <w:r>
        <w:rPr>
          <w:sz w:val="20"/>
        </w:rPr>
        <w:t>clean</w:t>
      </w:r>
      <w:r>
        <w:rPr>
          <w:spacing w:val="-4"/>
          <w:sz w:val="20"/>
        </w:rPr>
        <w:t> </w:t>
      </w:r>
      <w:r>
        <w:rPr>
          <w:sz w:val="20"/>
        </w:rPr>
        <w:t>and</w:t>
      </w:r>
      <w:r>
        <w:rPr>
          <w:spacing w:val="1"/>
          <w:sz w:val="20"/>
        </w:rPr>
        <w:t> </w:t>
      </w:r>
      <w:r>
        <w:rPr>
          <w:spacing w:val="-2"/>
          <w:sz w:val="20"/>
        </w:rPr>
        <w:t>operational</w:t>
      </w:r>
    </w:p>
    <w:p>
      <w:pPr>
        <w:pStyle w:val="ListParagraph"/>
        <w:numPr>
          <w:ilvl w:val="0"/>
          <w:numId w:val="20"/>
        </w:numPr>
        <w:tabs>
          <w:tab w:pos="1258" w:val="left" w:leader="none"/>
        </w:tabs>
        <w:spacing w:line="240" w:lineRule="auto" w:before="17" w:after="0"/>
        <w:ind w:left="1258" w:right="0" w:hanging="362"/>
        <w:jc w:val="left"/>
        <w:rPr>
          <w:sz w:val="20"/>
        </w:rPr>
      </w:pPr>
      <w:r>
        <w:rPr>
          <w:sz w:val="20"/>
        </w:rPr>
        <w:t>Check</w:t>
      </w:r>
      <w:r>
        <w:rPr>
          <w:spacing w:val="-7"/>
          <w:sz w:val="20"/>
        </w:rPr>
        <w:t> </w:t>
      </w:r>
      <w:r>
        <w:rPr>
          <w:sz w:val="20"/>
        </w:rPr>
        <w:t>registration</w:t>
      </w:r>
      <w:r>
        <w:rPr>
          <w:spacing w:val="-7"/>
          <w:sz w:val="20"/>
        </w:rPr>
        <w:t> </w:t>
      </w:r>
      <w:r>
        <w:rPr>
          <w:sz w:val="20"/>
        </w:rPr>
        <w:t>is</w:t>
      </w:r>
      <w:r>
        <w:rPr>
          <w:spacing w:val="-5"/>
          <w:sz w:val="20"/>
        </w:rPr>
        <w:t> </w:t>
      </w:r>
      <w:r>
        <w:rPr>
          <w:sz w:val="20"/>
        </w:rPr>
        <w:t>current</w:t>
      </w:r>
      <w:r>
        <w:rPr>
          <w:spacing w:val="-3"/>
          <w:sz w:val="20"/>
        </w:rPr>
        <w:t> </w:t>
      </w:r>
      <w:r>
        <w:rPr>
          <w:sz w:val="20"/>
        </w:rPr>
        <w:t>on</w:t>
      </w:r>
      <w:r>
        <w:rPr>
          <w:spacing w:val="-7"/>
          <w:sz w:val="20"/>
        </w:rPr>
        <w:t> </w:t>
      </w:r>
      <w:r>
        <w:rPr>
          <w:spacing w:val="-4"/>
          <w:sz w:val="20"/>
        </w:rPr>
        <w:t>truck</w:t>
      </w:r>
    </w:p>
    <w:p>
      <w:pPr>
        <w:pStyle w:val="ListParagraph"/>
        <w:numPr>
          <w:ilvl w:val="0"/>
          <w:numId w:val="20"/>
        </w:numPr>
        <w:tabs>
          <w:tab w:pos="1258" w:val="left" w:leader="none"/>
        </w:tabs>
        <w:spacing w:line="256" w:lineRule="auto" w:before="17" w:after="0"/>
        <w:ind w:left="1258" w:right="681" w:hanging="363"/>
        <w:jc w:val="left"/>
        <w:rPr>
          <w:sz w:val="20"/>
        </w:rPr>
      </w:pPr>
      <w:r>
        <w:rPr>
          <w:sz w:val="20"/>
        </w:rPr>
        <w:t>Start</w:t>
      </w:r>
      <w:r>
        <w:rPr>
          <w:spacing w:val="30"/>
          <w:sz w:val="20"/>
        </w:rPr>
        <w:t> </w:t>
      </w:r>
      <w:r>
        <w:rPr>
          <w:sz w:val="20"/>
        </w:rPr>
        <w:t>engine</w:t>
      </w:r>
      <w:r>
        <w:rPr>
          <w:spacing w:val="26"/>
          <w:sz w:val="20"/>
        </w:rPr>
        <w:t> </w:t>
      </w:r>
      <w:r>
        <w:rPr>
          <w:sz w:val="20"/>
        </w:rPr>
        <w:t>–</w:t>
      </w:r>
      <w:r>
        <w:rPr>
          <w:spacing w:val="27"/>
          <w:sz w:val="20"/>
        </w:rPr>
        <w:t> </w:t>
      </w:r>
      <w:r>
        <w:rPr>
          <w:sz w:val="20"/>
        </w:rPr>
        <w:t>check</w:t>
      </w:r>
      <w:r>
        <w:rPr>
          <w:spacing w:val="26"/>
          <w:sz w:val="20"/>
        </w:rPr>
        <w:t> </w:t>
      </w:r>
      <w:r>
        <w:rPr>
          <w:sz w:val="20"/>
        </w:rPr>
        <w:t>oil</w:t>
      </w:r>
      <w:r>
        <w:rPr>
          <w:spacing w:val="29"/>
          <w:sz w:val="20"/>
        </w:rPr>
        <w:t> </w:t>
      </w:r>
      <w:r>
        <w:rPr>
          <w:sz w:val="20"/>
        </w:rPr>
        <w:t>pressure,</w:t>
      </w:r>
      <w:r>
        <w:rPr>
          <w:spacing w:val="22"/>
          <w:sz w:val="20"/>
        </w:rPr>
        <w:t> </w:t>
      </w:r>
      <w:r>
        <w:rPr>
          <w:sz w:val="20"/>
        </w:rPr>
        <w:t>warm</w:t>
      </w:r>
      <w:r>
        <w:rPr>
          <w:spacing w:val="25"/>
          <w:sz w:val="20"/>
        </w:rPr>
        <w:t> </w:t>
      </w:r>
      <w:r>
        <w:rPr>
          <w:sz w:val="20"/>
        </w:rPr>
        <w:t>up</w:t>
      </w:r>
      <w:r>
        <w:rPr>
          <w:spacing w:val="26"/>
          <w:sz w:val="20"/>
        </w:rPr>
        <w:t> </w:t>
      </w:r>
      <w:r>
        <w:rPr>
          <w:sz w:val="20"/>
        </w:rPr>
        <w:t>engine,</w:t>
      </w:r>
      <w:r>
        <w:rPr>
          <w:spacing w:val="28"/>
          <w:sz w:val="20"/>
        </w:rPr>
        <w:t> </w:t>
      </w:r>
      <w:r>
        <w:rPr>
          <w:sz w:val="20"/>
        </w:rPr>
        <w:t>build</w:t>
      </w:r>
      <w:r>
        <w:rPr>
          <w:spacing w:val="26"/>
          <w:sz w:val="20"/>
        </w:rPr>
        <w:t> </w:t>
      </w:r>
      <w:r>
        <w:rPr>
          <w:sz w:val="20"/>
        </w:rPr>
        <w:t>up</w:t>
      </w:r>
      <w:r>
        <w:rPr>
          <w:spacing w:val="26"/>
          <w:sz w:val="20"/>
        </w:rPr>
        <w:t> </w:t>
      </w:r>
      <w:r>
        <w:rPr>
          <w:sz w:val="20"/>
        </w:rPr>
        <w:t>pressure,</w:t>
      </w:r>
      <w:r>
        <w:rPr>
          <w:spacing w:val="22"/>
          <w:sz w:val="20"/>
        </w:rPr>
        <w:t> </w:t>
      </w:r>
      <w:r>
        <w:rPr>
          <w:sz w:val="20"/>
        </w:rPr>
        <w:t>check</w:t>
      </w:r>
      <w:r>
        <w:rPr>
          <w:spacing w:val="26"/>
          <w:sz w:val="20"/>
        </w:rPr>
        <w:t> </w:t>
      </w:r>
      <w:r>
        <w:rPr>
          <w:sz w:val="20"/>
        </w:rPr>
        <w:t>gauges,</w:t>
      </w:r>
      <w:r>
        <w:rPr>
          <w:spacing w:val="22"/>
          <w:sz w:val="20"/>
        </w:rPr>
        <w:t> </w:t>
      </w:r>
      <w:r>
        <w:rPr>
          <w:sz w:val="20"/>
        </w:rPr>
        <w:t>brake</w:t>
      </w:r>
      <w:r>
        <w:rPr>
          <w:spacing w:val="25"/>
          <w:sz w:val="20"/>
        </w:rPr>
        <w:t> </w:t>
      </w:r>
      <w:r>
        <w:rPr>
          <w:sz w:val="20"/>
        </w:rPr>
        <w:t>failure indicator and dash controls, listen for loose drive belts (squealing)</w:t>
      </w:r>
    </w:p>
    <w:p>
      <w:pPr>
        <w:pStyle w:val="ListParagraph"/>
        <w:numPr>
          <w:ilvl w:val="0"/>
          <w:numId w:val="20"/>
        </w:numPr>
        <w:tabs>
          <w:tab w:pos="1258" w:val="left" w:leader="none"/>
        </w:tabs>
        <w:spacing w:line="240" w:lineRule="auto" w:before="8" w:after="0"/>
        <w:ind w:left="1258" w:right="0" w:hanging="362"/>
        <w:jc w:val="left"/>
        <w:rPr>
          <w:sz w:val="20"/>
        </w:rPr>
      </w:pPr>
      <w:r>
        <w:rPr>
          <w:sz w:val="20"/>
        </w:rPr>
        <w:t>Check</w:t>
      </w:r>
      <w:r>
        <w:rPr>
          <w:spacing w:val="-5"/>
          <w:sz w:val="20"/>
        </w:rPr>
        <w:t> </w:t>
      </w:r>
      <w:r>
        <w:rPr>
          <w:sz w:val="20"/>
        </w:rPr>
        <w:t>triangles</w:t>
      </w:r>
      <w:r>
        <w:rPr>
          <w:spacing w:val="-3"/>
          <w:sz w:val="20"/>
        </w:rPr>
        <w:t> </w:t>
      </w:r>
      <w:r>
        <w:rPr>
          <w:sz w:val="20"/>
        </w:rPr>
        <w:t>and</w:t>
      </w:r>
      <w:r>
        <w:rPr>
          <w:spacing w:val="-6"/>
          <w:sz w:val="20"/>
        </w:rPr>
        <w:t> </w:t>
      </w:r>
      <w:r>
        <w:rPr>
          <w:sz w:val="20"/>
        </w:rPr>
        <w:t>safety</w:t>
      </w:r>
      <w:r>
        <w:rPr>
          <w:spacing w:val="-4"/>
          <w:sz w:val="20"/>
        </w:rPr>
        <w:t> </w:t>
      </w:r>
      <w:r>
        <w:rPr>
          <w:sz w:val="20"/>
        </w:rPr>
        <w:t>kit</w:t>
      </w:r>
      <w:r>
        <w:rPr>
          <w:spacing w:val="-2"/>
          <w:sz w:val="20"/>
        </w:rPr>
        <w:t> </w:t>
      </w:r>
      <w:r>
        <w:rPr>
          <w:sz w:val="20"/>
        </w:rPr>
        <w:t>(first</w:t>
      </w:r>
      <w:r>
        <w:rPr>
          <w:spacing w:val="-1"/>
          <w:sz w:val="20"/>
        </w:rPr>
        <w:t> </w:t>
      </w:r>
      <w:r>
        <w:rPr>
          <w:sz w:val="20"/>
        </w:rPr>
        <w:t>aid)</w:t>
      </w:r>
      <w:r>
        <w:rPr>
          <w:spacing w:val="-7"/>
          <w:sz w:val="20"/>
        </w:rPr>
        <w:t> </w:t>
      </w:r>
      <w:r>
        <w:rPr>
          <w:sz w:val="20"/>
        </w:rPr>
        <w:t>are</w:t>
      </w:r>
      <w:r>
        <w:rPr>
          <w:spacing w:val="-5"/>
          <w:sz w:val="20"/>
        </w:rPr>
        <w:t> </w:t>
      </w:r>
      <w:r>
        <w:rPr>
          <w:sz w:val="20"/>
        </w:rPr>
        <w:t>on/in</w:t>
      </w:r>
      <w:r>
        <w:rPr>
          <w:spacing w:val="-5"/>
          <w:sz w:val="20"/>
        </w:rPr>
        <w:t> </w:t>
      </w:r>
      <w:r>
        <w:rPr>
          <w:sz w:val="20"/>
        </w:rPr>
        <w:t>the</w:t>
      </w:r>
      <w:r>
        <w:rPr>
          <w:spacing w:val="-6"/>
          <w:sz w:val="20"/>
        </w:rPr>
        <w:t> </w:t>
      </w:r>
      <w:r>
        <w:rPr>
          <w:spacing w:val="-2"/>
          <w:sz w:val="20"/>
        </w:rPr>
        <w:t>vehicle?</w:t>
      </w:r>
    </w:p>
    <w:p>
      <w:pPr>
        <w:pStyle w:val="ListParagraph"/>
        <w:numPr>
          <w:ilvl w:val="0"/>
          <w:numId w:val="20"/>
        </w:numPr>
        <w:tabs>
          <w:tab w:pos="1258" w:val="left" w:leader="none"/>
        </w:tabs>
        <w:spacing w:line="240" w:lineRule="auto" w:before="17" w:after="0"/>
        <w:ind w:left="1258" w:right="0" w:hanging="362"/>
        <w:jc w:val="left"/>
        <w:rPr>
          <w:sz w:val="20"/>
        </w:rPr>
      </w:pPr>
      <w:r>
        <w:rPr>
          <w:sz w:val="20"/>
        </w:rPr>
        <w:t>Check</w:t>
      </w:r>
      <w:r>
        <w:rPr>
          <w:spacing w:val="-6"/>
          <w:sz w:val="20"/>
        </w:rPr>
        <w:t> </w:t>
      </w:r>
      <w:r>
        <w:rPr>
          <w:sz w:val="20"/>
        </w:rPr>
        <w:t>that</w:t>
      </w:r>
      <w:r>
        <w:rPr>
          <w:spacing w:val="-2"/>
          <w:sz w:val="20"/>
        </w:rPr>
        <w:t> </w:t>
      </w:r>
      <w:r>
        <w:rPr>
          <w:sz w:val="20"/>
        </w:rPr>
        <w:t>Dash</w:t>
      </w:r>
      <w:r>
        <w:rPr>
          <w:spacing w:val="-5"/>
          <w:sz w:val="20"/>
        </w:rPr>
        <w:t> </w:t>
      </w:r>
      <w:r>
        <w:rPr>
          <w:sz w:val="20"/>
        </w:rPr>
        <w:t>camera</w:t>
      </w:r>
      <w:r>
        <w:rPr>
          <w:spacing w:val="-6"/>
          <w:sz w:val="20"/>
        </w:rPr>
        <w:t> </w:t>
      </w:r>
      <w:r>
        <w:rPr>
          <w:sz w:val="20"/>
        </w:rPr>
        <w:t>is</w:t>
      </w:r>
      <w:r>
        <w:rPr>
          <w:spacing w:val="-4"/>
          <w:sz w:val="20"/>
        </w:rPr>
        <w:t> </w:t>
      </w:r>
      <w:r>
        <w:rPr>
          <w:spacing w:val="-2"/>
          <w:sz w:val="20"/>
        </w:rPr>
        <w:t>working?</w:t>
      </w:r>
    </w:p>
    <w:p>
      <w:pPr>
        <w:pStyle w:val="ListParagraph"/>
        <w:numPr>
          <w:ilvl w:val="0"/>
          <w:numId w:val="20"/>
        </w:numPr>
        <w:tabs>
          <w:tab w:pos="1258" w:val="left" w:leader="none"/>
        </w:tabs>
        <w:spacing w:line="240" w:lineRule="auto" w:before="17" w:after="0"/>
        <w:ind w:left="1258" w:right="0" w:hanging="362"/>
        <w:jc w:val="left"/>
        <w:rPr>
          <w:sz w:val="20"/>
        </w:rPr>
      </w:pPr>
      <w:r>
        <w:rPr>
          <w:sz w:val="20"/>
        </w:rPr>
        <w:t>Check</w:t>
      </w:r>
      <w:r>
        <w:rPr>
          <w:spacing w:val="-6"/>
          <w:sz w:val="20"/>
        </w:rPr>
        <w:t> </w:t>
      </w:r>
      <w:r>
        <w:rPr>
          <w:sz w:val="20"/>
        </w:rPr>
        <w:t>Fire</w:t>
      </w:r>
      <w:r>
        <w:rPr>
          <w:spacing w:val="-6"/>
          <w:sz w:val="20"/>
        </w:rPr>
        <w:t> </w:t>
      </w:r>
      <w:r>
        <w:rPr>
          <w:sz w:val="20"/>
        </w:rPr>
        <w:t>Extinguisher</w:t>
      </w:r>
      <w:r>
        <w:rPr>
          <w:spacing w:val="-8"/>
          <w:sz w:val="20"/>
        </w:rPr>
        <w:t> </w:t>
      </w:r>
      <w:r>
        <w:rPr>
          <w:sz w:val="20"/>
        </w:rPr>
        <w:t>is</w:t>
      </w:r>
      <w:r>
        <w:rPr>
          <w:spacing w:val="-3"/>
          <w:sz w:val="20"/>
        </w:rPr>
        <w:t> </w:t>
      </w:r>
      <w:r>
        <w:rPr>
          <w:sz w:val="20"/>
        </w:rPr>
        <w:t>tagged</w:t>
      </w:r>
      <w:r>
        <w:rPr>
          <w:spacing w:val="-6"/>
          <w:sz w:val="20"/>
        </w:rPr>
        <w:t> </w:t>
      </w:r>
      <w:r>
        <w:rPr>
          <w:sz w:val="20"/>
        </w:rPr>
        <w:t>within</w:t>
      </w:r>
      <w:r>
        <w:rPr>
          <w:spacing w:val="-5"/>
          <w:sz w:val="20"/>
        </w:rPr>
        <w:t> </w:t>
      </w:r>
      <w:r>
        <w:rPr>
          <w:sz w:val="20"/>
        </w:rPr>
        <w:t>6</w:t>
      </w:r>
      <w:r>
        <w:rPr>
          <w:spacing w:val="-2"/>
          <w:sz w:val="20"/>
        </w:rPr>
        <w:t> </w:t>
      </w:r>
      <w:r>
        <w:rPr>
          <w:sz w:val="20"/>
        </w:rPr>
        <w:t>months</w:t>
      </w:r>
      <w:r>
        <w:rPr>
          <w:spacing w:val="-4"/>
          <w:sz w:val="20"/>
        </w:rPr>
        <w:t> </w:t>
      </w:r>
      <w:r>
        <w:rPr>
          <w:sz w:val="20"/>
        </w:rPr>
        <w:t>and</w:t>
      </w:r>
      <w:r>
        <w:rPr>
          <w:spacing w:val="-7"/>
          <w:sz w:val="20"/>
        </w:rPr>
        <w:t> </w:t>
      </w:r>
      <w:r>
        <w:rPr>
          <w:spacing w:val="-2"/>
          <w:sz w:val="20"/>
        </w:rPr>
        <w:t>charged?</w:t>
      </w:r>
    </w:p>
    <w:p>
      <w:pPr>
        <w:pStyle w:val="ListParagraph"/>
        <w:numPr>
          <w:ilvl w:val="0"/>
          <w:numId w:val="20"/>
        </w:numPr>
        <w:tabs>
          <w:tab w:pos="1258" w:val="left" w:leader="none"/>
        </w:tabs>
        <w:spacing w:line="240" w:lineRule="auto" w:before="25" w:after="0"/>
        <w:ind w:left="1258" w:right="0" w:hanging="362"/>
        <w:jc w:val="left"/>
        <w:rPr>
          <w:sz w:val="20"/>
        </w:rPr>
      </w:pPr>
      <w:r>
        <w:rPr>
          <w:sz w:val="20"/>
        </w:rPr>
        <w:t>Visually</w:t>
      </w:r>
      <w:r>
        <w:rPr>
          <w:spacing w:val="-4"/>
          <w:sz w:val="20"/>
        </w:rPr>
        <w:t> </w:t>
      </w:r>
      <w:r>
        <w:rPr>
          <w:sz w:val="20"/>
        </w:rPr>
        <w:t>check</w:t>
      </w:r>
      <w:r>
        <w:rPr>
          <w:spacing w:val="-5"/>
          <w:sz w:val="20"/>
        </w:rPr>
        <w:t> </w:t>
      </w:r>
      <w:r>
        <w:rPr>
          <w:sz w:val="20"/>
        </w:rPr>
        <w:t>wheels</w:t>
      </w:r>
      <w:r>
        <w:rPr>
          <w:spacing w:val="-3"/>
          <w:sz w:val="20"/>
        </w:rPr>
        <w:t> </w:t>
      </w:r>
      <w:r>
        <w:rPr>
          <w:sz w:val="20"/>
        </w:rPr>
        <w:t>and</w:t>
      </w:r>
      <w:r>
        <w:rPr>
          <w:spacing w:val="-5"/>
          <w:sz w:val="20"/>
        </w:rPr>
        <w:t> </w:t>
      </w:r>
      <w:r>
        <w:rPr>
          <w:sz w:val="20"/>
        </w:rPr>
        <w:t>wheel</w:t>
      </w:r>
      <w:r>
        <w:rPr>
          <w:spacing w:val="-2"/>
          <w:sz w:val="20"/>
        </w:rPr>
        <w:t> </w:t>
      </w:r>
      <w:r>
        <w:rPr>
          <w:sz w:val="20"/>
        </w:rPr>
        <w:t>nuts</w:t>
      </w:r>
      <w:r>
        <w:rPr>
          <w:spacing w:val="-3"/>
          <w:sz w:val="20"/>
        </w:rPr>
        <w:t> </w:t>
      </w:r>
      <w:r>
        <w:rPr>
          <w:sz w:val="20"/>
        </w:rPr>
        <w:t>and</w:t>
      </w:r>
      <w:r>
        <w:rPr>
          <w:spacing w:val="-6"/>
          <w:sz w:val="20"/>
        </w:rPr>
        <w:t> </w:t>
      </w:r>
      <w:r>
        <w:rPr>
          <w:sz w:val="20"/>
        </w:rPr>
        <w:t>spare</w:t>
      </w:r>
      <w:r>
        <w:rPr>
          <w:spacing w:val="-6"/>
          <w:sz w:val="20"/>
        </w:rPr>
        <w:t> </w:t>
      </w:r>
      <w:r>
        <w:rPr>
          <w:sz w:val="20"/>
        </w:rPr>
        <w:t>wheel</w:t>
      </w:r>
      <w:r>
        <w:rPr>
          <w:spacing w:val="-2"/>
          <w:sz w:val="20"/>
        </w:rPr>
        <w:t> </w:t>
      </w:r>
      <w:r>
        <w:rPr>
          <w:sz w:val="20"/>
        </w:rPr>
        <w:t>carriers(truck</w:t>
      </w:r>
      <w:r>
        <w:rPr>
          <w:spacing w:val="-5"/>
          <w:sz w:val="20"/>
        </w:rPr>
        <w:t> </w:t>
      </w:r>
      <w:r>
        <w:rPr>
          <w:sz w:val="20"/>
        </w:rPr>
        <w:t>and</w:t>
      </w:r>
      <w:r>
        <w:rPr>
          <w:spacing w:val="-4"/>
          <w:sz w:val="20"/>
        </w:rPr>
        <w:t> </w:t>
      </w:r>
      <w:r>
        <w:rPr>
          <w:sz w:val="20"/>
        </w:rPr>
        <w:t>trailer</w:t>
      </w:r>
      <w:r>
        <w:rPr>
          <w:spacing w:val="-7"/>
          <w:sz w:val="20"/>
        </w:rPr>
        <w:t> </w:t>
      </w:r>
      <w:r>
        <w:rPr>
          <w:sz w:val="20"/>
        </w:rPr>
        <w:t>if</w:t>
      </w:r>
      <w:r>
        <w:rPr>
          <w:spacing w:val="-3"/>
          <w:sz w:val="20"/>
        </w:rPr>
        <w:t> </w:t>
      </w:r>
      <w:r>
        <w:rPr>
          <w:spacing w:val="-2"/>
          <w:sz w:val="20"/>
        </w:rPr>
        <w:t>applicable)</w:t>
      </w:r>
    </w:p>
    <w:p>
      <w:pPr>
        <w:pStyle w:val="ListParagraph"/>
        <w:numPr>
          <w:ilvl w:val="0"/>
          <w:numId w:val="20"/>
        </w:numPr>
        <w:tabs>
          <w:tab w:pos="1258" w:val="left" w:leader="none"/>
        </w:tabs>
        <w:spacing w:line="240" w:lineRule="auto" w:before="18" w:after="0"/>
        <w:ind w:left="1258" w:right="0" w:hanging="362"/>
        <w:jc w:val="left"/>
        <w:rPr>
          <w:sz w:val="20"/>
        </w:rPr>
      </w:pPr>
      <w:r>
        <w:rPr>
          <w:sz w:val="20"/>
        </w:rPr>
        <w:t>Drain</w:t>
      </w:r>
      <w:r>
        <w:rPr>
          <w:spacing w:val="-5"/>
          <w:sz w:val="20"/>
        </w:rPr>
        <w:t> </w:t>
      </w:r>
      <w:r>
        <w:rPr>
          <w:sz w:val="20"/>
        </w:rPr>
        <w:t>condensation</w:t>
      </w:r>
      <w:r>
        <w:rPr>
          <w:spacing w:val="-4"/>
          <w:sz w:val="20"/>
        </w:rPr>
        <w:t> </w:t>
      </w:r>
      <w:r>
        <w:rPr>
          <w:sz w:val="20"/>
        </w:rPr>
        <w:t>and</w:t>
      </w:r>
      <w:r>
        <w:rPr>
          <w:spacing w:val="-5"/>
          <w:sz w:val="20"/>
        </w:rPr>
        <w:t> </w:t>
      </w:r>
      <w:r>
        <w:rPr>
          <w:sz w:val="20"/>
        </w:rPr>
        <w:t>contamination</w:t>
      </w:r>
      <w:r>
        <w:rPr>
          <w:spacing w:val="-4"/>
          <w:sz w:val="20"/>
        </w:rPr>
        <w:t> </w:t>
      </w:r>
      <w:r>
        <w:rPr>
          <w:sz w:val="20"/>
        </w:rPr>
        <w:t>from</w:t>
      </w:r>
      <w:r>
        <w:rPr>
          <w:spacing w:val="-6"/>
          <w:sz w:val="20"/>
        </w:rPr>
        <w:t> </w:t>
      </w:r>
      <w:r>
        <w:rPr>
          <w:sz w:val="20"/>
        </w:rPr>
        <w:t>air</w:t>
      </w:r>
      <w:r>
        <w:rPr>
          <w:spacing w:val="-6"/>
          <w:sz w:val="20"/>
        </w:rPr>
        <w:t> </w:t>
      </w:r>
      <w:r>
        <w:rPr>
          <w:sz w:val="20"/>
        </w:rPr>
        <w:t>tanks</w:t>
      </w:r>
      <w:r>
        <w:rPr>
          <w:spacing w:val="-2"/>
          <w:sz w:val="20"/>
        </w:rPr>
        <w:t> </w:t>
      </w:r>
      <w:r>
        <w:rPr>
          <w:sz w:val="20"/>
        </w:rPr>
        <w:t>(truck</w:t>
      </w:r>
      <w:r>
        <w:rPr>
          <w:spacing w:val="-4"/>
          <w:sz w:val="20"/>
        </w:rPr>
        <w:t> </w:t>
      </w:r>
      <w:r>
        <w:rPr>
          <w:sz w:val="20"/>
        </w:rPr>
        <w:t>and</w:t>
      </w:r>
      <w:r>
        <w:rPr>
          <w:spacing w:val="-6"/>
          <w:sz w:val="20"/>
        </w:rPr>
        <w:t> </w:t>
      </w:r>
      <w:r>
        <w:rPr>
          <w:sz w:val="20"/>
        </w:rPr>
        <w:t>trailer</w:t>
      </w:r>
      <w:r>
        <w:rPr>
          <w:spacing w:val="-6"/>
          <w:sz w:val="20"/>
        </w:rPr>
        <w:t> </w:t>
      </w:r>
      <w:r>
        <w:rPr>
          <w:sz w:val="20"/>
        </w:rPr>
        <w:t>if</w:t>
      </w:r>
      <w:r>
        <w:rPr>
          <w:spacing w:val="-2"/>
          <w:sz w:val="20"/>
        </w:rPr>
        <w:t> applicable)</w:t>
      </w:r>
    </w:p>
    <w:p>
      <w:pPr>
        <w:pStyle w:val="ListParagraph"/>
        <w:numPr>
          <w:ilvl w:val="0"/>
          <w:numId w:val="20"/>
        </w:numPr>
        <w:tabs>
          <w:tab w:pos="1258" w:val="left" w:leader="none"/>
        </w:tabs>
        <w:spacing w:line="240" w:lineRule="auto" w:before="17" w:after="0"/>
        <w:ind w:left="1258" w:right="0" w:hanging="362"/>
        <w:jc w:val="left"/>
        <w:rPr>
          <w:sz w:val="20"/>
        </w:rPr>
      </w:pPr>
      <w:r>
        <w:rPr>
          <w:sz w:val="20"/>
        </w:rPr>
        <w:t>Check</w:t>
      </w:r>
      <w:r>
        <w:rPr>
          <w:spacing w:val="-6"/>
          <w:sz w:val="20"/>
        </w:rPr>
        <w:t> </w:t>
      </w:r>
      <w:r>
        <w:rPr>
          <w:sz w:val="20"/>
        </w:rPr>
        <w:t>all</w:t>
      </w:r>
      <w:r>
        <w:rPr>
          <w:spacing w:val="-2"/>
          <w:sz w:val="20"/>
        </w:rPr>
        <w:t> </w:t>
      </w:r>
      <w:r>
        <w:rPr>
          <w:sz w:val="20"/>
        </w:rPr>
        <w:t>lights,</w:t>
      </w:r>
      <w:r>
        <w:rPr>
          <w:spacing w:val="-10"/>
          <w:sz w:val="20"/>
        </w:rPr>
        <w:t> </w:t>
      </w:r>
      <w:r>
        <w:rPr>
          <w:sz w:val="20"/>
        </w:rPr>
        <w:t>clearance</w:t>
      </w:r>
      <w:r>
        <w:rPr>
          <w:spacing w:val="-6"/>
          <w:sz w:val="20"/>
        </w:rPr>
        <w:t> </w:t>
      </w:r>
      <w:r>
        <w:rPr>
          <w:sz w:val="20"/>
        </w:rPr>
        <w:t>lights,</w:t>
      </w:r>
      <w:r>
        <w:rPr>
          <w:spacing w:val="-10"/>
          <w:sz w:val="20"/>
        </w:rPr>
        <w:t> </w:t>
      </w:r>
      <w:r>
        <w:rPr>
          <w:sz w:val="20"/>
        </w:rPr>
        <w:t>hazards,</w:t>
      </w:r>
      <w:r>
        <w:rPr>
          <w:spacing w:val="-3"/>
          <w:sz w:val="20"/>
        </w:rPr>
        <w:t> </w:t>
      </w:r>
      <w:r>
        <w:rPr>
          <w:sz w:val="20"/>
        </w:rPr>
        <w:t>reflectors,</w:t>
      </w:r>
      <w:r>
        <w:rPr>
          <w:spacing w:val="-10"/>
          <w:sz w:val="20"/>
        </w:rPr>
        <w:t> </w:t>
      </w:r>
      <w:r>
        <w:rPr>
          <w:sz w:val="20"/>
        </w:rPr>
        <w:t>lenses</w:t>
      </w:r>
      <w:r>
        <w:rPr>
          <w:spacing w:val="-4"/>
          <w:sz w:val="20"/>
        </w:rPr>
        <w:t> </w:t>
      </w:r>
      <w:r>
        <w:rPr>
          <w:sz w:val="20"/>
        </w:rPr>
        <w:t>are</w:t>
      </w:r>
      <w:r>
        <w:rPr>
          <w:spacing w:val="-6"/>
          <w:sz w:val="20"/>
        </w:rPr>
        <w:t> </w:t>
      </w:r>
      <w:r>
        <w:rPr>
          <w:sz w:val="20"/>
        </w:rPr>
        <w:t>intact</w:t>
      </w:r>
      <w:r>
        <w:rPr>
          <w:spacing w:val="-1"/>
          <w:sz w:val="20"/>
        </w:rPr>
        <w:t> </w:t>
      </w:r>
      <w:r>
        <w:rPr>
          <w:sz w:val="20"/>
        </w:rPr>
        <w:t>and </w:t>
      </w:r>
      <w:r>
        <w:rPr>
          <w:spacing w:val="-2"/>
          <w:sz w:val="20"/>
        </w:rPr>
        <w:t>working</w:t>
      </w:r>
    </w:p>
    <w:p>
      <w:pPr>
        <w:pStyle w:val="ListParagraph"/>
        <w:numPr>
          <w:ilvl w:val="0"/>
          <w:numId w:val="20"/>
        </w:numPr>
        <w:tabs>
          <w:tab w:pos="1258" w:val="left" w:leader="none"/>
        </w:tabs>
        <w:spacing w:line="240" w:lineRule="auto" w:before="24" w:after="0"/>
        <w:ind w:left="1258" w:right="0" w:hanging="362"/>
        <w:jc w:val="left"/>
        <w:rPr>
          <w:sz w:val="20"/>
        </w:rPr>
      </w:pPr>
      <w:r>
        <w:rPr>
          <w:sz w:val="20"/>
        </w:rPr>
        <w:t>Visually</w:t>
      </w:r>
      <w:r>
        <w:rPr>
          <w:spacing w:val="-5"/>
          <w:sz w:val="20"/>
        </w:rPr>
        <w:t> </w:t>
      </w:r>
      <w:r>
        <w:rPr>
          <w:sz w:val="20"/>
        </w:rPr>
        <w:t>check</w:t>
      </w:r>
      <w:r>
        <w:rPr>
          <w:spacing w:val="-5"/>
          <w:sz w:val="20"/>
        </w:rPr>
        <w:t> </w:t>
      </w:r>
      <w:r>
        <w:rPr>
          <w:sz w:val="20"/>
        </w:rPr>
        <w:t>chassis,</w:t>
      </w:r>
      <w:r>
        <w:rPr>
          <w:spacing w:val="-10"/>
          <w:sz w:val="20"/>
        </w:rPr>
        <w:t> </w:t>
      </w:r>
      <w:r>
        <w:rPr>
          <w:sz w:val="20"/>
        </w:rPr>
        <w:t>suspension</w:t>
      </w:r>
      <w:r>
        <w:rPr>
          <w:spacing w:val="-6"/>
          <w:sz w:val="20"/>
        </w:rPr>
        <w:t> </w:t>
      </w:r>
      <w:r>
        <w:rPr>
          <w:sz w:val="20"/>
        </w:rPr>
        <w:t>including</w:t>
      </w:r>
      <w:r>
        <w:rPr>
          <w:spacing w:val="-4"/>
          <w:sz w:val="20"/>
        </w:rPr>
        <w:t> </w:t>
      </w:r>
      <w:r>
        <w:rPr>
          <w:sz w:val="20"/>
        </w:rPr>
        <w:t>air</w:t>
      </w:r>
      <w:r>
        <w:rPr>
          <w:spacing w:val="-7"/>
          <w:sz w:val="20"/>
        </w:rPr>
        <w:t> </w:t>
      </w:r>
      <w:r>
        <w:rPr>
          <w:sz w:val="20"/>
        </w:rPr>
        <w:t>bags,</w:t>
      </w:r>
      <w:r>
        <w:rPr>
          <w:spacing w:val="-10"/>
          <w:sz w:val="20"/>
        </w:rPr>
        <w:t> </w:t>
      </w:r>
      <w:r>
        <w:rPr>
          <w:sz w:val="20"/>
        </w:rPr>
        <w:t>check</w:t>
      </w:r>
      <w:r>
        <w:rPr>
          <w:spacing w:val="-6"/>
          <w:sz w:val="20"/>
        </w:rPr>
        <w:t> </w:t>
      </w:r>
      <w:r>
        <w:rPr>
          <w:sz w:val="20"/>
        </w:rPr>
        <w:t>can</w:t>
      </w:r>
      <w:r>
        <w:rPr>
          <w:spacing w:val="1"/>
          <w:sz w:val="20"/>
        </w:rPr>
        <w:t> </w:t>
      </w:r>
      <w:r>
        <w:rPr>
          <w:sz w:val="20"/>
        </w:rPr>
        <w:t>and</w:t>
      </w:r>
      <w:r>
        <w:rPr>
          <w:spacing w:val="-6"/>
          <w:sz w:val="20"/>
        </w:rPr>
        <w:t> </w:t>
      </w:r>
      <w:r>
        <w:rPr>
          <w:sz w:val="20"/>
        </w:rPr>
        <w:t>body</w:t>
      </w:r>
      <w:r>
        <w:rPr>
          <w:spacing w:val="2"/>
          <w:sz w:val="20"/>
        </w:rPr>
        <w:t> </w:t>
      </w:r>
      <w:r>
        <w:rPr>
          <w:sz w:val="20"/>
        </w:rPr>
        <w:t>for</w:t>
      </w:r>
      <w:r>
        <w:rPr>
          <w:spacing w:val="-7"/>
          <w:sz w:val="20"/>
        </w:rPr>
        <w:t> </w:t>
      </w:r>
      <w:r>
        <w:rPr>
          <w:spacing w:val="-2"/>
          <w:sz w:val="20"/>
        </w:rPr>
        <w:t>damage</w:t>
      </w:r>
    </w:p>
    <w:p>
      <w:pPr>
        <w:pStyle w:val="ListParagraph"/>
        <w:numPr>
          <w:ilvl w:val="0"/>
          <w:numId w:val="20"/>
        </w:numPr>
        <w:tabs>
          <w:tab w:pos="1258" w:val="left" w:leader="none"/>
        </w:tabs>
        <w:spacing w:line="240" w:lineRule="auto" w:before="18" w:after="0"/>
        <w:ind w:left="1258" w:right="0" w:hanging="362"/>
        <w:jc w:val="left"/>
        <w:rPr>
          <w:sz w:val="20"/>
        </w:rPr>
      </w:pPr>
      <w:r>
        <w:rPr>
          <w:sz w:val="20"/>
        </w:rPr>
        <w:t>Check</w:t>
      </w:r>
      <w:r>
        <w:rPr>
          <w:spacing w:val="-9"/>
          <w:sz w:val="20"/>
        </w:rPr>
        <w:t> </w:t>
      </w:r>
      <w:r>
        <w:rPr>
          <w:sz w:val="20"/>
        </w:rPr>
        <w:t>warning</w:t>
      </w:r>
      <w:r>
        <w:rPr>
          <w:spacing w:val="-7"/>
          <w:sz w:val="20"/>
        </w:rPr>
        <w:t> </w:t>
      </w:r>
      <w:r>
        <w:rPr>
          <w:spacing w:val="-2"/>
          <w:sz w:val="20"/>
        </w:rPr>
        <w:t>devices</w:t>
      </w:r>
    </w:p>
    <w:p>
      <w:pPr>
        <w:pStyle w:val="ListParagraph"/>
        <w:numPr>
          <w:ilvl w:val="0"/>
          <w:numId w:val="20"/>
        </w:numPr>
        <w:tabs>
          <w:tab w:pos="1258" w:val="left" w:leader="none"/>
        </w:tabs>
        <w:spacing w:line="240" w:lineRule="auto" w:before="17" w:after="0"/>
        <w:ind w:left="1258" w:right="0" w:hanging="362"/>
        <w:jc w:val="left"/>
        <w:rPr>
          <w:sz w:val="20"/>
        </w:rPr>
      </w:pPr>
      <w:r>
        <w:rPr>
          <w:sz w:val="20"/>
        </w:rPr>
        <w:t>Check</w:t>
      </w:r>
      <w:r>
        <w:rPr>
          <w:spacing w:val="-6"/>
          <w:sz w:val="20"/>
        </w:rPr>
        <w:t> </w:t>
      </w:r>
      <w:r>
        <w:rPr>
          <w:sz w:val="20"/>
        </w:rPr>
        <w:t>mudguards</w:t>
      </w:r>
      <w:r>
        <w:rPr>
          <w:spacing w:val="-3"/>
          <w:sz w:val="20"/>
        </w:rPr>
        <w:t> </w:t>
      </w:r>
      <w:r>
        <w:rPr>
          <w:sz w:val="20"/>
        </w:rPr>
        <w:t>and mudflaps</w:t>
      </w:r>
      <w:r>
        <w:rPr>
          <w:spacing w:val="-3"/>
          <w:sz w:val="20"/>
        </w:rPr>
        <w:t> </w:t>
      </w:r>
      <w:r>
        <w:rPr>
          <w:sz w:val="20"/>
        </w:rPr>
        <w:t>are</w:t>
      </w:r>
      <w:r>
        <w:rPr>
          <w:spacing w:val="-6"/>
          <w:sz w:val="20"/>
        </w:rPr>
        <w:t> </w:t>
      </w:r>
      <w:r>
        <w:rPr>
          <w:sz w:val="20"/>
        </w:rPr>
        <w:t>securely</w:t>
      </w:r>
      <w:r>
        <w:rPr>
          <w:spacing w:val="-4"/>
          <w:sz w:val="20"/>
        </w:rPr>
        <w:t> </w:t>
      </w:r>
      <w:r>
        <w:rPr>
          <w:sz w:val="20"/>
        </w:rPr>
        <w:t>fitted</w:t>
      </w:r>
      <w:r>
        <w:rPr>
          <w:spacing w:val="-6"/>
          <w:sz w:val="20"/>
        </w:rPr>
        <w:t> </w:t>
      </w:r>
      <w:r>
        <w:rPr>
          <w:sz w:val="20"/>
        </w:rPr>
        <w:t>(truck</w:t>
      </w:r>
      <w:r>
        <w:rPr>
          <w:spacing w:val="-5"/>
          <w:sz w:val="20"/>
        </w:rPr>
        <w:t> </w:t>
      </w:r>
      <w:r>
        <w:rPr>
          <w:sz w:val="20"/>
        </w:rPr>
        <w:t>and</w:t>
      </w:r>
      <w:r>
        <w:rPr>
          <w:spacing w:val="-6"/>
          <w:sz w:val="20"/>
        </w:rPr>
        <w:t> </w:t>
      </w:r>
      <w:r>
        <w:rPr>
          <w:sz w:val="20"/>
        </w:rPr>
        <w:t>trailer</w:t>
      </w:r>
      <w:r>
        <w:rPr>
          <w:spacing w:val="-7"/>
          <w:sz w:val="20"/>
        </w:rPr>
        <w:t> </w:t>
      </w:r>
      <w:r>
        <w:rPr>
          <w:sz w:val="20"/>
        </w:rPr>
        <w:t>if</w:t>
      </w:r>
      <w:r>
        <w:rPr>
          <w:spacing w:val="-3"/>
          <w:sz w:val="20"/>
        </w:rPr>
        <w:t> </w:t>
      </w:r>
      <w:r>
        <w:rPr>
          <w:spacing w:val="-2"/>
          <w:sz w:val="20"/>
        </w:rPr>
        <w:t>applicable)</w:t>
      </w:r>
    </w:p>
    <w:p>
      <w:pPr>
        <w:pStyle w:val="ListParagraph"/>
        <w:numPr>
          <w:ilvl w:val="0"/>
          <w:numId w:val="20"/>
        </w:numPr>
        <w:tabs>
          <w:tab w:pos="1258" w:val="left" w:leader="none"/>
        </w:tabs>
        <w:spacing w:line="240" w:lineRule="auto" w:before="17" w:after="0"/>
        <w:ind w:left="1258" w:right="0" w:hanging="362"/>
        <w:jc w:val="left"/>
        <w:rPr>
          <w:sz w:val="20"/>
        </w:rPr>
      </w:pPr>
      <w:r>
        <w:rPr>
          <w:sz w:val="20"/>
        </w:rPr>
        <w:t>Check</w:t>
      </w:r>
      <w:r>
        <w:rPr>
          <w:spacing w:val="-5"/>
          <w:sz w:val="20"/>
        </w:rPr>
        <w:t> </w:t>
      </w:r>
      <w:r>
        <w:rPr>
          <w:sz w:val="20"/>
        </w:rPr>
        <w:t>number</w:t>
      </w:r>
      <w:r>
        <w:rPr>
          <w:spacing w:val="-6"/>
          <w:sz w:val="20"/>
        </w:rPr>
        <w:t> </w:t>
      </w:r>
      <w:r>
        <w:rPr>
          <w:sz w:val="20"/>
        </w:rPr>
        <w:t>plates</w:t>
      </w:r>
      <w:r>
        <w:rPr>
          <w:spacing w:val="-3"/>
          <w:sz w:val="20"/>
        </w:rPr>
        <w:t> </w:t>
      </w:r>
      <w:r>
        <w:rPr>
          <w:sz w:val="20"/>
        </w:rPr>
        <w:t>are</w:t>
      </w:r>
      <w:r>
        <w:rPr>
          <w:spacing w:val="-5"/>
          <w:sz w:val="20"/>
        </w:rPr>
        <w:t> </w:t>
      </w:r>
      <w:r>
        <w:rPr>
          <w:sz w:val="20"/>
        </w:rPr>
        <w:t>secure</w:t>
      </w:r>
      <w:r>
        <w:rPr>
          <w:spacing w:val="1"/>
          <w:sz w:val="20"/>
        </w:rPr>
        <w:t> </w:t>
      </w:r>
      <w:r>
        <w:rPr>
          <w:sz w:val="20"/>
        </w:rPr>
        <w:t>and</w:t>
      </w:r>
      <w:r>
        <w:rPr>
          <w:spacing w:val="-5"/>
          <w:sz w:val="20"/>
        </w:rPr>
        <w:t> </w:t>
      </w:r>
      <w:r>
        <w:rPr>
          <w:sz w:val="20"/>
        </w:rPr>
        <w:t>intact</w:t>
      </w:r>
      <w:r>
        <w:rPr>
          <w:spacing w:val="-1"/>
          <w:sz w:val="20"/>
        </w:rPr>
        <w:t> </w:t>
      </w:r>
      <w:r>
        <w:rPr>
          <w:sz w:val="20"/>
        </w:rPr>
        <w:t>(truck</w:t>
      </w:r>
      <w:r>
        <w:rPr>
          <w:spacing w:val="-4"/>
          <w:sz w:val="20"/>
        </w:rPr>
        <w:t> </w:t>
      </w:r>
      <w:r>
        <w:rPr>
          <w:sz w:val="20"/>
        </w:rPr>
        <w:t>and</w:t>
      </w:r>
      <w:r>
        <w:rPr>
          <w:spacing w:val="-5"/>
          <w:sz w:val="20"/>
        </w:rPr>
        <w:t> </w:t>
      </w:r>
      <w:r>
        <w:rPr>
          <w:sz w:val="20"/>
        </w:rPr>
        <w:t>trailer</w:t>
      </w:r>
      <w:r>
        <w:rPr>
          <w:spacing w:val="-6"/>
          <w:sz w:val="20"/>
        </w:rPr>
        <w:t> </w:t>
      </w:r>
      <w:r>
        <w:rPr>
          <w:sz w:val="20"/>
        </w:rPr>
        <w:t>if</w:t>
      </w:r>
      <w:r>
        <w:rPr>
          <w:spacing w:val="-3"/>
          <w:sz w:val="20"/>
        </w:rPr>
        <w:t> </w:t>
      </w:r>
      <w:r>
        <w:rPr>
          <w:spacing w:val="-2"/>
          <w:sz w:val="20"/>
        </w:rPr>
        <w:t>applicable)</w:t>
      </w:r>
    </w:p>
    <w:p>
      <w:pPr>
        <w:pStyle w:val="ListParagraph"/>
        <w:numPr>
          <w:ilvl w:val="0"/>
          <w:numId w:val="20"/>
        </w:numPr>
        <w:tabs>
          <w:tab w:pos="1258" w:val="left" w:leader="none"/>
        </w:tabs>
        <w:spacing w:line="240" w:lineRule="auto" w:before="25" w:after="0"/>
        <w:ind w:left="1258" w:right="0" w:hanging="362"/>
        <w:jc w:val="left"/>
        <w:rPr>
          <w:sz w:val="20"/>
        </w:rPr>
      </w:pPr>
      <w:r>
        <w:rPr>
          <w:sz w:val="20"/>
        </w:rPr>
        <w:t>When</w:t>
      </w:r>
      <w:r>
        <w:rPr>
          <w:spacing w:val="-5"/>
          <w:sz w:val="20"/>
        </w:rPr>
        <w:t> </w:t>
      </w:r>
      <w:r>
        <w:rPr>
          <w:sz w:val="20"/>
        </w:rPr>
        <w:t>commenced</w:t>
      </w:r>
      <w:r>
        <w:rPr>
          <w:spacing w:val="-5"/>
          <w:sz w:val="20"/>
        </w:rPr>
        <w:t> </w:t>
      </w:r>
      <w:r>
        <w:rPr>
          <w:sz w:val="20"/>
        </w:rPr>
        <w:t>driving</w:t>
      </w:r>
      <w:r>
        <w:rPr>
          <w:spacing w:val="-4"/>
          <w:sz w:val="20"/>
        </w:rPr>
        <w:t> </w:t>
      </w:r>
      <w:r>
        <w:rPr>
          <w:sz w:val="20"/>
        </w:rPr>
        <w:t>apply</w:t>
      </w:r>
      <w:r>
        <w:rPr>
          <w:spacing w:val="-4"/>
          <w:sz w:val="20"/>
        </w:rPr>
        <w:t> </w:t>
      </w:r>
      <w:r>
        <w:rPr>
          <w:sz w:val="20"/>
        </w:rPr>
        <w:t>brakes</w:t>
      </w:r>
      <w:r>
        <w:rPr>
          <w:spacing w:val="-3"/>
          <w:sz w:val="20"/>
        </w:rPr>
        <w:t> </w:t>
      </w:r>
      <w:r>
        <w:rPr>
          <w:sz w:val="20"/>
        </w:rPr>
        <w:t>at</w:t>
      </w:r>
      <w:r>
        <w:rPr>
          <w:spacing w:val="-2"/>
          <w:sz w:val="20"/>
        </w:rPr>
        <w:t> </w:t>
      </w:r>
      <w:r>
        <w:rPr>
          <w:sz w:val="20"/>
        </w:rPr>
        <w:t>low</w:t>
      </w:r>
      <w:r>
        <w:rPr>
          <w:spacing w:val="-6"/>
          <w:sz w:val="20"/>
        </w:rPr>
        <w:t> </w:t>
      </w:r>
      <w:r>
        <w:rPr>
          <w:sz w:val="20"/>
        </w:rPr>
        <w:t>speed</w:t>
      </w:r>
      <w:r>
        <w:rPr>
          <w:spacing w:val="-5"/>
          <w:sz w:val="20"/>
        </w:rPr>
        <w:t> </w:t>
      </w:r>
      <w:r>
        <w:rPr>
          <w:sz w:val="20"/>
        </w:rPr>
        <w:t>to</w:t>
      </w:r>
      <w:r>
        <w:rPr>
          <w:spacing w:val="-6"/>
          <w:sz w:val="20"/>
        </w:rPr>
        <w:t> </w:t>
      </w:r>
      <w:r>
        <w:rPr>
          <w:sz w:val="20"/>
        </w:rPr>
        <w:t>ensure</w:t>
      </w:r>
      <w:r>
        <w:rPr>
          <w:spacing w:val="-6"/>
          <w:sz w:val="20"/>
        </w:rPr>
        <w:t> </w:t>
      </w:r>
      <w:r>
        <w:rPr>
          <w:sz w:val="20"/>
        </w:rPr>
        <w:t>operation</w:t>
      </w:r>
      <w:r>
        <w:rPr>
          <w:spacing w:val="-5"/>
          <w:sz w:val="20"/>
        </w:rPr>
        <w:t> </w:t>
      </w:r>
      <w:r>
        <w:rPr>
          <w:sz w:val="20"/>
        </w:rPr>
        <w:t>and</w:t>
      </w:r>
      <w:r>
        <w:rPr>
          <w:spacing w:val="-6"/>
          <w:sz w:val="20"/>
        </w:rPr>
        <w:t> </w:t>
      </w:r>
      <w:r>
        <w:rPr>
          <w:spacing w:val="-2"/>
          <w:sz w:val="20"/>
        </w:rPr>
        <w:t>release</w:t>
      </w:r>
    </w:p>
    <w:p>
      <w:pPr>
        <w:spacing w:after="0" w:line="240" w:lineRule="auto"/>
        <w:jc w:val="left"/>
        <w:rPr>
          <w:sz w:val="20"/>
        </w:rPr>
        <w:sectPr>
          <w:headerReference w:type="default" r:id="rId113"/>
          <w:footerReference w:type="default" r:id="rId114"/>
          <w:pgSz w:w="11910" w:h="16850"/>
          <w:pgMar w:header="141" w:footer="1010" w:top="1020" w:bottom="1200" w:left="140" w:right="0"/>
        </w:sectPr>
      </w:pPr>
    </w:p>
    <w:p>
      <w:pPr>
        <w:pStyle w:val="ListParagraph"/>
        <w:numPr>
          <w:ilvl w:val="0"/>
          <w:numId w:val="20"/>
        </w:numPr>
        <w:tabs>
          <w:tab w:pos="1258" w:val="left" w:leader="none"/>
        </w:tabs>
        <w:spacing w:line="240" w:lineRule="auto" w:before="95" w:after="0"/>
        <w:ind w:left="1258" w:right="0" w:hanging="362"/>
        <w:jc w:val="left"/>
        <w:rPr>
          <w:sz w:val="20"/>
        </w:rPr>
      </w:pPr>
      <w:r>
        <w:rPr>
          <w:sz w:val="20"/>
        </w:rPr>
        <w:t>Check</w:t>
      </w:r>
      <w:r>
        <w:rPr>
          <w:spacing w:val="-6"/>
          <w:sz w:val="20"/>
        </w:rPr>
        <w:t> </w:t>
      </w:r>
      <w:r>
        <w:rPr>
          <w:sz w:val="20"/>
        </w:rPr>
        <w:t>service</w:t>
      </w:r>
      <w:r>
        <w:rPr>
          <w:spacing w:val="-6"/>
          <w:sz w:val="20"/>
        </w:rPr>
        <w:t> </w:t>
      </w:r>
      <w:r>
        <w:rPr>
          <w:sz w:val="20"/>
        </w:rPr>
        <w:t>sticker</w:t>
      </w:r>
      <w:r>
        <w:rPr>
          <w:spacing w:val="-6"/>
          <w:sz w:val="20"/>
        </w:rPr>
        <w:t> </w:t>
      </w:r>
      <w:r>
        <w:rPr>
          <w:sz w:val="20"/>
        </w:rPr>
        <w:t>is</w:t>
      </w:r>
      <w:r>
        <w:rPr>
          <w:spacing w:val="-4"/>
          <w:sz w:val="20"/>
        </w:rPr>
        <w:t> </w:t>
      </w:r>
      <w:r>
        <w:rPr>
          <w:sz w:val="20"/>
        </w:rPr>
        <w:t>not</w:t>
      </w:r>
      <w:r>
        <w:rPr>
          <w:spacing w:val="-1"/>
          <w:sz w:val="20"/>
        </w:rPr>
        <w:t> </w:t>
      </w:r>
      <w:r>
        <w:rPr>
          <w:spacing w:val="-2"/>
          <w:sz w:val="20"/>
        </w:rPr>
        <w:t>overdue</w:t>
      </w:r>
    </w:p>
    <w:p>
      <w:pPr>
        <w:pStyle w:val="ListParagraph"/>
        <w:numPr>
          <w:ilvl w:val="0"/>
          <w:numId w:val="20"/>
        </w:numPr>
        <w:tabs>
          <w:tab w:pos="1258" w:val="left" w:leader="none"/>
        </w:tabs>
        <w:spacing w:line="240" w:lineRule="auto" w:before="25" w:after="0"/>
        <w:ind w:left="1258" w:right="0" w:hanging="362"/>
        <w:jc w:val="left"/>
        <w:rPr>
          <w:sz w:val="20"/>
        </w:rPr>
      </w:pPr>
      <w:r>
        <w:rPr>
          <w:sz w:val="20"/>
        </w:rPr>
        <w:t>Check</w:t>
      </w:r>
      <w:r>
        <w:rPr>
          <w:spacing w:val="-5"/>
          <w:sz w:val="20"/>
        </w:rPr>
        <w:t> </w:t>
      </w:r>
      <w:r>
        <w:rPr>
          <w:sz w:val="20"/>
        </w:rPr>
        <w:t>for</w:t>
      </w:r>
      <w:r>
        <w:rPr>
          <w:spacing w:val="1"/>
          <w:sz w:val="20"/>
        </w:rPr>
        <w:t> </w:t>
      </w:r>
      <w:r>
        <w:rPr>
          <w:sz w:val="20"/>
        </w:rPr>
        <w:t>any</w:t>
      </w:r>
      <w:r>
        <w:rPr>
          <w:spacing w:val="-4"/>
          <w:sz w:val="20"/>
        </w:rPr>
        <w:t> </w:t>
      </w:r>
      <w:r>
        <w:rPr>
          <w:sz w:val="20"/>
        </w:rPr>
        <w:t>air</w:t>
      </w:r>
      <w:r>
        <w:rPr>
          <w:spacing w:val="-6"/>
          <w:sz w:val="20"/>
        </w:rPr>
        <w:t> </w:t>
      </w:r>
      <w:r>
        <w:rPr>
          <w:sz w:val="20"/>
        </w:rPr>
        <w:t>leaks</w:t>
      </w:r>
      <w:r>
        <w:rPr>
          <w:spacing w:val="-3"/>
          <w:sz w:val="20"/>
        </w:rPr>
        <w:t> </w:t>
      </w:r>
      <w:r>
        <w:rPr>
          <w:sz w:val="20"/>
        </w:rPr>
        <w:t>from</w:t>
      </w:r>
      <w:r>
        <w:rPr>
          <w:spacing w:val="-5"/>
          <w:sz w:val="20"/>
        </w:rPr>
        <w:t> </w:t>
      </w:r>
      <w:r>
        <w:rPr>
          <w:sz w:val="20"/>
        </w:rPr>
        <w:t>air</w:t>
      </w:r>
      <w:r>
        <w:rPr>
          <w:spacing w:val="-6"/>
          <w:sz w:val="20"/>
        </w:rPr>
        <w:t> </w:t>
      </w:r>
      <w:r>
        <w:rPr>
          <w:sz w:val="20"/>
        </w:rPr>
        <w:t>lines</w:t>
      </w:r>
      <w:r>
        <w:rPr>
          <w:spacing w:val="-2"/>
          <w:sz w:val="20"/>
        </w:rPr>
        <w:t> </w:t>
      </w:r>
      <w:r>
        <w:rPr>
          <w:sz w:val="20"/>
        </w:rPr>
        <w:t>and</w:t>
      </w:r>
      <w:r>
        <w:rPr>
          <w:spacing w:val="-4"/>
          <w:sz w:val="20"/>
        </w:rPr>
        <w:t> </w:t>
      </w:r>
      <w:r>
        <w:rPr>
          <w:sz w:val="20"/>
        </w:rPr>
        <w:t>suspension</w:t>
      </w:r>
      <w:r>
        <w:rPr>
          <w:spacing w:val="-4"/>
          <w:sz w:val="20"/>
        </w:rPr>
        <w:t> </w:t>
      </w:r>
      <w:r>
        <w:rPr>
          <w:sz w:val="20"/>
        </w:rPr>
        <w:t>air</w:t>
      </w:r>
      <w:r>
        <w:rPr>
          <w:spacing w:val="-6"/>
          <w:sz w:val="20"/>
        </w:rPr>
        <w:t> </w:t>
      </w:r>
      <w:r>
        <w:rPr>
          <w:spacing w:val="-4"/>
          <w:sz w:val="20"/>
        </w:rPr>
        <w:t>bags</w:t>
      </w:r>
    </w:p>
    <w:p>
      <w:pPr>
        <w:pStyle w:val="ListParagraph"/>
        <w:numPr>
          <w:ilvl w:val="0"/>
          <w:numId w:val="20"/>
        </w:numPr>
        <w:tabs>
          <w:tab w:pos="1258" w:val="left" w:leader="none"/>
        </w:tabs>
        <w:spacing w:line="240" w:lineRule="auto" w:before="17" w:after="0"/>
        <w:ind w:left="1258" w:right="0" w:hanging="362"/>
        <w:jc w:val="left"/>
        <w:rPr>
          <w:sz w:val="20"/>
        </w:rPr>
      </w:pPr>
      <w:r>
        <w:rPr>
          <w:sz w:val="20"/>
        </w:rPr>
        <w:t>Visually</w:t>
      </w:r>
      <w:r>
        <w:rPr>
          <w:spacing w:val="-5"/>
          <w:sz w:val="20"/>
        </w:rPr>
        <w:t> </w:t>
      </w:r>
      <w:r>
        <w:rPr>
          <w:sz w:val="20"/>
        </w:rPr>
        <w:t>check</w:t>
      </w:r>
      <w:r>
        <w:rPr>
          <w:spacing w:val="-5"/>
          <w:sz w:val="20"/>
        </w:rPr>
        <w:t> </w:t>
      </w:r>
      <w:r>
        <w:rPr>
          <w:sz w:val="20"/>
        </w:rPr>
        <w:t>truck</w:t>
      </w:r>
      <w:r>
        <w:rPr>
          <w:spacing w:val="-6"/>
          <w:sz w:val="20"/>
        </w:rPr>
        <w:t> </w:t>
      </w:r>
      <w:r>
        <w:rPr>
          <w:sz w:val="20"/>
        </w:rPr>
        <w:t>bin</w:t>
      </w:r>
      <w:r>
        <w:rPr>
          <w:spacing w:val="-5"/>
          <w:sz w:val="20"/>
        </w:rPr>
        <w:t> </w:t>
      </w:r>
      <w:r>
        <w:rPr>
          <w:sz w:val="20"/>
        </w:rPr>
        <w:t>(trailer</w:t>
      </w:r>
      <w:r>
        <w:rPr>
          <w:spacing w:val="-7"/>
          <w:sz w:val="20"/>
        </w:rPr>
        <w:t> </w:t>
      </w:r>
      <w:r>
        <w:rPr>
          <w:sz w:val="20"/>
        </w:rPr>
        <w:t>if</w:t>
      </w:r>
      <w:r>
        <w:rPr>
          <w:spacing w:val="-4"/>
          <w:sz w:val="20"/>
        </w:rPr>
        <w:t> </w:t>
      </w:r>
      <w:r>
        <w:rPr>
          <w:sz w:val="20"/>
        </w:rPr>
        <w:t>applicable)</w:t>
      </w:r>
      <w:r>
        <w:rPr>
          <w:spacing w:val="-7"/>
          <w:sz w:val="20"/>
        </w:rPr>
        <w:t> </w:t>
      </w:r>
      <w:r>
        <w:rPr>
          <w:sz w:val="20"/>
        </w:rPr>
        <w:t>for</w:t>
      </w:r>
      <w:r>
        <w:rPr>
          <w:spacing w:val="-7"/>
          <w:sz w:val="20"/>
        </w:rPr>
        <w:t> </w:t>
      </w:r>
      <w:r>
        <w:rPr>
          <w:sz w:val="20"/>
        </w:rPr>
        <w:t>material</w:t>
      </w:r>
      <w:r>
        <w:rPr>
          <w:spacing w:val="-3"/>
          <w:sz w:val="20"/>
        </w:rPr>
        <w:t> </w:t>
      </w:r>
      <w:r>
        <w:rPr>
          <w:sz w:val="20"/>
        </w:rPr>
        <w:t>from</w:t>
      </w:r>
      <w:r>
        <w:rPr>
          <w:spacing w:val="-6"/>
          <w:sz w:val="20"/>
        </w:rPr>
        <w:t> </w:t>
      </w:r>
      <w:r>
        <w:rPr>
          <w:sz w:val="20"/>
        </w:rPr>
        <w:t>previous</w:t>
      </w:r>
      <w:r>
        <w:rPr>
          <w:spacing w:val="-5"/>
          <w:sz w:val="20"/>
        </w:rPr>
        <w:t> </w:t>
      </w:r>
      <w:r>
        <w:rPr>
          <w:spacing w:val="-2"/>
          <w:sz w:val="20"/>
        </w:rPr>
        <w:t>shift</w:t>
      </w:r>
    </w:p>
    <w:p>
      <w:pPr>
        <w:pStyle w:val="ListParagraph"/>
        <w:numPr>
          <w:ilvl w:val="0"/>
          <w:numId w:val="20"/>
        </w:numPr>
        <w:tabs>
          <w:tab w:pos="1258" w:val="left" w:leader="none"/>
        </w:tabs>
        <w:spacing w:line="240" w:lineRule="auto" w:before="17" w:after="0"/>
        <w:ind w:left="1258" w:right="0" w:hanging="362"/>
        <w:jc w:val="left"/>
        <w:rPr>
          <w:sz w:val="20"/>
        </w:rPr>
      </w:pPr>
      <w:r>
        <w:rPr>
          <w:sz w:val="20"/>
        </w:rPr>
        <w:t>Check</w:t>
      </w:r>
      <w:r>
        <w:rPr>
          <w:spacing w:val="-5"/>
          <w:sz w:val="20"/>
        </w:rPr>
        <w:t> </w:t>
      </w:r>
      <w:r>
        <w:rPr>
          <w:sz w:val="20"/>
        </w:rPr>
        <w:t>truck</w:t>
      </w:r>
      <w:r>
        <w:rPr>
          <w:spacing w:val="-5"/>
          <w:sz w:val="20"/>
        </w:rPr>
        <w:t> </w:t>
      </w:r>
      <w:r>
        <w:rPr>
          <w:sz w:val="20"/>
        </w:rPr>
        <w:t>bin</w:t>
      </w:r>
      <w:r>
        <w:rPr>
          <w:spacing w:val="-5"/>
          <w:sz w:val="20"/>
        </w:rPr>
        <w:t> </w:t>
      </w:r>
      <w:r>
        <w:rPr>
          <w:sz w:val="20"/>
        </w:rPr>
        <w:t>for</w:t>
      </w:r>
      <w:r>
        <w:rPr>
          <w:spacing w:val="-7"/>
          <w:sz w:val="20"/>
        </w:rPr>
        <w:t> </w:t>
      </w:r>
      <w:r>
        <w:rPr>
          <w:sz w:val="20"/>
        </w:rPr>
        <w:t>material</w:t>
      </w:r>
      <w:r>
        <w:rPr>
          <w:spacing w:val="-2"/>
          <w:sz w:val="20"/>
        </w:rPr>
        <w:t> </w:t>
      </w:r>
      <w:r>
        <w:rPr>
          <w:sz w:val="20"/>
        </w:rPr>
        <w:t>from</w:t>
      </w:r>
      <w:r>
        <w:rPr>
          <w:spacing w:val="-6"/>
          <w:sz w:val="20"/>
        </w:rPr>
        <w:t> </w:t>
      </w:r>
      <w:r>
        <w:rPr>
          <w:sz w:val="20"/>
        </w:rPr>
        <w:t>previous</w:t>
      </w:r>
      <w:r>
        <w:rPr>
          <w:spacing w:val="-4"/>
          <w:sz w:val="20"/>
        </w:rPr>
        <w:t> shift</w:t>
      </w:r>
    </w:p>
    <w:p>
      <w:pPr>
        <w:pStyle w:val="ListParagraph"/>
        <w:numPr>
          <w:ilvl w:val="0"/>
          <w:numId w:val="20"/>
        </w:numPr>
        <w:tabs>
          <w:tab w:pos="1258" w:val="left" w:leader="none"/>
        </w:tabs>
        <w:spacing w:line="240" w:lineRule="auto" w:before="25" w:after="0"/>
        <w:ind w:left="1258" w:right="0" w:hanging="362"/>
        <w:jc w:val="left"/>
        <w:rPr>
          <w:sz w:val="20"/>
        </w:rPr>
      </w:pPr>
      <w:r>
        <w:rPr>
          <w:sz w:val="20"/>
        </w:rPr>
        <w:t>Check</w:t>
      </w:r>
      <w:r>
        <w:rPr>
          <w:spacing w:val="-7"/>
          <w:sz w:val="20"/>
        </w:rPr>
        <w:t> </w:t>
      </w:r>
      <w:r>
        <w:rPr>
          <w:sz w:val="20"/>
        </w:rPr>
        <w:t>trailer</w:t>
      </w:r>
      <w:r>
        <w:rPr>
          <w:spacing w:val="-8"/>
          <w:sz w:val="20"/>
        </w:rPr>
        <w:t> </w:t>
      </w:r>
      <w:r>
        <w:rPr>
          <w:sz w:val="20"/>
        </w:rPr>
        <w:t>tow</w:t>
      </w:r>
      <w:r>
        <w:rPr>
          <w:spacing w:val="-7"/>
          <w:sz w:val="20"/>
        </w:rPr>
        <w:t> </w:t>
      </w:r>
      <w:r>
        <w:rPr>
          <w:sz w:val="20"/>
        </w:rPr>
        <w:t>couplings</w:t>
      </w:r>
      <w:r>
        <w:rPr>
          <w:spacing w:val="-5"/>
          <w:sz w:val="20"/>
        </w:rPr>
        <w:t> </w:t>
      </w:r>
      <w:r>
        <w:rPr>
          <w:sz w:val="20"/>
        </w:rPr>
        <w:t>for</w:t>
      </w:r>
      <w:r>
        <w:rPr>
          <w:spacing w:val="-8"/>
          <w:sz w:val="20"/>
        </w:rPr>
        <w:t> </w:t>
      </w:r>
      <w:r>
        <w:rPr>
          <w:sz w:val="20"/>
        </w:rPr>
        <w:t>leaks</w:t>
      </w:r>
      <w:r>
        <w:rPr>
          <w:spacing w:val="5"/>
          <w:sz w:val="20"/>
        </w:rPr>
        <w:t> </w:t>
      </w:r>
      <w:r>
        <w:rPr>
          <w:sz w:val="20"/>
        </w:rPr>
        <w:t>-air/electrical/hydraulic</w:t>
      </w:r>
      <w:r>
        <w:rPr>
          <w:spacing w:val="-7"/>
          <w:sz w:val="20"/>
        </w:rPr>
        <w:t> </w:t>
      </w:r>
      <w:r>
        <w:rPr>
          <w:sz w:val="20"/>
        </w:rPr>
        <w:t>(Select</w:t>
      </w:r>
      <w:r>
        <w:rPr>
          <w:spacing w:val="-3"/>
          <w:sz w:val="20"/>
        </w:rPr>
        <w:t> </w:t>
      </w:r>
      <w:r>
        <w:rPr>
          <w:sz w:val="20"/>
        </w:rPr>
        <w:t>N/A</w:t>
      </w:r>
      <w:r>
        <w:rPr>
          <w:spacing w:val="-3"/>
          <w:sz w:val="20"/>
        </w:rPr>
        <w:t> </w:t>
      </w:r>
      <w:r>
        <w:rPr>
          <w:sz w:val="20"/>
        </w:rPr>
        <w:t>if</w:t>
      </w:r>
      <w:r>
        <w:rPr>
          <w:spacing w:val="-11"/>
          <w:sz w:val="20"/>
        </w:rPr>
        <w:t> </w:t>
      </w:r>
      <w:r>
        <w:rPr>
          <w:sz w:val="20"/>
        </w:rPr>
        <w:t>Bogie</w:t>
      </w:r>
      <w:r>
        <w:rPr>
          <w:spacing w:val="-7"/>
          <w:sz w:val="20"/>
        </w:rPr>
        <w:t> </w:t>
      </w:r>
      <w:r>
        <w:rPr>
          <w:spacing w:val="-2"/>
          <w:sz w:val="20"/>
        </w:rPr>
        <w:t>only)</w:t>
      </w:r>
    </w:p>
    <w:p>
      <w:pPr>
        <w:pStyle w:val="ListParagraph"/>
        <w:numPr>
          <w:ilvl w:val="0"/>
          <w:numId w:val="20"/>
        </w:numPr>
        <w:tabs>
          <w:tab w:pos="1258" w:val="left" w:leader="none"/>
        </w:tabs>
        <w:spacing w:line="240" w:lineRule="auto" w:before="17" w:after="0"/>
        <w:ind w:left="1258" w:right="0" w:hanging="362"/>
        <w:jc w:val="left"/>
        <w:rPr>
          <w:sz w:val="20"/>
        </w:rPr>
      </w:pPr>
      <w:r>
        <w:rPr>
          <w:sz w:val="20"/>
        </w:rPr>
        <w:t>Tug</w:t>
      </w:r>
      <w:r>
        <w:rPr>
          <w:spacing w:val="-4"/>
          <w:sz w:val="20"/>
        </w:rPr>
        <w:t> </w:t>
      </w:r>
      <w:r>
        <w:rPr>
          <w:sz w:val="20"/>
        </w:rPr>
        <w:t>test</w:t>
      </w:r>
      <w:r>
        <w:rPr>
          <w:spacing w:val="-1"/>
          <w:sz w:val="20"/>
        </w:rPr>
        <w:t> </w:t>
      </w:r>
      <w:r>
        <w:rPr>
          <w:sz w:val="20"/>
        </w:rPr>
        <w:t>to</w:t>
      </w:r>
      <w:r>
        <w:rPr>
          <w:spacing w:val="-7"/>
          <w:sz w:val="20"/>
        </w:rPr>
        <w:t> </w:t>
      </w:r>
      <w:r>
        <w:rPr>
          <w:sz w:val="20"/>
        </w:rPr>
        <w:t>ensure</w:t>
      </w:r>
      <w:r>
        <w:rPr>
          <w:spacing w:val="-6"/>
          <w:sz w:val="20"/>
        </w:rPr>
        <w:t> </w:t>
      </w:r>
      <w:r>
        <w:rPr>
          <w:sz w:val="20"/>
        </w:rPr>
        <w:t>secure</w:t>
      </w:r>
      <w:r>
        <w:rPr>
          <w:spacing w:val="-6"/>
          <w:sz w:val="20"/>
        </w:rPr>
        <w:t> </w:t>
      </w:r>
      <w:r>
        <w:rPr>
          <w:sz w:val="20"/>
        </w:rPr>
        <w:t>truck/trailer</w:t>
      </w:r>
      <w:r>
        <w:rPr>
          <w:spacing w:val="-7"/>
          <w:sz w:val="20"/>
        </w:rPr>
        <w:t> </w:t>
      </w:r>
      <w:r>
        <w:rPr>
          <w:sz w:val="20"/>
        </w:rPr>
        <w:t>connection</w:t>
      </w:r>
      <w:r>
        <w:rPr>
          <w:spacing w:val="-5"/>
          <w:sz w:val="20"/>
        </w:rPr>
        <w:t> </w:t>
      </w:r>
      <w:r>
        <w:rPr>
          <w:sz w:val="20"/>
        </w:rPr>
        <w:t>(Select</w:t>
      </w:r>
      <w:r>
        <w:rPr>
          <w:spacing w:val="-2"/>
          <w:sz w:val="20"/>
        </w:rPr>
        <w:t> </w:t>
      </w:r>
      <w:r>
        <w:rPr>
          <w:sz w:val="20"/>
        </w:rPr>
        <w:t>N/A</w:t>
      </w:r>
      <w:r>
        <w:rPr>
          <w:spacing w:val="-2"/>
          <w:sz w:val="20"/>
        </w:rPr>
        <w:t> </w:t>
      </w:r>
      <w:r>
        <w:rPr>
          <w:sz w:val="20"/>
        </w:rPr>
        <w:t>if</w:t>
      </w:r>
      <w:r>
        <w:rPr>
          <w:spacing w:val="-4"/>
          <w:sz w:val="20"/>
        </w:rPr>
        <w:t> </w:t>
      </w:r>
      <w:r>
        <w:rPr>
          <w:sz w:val="20"/>
        </w:rPr>
        <w:t>bogie</w:t>
      </w:r>
      <w:r>
        <w:rPr>
          <w:spacing w:val="-6"/>
          <w:sz w:val="20"/>
        </w:rPr>
        <w:t> </w:t>
      </w:r>
      <w:r>
        <w:rPr>
          <w:spacing w:val="-2"/>
          <w:sz w:val="20"/>
        </w:rPr>
        <w:t>only)</w:t>
      </w:r>
    </w:p>
    <w:p>
      <w:pPr>
        <w:pStyle w:val="ListParagraph"/>
        <w:numPr>
          <w:ilvl w:val="0"/>
          <w:numId w:val="20"/>
        </w:numPr>
        <w:tabs>
          <w:tab w:pos="1258" w:val="left" w:leader="none"/>
        </w:tabs>
        <w:spacing w:line="264" w:lineRule="auto" w:before="12" w:after="0"/>
        <w:ind w:left="1258" w:right="669" w:hanging="363"/>
        <w:jc w:val="left"/>
        <w:rPr>
          <w:sz w:val="20"/>
        </w:rPr>
      </w:pPr>
      <w:r>
        <w:rPr>
          <w:sz w:val="20"/>
        </w:rPr>
        <w:t>I declare that I am aware of the mass limit of each axle group of the truck (and trailer if applicable) and the Gross Vehicle Mass limit (or Gross Combined Mass limit if towing trailer) of this vehicle.</w:t>
      </w:r>
    </w:p>
    <w:p>
      <w:pPr>
        <w:pStyle w:val="ListParagraph"/>
        <w:numPr>
          <w:ilvl w:val="0"/>
          <w:numId w:val="20"/>
        </w:numPr>
        <w:tabs>
          <w:tab w:pos="987" w:val="left" w:leader="none"/>
        </w:tabs>
        <w:spacing w:line="244" w:lineRule="exact" w:before="0" w:after="0"/>
        <w:ind w:left="987" w:right="0" w:hanging="91"/>
        <w:jc w:val="left"/>
        <w:rPr>
          <w:rFonts w:ascii="Symbol" w:hAnsi="Symbol"/>
          <w:sz w:val="20"/>
        </w:rPr>
      </w:pPr>
    </w:p>
    <w:p>
      <w:pPr>
        <w:pStyle w:val="BodyText"/>
        <w:spacing w:before="24"/>
        <w:ind w:left="534"/>
      </w:pPr>
      <w:r>
        <w:rPr/>
        <w:t>Trailing</w:t>
      </w:r>
      <w:r>
        <w:rPr>
          <w:spacing w:val="-4"/>
        </w:rPr>
        <w:t> </w:t>
      </w:r>
      <w:r>
        <w:rPr>
          <w:spacing w:val="-2"/>
        </w:rPr>
        <w:t>Equipment:</w:t>
      </w:r>
    </w:p>
    <w:p>
      <w:pPr>
        <w:pStyle w:val="ListParagraph"/>
        <w:numPr>
          <w:ilvl w:val="0"/>
          <w:numId w:val="20"/>
        </w:numPr>
        <w:tabs>
          <w:tab w:pos="1258" w:val="left" w:leader="none"/>
        </w:tabs>
        <w:spacing w:line="240" w:lineRule="auto" w:before="96" w:after="0"/>
        <w:ind w:left="1258" w:right="0" w:hanging="362"/>
        <w:jc w:val="left"/>
        <w:rPr>
          <w:sz w:val="20"/>
        </w:rPr>
      </w:pPr>
      <w:r>
        <w:rPr>
          <w:sz w:val="20"/>
        </w:rPr>
        <w:t>Check</w:t>
      </w:r>
      <w:r>
        <w:rPr>
          <w:spacing w:val="-5"/>
          <w:sz w:val="20"/>
        </w:rPr>
        <w:t> </w:t>
      </w:r>
      <w:r>
        <w:rPr>
          <w:sz w:val="20"/>
        </w:rPr>
        <w:t>for any</w:t>
      </w:r>
      <w:r>
        <w:rPr>
          <w:spacing w:val="-5"/>
          <w:sz w:val="20"/>
        </w:rPr>
        <w:t> </w:t>
      </w:r>
      <w:r>
        <w:rPr>
          <w:sz w:val="20"/>
        </w:rPr>
        <w:t>obvious</w:t>
      </w:r>
      <w:r>
        <w:rPr>
          <w:spacing w:val="-4"/>
          <w:sz w:val="20"/>
        </w:rPr>
        <w:t> </w:t>
      </w:r>
      <w:r>
        <w:rPr>
          <w:sz w:val="20"/>
        </w:rPr>
        <w:t>damage</w:t>
      </w:r>
      <w:r>
        <w:rPr>
          <w:spacing w:val="-6"/>
          <w:sz w:val="20"/>
        </w:rPr>
        <w:t> </w:t>
      </w:r>
      <w:r>
        <w:rPr>
          <w:sz w:val="20"/>
        </w:rPr>
        <w:t>to</w:t>
      </w:r>
      <w:r>
        <w:rPr>
          <w:spacing w:val="-6"/>
          <w:sz w:val="20"/>
        </w:rPr>
        <w:t> </w:t>
      </w:r>
      <w:r>
        <w:rPr>
          <w:spacing w:val="-2"/>
          <w:sz w:val="20"/>
        </w:rPr>
        <w:t>chassis</w:t>
      </w:r>
    </w:p>
    <w:p>
      <w:pPr>
        <w:pStyle w:val="ListParagraph"/>
        <w:numPr>
          <w:ilvl w:val="0"/>
          <w:numId w:val="20"/>
        </w:numPr>
        <w:tabs>
          <w:tab w:pos="1258" w:val="left" w:leader="none"/>
        </w:tabs>
        <w:spacing w:line="240" w:lineRule="auto" w:before="17" w:after="0"/>
        <w:ind w:left="1258" w:right="0" w:hanging="362"/>
        <w:jc w:val="left"/>
        <w:rPr>
          <w:sz w:val="20"/>
        </w:rPr>
      </w:pPr>
      <w:r>
        <w:rPr>
          <w:sz w:val="20"/>
        </w:rPr>
        <w:t>Check</w:t>
      </w:r>
      <w:r>
        <w:rPr>
          <w:spacing w:val="-5"/>
          <w:sz w:val="20"/>
        </w:rPr>
        <w:t> </w:t>
      </w:r>
      <w:r>
        <w:rPr>
          <w:sz w:val="20"/>
        </w:rPr>
        <w:t>for</w:t>
      </w:r>
      <w:r>
        <w:rPr>
          <w:spacing w:val="1"/>
          <w:sz w:val="20"/>
        </w:rPr>
        <w:t> </w:t>
      </w:r>
      <w:r>
        <w:rPr>
          <w:sz w:val="20"/>
        </w:rPr>
        <w:t>any</w:t>
      </w:r>
      <w:r>
        <w:rPr>
          <w:spacing w:val="-4"/>
          <w:sz w:val="20"/>
        </w:rPr>
        <w:t> </w:t>
      </w:r>
      <w:r>
        <w:rPr>
          <w:sz w:val="20"/>
        </w:rPr>
        <w:t>air</w:t>
      </w:r>
      <w:r>
        <w:rPr>
          <w:spacing w:val="-6"/>
          <w:sz w:val="20"/>
        </w:rPr>
        <w:t> </w:t>
      </w:r>
      <w:r>
        <w:rPr>
          <w:sz w:val="20"/>
        </w:rPr>
        <w:t>leaks</w:t>
      </w:r>
      <w:r>
        <w:rPr>
          <w:spacing w:val="-3"/>
          <w:sz w:val="20"/>
        </w:rPr>
        <w:t> </w:t>
      </w:r>
      <w:r>
        <w:rPr>
          <w:sz w:val="20"/>
        </w:rPr>
        <w:t>from</w:t>
      </w:r>
      <w:r>
        <w:rPr>
          <w:spacing w:val="-5"/>
          <w:sz w:val="20"/>
        </w:rPr>
        <w:t> </w:t>
      </w:r>
      <w:r>
        <w:rPr>
          <w:sz w:val="20"/>
        </w:rPr>
        <w:t>air</w:t>
      </w:r>
      <w:r>
        <w:rPr>
          <w:spacing w:val="-6"/>
          <w:sz w:val="20"/>
        </w:rPr>
        <w:t> </w:t>
      </w:r>
      <w:r>
        <w:rPr>
          <w:sz w:val="20"/>
        </w:rPr>
        <w:t>lines</w:t>
      </w:r>
      <w:r>
        <w:rPr>
          <w:spacing w:val="-2"/>
          <w:sz w:val="20"/>
        </w:rPr>
        <w:t> </w:t>
      </w:r>
      <w:r>
        <w:rPr>
          <w:sz w:val="20"/>
        </w:rPr>
        <w:t>and</w:t>
      </w:r>
      <w:r>
        <w:rPr>
          <w:spacing w:val="-4"/>
          <w:sz w:val="20"/>
        </w:rPr>
        <w:t> </w:t>
      </w:r>
      <w:r>
        <w:rPr>
          <w:sz w:val="20"/>
        </w:rPr>
        <w:t>suspension</w:t>
      </w:r>
      <w:r>
        <w:rPr>
          <w:spacing w:val="-4"/>
          <w:sz w:val="20"/>
        </w:rPr>
        <w:t> </w:t>
      </w:r>
      <w:r>
        <w:rPr>
          <w:sz w:val="20"/>
        </w:rPr>
        <w:t>air</w:t>
      </w:r>
      <w:r>
        <w:rPr>
          <w:spacing w:val="-6"/>
          <w:sz w:val="20"/>
        </w:rPr>
        <w:t> </w:t>
      </w:r>
      <w:r>
        <w:rPr>
          <w:spacing w:val="-4"/>
          <w:sz w:val="20"/>
        </w:rPr>
        <w:t>bags</w:t>
      </w:r>
    </w:p>
    <w:p>
      <w:pPr>
        <w:pStyle w:val="ListParagraph"/>
        <w:numPr>
          <w:ilvl w:val="0"/>
          <w:numId w:val="20"/>
        </w:numPr>
        <w:tabs>
          <w:tab w:pos="1258" w:val="left" w:leader="none"/>
        </w:tabs>
        <w:spacing w:line="240" w:lineRule="auto" w:before="17" w:after="0"/>
        <w:ind w:left="1258" w:right="0" w:hanging="362"/>
        <w:jc w:val="left"/>
        <w:rPr>
          <w:sz w:val="20"/>
        </w:rPr>
      </w:pPr>
      <w:r>
        <w:rPr>
          <w:sz w:val="20"/>
        </w:rPr>
        <w:t>Visually</w:t>
      </w:r>
      <w:r>
        <w:rPr>
          <w:spacing w:val="-4"/>
          <w:sz w:val="20"/>
        </w:rPr>
        <w:t> </w:t>
      </w:r>
      <w:r>
        <w:rPr>
          <w:sz w:val="20"/>
        </w:rPr>
        <w:t>check</w:t>
      </w:r>
      <w:r>
        <w:rPr>
          <w:spacing w:val="-4"/>
          <w:sz w:val="20"/>
        </w:rPr>
        <w:t> </w:t>
      </w:r>
      <w:r>
        <w:rPr>
          <w:sz w:val="20"/>
        </w:rPr>
        <w:t>chassis,</w:t>
      </w:r>
      <w:r>
        <w:rPr>
          <w:spacing w:val="-8"/>
          <w:sz w:val="20"/>
        </w:rPr>
        <w:t> </w:t>
      </w:r>
      <w:r>
        <w:rPr>
          <w:sz w:val="20"/>
        </w:rPr>
        <w:t>suspension,</w:t>
      </w:r>
      <w:r>
        <w:rPr>
          <w:spacing w:val="-9"/>
          <w:sz w:val="20"/>
        </w:rPr>
        <w:t> </w:t>
      </w:r>
      <w:r>
        <w:rPr>
          <w:sz w:val="20"/>
        </w:rPr>
        <w:t>including</w:t>
      </w:r>
      <w:r>
        <w:rPr>
          <w:spacing w:val="-3"/>
          <w:sz w:val="20"/>
        </w:rPr>
        <w:t> </w:t>
      </w:r>
      <w:r>
        <w:rPr>
          <w:sz w:val="20"/>
        </w:rPr>
        <w:t>air</w:t>
      </w:r>
      <w:r>
        <w:rPr>
          <w:spacing w:val="-6"/>
          <w:sz w:val="20"/>
        </w:rPr>
        <w:t> </w:t>
      </w:r>
      <w:r>
        <w:rPr>
          <w:sz w:val="20"/>
        </w:rPr>
        <w:t>bags,</w:t>
      </w:r>
      <w:r>
        <w:rPr>
          <w:spacing w:val="-8"/>
          <w:sz w:val="20"/>
        </w:rPr>
        <w:t> </w:t>
      </w:r>
      <w:r>
        <w:rPr>
          <w:sz w:val="20"/>
        </w:rPr>
        <w:t>check</w:t>
      </w:r>
      <w:r>
        <w:rPr>
          <w:spacing w:val="-4"/>
          <w:sz w:val="20"/>
        </w:rPr>
        <w:t> </w:t>
      </w:r>
      <w:r>
        <w:rPr>
          <w:sz w:val="20"/>
        </w:rPr>
        <w:t>cab</w:t>
      </w:r>
      <w:r>
        <w:rPr>
          <w:spacing w:val="-4"/>
          <w:sz w:val="20"/>
        </w:rPr>
        <w:t> </w:t>
      </w:r>
      <w:r>
        <w:rPr>
          <w:sz w:val="20"/>
        </w:rPr>
        <w:t>and</w:t>
      </w:r>
      <w:r>
        <w:rPr>
          <w:spacing w:val="-5"/>
          <w:sz w:val="20"/>
        </w:rPr>
        <w:t> </w:t>
      </w:r>
      <w:r>
        <w:rPr>
          <w:sz w:val="20"/>
        </w:rPr>
        <w:t>body</w:t>
      </w:r>
      <w:r>
        <w:rPr>
          <w:spacing w:val="-3"/>
          <w:sz w:val="20"/>
        </w:rPr>
        <w:t> </w:t>
      </w:r>
      <w:r>
        <w:rPr>
          <w:sz w:val="20"/>
        </w:rPr>
        <w:t>for</w:t>
      </w:r>
      <w:r>
        <w:rPr>
          <w:spacing w:val="-6"/>
          <w:sz w:val="20"/>
        </w:rPr>
        <w:t> </w:t>
      </w:r>
      <w:r>
        <w:rPr>
          <w:spacing w:val="-2"/>
          <w:sz w:val="20"/>
        </w:rPr>
        <w:t>damage</w:t>
      </w:r>
    </w:p>
    <w:p>
      <w:pPr>
        <w:pStyle w:val="ListParagraph"/>
        <w:numPr>
          <w:ilvl w:val="0"/>
          <w:numId w:val="20"/>
        </w:numPr>
        <w:tabs>
          <w:tab w:pos="1258" w:val="left" w:leader="none"/>
        </w:tabs>
        <w:spacing w:line="240" w:lineRule="auto" w:before="25" w:after="0"/>
        <w:ind w:left="1258" w:right="0" w:hanging="362"/>
        <w:jc w:val="left"/>
        <w:rPr>
          <w:sz w:val="20"/>
        </w:rPr>
      </w:pPr>
      <w:r>
        <w:rPr>
          <w:sz w:val="20"/>
        </w:rPr>
        <w:t>Check</w:t>
      </w:r>
      <w:r>
        <w:rPr>
          <w:spacing w:val="-5"/>
          <w:sz w:val="20"/>
        </w:rPr>
        <w:t> </w:t>
      </w:r>
      <w:r>
        <w:rPr>
          <w:sz w:val="20"/>
        </w:rPr>
        <w:t>trailer</w:t>
      </w:r>
      <w:r>
        <w:rPr>
          <w:spacing w:val="-7"/>
          <w:sz w:val="20"/>
        </w:rPr>
        <w:t> </w:t>
      </w:r>
      <w:r>
        <w:rPr>
          <w:sz w:val="20"/>
        </w:rPr>
        <w:t>tow</w:t>
      </w:r>
      <w:r>
        <w:rPr>
          <w:spacing w:val="-6"/>
          <w:sz w:val="20"/>
        </w:rPr>
        <w:t> </w:t>
      </w:r>
      <w:r>
        <w:rPr>
          <w:sz w:val="20"/>
        </w:rPr>
        <w:t>couplings</w:t>
      </w:r>
      <w:r>
        <w:rPr>
          <w:spacing w:val="-3"/>
          <w:sz w:val="20"/>
        </w:rPr>
        <w:t> </w:t>
      </w:r>
      <w:r>
        <w:rPr>
          <w:sz w:val="20"/>
        </w:rPr>
        <w:t>for</w:t>
      </w:r>
      <w:r>
        <w:rPr>
          <w:spacing w:val="-7"/>
          <w:sz w:val="20"/>
        </w:rPr>
        <w:t> </w:t>
      </w:r>
      <w:r>
        <w:rPr>
          <w:sz w:val="20"/>
        </w:rPr>
        <w:t>leaks</w:t>
      </w:r>
      <w:r>
        <w:rPr>
          <w:spacing w:val="1"/>
          <w:sz w:val="20"/>
        </w:rPr>
        <w:t> </w:t>
      </w:r>
      <w:r>
        <w:rPr>
          <w:sz w:val="20"/>
        </w:rPr>
        <w:t>–</w:t>
      </w:r>
      <w:r>
        <w:rPr>
          <w:spacing w:val="-4"/>
          <w:sz w:val="20"/>
        </w:rPr>
        <w:t> </w:t>
      </w:r>
      <w:r>
        <w:rPr>
          <w:sz w:val="20"/>
        </w:rPr>
        <w:t>air/electrical/</w:t>
      </w:r>
      <w:r>
        <w:rPr>
          <w:spacing w:val="-6"/>
          <w:sz w:val="20"/>
        </w:rPr>
        <w:t> </w:t>
      </w:r>
      <w:r>
        <w:rPr>
          <w:spacing w:val="-2"/>
          <w:sz w:val="20"/>
        </w:rPr>
        <w:t>hydraulic</w:t>
      </w:r>
    </w:p>
    <w:p>
      <w:pPr>
        <w:pStyle w:val="ListParagraph"/>
        <w:numPr>
          <w:ilvl w:val="0"/>
          <w:numId w:val="20"/>
        </w:numPr>
        <w:tabs>
          <w:tab w:pos="1258" w:val="left" w:leader="none"/>
        </w:tabs>
        <w:spacing w:line="240" w:lineRule="auto" w:before="18" w:after="0"/>
        <w:ind w:left="1258" w:right="0" w:hanging="362"/>
        <w:jc w:val="left"/>
        <w:rPr>
          <w:sz w:val="20"/>
        </w:rPr>
      </w:pPr>
      <w:r>
        <w:rPr>
          <w:sz w:val="20"/>
        </w:rPr>
        <w:t>Check</w:t>
      </w:r>
      <w:r>
        <w:rPr>
          <w:spacing w:val="-4"/>
          <w:sz w:val="20"/>
        </w:rPr>
        <w:t> </w:t>
      </w:r>
      <w:r>
        <w:rPr>
          <w:sz w:val="20"/>
        </w:rPr>
        <w:t>for</w:t>
      </w:r>
      <w:r>
        <w:rPr>
          <w:spacing w:val="1"/>
          <w:sz w:val="20"/>
        </w:rPr>
        <w:t> </w:t>
      </w:r>
      <w:r>
        <w:rPr>
          <w:sz w:val="20"/>
        </w:rPr>
        <w:t>damage</w:t>
      </w:r>
      <w:r>
        <w:rPr>
          <w:spacing w:val="-5"/>
          <w:sz w:val="20"/>
        </w:rPr>
        <w:t> </w:t>
      </w:r>
      <w:r>
        <w:rPr>
          <w:sz w:val="20"/>
        </w:rPr>
        <w:t>to</w:t>
      </w:r>
      <w:r>
        <w:rPr>
          <w:spacing w:val="-5"/>
          <w:sz w:val="20"/>
        </w:rPr>
        <w:t> </w:t>
      </w:r>
      <w:r>
        <w:rPr>
          <w:sz w:val="20"/>
        </w:rPr>
        <w:t>body,</w:t>
      </w:r>
      <w:r>
        <w:rPr>
          <w:spacing w:val="-2"/>
          <w:sz w:val="20"/>
        </w:rPr>
        <w:t> </w:t>
      </w:r>
      <w:r>
        <w:rPr>
          <w:sz w:val="20"/>
        </w:rPr>
        <w:t>doors,</w:t>
      </w:r>
      <w:r>
        <w:rPr>
          <w:spacing w:val="-8"/>
          <w:sz w:val="20"/>
        </w:rPr>
        <w:t> </w:t>
      </w:r>
      <w:r>
        <w:rPr>
          <w:sz w:val="20"/>
        </w:rPr>
        <w:t>curtains,</w:t>
      </w:r>
      <w:r>
        <w:rPr>
          <w:spacing w:val="-9"/>
          <w:sz w:val="20"/>
        </w:rPr>
        <w:t> </w:t>
      </w:r>
      <w:r>
        <w:rPr>
          <w:sz w:val="20"/>
        </w:rPr>
        <w:t>tarps,</w:t>
      </w:r>
      <w:r>
        <w:rPr>
          <w:spacing w:val="-8"/>
          <w:sz w:val="20"/>
        </w:rPr>
        <w:t> </w:t>
      </w:r>
      <w:r>
        <w:rPr>
          <w:sz w:val="20"/>
        </w:rPr>
        <w:t>container</w:t>
      </w:r>
      <w:r>
        <w:rPr>
          <w:spacing w:val="-6"/>
          <w:sz w:val="20"/>
        </w:rPr>
        <w:t> </w:t>
      </w:r>
      <w:r>
        <w:rPr>
          <w:sz w:val="20"/>
        </w:rPr>
        <w:t>locks</w:t>
      </w:r>
      <w:r>
        <w:rPr>
          <w:spacing w:val="-2"/>
          <w:sz w:val="20"/>
        </w:rPr>
        <w:t> </w:t>
      </w:r>
      <w:r>
        <w:rPr>
          <w:sz w:val="20"/>
        </w:rPr>
        <w:t>(if</w:t>
      </w:r>
      <w:r>
        <w:rPr>
          <w:spacing w:val="-2"/>
          <w:sz w:val="20"/>
        </w:rPr>
        <w:t> applicable)</w:t>
      </w:r>
    </w:p>
    <w:p>
      <w:pPr>
        <w:pStyle w:val="ListParagraph"/>
        <w:numPr>
          <w:ilvl w:val="0"/>
          <w:numId w:val="20"/>
        </w:numPr>
        <w:tabs>
          <w:tab w:pos="1258" w:val="left" w:leader="none"/>
        </w:tabs>
        <w:spacing w:line="240" w:lineRule="auto" w:before="17" w:after="0"/>
        <w:ind w:left="1258" w:right="0" w:hanging="362"/>
        <w:jc w:val="left"/>
        <w:rPr>
          <w:sz w:val="20"/>
        </w:rPr>
      </w:pPr>
      <w:r>
        <w:rPr>
          <w:sz w:val="20"/>
        </w:rPr>
        <w:t>Tug</w:t>
      </w:r>
      <w:r>
        <w:rPr>
          <w:spacing w:val="-4"/>
          <w:sz w:val="20"/>
        </w:rPr>
        <w:t> </w:t>
      </w:r>
      <w:r>
        <w:rPr>
          <w:sz w:val="20"/>
        </w:rPr>
        <w:t>test</w:t>
      </w:r>
      <w:r>
        <w:rPr>
          <w:spacing w:val="-1"/>
          <w:sz w:val="20"/>
        </w:rPr>
        <w:t> </w:t>
      </w:r>
      <w:r>
        <w:rPr>
          <w:sz w:val="20"/>
        </w:rPr>
        <w:t>to</w:t>
      </w:r>
      <w:r>
        <w:rPr>
          <w:spacing w:val="-7"/>
          <w:sz w:val="20"/>
        </w:rPr>
        <w:t> </w:t>
      </w:r>
      <w:r>
        <w:rPr>
          <w:sz w:val="20"/>
        </w:rPr>
        <w:t>ensure</w:t>
      </w:r>
      <w:r>
        <w:rPr>
          <w:spacing w:val="-6"/>
          <w:sz w:val="20"/>
        </w:rPr>
        <w:t> </w:t>
      </w:r>
      <w:r>
        <w:rPr>
          <w:sz w:val="20"/>
        </w:rPr>
        <w:t>secure</w:t>
      </w:r>
      <w:r>
        <w:rPr>
          <w:spacing w:val="-5"/>
          <w:sz w:val="20"/>
        </w:rPr>
        <w:t> </w:t>
      </w:r>
      <w:r>
        <w:rPr>
          <w:sz w:val="20"/>
        </w:rPr>
        <w:t>truck/trailer</w:t>
      </w:r>
      <w:r>
        <w:rPr>
          <w:spacing w:val="-7"/>
          <w:sz w:val="20"/>
        </w:rPr>
        <w:t> </w:t>
      </w:r>
      <w:r>
        <w:rPr>
          <w:spacing w:val="-2"/>
          <w:sz w:val="20"/>
        </w:rPr>
        <w:t>connection</w:t>
      </w:r>
    </w:p>
    <w:p>
      <w:pPr>
        <w:pStyle w:val="ListParagraph"/>
        <w:numPr>
          <w:ilvl w:val="0"/>
          <w:numId w:val="20"/>
        </w:numPr>
        <w:tabs>
          <w:tab w:pos="1258" w:val="left" w:leader="none"/>
        </w:tabs>
        <w:spacing w:line="240" w:lineRule="auto" w:before="24" w:after="0"/>
        <w:ind w:left="1258" w:right="0" w:hanging="362"/>
        <w:jc w:val="left"/>
        <w:rPr>
          <w:sz w:val="20"/>
        </w:rPr>
      </w:pPr>
      <w:r>
        <w:rPr>
          <w:sz w:val="20"/>
        </w:rPr>
        <w:t>Check</w:t>
      </w:r>
      <w:r>
        <w:rPr>
          <w:spacing w:val="-6"/>
          <w:sz w:val="20"/>
        </w:rPr>
        <w:t> </w:t>
      </w:r>
      <w:r>
        <w:rPr>
          <w:sz w:val="20"/>
        </w:rPr>
        <w:t>all</w:t>
      </w:r>
      <w:r>
        <w:rPr>
          <w:spacing w:val="-2"/>
          <w:sz w:val="20"/>
        </w:rPr>
        <w:t> </w:t>
      </w:r>
      <w:r>
        <w:rPr>
          <w:sz w:val="20"/>
        </w:rPr>
        <w:t>lights,</w:t>
      </w:r>
      <w:r>
        <w:rPr>
          <w:spacing w:val="-10"/>
          <w:sz w:val="20"/>
        </w:rPr>
        <w:t> </w:t>
      </w:r>
      <w:r>
        <w:rPr>
          <w:sz w:val="20"/>
        </w:rPr>
        <w:t>clearance</w:t>
      </w:r>
      <w:r>
        <w:rPr>
          <w:spacing w:val="-6"/>
          <w:sz w:val="20"/>
        </w:rPr>
        <w:t> </w:t>
      </w:r>
      <w:r>
        <w:rPr>
          <w:sz w:val="20"/>
        </w:rPr>
        <w:t>lights,</w:t>
      </w:r>
      <w:r>
        <w:rPr>
          <w:spacing w:val="-10"/>
          <w:sz w:val="20"/>
        </w:rPr>
        <w:t> </w:t>
      </w:r>
      <w:r>
        <w:rPr>
          <w:sz w:val="20"/>
        </w:rPr>
        <w:t>hazards,</w:t>
      </w:r>
      <w:r>
        <w:rPr>
          <w:spacing w:val="-3"/>
          <w:sz w:val="20"/>
        </w:rPr>
        <w:t> </w:t>
      </w:r>
      <w:r>
        <w:rPr>
          <w:sz w:val="20"/>
        </w:rPr>
        <w:t>reflectors,</w:t>
      </w:r>
      <w:r>
        <w:rPr>
          <w:spacing w:val="-10"/>
          <w:sz w:val="20"/>
        </w:rPr>
        <w:t> </w:t>
      </w:r>
      <w:r>
        <w:rPr>
          <w:sz w:val="20"/>
        </w:rPr>
        <w:t>lenses</w:t>
      </w:r>
      <w:r>
        <w:rPr>
          <w:spacing w:val="-4"/>
          <w:sz w:val="20"/>
        </w:rPr>
        <w:t> </w:t>
      </w:r>
      <w:r>
        <w:rPr>
          <w:sz w:val="20"/>
        </w:rPr>
        <w:t>are</w:t>
      </w:r>
      <w:r>
        <w:rPr>
          <w:spacing w:val="-6"/>
          <w:sz w:val="20"/>
        </w:rPr>
        <w:t> </w:t>
      </w:r>
      <w:r>
        <w:rPr>
          <w:sz w:val="20"/>
        </w:rPr>
        <w:t>intact</w:t>
      </w:r>
      <w:r>
        <w:rPr>
          <w:spacing w:val="-1"/>
          <w:sz w:val="20"/>
        </w:rPr>
        <w:t> </w:t>
      </w:r>
      <w:r>
        <w:rPr>
          <w:sz w:val="20"/>
        </w:rPr>
        <w:t>and </w:t>
      </w:r>
      <w:r>
        <w:rPr>
          <w:spacing w:val="-2"/>
          <w:sz w:val="20"/>
        </w:rPr>
        <w:t>working</w:t>
      </w:r>
    </w:p>
    <w:p>
      <w:pPr>
        <w:pStyle w:val="ListParagraph"/>
        <w:numPr>
          <w:ilvl w:val="0"/>
          <w:numId w:val="20"/>
        </w:numPr>
        <w:tabs>
          <w:tab w:pos="1258" w:val="left" w:leader="none"/>
        </w:tabs>
        <w:spacing w:line="240" w:lineRule="auto" w:before="18" w:after="0"/>
        <w:ind w:left="1258" w:right="0" w:hanging="362"/>
        <w:jc w:val="left"/>
        <w:rPr>
          <w:sz w:val="20"/>
        </w:rPr>
      </w:pPr>
      <w:r>
        <w:rPr>
          <w:sz w:val="20"/>
        </w:rPr>
        <w:t>Load</w:t>
      </w:r>
      <w:r>
        <w:rPr>
          <w:spacing w:val="-5"/>
          <w:sz w:val="20"/>
        </w:rPr>
        <w:t> </w:t>
      </w:r>
      <w:r>
        <w:rPr>
          <w:sz w:val="20"/>
        </w:rPr>
        <w:t>restraint</w:t>
      </w:r>
      <w:r>
        <w:rPr>
          <w:spacing w:val="-1"/>
          <w:sz w:val="20"/>
        </w:rPr>
        <w:t> </w:t>
      </w:r>
      <w:r>
        <w:rPr>
          <w:sz w:val="20"/>
        </w:rPr>
        <w:t>equipment</w:t>
      </w:r>
      <w:r>
        <w:rPr>
          <w:spacing w:val="-2"/>
          <w:sz w:val="20"/>
        </w:rPr>
        <w:t> </w:t>
      </w:r>
      <w:r>
        <w:rPr>
          <w:sz w:val="20"/>
        </w:rPr>
        <w:t>for</w:t>
      </w:r>
      <w:r>
        <w:rPr>
          <w:spacing w:val="-6"/>
          <w:sz w:val="20"/>
        </w:rPr>
        <w:t> </w:t>
      </w:r>
      <w:r>
        <w:rPr>
          <w:sz w:val="20"/>
        </w:rPr>
        <w:t>the</w:t>
      </w:r>
      <w:r>
        <w:rPr>
          <w:spacing w:val="-6"/>
          <w:sz w:val="20"/>
        </w:rPr>
        <w:t> </w:t>
      </w:r>
      <w:r>
        <w:rPr>
          <w:sz w:val="20"/>
        </w:rPr>
        <w:t>current</w:t>
      </w:r>
      <w:r>
        <w:rPr>
          <w:spacing w:val="-1"/>
          <w:sz w:val="20"/>
        </w:rPr>
        <w:t> </w:t>
      </w:r>
      <w:r>
        <w:rPr>
          <w:sz w:val="20"/>
        </w:rPr>
        <w:t>task</w:t>
      </w:r>
      <w:r>
        <w:rPr>
          <w:spacing w:val="-5"/>
          <w:sz w:val="20"/>
        </w:rPr>
        <w:t> </w:t>
      </w:r>
      <w:r>
        <w:rPr>
          <w:sz w:val="20"/>
        </w:rPr>
        <w:t>is</w:t>
      </w:r>
      <w:r>
        <w:rPr>
          <w:spacing w:val="-3"/>
          <w:sz w:val="20"/>
        </w:rPr>
        <w:t> </w:t>
      </w:r>
      <w:r>
        <w:rPr>
          <w:sz w:val="20"/>
        </w:rPr>
        <w:t>on</w:t>
      </w:r>
      <w:r>
        <w:rPr>
          <w:spacing w:val="-5"/>
          <w:sz w:val="20"/>
        </w:rPr>
        <w:t> </w:t>
      </w:r>
      <w:r>
        <w:rPr>
          <w:sz w:val="20"/>
        </w:rPr>
        <w:t>board</w:t>
      </w:r>
      <w:r>
        <w:rPr>
          <w:spacing w:val="-4"/>
          <w:sz w:val="20"/>
        </w:rPr>
        <w:t> </w:t>
      </w:r>
      <w:r>
        <w:rPr>
          <w:sz w:val="20"/>
        </w:rPr>
        <w:t>and</w:t>
      </w:r>
      <w:r>
        <w:rPr>
          <w:spacing w:val="-6"/>
          <w:sz w:val="20"/>
        </w:rPr>
        <w:t> </w:t>
      </w:r>
      <w:r>
        <w:rPr>
          <w:sz w:val="20"/>
        </w:rPr>
        <w:t>operational</w:t>
      </w:r>
      <w:r>
        <w:rPr>
          <w:spacing w:val="-2"/>
          <w:sz w:val="20"/>
        </w:rPr>
        <w:t> </w:t>
      </w:r>
      <w:r>
        <w:rPr>
          <w:sz w:val="20"/>
        </w:rPr>
        <w:t>(if</w:t>
      </w:r>
      <w:r>
        <w:rPr>
          <w:spacing w:val="-3"/>
          <w:sz w:val="20"/>
        </w:rPr>
        <w:t> </w:t>
      </w:r>
      <w:r>
        <w:rPr>
          <w:spacing w:val="-2"/>
          <w:sz w:val="20"/>
        </w:rPr>
        <w:t>applicable)</w:t>
      </w:r>
    </w:p>
    <w:p>
      <w:pPr>
        <w:pStyle w:val="ListParagraph"/>
        <w:numPr>
          <w:ilvl w:val="0"/>
          <w:numId w:val="20"/>
        </w:numPr>
        <w:tabs>
          <w:tab w:pos="1258" w:val="left" w:leader="none"/>
        </w:tabs>
        <w:spacing w:line="240" w:lineRule="auto" w:before="17" w:after="0"/>
        <w:ind w:left="1258" w:right="0" w:hanging="362"/>
        <w:jc w:val="left"/>
        <w:rPr>
          <w:sz w:val="20"/>
        </w:rPr>
      </w:pPr>
      <w:r>
        <w:rPr>
          <w:sz w:val="20"/>
        </w:rPr>
        <w:t>Check</w:t>
      </w:r>
      <w:r>
        <w:rPr>
          <w:spacing w:val="-6"/>
          <w:sz w:val="20"/>
        </w:rPr>
        <w:t> </w:t>
      </w:r>
      <w:r>
        <w:rPr>
          <w:sz w:val="20"/>
        </w:rPr>
        <w:t>number</w:t>
      </w:r>
      <w:r>
        <w:rPr>
          <w:spacing w:val="-7"/>
          <w:sz w:val="20"/>
        </w:rPr>
        <w:t> </w:t>
      </w:r>
      <w:r>
        <w:rPr>
          <w:sz w:val="20"/>
        </w:rPr>
        <w:t>plates</w:t>
      </w:r>
      <w:r>
        <w:rPr>
          <w:spacing w:val="-4"/>
          <w:sz w:val="20"/>
        </w:rPr>
        <w:t> </w:t>
      </w:r>
      <w:r>
        <w:rPr>
          <w:sz w:val="20"/>
        </w:rPr>
        <w:t>are</w:t>
      </w:r>
      <w:r>
        <w:rPr>
          <w:spacing w:val="-7"/>
          <w:sz w:val="20"/>
        </w:rPr>
        <w:t> </w:t>
      </w:r>
      <w:r>
        <w:rPr>
          <w:sz w:val="20"/>
        </w:rPr>
        <w:t>secure and</w:t>
      </w:r>
      <w:r>
        <w:rPr>
          <w:spacing w:val="-6"/>
          <w:sz w:val="20"/>
        </w:rPr>
        <w:t> </w:t>
      </w:r>
      <w:r>
        <w:rPr>
          <w:spacing w:val="-2"/>
          <w:sz w:val="20"/>
        </w:rPr>
        <w:t>intact</w:t>
      </w:r>
    </w:p>
    <w:p>
      <w:pPr>
        <w:pStyle w:val="ListParagraph"/>
        <w:numPr>
          <w:ilvl w:val="0"/>
          <w:numId w:val="20"/>
        </w:numPr>
        <w:tabs>
          <w:tab w:pos="1258" w:val="left" w:leader="none"/>
        </w:tabs>
        <w:spacing w:line="240" w:lineRule="auto" w:before="24" w:after="0"/>
        <w:ind w:left="1258" w:right="0" w:hanging="362"/>
        <w:jc w:val="left"/>
        <w:rPr>
          <w:sz w:val="20"/>
        </w:rPr>
      </w:pPr>
      <w:r>
        <w:rPr>
          <w:sz w:val="20"/>
        </w:rPr>
        <w:t>Check</w:t>
      </w:r>
      <w:r>
        <w:rPr>
          <w:spacing w:val="-7"/>
          <w:sz w:val="20"/>
        </w:rPr>
        <w:t> </w:t>
      </w:r>
      <w:r>
        <w:rPr>
          <w:sz w:val="20"/>
        </w:rPr>
        <w:t>mudflaps</w:t>
      </w:r>
      <w:r>
        <w:rPr>
          <w:spacing w:val="-5"/>
          <w:sz w:val="20"/>
        </w:rPr>
        <w:t> </w:t>
      </w:r>
      <w:r>
        <w:rPr>
          <w:sz w:val="20"/>
        </w:rPr>
        <w:t>and</w:t>
      </w:r>
      <w:r>
        <w:rPr>
          <w:spacing w:val="-7"/>
          <w:sz w:val="20"/>
        </w:rPr>
        <w:t> </w:t>
      </w:r>
      <w:r>
        <w:rPr>
          <w:sz w:val="20"/>
        </w:rPr>
        <w:t>mudguards</w:t>
      </w:r>
      <w:r>
        <w:rPr>
          <w:spacing w:val="-5"/>
          <w:sz w:val="20"/>
        </w:rPr>
        <w:t> </w:t>
      </w:r>
      <w:r>
        <w:rPr>
          <w:sz w:val="20"/>
        </w:rPr>
        <w:t>are</w:t>
      </w:r>
      <w:r>
        <w:rPr>
          <w:spacing w:val="-8"/>
          <w:sz w:val="20"/>
        </w:rPr>
        <w:t> </w:t>
      </w:r>
      <w:r>
        <w:rPr>
          <w:sz w:val="20"/>
        </w:rPr>
        <w:t>securely</w:t>
      </w:r>
      <w:r>
        <w:rPr>
          <w:spacing w:val="-5"/>
          <w:sz w:val="20"/>
        </w:rPr>
        <w:t> </w:t>
      </w:r>
      <w:r>
        <w:rPr>
          <w:spacing w:val="-2"/>
          <w:sz w:val="20"/>
        </w:rPr>
        <w:t>fitted</w:t>
      </w:r>
    </w:p>
    <w:p>
      <w:pPr>
        <w:pStyle w:val="ListParagraph"/>
        <w:numPr>
          <w:ilvl w:val="0"/>
          <w:numId w:val="20"/>
        </w:numPr>
        <w:tabs>
          <w:tab w:pos="1258" w:val="left" w:leader="none"/>
        </w:tabs>
        <w:spacing w:line="240" w:lineRule="auto" w:before="18" w:after="0"/>
        <w:ind w:left="1258" w:right="0" w:hanging="362"/>
        <w:jc w:val="left"/>
        <w:rPr>
          <w:sz w:val="20"/>
        </w:rPr>
      </w:pPr>
      <w:r>
        <w:rPr>
          <w:sz w:val="20"/>
        </w:rPr>
        <w:t>Drain</w:t>
      </w:r>
      <w:r>
        <w:rPr>
          <w:spacing w:val="-6"/>
          <w:sz w:val="20"/>
        </w:rPr>
        <w:t> </w:t>
      </w:r>
      <w:r>
        <w:rPr>
          <w:sz w:val="20"/>
        </w:rPr>
        <w:t>condensation</w:t>
      </w:r>
      <w:r>
        <w:rPr>
          <w:spacing w:val="-5"/>
          <w:sz w:val="20"/>
        </w:rPr>
        <w:t> </w:t>
      </w:r>
      <w:r>
        <w:rPr>
          <w:sz w:val="20"/>
        </w:rPr>
        <w:t>and</w:t>
      </w:r>
      <w:r>
        <w:rPr>
          <w:spacing w:val="-6"/>
          <w:sz w:val="20"/>
        </w:rPr>
        <w:t> </w:t>
      </w:r>
      <w:r>
        <w:rPr>
          <w:sz w:val="20"/>
        </w:rPr>
        <w:t>contamination</w:t>
      </w:r>
      <w:r>
        <w:rPr>
          <w:spacing w:val="-5"/>
          <w:sz w:val="20"/>
        </w:rPr>
        <w:t> </w:t>
      </w:r>
      <w:r>
        <w:rPr>
          <w:sz w:val="20"/>
        </w:rPr>
        <w:t>from</w:t>
      </w:r>
      <w:r>
        <w:rPr>
          <w:spacing w:val="-7"/>
          <w:sz w:val="20"/>
        </w:rPr>
        <w:t> </w:t>
      </w:r>
      <w:r>
        <w:rPr>
          <w:sz w:val="20"/>
        </w:rPr>
        <w:t>all</w:t>
      </w:r>
      <w:r>
        <w:rPr>
          <w:spacing w:val="-2"/>
          <w:sz w:val="20"/>
        </w:rPr>
        <w:t> </w:t>
      </w:r>
      <w:r>
        <w:rPr>
          <w:sz w:val="20"/>
        </w:rPr>
        <w:t>air</w:t>
      </w:r>
      <w:r>
        <w:rPr>
          <w:spacing w:val="-7"/>
          <w:sz w:val="20"/>
        </w:rPr>
        <w:t> </w:t>
      </w:r>
      <w:r>
        <w:rPr>
          <w:spacing w:val="-2"/>
          <w:sz w:val="20"/>
        </w:rPr>
        <w:t>tanks</w:t>
      </w:r>
    </w:p>
    <w:p>
      <w:pPr>
        <w:pStyle w:val="ListParagraph"/>
        <w:numPr>
          <w:ilvl w:val="0"/>
          <w:numId w:val="20"/>
        </w:numPr>
        <w:tabs>
          <w:tab w:pos="1258" w:val="left" w:leader="none"/>
        </w:tabs>
        <w:spacing w:line="240" w:lineRule="auto" w:before="17" w:after="0"/>
        <w:ind w:left="1258" w:right="0" w:hanging="362"/>
        <w:jc w:val="left"/>
        <w:rPr>
          <w:sz w:val="20"/>
        </w:rPr>
      </w:pPr>
      <w:r>
        <w:rPr>
          <w:sz w:val="20"/>
        </w:rPr>
        <w:t>Check</w:t>
      </w:r>
      <w:r>
        <w:rPr>
          <w:spacing w:val="-5"/>
          <w:sz w:val="20"/>
        </w:rPr>
        <w:t> </w:t>
      </w:r>
      <w:r>
        <w:rPr>
          <w:sz w:val="20"/>
        </w:rPr>
        <w:t>all</w:t>
      </w:r>
      <w:r>
        <w:rPr>
          <w:spacing w:val="-1"/>
          <w:sz w:val="20"/>
        </w:rPr>
        <w:t> </w:t>
      </w:r>
      <w:r>
        <w:rPr>
          <w:sz w:val="20"/>
        </w:rPr>
        <w:t>tyres</w:t>
      </w:r>
      <w:r>
        <w:rPr>
          <w:spacing w:val="-3"/>
          <w:sz w:val="20"/>
        </w:rPr>
        <w:t> </w:t>
      </w:r>
      <w:r>
        <w:rPr>
          <w:sz w:val="20"/>
        </w:rPr>
        <w:t>for</w:t>
      </w:r>
      <w:r>
        <w:rPr>
          <w:spacing w:val="-6"/>
          <w:sz w:val="20"/>
        </w:rPr>
        <w:t> </w:t>
      </w:r>
      <w:r>
        <w:rPr>
          <w:sz w:val="20"/>
        </w:rPr>
        <w:t>trad,</w:t>
      </w:r>
      <w:r>
        <w:rPr>
          <w:spacing w:val="-9"/>
          <w:sz w:val="20"/>
        </w:rPr>
        <w:t> </w:t>
      </w:r>
      <w:r>
        <w:rPr>
          <w:sz w:val="20"/>
        </w:rPr>
        <w:t>damage</w:t>
      </w:r>
      <w:r>
        <w:rPr>
          <w:spacing w:val="-5"/>
          <w:sz w:val="20"/>
        </w:rPr>
        <w:t> </w:t>
      </w:r>
      <w:r>
        <w:rPr>
          <w:sz w:val="20"/>
        </w:rPr>
        <w:t>and</w:t>
      </w:r>
      <w:r>
        <w:rPr>
          <w:spacing w:val="-5"/>
          <w:sz w:val="20"/>
        </w:rPr>
        <w:t> </w:t>
      </w:r>
      <w:r>
        <w:rPr>
          <w:spacing w:val="-2"/>
          <w:sz w:val="20"/>
        </w:rPr>
        <w:t>inflation</w:t>
      </w:r>
    </w:p>
    <w:p>
      <w:pPr>
        <w:pStyle w:val="BodyText"/>
        <w:spacing w:before="101"/>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Maintenance</w:t>
      </w:r>
      <w:r>
        <w:rPr>
          <w:color w:val="001F5F"/>
          <w:spacing w:val="-9"/>
        </w:rPr>
        <w:t> </w:t>
      </w:r>
      <w:r>
        <w:rPr>
          <w:color w:val="001F5F"/>
        </w:rPr>
        <w:t>Schedule</w:t>
      </w:r>
      <w:r>
        <w:rPr>
          <w:color w:val="001F5F"/>
          <w:spacing w:val="-9"/>
        </w:rPr>
        <w:t> </w:t>
      </w:r>
      <w:r>
        <w:rPr>
          <w:color w:val="001F5F"/>
          <w:spacing w:val="-2"/>
        </w:rPr>
        <w:t>Frequency</w:t>
      </w:r>
    </w:p>
    <w:p>
      <w:pPr>
        <w:pStyle w:val="BodyText"/>
        <w:spacing w:line="242" w:lineRule="auto" w:before="1"/>
        <w:ind w:left="534" w:right="678"/>
        <w:jc w:val="both"/>
      </w:pPr>
      <w:r>
        <w:rPr/>
        <w:t>The Scheduler/ Allocator will look at service and preventative maintenance reports when allocating vehicles and</w:t>
      </w:r>
      <w:r>
        <w:rPr>
          <w:spacing w:val="-14"/>
        </w:rPr>
        <w:t> </w:t>
      </w:r>
      <w:r>
        <w:rPr/>
        <w:t>trailing</w:t>
      </w:r>
      <w:r>
        <w:rPr>
          <w:spacing w:val="-14"/>
        </w:rPr>
        <w:t> </w:t>
      </w:r>
      <w:r>
        <w:rPr/>
        <w:t>equipment</w:t>
      </w:r>
      <w:r>
        <w:rPr>
          <w:spacing w:val="-14"/>
        </w:rPr>
        <w:t> </w:t>
      </w:r>
      <w:r>
        <w:rPr/>
        <w:t>and</w:t>
      </w:r>
      <w:r>
        <w:rPr>
          <w:spacing w:val="-14"/>
        </w:rPr>
        <w:t> </w:t>
      </w:r>
      <w:r>
        <w:rPr/>
        <w:t>equipment</w:t>
      </w:r>
      <w:r>
        <w:rPr>
          <w:spacing w:val="-14"/>
        </w:rPr>
        <w:t> </w:t>
      </w:r>
      <w:r>
        <w:rPr/>
        <w:t>to</w:t>
      </w:r>
      <w:r>
        <w:rPr>
          <w:spacing w:val="-14"/>
        </w:rPr>
        <w:t> </w:t>
      </w:r>
      <w:r>
        <w:rPr/>
        <w:t>trips</w:t>
      </w:r>
      <w:r>
        <w:rPr>
          <w:spacing w:val="-13"/>
        </w:rPr>
        <w:t> </w:t>
      </w:r>
      <w:r>
        <w:rPr/>
        <w:t>and</w:t>
      </w:r>
      <w:r>
        <w:rPr>
          <w:spacing w:val="-10"/>
        </w:rPr>
        <w:t> </w:t>
      </w:r>
      <w:r>
        <w:rPr/>
        <w:t>will</w:t>
      </w:r>
      <w:r>
        <w:rPr>
          <w:spacing w:val="-14"/>
        </w:rPr>
        <w:t> </w:t>
      </w:r>
      <w:r>
        <w:rPr/>
        <w:t>take</w:t>
      </w:r>
      <w:r>
        <w:rPr>
          <w:spacing w:val="-14"/>
        </w:rPr>
        <w:t> </w:t>
      </w:r>
      <w:r>
        <w:rPr/>
        <w:t>into</w:t>
      </w:r>
      <w:r>
        <w:rPr>
          <w:spacing w:val="-14"/>
        </w:rPr>
        <w:t> </w:t>
      </w:r>
      <w:r>
        <w:rPr/>
        <w:t>account</w:t>
      </w:r>
      <w:r>
        <w:rPr>
          <w:spacing w:val="-12"/>
        </w:rPr>
        <w:t> </w:t>
      </w:r>
      <w:r>
        <w:rPr/>
        <w:t>the</w:t>
      </w:r>
      <w:r>
        <w:rPr>
          <w:spacing w:val="-14"/>
        </w:rPr>
        <w:t> </w:t>
      </w:r>
      <w:r>
        <w:rPr/>
        <w:t>next</w:t>
      </w:r>
      <w:r>
        <w:rPr>
          <w:spacing w:val="-13"/>
        </w:rPr>
        <w:t> </w:t>
      </w:r>
      <w:r>
        <w:rPr/>
        <w:t>services</w:t>
      </w:r>
      <w:r>
        <w:rPr>
          <w:spacing w:val="-8"/>
        </w:rPr>
        <w:t> </w:t>
      </w:r>
      <w:r>
        <w:rPr/>
        <w:t>and</w:t>
      </w:r>
      <w:r>
        <w:rPr>
          <w:spacing w:val="-11"/>
        </w:rPr>
        <w:t> </w:t>
      </w:r>
      <w:r>
        <w:rPr/>
        <w:t>or</w:t>
      </w:r>
      <w:r>
        <w:rPr>
          <w:spacing w:val="-13"/>
        </w:rPr>
        <w:t> </w:t>
      </w:r>
      <w:r>
        <w:rPr/>
        <w:t>preventative maintenance due before allocating loads.</w:t>
      </w:r>
    </w:p>
    <w:p>
      <w:pPr>
        <w:pStyle w:val="BodyText"/>
        <w:spacing w:before="155"/>
      </w:pPr>
    </w:p>
    <w:p>
      <w:pPr>
        <w:pStyle w:val="BodyText"/>
        <w:ind w:left="534" w:right="667"/>
        <w:jc w:val="both"/>
      </w:pPr>
      <w:r>
        <w:rPr/>
        <w:t>The [INSERT COMPANY NAME] fleet is periodically maintained to the relevant intervals as recommended by the manufacturer. Servicing of vehicles will be scheduled as per kilometres travelled per week. Speedo readings as recorded on the Pre-Trip Inspection Checklist are transposed to the The Fleet Office system used to forecast services due. Workers are also informed of due services, as the vehicles have an affixed service label positioned on the windscreen and this is changed over at every B service performed. Services can be performed as per the scheduling process and record retained for work completed, and the document can be used to forecast static services at set periods per vehicle.</w:t>
      </w:r>
    </w:p>
    <w:p>
      <w:pPr>
        <w:pStyle w:val="BodyText"/>
        <w:spacing w:before="160"/>
      </w:pPr>
    </w:p>
    <w:p>
      <w:pPr>
        <w:pStyle w:val="BodyText"/>
        <w:spacing w:line="242" w:lineRule="auto"/>
        <w:ind w:left="534" w:right="674"/>
        <w:jc w:val="both"/>
      </w:pPr>
      <w:r>
        <w:rPr/>
        <w:t>Services are completed by a qualified mechanic trained in the process as per the indicators on the used service sheets and may refer to the</w:t>
      </w:r>
      <w:r>
        <w:rPr>
          <w:spacing w:val="40"/>
        </w:rPr>
        <w:t> </w:t>
      </w:r>
      <w:r>
        <w:rPr/>
        <w:t>Table of Tolerances, as set by the authority. Repairs and services are recorded on the standard internal form from the The Fleet Office system. These structured documents are required</w:t>
      </w:r>
      <w:r>
        <w:rPr>
          <w:spacing w:val="-12"/>
        </w:rPr>
        <w:t> </w:t>
      </w:r>
      <w:r>
        <w:rPr/>
        <w:t>to</w:t>
      </w:r>
      <w:r>
        <w:rPr>
          <w:spacing w:val="-13"/>
        </w:rPr>
        <w:t> </w:t>
      </w:r>
      <w:r>
        <w:rPr/>
        <w:t>be</w:t>
      </w:r>
      <w:r>
        <w:rPr>
          <w:spacing w:val="-12"/>
        </w:rPr>
        <w:t> </w:t>
      </w:r>
      <w:r>
        <w:rPr/>
        <w:t>populated</w:t>
      </w:r>
      <w:r>
        <w:rPr>
          <w:spacing w:val="-12"/>
        </w:rPr>
        <w:t> </w:t>
      </w:r>
      <w:r>
        <w:rPr/>
        <w:t>with</w:t>
      </w:r>
      <w:r>
        <w:rPr>
          <w:spacing w:val="-12"/>
        </w:rPr>
        <w:t> </w:t>
      </w:r>
      <w:r>
        <w:rPr/>
        <w:t>all</w:t>
      </w:r>
      <w:r>
        <w:rPr>
          <w:spacing w:val="-10"/>
        </w:rPr>
        <w:t> </w:t>
      </w:r>
      <w:r>
        <w:rPr/>
        <w:t>mechanical</w:t>
      </w:r>
      <w:r>
        <w:rPr>
          <w:spacing w:val="-10"/>
        </w:rPr>
        <w:t> </w:t>
      </w:r>
      <w:r>
        <w:rPr/>
        <w:t>repairs</w:t>
      </w:r>
      <w:r>
        <w:rPr>
          <w:spacing w:val="-10"/>
        </w:rPr>
        <w:t> </w:t>
      </w:r>
      <w:r>
        <w:rPr/>
        <w:t>and</w:t>
      </w:r>
      <w:r>
        <w:rPr>
          <w:spacing w:val="-13"/>
        </w:rPr>
        <w:t> </w:t>
      </w:r>
      <w:r>
        <w:rPr/>
        <w:t>services</w:t>
      </w:r>
      <w:r>
        <w:rPr>
          <w:spacing w:val="-10"/>
        </w:rPr>
        <w:t> </w:t>
      </w:r>
      <w:r>
        <w:rPr/>
        <w:t>completed.</w:t>
      </w:r>
      <w:r>
        <w:rPr>
          <w:spacing w:val="-10"/>
        </w:rPr>
        <w:t> </w:t>
      </w:r>
      <w:r>
        <w:rPr/>
        <w:t>These</w:t>
      </w:r>
      <w:r>
        <w:rPr>
          <w:spacing w:val="-13"/>
        </w:rPr>
        <w:t> </w:t>
      </w:r>
      <w:r>
        <w:rPr/>
        <w:t>records</w:t>
      </w:r>
      <w:r>
        <w:rPr>
          <w:spacing w:val="-10"/>
        </w:rPr>
        <w:t> </w:t>
      </w:r>
      <w:r>
        <w:rPr/>
        <w:t>must</w:t>
      </w:r>
      <w:r>
        <w:rPr>
          <w:spacing w:val="-9"/>
        </w:rPr>
        <w:t> </w:t>
      </w:r>
      <w:r>
        <w:rPr/>
        <w:t>be</w:t>
      </w:r>
      <w:r>
        <w:rPr>
          <w:spacing w:val="-13"/>
        </w:rPr>
        <w:t> </w:t>
      </w:r>
      <w:r>
        <w:rPr/>
        <w:t>retained for the life of the vehicle and trailing unit and secured for auditing purposes.</w:t>
      </w:r>
    </w:p>
    <w:p>
      <w:pPr>
        <w:pStyle w:val="BodyText"/>
        <w:spacing w:before="149"/>
      </w:pPr>
    </w:p>
    <w:p>
      <w:pPr>
        <w:pStyle w:val="ListParagraph"/>
        <w:numPr>
          <w:ilvl w:val="0"/>
          <w:numId w:val="21"/>
        </w:numPr>
        <w:tabs>
          <w:tab w:pos="1256" w:val="left" w:leader="none"/>
          <w:tab w:pos="1258" w:val="left" w:leader="none"/>
        </w:tabs>
        <w:spacing w:line="242" w:lineRule="auto" w:before="0" w:after="0"/>
        <w:ind w:left="1258" w:right="671" w:hanging="363"/>
        <w:jc w:val="both"/>
        <w:rPr>
          <w:sz w:val="20"/>
        </w:rPr>
      </w:pPr>
      <w:r>
        <w:rPr>
          <w:sz w:val="20"/>
        </w:rPr>
        <w:t>An </w:t>
      </w:r>
      <w:r>
        <w:rPr>
          <w:b/>
          <w:sz w:val="20"/>
          <w:u w:val="single"/>
        </w:rPr>
        <w:t>“A” service</w:t>
      </w:r>
      <w:r>
        <w:rPr>
          <w:b/>
          <w:sz w:val="20"/>
          <w:u w:val="none"/>
        </w:rPr>
        <w:t> </w:t>
      </w:r>
      <w:r>
        <w:rPr>
          <w:sz w:val="20"/>
          <w:u w:val="none"/>
        </w:rPr>
        <w:t>is completed above the manufacturer’s recommendations, every 10,000kms from previous service. This service is recorded on the standard internal form and filed per individual truck.</w:t>
      </w:r>
    </w:p>
    <w:p>
      <w:pPr>
        <w:pStyle w:val="ListParagraph"/>
        <w:numPr>
          <w:ilvl w:val="0"/>
          <w:numId w:val="21"/>
        </w:numPr>
        <w:tabs>
          <w:tab w:pos="1256" w:val="left" w:leader="none"/>
          <w:tab w:pos="1258" w:val="left" w:leader="none"/>
        </w:tabs>
        <w:spacing w:line="242" w:lineRule="auto" w:before="79" w:after="0"/>
        <w:ind w:left="1258" w:right="671" w:hanging="363"/>
        <w:jc w:val="both"/>
        <w:rPr>
          <w:sz w:val="20"/>
        </w:rPr>
      </w:pPr>
      <w:r>
        <w:rPr>
          <w:sz w:val="20"/>
        </w:rPr>
        <w:t>Any </w:t>
      </w:r>
      <w:r>
        <w:rPr>
          <w:b/>
          <w:sz w:val="20"/>
          <w:u w:val="single"/>
        </w:rPr>
        <w:t>“B” service </w:t>
      </w:r>
      <w:r>
        <w:rPr>
          <w:sz w:val="20"/>
          <w:u w:val="none"/>
        </w:rPr>
        <w:t>is completed above the manufacturer’s recommendations, every 20,000kms from previous</w:t>
      </w:r>
      <w:r>
        <w:rPr>
          <w:spacing w:val="-14"/>
          <w:sz w:val="20"/>
          <w:u w:val="none"/>
        </w:rPr>
        <w:t> </w:t>
      </w:r>
      <w:r>
        <w:rPr>
          <w:b/>
          <w:sz w:val="20"/>
          <w:u w:val="none"/>
        </w:rPr>
        <w:t>“B”</w:t>
      </w:r>
      <w:r>
        <w:rPr>
          <w:b/>
          <w:spacing w:val="-17"/>
          <w:sz w:val="20"/>
          <w:u w:val="none"/>
        </w:rPr>
        <w:t> </w:t>
      </w:r>
      <w:r>
        <w:rPr>
          <w:b/>
          <w:sz w:val="20"/>
          <w:u w:val="none"/>
        </w:rPr>
        <w:t>Service</w:t>
      </w:r>
      <w:r>
        <w:rPr>
          <w:sz w:val="20"/>
          <w:u w:val="none"/>
        </w:rPr>
        <w:t>.</w:t>
      </w:r>
      <w:r>
        <w:rPr>
          <w:spacing w:val="-14"/>
          <w:sz w:val="20"/>
          <w:u w:val="none"/>
        </w:rPr>
        <w:t> </w:t>
      </w:r>
      <w:r>
        <w:rPr>
          <w:sz w:val="20"/>
          <w:u w:val="none"/>
        </w:rPr>
        <w:t>This</w:t>
      </w:r>
      <w:r>
        <w:rPr>
          <w:spacing w:val="-14"/>
          <w:sz w:val="20"/>
          <w:u w:val="none"/>
        </w:rPr>
        <w:t> </w:t>
      </w:r>
      <w:r>
        <w:rPr>
          <w:sz w:val="20"/>
          <w:u w:val="none"/>
        </w:rPr>
        <w:t>service</w:t>
      </w:r>
      <w:r>
        <w:rPr>
          <w:spacing w:val="-15"/>
          <w:sz w:val="20"/>
          <w:u w:val="none"/>
        </w:rPr>
        <w:t> </w:t>
      </w:r>
      <w:r>
        <w:rPr>
          <w:sz w:val="20"/>
          <w:u w:val="none"/>
        </w:rPr>
        <w:t>is</w:t>
      </w:r>
      <w:r>
        <w:rPr>
          <w:spacing w:val="-7"/>
          <w:sz w:val="20"/>
          <w:u w:val="none"/>
        </w:rPr>
        <w:t> </w:t>
      </w:r>
      <w:r>
        <w:rPr>
          <w:sz w:val="20"/>
          <w:u w:val="none"/>
        </w:rPr>
        <w:t>recorded</w:t>
      </w:r>
      <w:r>
        <w:rPr>
          <w:spacing w:val="-10"/>
          <w:sz w:val="20"/>
          <w:u w:val="none"/>
        </w:rPr>
        <w:t> </w:t>
      </w:r>
      <w:r>
        <w:rPr>
          <w:sz w:val="20"/>
          <w:u w:val="none"/>
        </w:rPr>
        <w:t>on</w:t>
      </w:r>
      <w:r>
        <w:rPr>
          <w:spacing w:val="-9"/>
          <w:sz w:val="20"/>
          <w:u w:val="none"/>
        </w:rPr>
        <w:t> </w:t>
      </w:r>
      <w:r>
        <w:rPr>
          <w:sz w:val="20"/>
          <w:u w:val="none"/>
        </w:rPr>
        <w:t>the</w:t>
      </w:r>
      <w:r>
        <w:rPr>
          <w:spacing w:val="-13"/>
          <w:sz w:val="20"/>
          <w:u w:val="none"/>
        </w:rPr>
        <w:t> </w:t>
      </w:r>
      <w:r>
        <w:rPr>
          <w:sz w:val="20"/>
          <w:u w:val="none"/>
        </w:rPr>
        <w:t>standard</w:t>
      </w:r>
      <w:r>
        <w:rPr>
          <w:spacing w:val="-10"/>
          <w:sz w:val="20"/>
          <w:u w:val="none"/>
        </w:rPr>
        <w:t> </w:t>
      </w:r>
      <w:r>
        <w:rPr>
          <w:sz w:val="20"/>
          <w:u w:val="none"/>
        </w:rPr>
        <w:t>internal</w:t>
      </w:r>
      <w:r>
        <w:rPr>
          <w:spacing w:val="-10"/>
          <w:sz w:val="20"/>
          <w:u w:val="none"/>
        </w:rPr>
        <w:t> </w:t>
      </w:r>
      <w:r>
        <w:rPr>
          <w:sz w:val="20"/>
          <w:u w:val="none"/>
        </w:rPr>
        <w:t>form</w:t>
      </w:r>
      <w:r>
        <w:rPr>
          <w:spacing w:val="-15"/>
          <w:sz w:val="20"/>
          <w:u w:val="none"/>
        </w:rPr>
        <w:t> </w:t>
      </w:r>
      <w:r>
        <w:rPr>
          <w:sz w:val="20"/>
          <w:u w:val="none"/>
        </w:rPr>
        <w:t>and</w:t>
      </w:r>
      <w:r>
        <w:rPr>
          <w:spacing w:val="-15"/>
          <w:sz w:val="20"/>
          <w:u w:val="none"/>
        </w:rPr>
        <w:t> </w:t>
      </w:r>
      <w:r>
        <w:rPr>
          <w:sz w:val="20"/>
          <w:u w:val="none"/>
        </w:rPr>
        <w:t>filed</w:t>
      </w:r>
      <w:r>
        <w:rPr>
          <w:spacing w:val="-15"/>
          <w:sz w:val="20"/>
          <w:u w:val="none"/>
        </w:rPr>
        <w:t> </w:t>
      </w:r>
      <w:r>
        <w:rPr>
          <w:sz w:val="20"/>
          <w:u w:val="none"/>
        </w:rPr>
        <w:t>per</w:t>
      </w:r>
      <w:r>
        <w:rPr>
          <w:spacing w:val="-16"/>
          <w:sz w:val="20"/>
          <w:u w:val="none"/>
        </w:rPr>
        <w:t> </w:t>
      </w:r>
      <w:r>
        <w:rPr>
          <w:sz w:val="20"/>
          <w:u w:val="none"/>
        </w:rPr>
        <w:t>individual</w:t>
      </w:r>
      <w:r>
        <w:rPr>
          <w:spacing w:val="-13"/>
          <w:sz w:val="20"/>
          <w:u w:val="none"/>
        </w:rPr>
        <w:t> </w:t>
      </w:r>
      <w:r>
        <w:rPr>
          <w:sz w:val="20"/>
          <w:u w:val="none"/>
        </w:rPr>
        <w:t>truck.</w:t>
      </w:r>
    </w:p>
    <w:p>
      <w:pPr>
        <w:pStyle w:val="ListParagraph"/>
        <w:numPr>
          <w:ilvl w:val="0"/>
          <w:numId w:val="21"/>
        </w:numPr>
        <w:tabs>
          <w:tab w:pos="1256" w:val="left" w:leader="none"/>
          <w:tab w:pos="1258" w:val="left" w:leader="none"/>
        </w:tabs>
        <w:spacing w:line="242" w:lineRule="auto" w:before="73" w:after="0"/>
        <w:ind w:left="1258" w:right="667" w:hanging="363"/>
        <w:jc w:val="both"/>
        <w:rPr>
          <w:sz w:val="20"/>
        </w:rPr>
      </w:pPr>
      <w:r>
        <w:rPr>
          <w:sz w:val="20"/>
        </w:rPr>
        <w:t>Any</w:t>
      </w:r>
      <w:r>
        <w:rPr>
          <w:sz w:val="20"/>
          <w:u w:val="thick"/>
        </w:rPr>
        <w:t> ”</w:t>
      </w:r>
      <w:r>
        <w:rPr>
          <w:b/>
          <w:sz w:val="20"/>
          <w:u w:val="thick"/>
        </w:rPr>
        <w:t>C”</w:t>
      </w:r>
      <w:r>
        <w:rPr>
          <w:b/>
          <w:spacing w:val="-4"/>
          <w:sz w:val="20"/>
          <w:u w:val="thick"/>
        </w:rPr>
        <w:t> </w:t>
      </w:r>
      <w:r>
        <w:rPr>
          <w:b/>
          <w:sz w:val="20"/>
          <w:u w:val="thick"/>
        </w:rPr>
        <w:t>Service</w:t>
      </w:r>
      <w:r>
        <w:rPr>
          <w:b/>
          <w:sz w:val="20"/>
          <w:u w:val="none"/>
        </w:rPr>
        <w:t> </w:t>
      </w:r>
      <w:r>
        <w:rPr>
          <w:sz w:val="20"/>
          <w:u w:val="none"/>
        </w:rPr>
        <w:t>is to</w:t>
      </w:r>
      <w:r>
        <w:rPr>
          <w:spacing w:val="-3"/>
          <w:sz w:val="20"/>
          <w:u w:val="none"/>
        </w:rPr>
        <w:t> </w:t>
      </w:r>
      <w:r>
        <w:rPr>
          <w:sz w:val="20"/>
          <w:u w:val="none"/>
        </w:rPr>
        <w:t>be</w:t>
      </w:r>
      <w:r>
        <w:rPr>
          <w:spacing w:val="-2"/>
          <w:sz w:val="20"/>
          <w:u w:val="none"/>
        </w:rPr>
        <w:t> </w:t>
      </w:r>
      <w:r>
        <w:rPr>
          <w:sz w:val="20"/>
          <w:u w:val="none"/>
        </w:rPr>
        <w:t>completed every 100,000kms or</w:t>
      </w:r>
      <w:r>
        <w:rPr>
          <w:spacing w:val="-3"/>
          <w:sz w:val="20"/>
          <w:u w:val="none"/>
        </w:rPr>
        <w:t> </w:t>
      </w:r>
      <w:r>
        <w:rPr>
          <w:sz w:val="20"/>
          <w:u w:val="none"/>
        </w:rPr>
        <w:t>annually near</w:t>
      </w:r>
      <w:r>
        <w:rPr>
          <w:spacing w:val="-3"/>
          <w:sz w:val="20"/>
          <w:u w:val="none"/>
        </w:rPr>
        <w:t> </w:t>
      </w:r>
      <w:r>
        <w:rPr>
          <w:sz w:val="20"/>
          <w:u w:val="none"/>
        </w:rPr>
        <w:t>the registration</w:t>
      </w:r>
      <w:r>
        <w:rPr>
          <w:spacing w:val="-1"/>
          <w:sz w:val="20"/>
          <w:u w:val="none"/>
        </w:rPr>
        <w:t> </w:t>
      </w:r>
      <w:r>
        <w:rPr>
          <w:sz w:val="20"/>
          <w:u w:val="none"/>
        </w:rPr>
        <w:t>inspection. This inspection is to be performed as per the manufacturer recommendations, and records are to be </w:t>
      </w:r>
      <w:r>
        <w:rPr>
          <w:spacing w:val="-2"/>
          <w:sz w:val="20"/>
          <w:u w:val="none"/>
        </w:rPr>
        <w:t>retained.</w:t>
      </w:r>
    </w:p>
    <w:p>
      <w:pPr>
        <w:spacing w:after="0" w:line="242" w:lineRule="auto"/>
        <w:jc w:val="both"/>
        <w:rPr>
          <w:sz w:val="20"/>
        </w:rPr>
        <w:sectPr>
          <w:headerReference w:type="default" r:id="rId115"/>
          <w:footerReference w:type="default" r:id="rId116"/>
          <w:pgSz w:w="11910" w:h="16850"/>
          <w:pgMar w:header="141" w:footer="1010" w:top="1020" w:bottom="1200" w:left="140" w:right="0"/>
        </w:sectPr>
      </w:pPr>
    </w:p>
    <w:p>
      <w:pPr>
        <w:pStyle w:val="Heading3"/>
        <w:numPr>
          <w:ilvl w:val="2"/>
          <w:numId w:val="8"/>
        </w:numPr>
        <w:tabs>
          <w:tab w:pos="1255" w:val="left" w:leader="none"/>
        </w:tabs>
        <w:spacing w:line="240" w:lineRule="auto" w:before="97" w:after="0"/>
        <w:ind w:left="1255" w:right="0" w:hanging="721"/>
        <w:jc w:val="both"/>
        <w:rPr>
          <w:color w:val="001F5F"/>
        </w:rPr>
      </w:pPr>
      <w:r>
        <w:rPr>
          <w:color w:val="001F5F"/>
        </w:rPr>
        <w:t>Fault</w:t>
      </w:r>
      <w:r>
        <w:rPr>
          <w:color w:val="001F5F"/>
          <w:spacing w:val="-10"/>
        </w:rPr>
        <w:t> </w:t>
      </w:r>
      <w:r>
        <w:rPr>
          <w:color w:val="001F5F"/>
          <w:spacing w:val="-2"/>
        </w:rPr>
        <w:t>Reporting</w:t>
      </w:r>
    </w:p>
    <w:p>
      <w:pPr>
        <w:pStyle w:val="BodyText"/>
        <w:spacing w:line="242" w:lineRule="auto" w:before="2"/>
        <w:ind w:left="534" w:right="675"/>
        <w:jc w:val="both"/>
      </w:pPr>
      <w:r>
        <w:rPr/>
        <w:t>Workers shall inspect and</w:t>
      </w:r>
      <w:r>
        <w:rPr>
          <w:spacing w:val="-3"/>
        </w:rPr>
        <w:t> </w:t>
      </w:r>
      <w:r>
        <w:rPr/>
        <w:t>record any observed</w:t>
      </w:r>
      <w:r>
        <w:rPr>
          <w:spacing w:val="-2"/>
        </w:rPr>
        <w:t> </w:t>
      </w:r>
      <w:r>
        <w:rPr/>
        <w:t>vehicle</w:t>
      </w:r>
      <w:r>
        <w:rPr>
          <w:spacing w:val="-3"/>
        </w:rPr>
        <w:t> </w:t>
      </w:r>
      <w:r>
        <w:rPr/>
        <w:t>faults that require repair;</w:t>
      </w:r>
      <w:r>
        <w:rPr>
          <w:spacing w:val="-6"/>
        </w:rPr>
        <w:t> </w:t>
      </w:r>
      <w:r>
        <w:rPr/>
        <w:t>these observations</w:t>
      </w:r>
      <w:r>
        <w:rPr>
          <w:spacing w:val="-1"/>
        </w:rPr>
        <w:t> </w:t>
      </w:r>
      <w:r>
        <w:rPr/>
        <w:t>are</w:t>
      </w:r>
      <w:r>
        <w:rPr>
          <w:spacing w:val="-3"/>
        </w:rPr>
        <w:t> </w:t>
      </w:r>
      <w:r>
        <w:rPr/>
        <w:t>to</w:t>
      </w:r>
      <w:r>
        <w:rPr>
          <w:spacing w:val="-4"/>
        </w:rPr>
        <w:t> </w:t>
      </w:r>
      <w:r>
        <w:rPr/>
        <w:t>be recorded on the provided resource once a Pre-Trip Inspection is carried out and also throughout the day as identified. Training and the use of the resources are the standard practice in worker training and education.</w:t>
      </w:r>
    </w:p>
    <w:p>
      <w:pPr>
        <w:pStyle w:val="BodyText"/>
        <w:spacing w:before="154"/>
      </w:pPr>
    </w:p>
    <w:p>
      <w:pPr>
        <w:pStyle w:val="BodyText"/>
        <w:spacing w:before="1"/>
        <w:ind w:left="534" w:right="675"/>
        <w:jc w:val="both"/>
      </w:pPr>
      <w:r>
        <w:rPr/>
        <w:t>Recorded faults shall be communicated directly to the Workshop Manager who will co-ordinate repairs with Allocator, Internal Workshop and external repairer if required, who will ensure that the fault is rectified. Once the recorded fault is completely repaired, the fault will be closed and records retained as evidence and for auditing purposes in the The Fleet Office system.</w:t>
      </w:r>
    </w:p>
    <w:p>
      <w:pPr>
        <w:pStyle w:val="BodyText"/>
        <w:spacing w:before="158"/>
      </w:pPr>
    </w:p>
    <w:p>
      <w:pPr>
        <w:pStyle w:val="Heading4"/>
        <w:numPr>
          <w:ilvl w:val="3"/>
          <w:numId w:val="8"/>
        </w:numPr>
        <w:tabs>
          <w:tab w:pos="1395" w:val="left" w:leader="none"/>
        </w:tabs>
        <w:spacing w:line="240" w:lineRule="auto" w:before="0" w:after="0"/>
        <w:ind w:left="1395" w:right="0" w:hanging="861"/>
        <w:jc w:val="both"/>
        <w:rPr>
          <w:rFonts w:ascii="Arial Narrow"/>
          <w:color w:val="001F5F"/>
        </w:rPr>
      </w:pPr>
      <w:r>
        <w:rPr>
          <w:color w:val="001F5F"/>
        </w:rPr>
        <w:t>Identifying</w:t>
      </w:r>
      <w:r>
        <w:rPr>
          <w:color w:val="001F5F"/>
          <w:spacing w:val="1"/>
        </w:rPr>
        <w:t> </w:t>
      </w:r>
      <w:r>
        <w:rPr>
          <w:color w:val="001F5F"/>
          <w:spacing w:val="-2"/>
        </w:rPr>
        <w:t>Faults</w:t>
      </w:r>
    </w:p>
    <w:p>
      <w:pPr>
        <w:pStyle w:val="BodyText"/>
        <w:spacing w:before="6"/>
        <w:ind w:left="534" w:right="656"/>
        <w:jc w:val="both"/>
        <w:rPr>
          <w:b/>
          <w:i/>
        </w:rPr>
      </w:pPr>
      <w:r>
        <w:rPr/>
        <w:t>Suppose another worker or person identifies a fault on any vehicle, trailing unit or item of equipment. That worker or person must perform the same recording process. The fault is to be assessed, and a decision or directive made as to the severity of the fault and instigate the appropriate actions in consult with the Scheduler/ Allocator. Any fault found that the worker considers may compromise the safety of the vehicle or item of equipment should be reported to the Scheduler/ Allocator immediately. The worker is then to follow directions or specific instructions to ensure the prompt repair is organised or if the vehicle or equipment is to be tagged ‘</w:t>
      </w:r>
      <w:r>
        <w:rPr>
          <w:b/>
          <w:i/>
        </w:rPr>
        <w:t>Out of Service’.</w:t>
      </w:r>
    </w:p>
    <w:p>
      <w:pPr>
        <w:pStyle w:val="BodyText"/>
        <w:spacing w:line="554" w:lineRule="auto" w:before="79" w:after="6"/>
        <w:ind w:left="534" w:right="1441"/>
        <w:jc w:val="both"/>
      </w:pPr>
      <w:r>
        <w:rPr/>
        <w:t>When</w:t>
      </w:r>
      <w:r>
        <w:rPr>
          <w:spacing w:val="-4"/>
        </w:rPr>
        <w:t> </w:t>
      </w:r>
      <w:r>
        <w:rPr/>
        <w:t>assessing</w:t>
      </w:r>
      <w:r>
        <w:rPr>
          <w:spacing w:val="-4"/>
        </w:rPr>
        <w:t> </w:t>
      </w:r>
      <w:r>
        <w:rPr/>
        <w:t>some</w:t>
      </w:r>
      <w:r>
        <w:rPr>
          <w:spacing w:val="-6"/>
        </w:rPr>
        <w:t> </w:t>
      </w:r>
      <w:r>
        <w:rPr/>
        <w:t>faults,</w:t>
      </w:r>
      <w:r>
        <w:rPr>
          <w:spacing w:val="-9"/>
        </w:rPr>
        <w:t> </w:t>
      </w:r>
      <w:r>
        <w:rPr/>
        <w:t>reviewing</w:t>
      </w:r>
      <w:r>
        <w:rPr>
          <w:spacing w:val="-4"/>
        </w:rPr>
        <w:t> </w:t>
      </w:r>
      <w:r>
        <w:rPr/>
        <w:t>the</w:t>
      </w:r>
      <w:r>
        <w:rPr>
          <w:spacing w:val="-4"/>
        </w:rPr>
        <w:t> </w:t>
      </w:r>
      <w:r>
        <w:rPr/>
        <w:t>historical</w:t>
      </w:r>
      <w:r>
        <w:rPr>
          <w:spacing w:val="-2"/>
        </w:rPr>
        <w:t> </w:t>
      </w:r>
      <w:r>
        <w:rPr/>
        <w:t>information</w:t>
      </w:r>
      <w:r>
        <w:rPr>
          <w:spacing w:val="-2"/>
        </w:rPr>
        <w:t> </w:t>
      </w:r>
      <w:r>
        <w:rPr/>
        <w:t>should</w:t>
      </w:r>
      <w:r>
        <w:rPr>
          <w:spacing w:val="-4"/>
        </w:rPr>
        <w:t> </w:t>
      </w:r>
      <w:r>
        <w:rPr/>
        <w:t>be</w:t>
      </w:r>
      <w:r>
        <w:rPr>
          <w:spacing w:val="-6"/>
        </w:rPr>
        <w:t> </w:t>
      </w:r>
      <w:r>
        <w:rPr/>
        <w:t>referenced when required. The type of faults that would be typical of this category is, but are not limited to: -</w:t>
      </w:r>
    </w:p>
    <w:tbl>
      <w:tblPr>
        <w:tblW w:w="0" w:type="auto"/>
        <w:jc w:val="left"/>
        <w:tblInd w:w="5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85"/>
        <w:gridCol w:w="6427"/>
      </w:tblGrid>
      <w:tr>
        <w:trPr>
          <w:trHeight w:val="293" w:hRule="atLeast"/>
        </w:trPr>
        <w:tc>
          <w:tcPr>
            <w:tcW w:w="4085" w:type="dxa"/>
            <w:tcBorders>
              <w:top w:val="single" w:sz="18" w:space="0" w:color="000000"/>
              <w:left w:val="single" w:sz="18" w:space="0" w:color="000000"/>
            </w:tcBorders>
            <w:shd w:val="clear" w:color="auto" w:fill="001F5F"/>
          </w:tcPr>
          <w:p>
            <w:pPr>
              <w:pStyle w:val="TableParagraph"/>
              <w:spacing w:before="10"/>
              <w:ind w:left="37" w:right="3"/>
              <w:jc w:val="center"/>
              <w:rPr>
                <w:sz w:val="20"/>
              </w:rPr>
            </w:pPr>
            <w:r>
              <w:rPr>
                <w:color w:val="FFFFFF"/>
                <w:sz w:val="20"/>
              </w:rPr>
              <w:t>Braking</w:t>
            </w:r>
            <w:r>
              <w:rPr>
                <w:color w:val="FFFFFF"/>
                <w:spacing w:val="-11"/>
                <w:sz w:val="20"/>
              </w:rPr>
              <w:t> </w:t>
            </w:r>
            <w:r>
              <w:rPr>
                <w:color w:val="FFFFFF"/>
                <w:spacing w:val="-2"/>
                <w:sz w:val="20"/>
              </w:rPr>
              <w:t>problems</w:t>
            </w:r>
          </w:p>
        </w:tc>
        <w:tc>
          <w:tcPr>
            <w:tcW w:w="6427" w:type="dxa"/>
            <w:tcBorders>
              <w:top w:val="single" w:sz="18" w:space="0" w:color="000000"/>
              <w:right w:val="single" w:sz="18" w:space="0" w:color="000000"/>
            </w:tcBorders>
            <w:shd w:val="clear" w:color="auto" w:fill="001F5F"/>
          </w:tcPr>
          <w:p>
            <w:pPr>
              <w:pStyle w:val="TableParagraph"/>
              <w:spacing w:before="10"/>
              <w:ind w:left="84"/>
              <w:jc w:val="center"/>
              <w:rPr>
                <w:sz w:val="20"/>
              </w:rPr>
            </w:pPr>
            <w:r>
              <w:rPr>
                <w:color w:val="FFFFFF"/>
                <w:sz w:val="20"/>
              </w:rPr>
              <w:t>Loss</w:t>
            </w:r>
            <w:r>
              <w:rPr>
                <w:color w:val="FFFFFF"/>
                <w:spacing w:val="-4"/>
                <w:sz w:val="20"/>
              </w:rPr>
              <w:t> </w:t>
            </w:r>
            <w:r>
              <w:rPr>
                <w:color w:val="FFFFFF"/>
                <w:sz w:val="20"/>
              </w:rPr>
              <w:t>of</w:t>
            </w:r>
            <w:r>
              <w:rPr>
                <w:color w:val="FFFFFF"/>
                <w:spacing w:val="-3"/>
                <w:sz w:val="20"/>
              </w:rPr>
              <w:t> </w:t>
            </w:r>
            <w:r>
              <w:rPr>
                <w:color w:val="FFFFFF"/>
                <w:sz w:val="20"/>
              </w:rPr>
              <w:t>critical</w:t>
            </w:r>
            <w:r>
              <w:rPr>
                <w:color w:val="FFFFFF"/>
                <w:spacing w:val="-3"/>
                <w:sz w:val="20"/>
              </w:rPr>
              <w:t> </w:t>
            </w:r>
            <w:r>
              <w:rPr>
                <w:color w:val="FFFFFF"/>
                <w:sz w:val="20"/>
              </w:rPr>
              <w:t>clearance</w:t>
            </w:r>
            <w:r>
              <w:rPr>
                <w:color w:val="FFFFFF"/>
                <w:spacing w:val="-6"/>
                <w:sz w:val="20"/>
              </w:rPr>
              <w:t> </w:t>
            </w:r>
            <w:r>
              <w:rPr>
                <w:color w:val="FFFFFF"/>
                <w:sz w:val="20"/>
              </w:rPr>
              <w:t>lights</w:t>
            </w:r>
            <w:r>
              <w:rPr>
                <w:color w:val="FFFFFF"/>
                <w:spacing w:val="-3"/>
                <w:sz w:val="20"/>
              </w:rPr>
              <w:t> </w:t>
            </w:r>
            <w:r>
              <w:rPr>
                <w:color w:val="FFFFFF"/>
                <w:sz w:val="20"/>
              </w:rPr>
              <w:t>(at</w:t>
            </w:r>
            <w:r>
              <w:rPr>
                <w:color w:val="FFFFFF"/>
                <w:spacing w:val="-1"/>
                <w:sz w:val="20"/>
              </w:rPr>
              <w:t> </w:t>
            </w:r>
            <w:r>
              <w:rPr>
                <w:color w:val="FFFFFF"/>
                <w:spacing w:val="-2"/>
                <w:sz w:val="20"/>
              </w:rPr>
              <w:t>night)</w:t>
            </w:r>
          </w:p>
        </w:tc>
      </w:tr>
      <w:tr>
        <w:trPr>
          <w:trHeight w:val="322" w:hRule="atLeast"/>
        </w:trPr>
        <w:tc>
          <w:tcPr>
            <w:tcW w:w="4085" w:type="dxa"/>
            <w:tcBorders>
              <w:left w:val="single" w:sz="18" w:space="0" w:color="000000"/>
            </w:tcBorders>
            <w:shd w:val="clear" w:color="auto" w:fill="001F5F"/>
          </w:tcPr>
          <w:p>
            <w:pPr>
              <w:pStyle w:val="TableParagraph"/>
              <w:spacing w:before="36"/>
              <w:ind w:left="37" w:right="3"/>
              <w:jc w:val="center"/>
              <w:rPr>
                <w:sz w:val="20"/>
              </w:rPr>
            </w:pPr>
            <w:r>
              <w:rPr>
                <w:color w:val="FFFFFF"/>
                <w:sz w:val="20"/>
              </w:rPr>
              <w:t>Steering</w:t>
            </w:r>
            <w:r>
              <w:rPr>
                <w:color w:val="FFFFFF"/>
                <w:spacing w:val="-9"/>
                <w:sz w:val="20"/>
              </w:rPr>
              <w:t> </w:t>
            </w:r>
            <w:r>
              <w:rPr>
                <w:color w:val="FFFFFF"/>
                <w:spacing w:val="-2"/>
                <w:sz w:val="20"/>
              </w:rPr>
              <w:t>problems</w:t>
            </w:r>
          </w:p>
        </w:tc>
        <w:tc>
          <w:tcPr>
            <w:tcW w:w="6427" w:type="dxa"/>
            <w:tcBorders>
              <w:right w:val="single" w:sz="18" w:space="0" w:color="000000"/>
            </w:tcBorders>
            <w:shd w:val="clear" w:color="auto" w:fill="001F5F"/>
          </w:tcPr>
          <w:p>
            <w:pPr>
              <w:pStyle w:val="TableParagraph"/>
              <w:spacing w:before="36"/>
              <w:ind w:left="84" w:right="12"/>
              <w:jc w:val="center"/>
              <w:rPr>
                <w:sz w:val="20"/>
              </w:rPr>
            </w:pPr>
            <w:r>
              <w:rPr>
                <w:color w:val="FFFFFF"/>
                <w:sz w:val="20"/>
              </w:rPr>
              <w:t>Loss</w:t>
            </w:r>
            <w:r>
              <w:rPr>
                <w:color w:val="FFFFFF"/>
                <w:spacing w:val="-5"/>
                <w:sz w:val="20"/>
              </w:rPr>
              <w:t> </w:t>
            </w:r>
            <w:r>
              <w:rPr>
                <w:color w:val="FFFFFF"/>
                <w:sz w:val="20"/>
              </w:rPr>
              <w:t>of</w:t>
            </w:r>
            <w:r>
              <w:rPr>
                <w:color w:val="FFFFFF"/>
                <w:spacing w:val="-4"/>
                <w:sz w:val="20"/>
              </w:rPr>
              <w:t> </w:t>
            </w:r>
            <w:r>
              <w:rPr>
                <w:color w:val="FFFFFF"/>
                <w:sz w:val="20"/>
              </w:rPr>
              <w:t>wipers</w:t>
            </w:r>
            <w:r>
              <w:rPr>
                <w:color w:val="FFFFFF"/>
                <w:spacing w:val="1"/>
                <w:sz w:val="20"/>
              </w:rPr>
              <w:t> </w:t>
            </w:r>
            <w:r>
              <w:rPr>
                <w:color w:val="FFFFFF"/>
                <w:sz w:val="20"/>
              </w:rPr>
              <w:t>(in</w:t>
            </w:r>
            <w:r>
              <w:rPr>
                <w:color w:val="FFFFFF"/>
                <w:spacing w:val="-6"/>
                <w:sz w:val="20"/>
              </w:rPr>
              <w:t> </w:t>
            </w:r>
            <w:r>
              <w:rPr>
                <w:color w:val="FFFFFF"/>
                <w:sz w:val="20"/>
              </w:rPr>
              <w:t>rain</w:t>
            </w:r>
            <w:r>
              <w:rPr>
                <w:color w:val="FFFFFF"/>
                <w:spacing w:val="-6"/>
                <w:sz w:val="20"/>
              </w:rPr>
              <w:t> </w:t>
            </w:r>
            <w:r>
              <w:rPr>
                <w:color w:val="FFFFFF"/>
                <w:spacing w:val="-2"/>
                <w:sz w:val="20"/>
              </w:rPr>
              <w:t>conditions)</w:t>
            </w:r>
          </w:p>
        </w:tc>
      </w:tr>
      <w:tr>
        <w:trPr>
          <w:trHeight w:val="326" w:hRule="atLeast"/>
        </w:trPr>
        <w:tc>
          <w:tcPr>
            <w:tcW w:w="4085" w:type="dxa"/>
            <w:tcBorders>
              <w:left w:val="single" w:sz="18" w:space="0" w:color="000000"/>
            </w:tcBorders>
            <w:shd w:val="clear" w:color="auto" w:fill="001F5F"/>
          </w:tcPr>
          <w:p>
            <w:pPr>
              <w:pStyle w:val="TableParagraph"/>
              <w:spacing w:before="40"/>
              <w:ind w:left="37"/>
              <w:jc w:val="center"/>
              <w:rPr>
                <w:sz w:val="20"/>
              </w:rPr>
            </w:pPr>
            <w:r>
              <w:rPr>
                <w:color w:val="FFFFFF"/>
                <w:sz w:val="20"/>
              </w:rPr>
              <w:t>Loss</w:t>
            </w:r>
            <w:r>
              <w:rPr>
                <w:color w:val="FFFFFF"/>
                <w:spacing w:val="-4"/>
                <w:sz w:val="20"/>
              </w:rPr>
              <w:t> </w:t>
            </w:r>
            <w:r>
              <w:rPr>
                <w:color w:val="FFFFFF"/>
                <w:sz w:val="20"/>
              </w:rPr>
              <w:t>of</w:t>
            </w:r>
            <w:r>
              <w:rPr>
                <w:color w:val="FFFFFF"/>
                <w:spacing w:val="-4"/>
                <w:sz w:val="20"/>
              </w:rPr>
              <w:t> </w:t>
            </w:r>
            <w:r>
              <w:rPr>
                <w:color w:val="FFFFFF"/>
                <w:sz w:val="20"/>
              </w:rPr>
              <w:t>turning</w:t>
            </w:r>
            <w:r>
              <w:rPr>
                <w:color w:val="FFFFFF"/>
                <w:spacing w:val="-5"/>
                <w:sz w:val="20"/>
              </w:rPr>
              <w:t> </w:t>
            </w:r>
            <w:r>
              <w:rPr>
                <w:color w:val="FFFFFF"/>
                <w:sz w:val="20"/>
              </w:rPr>
              <w:t>indicators</w:t>
            </w:r>
            <w:r>
              <w:rPr>
                <w:color w:val="FFFFFF"/>
                <w:spacing w:val="-4"/>
                <w:sz w:val="20"/>
              </w:rPr>
              <w:t> </w:t>
            </w:r>
            <w:r>
              <w:rPr>
                <w:color w:val="FFFFFF"/>
                <w:sz w:val="20"/>
              </w:rPr>
              <w:t>or</w:t>
            </w:r>
            <w:r>
              <w:rPr>
                <w:color w:val="FFFFFF"/>
                <w:spacing w:val="-7"/>
                <w:sz w:val="20"/>
              </w:rPr>
              <w:t> </w:t>
            </w:r>
            <w:r>
              <w:rPr>
                <w:color w:val="FFFFFF"/>
                <w:sz w:val="20"/>
              </w:rPr>
              <w:t>brake</w:t>
            </w:r>
            <w:r>
              <w:rPr>
                <w:color w:val="FFFFFF"/>
                <w:spacing w:val="-7"/>
                <w:sz w:val="20"/>
              </w:rPr>
              <w:t> </w:t>
            </w:r>
            <w:r>
              <w:rPr>
                <w:color w:val="FFFFFF"/>
                <w:spacing w:val="-2"/>
                <w:sz w:val="20"/>
              </w:rPr>
              <w:t>lights</w:t>
            </w:r>
          </w:p>
        </w:tc>
        <w:tc>
          <w:tcPr>
            <w:tcW w:w="6427" w:type="dxa"/>
            <w:tcBorders>
              <w:right w:val="single" w:sz="18" w:space="0" w:color="000000"/>
            </w:tcBorders>
            <w:shd w:val="clear" w:color="auto" w:fill="001F5F"/>
          </w:tcPr>
          <w:p>
            <w:pPr>
              <w:pStyle w:val="TableParagraph"/>
              <w:spacing w:before="40"/>
              <w:ind w:left="84" w:right="11"/>
              <w:jc w:val="center"/>
              <w:rPr>
                <w:sz w:val="20"/>
              </w:rPr>
            </w:pPr>
            <w:r>
              <w:rPr>
                <w:color w:val="FFFFFF"/>
                <w:sz w:val="20"/>
              </w:rPr>
              <w:t>Structure</w:t>
            </w:r>
            <w:r>
              <w:rPr>
                <w:color w:val="FFFFFF"/>
                <w:spacing w:val="-6"/>
                <w:sz w:val="20"/>
              </w:rPr>
              <w:t> </w:t>
            </w:r>
            <w:r>
              <w:rPr>
                <w:color w:val="FFFFFF"/>
                <w:sz w:val="20"/>
              </w:rPr>
              <w:t>and</w:t>
            </w:r>
            <w:r>
              <w:rPr>
                <w:color w:val="FFFFFF"/>
                <w:spacing w:val="-5"/>
                <w:sz w:val="20"/>
              </w:rPr>
              <w:t> </w:t>
            </w:r>
            <w:r>
              <w:rPr>
                <w:color w:val="FFFFFF"/>
                <w:spacing w:val="-2"/>
                <w:sz w:val="20"/>
              </w:rPr>
              <w:t>bodywork</w:t>
            </w:r>
          </w:p>
        </w:tc>
      </w:tr>
      <w:tr>
        <w:trPr>
          <w:trHeight w:val="360" w:hRule="atLeast"/>
        </w:trPr>
        <w:tc>
          <w:tcPr>
            <w:tcW w:w="4085" w:type="dxa"/>
            <w:tcBorders>
              <w:left w:val="single" w:sz="18" w:space="0" w:color="000000"/>
              <w:bottom w:val="single" w:sz="18" w:space="0" w:color="000000"/>
            </w:tcBorders>
            <w:shd w:val="clear" w:color="auto" w:fill="001F5F"/>
          </w:tcPr>
          <w:p>
            <w:pPr>
              <w:pStyle w:val="TableParagraph"/>
              <w:spacing w:before="40"/>
              <w:ind w:left="37" w:right="2"/>
              <w:jc w:val="center"/>
              <w:rPr>
                <w:sz w:val="20"/>
              </w:rPr>
            </w:pPr>
            <w:r>
              <w:rPr>
                <w:color w:val="FFFFFF"/>
                <w:sz w:val="20"/>
              </w:rPr>
              <w:t>Loss</w:t>
            </w:r>
            <w:r>
              <w:rPr>
                <w:color w:val="FFFFFF"/>
                <w:spacing w:val="-5"/>
                <w:sz w:val="20"/>
              </w:rPr>
              <w:t> </w:t>
            </w:r>
            <w:r>
              <w:rPr>
                <w:color w:val="FFFFFF"/>
                <w:sz w:val="20"/>
              </w:rPr>
              <w:t>of</w:t>
            </w:r>
            <w:r>
              <w:rPr>
                <w:color w:val="FFFFFF"/>
                <w:spacing w:val="-4"/>
                <w:sz w:val="20"/>
              </w:rPr>
              <w:t> </w:t>
            </w:r>
            <w:r>
              <w:rPr>
                <w:color w:val="FFFFFF"/>
                <w:sz w:val="20"/>
              </w:rPr>
              <w:t>headlights</w:t>
            </w:r>
            <w:r>
              <w:rPr>
                <w:color w:val="FFFFFF"/>
                <w:spacing w:val="-5"/>
                <w:sz w:val="20"/>
              </w:rPr>
              <w:t> </w:t>
            </w:r>
            <w:r>
              <w:rPr>
                <w:color w:val="FFFFFF"/>
                <w:sz w:val="20"/>
              </w:rPr>
              <w:t>(at</w:t>
            </w:r>
            <w:r>
              <w:rPr>
                <w:color w:val="FFFFFF"/>
                <w:spacing w:val="-2"/>
                <w:sz w:val="20"/>
              </w:rPr>
              <w:t> night)</w:t>
            </w:r>
          </w:p>
        </w:tc>
        <w:tc>
          <w:tcPr>
            <w:tcW w:w="6427" w:type="dxa"/>
            <w:tcBorders>
              <w:bottom w:val="single" w:sz="18" w:space="0" w:color="000000"/>
              <w:right w:val="single" w:sz="18" w:space="0" w:color="000000"/>
            </w:tcBorders>
            <w:shd w:val="clear" w:color="auto" w:fill="001F5F"/>
          </w:tcPr>
          <w:p>
            <w:pPr>
              <w:pStyle w:val="TableParagraph"/>
              <w:spacing w:before="40"/>
              <w:ind w:left="84" w:right="8"/>
              <w:jc w:val="center"/>
              <w:rPr>
                <w:sz w:val="20"/>
              </w:rPr>
            </w:pPr>
            <w:r>
              <w:rPr>
                <w:color w:val="FFFFFF"/>
                <w:sz w:val="20"/>
              </w:rPr>
              <w:t>Towing</w:t>
            </w:r>
            <w:r>
              <w:rPr>
                <w:color w:val="FFFFFF"/>
                <w:spacing w:val="-6"/>
                <w:sz w:val="20"/>
              </w:rPr>
              <w:t> </w:t>
            </w:r>
            <w:r>
              <w:rPr>
                <w:color w:val="FFFFFF"/>
                <w:sz w:val="20"/>
              </w:rPr>
              <w:t>connections</w:t>
            </w:r>
            <w:r>
              <w:rPr>
                <w:color w:val="FFFFFF"/>
                <w:spacing w:val="-5"/>
                <w:sz w:val="20"/>
              </w:rPr>
              <w:t> </w:t>
            </w:r>
            <w:r>
              <w:rPr>
                <w:color w:val="FFFFFF"/>
                <w:sz w:val="20"/>
              </w:rPr>
              <w:t>such</w:t>
            </w:r>
            <w:r>
              <w:rPr>
                <w:color w:val="FFFFFF"/>
                <w:spacing w:val="-5"/>
                <w:sz w:val="20"/>
              </w:rPr>
              <w:t> </w:t>
            </w:r>
            <w:r>
              <w:rPr>
                <w:color w:val="FFFFFF"/>
                <w:sz w:val="20"/>
              </w:rPr>
              <w:t>as</w:t>
            </w:r>
            <w:r>
              <w:rPr>
                <w:color w:val="FFFFFF"/>
                <w:spacing w:val="-5"/>
                <w:sz w:val="20"/>
              </w:rPr>
              <w:t> </w:t>
            </w:r>
            <w:r>
              <w:rPr>
                <w:color w:val="FFFFFF"/>
                <w:sz w:val="20"/>
              </w:rPr>
              <w:t>turntables,</w:t>
            </w:r>
            <w:r>
              <w:rPr>
                <w:color w:val="FFFFFF"/>
                <w:spacing w:val="-4"/>
                <w:sz w:val="20"/>
              </w:rPr>
              <w:t> </w:t>
            </w:r>
            <w:r>
              <w:rPr>
                <w:color w:val="FFFFFF"/>
                <w:sz w:val="20"/>
              </w:rPr>
              <w:t>ring</w:t>
            </w:r>
            <w:r>
              <w:rPr>
                <w:color w:val="FFFFFF"/>
                <w:spacing w:val="-5"/>
                <w:sz w:val="20"/>
              </w:rPr>
              <w:t> </w:t>
            </w:r>
            <w:r>
              <w:rPr>
                <w:color w:val="FFFFFF"/>
                <w:sz w:val="20"/>
              </w:rPr>
              <w:t>feeders</w:t>
            </w:r>
            <w:r>
              <w:rPr>
                <w:color w:val="FFFFFF"/>
                <w:spacing w:val="-4"/>
                <w:sz w:val="20"/>
              </w:rPr>
              <w:t> </w:t>
            </w:r>
            <w:r>
              <w:rPr>
                <w:color w:val="FFFFFF"/>
                <w:sz w:val="20"/>
              </w:rPr>
              <w:t>&amp;</w:t>
            </w:r>
            <w:r>
              <w:rPr>
                <w:color w:val="FFFFFF"/>
                <w:spacing w:val="-7"/>
                <w:sz w:val="20"/>
              </w:rPr>
              <w:t> </w:t>
            </w:r>
            <w:r>
              <w:rPr>
                <w:color w:val="FFFFFF"/>
                <w:sz w:val="20"/>
              </w:rPr>
              <w:t>draw</w:t>
            </w:r>
            <w:r>
              <w:rPr>
                <w:color w:val="FFFFFF"/>
                <w:spacing w:val="-6"/>
                <w:sz w:val="20"/>
              </w:rPr>
              <w:t> </w:t>
            </w:r>
            <w:r>
              <w:rPr>
                <w:color w:val="FFFFFF"/>
                <w:spacing w:val="-5"/>
                <w:sz w:val="20"/>
              </w:rPr>
              <w:t>bar</w:t>
            </w:r>
          </w:p>
        </w:tc>
      </w:tr>
    </w:tbl>
    <w:p>
      <w:pPr>
        <w:pStyle w:val="BodyText"/>
        <w:spacing w:before="79"/>
      </w:pPr>
    </w:p>
    <w:p>
      <w:pPr>
        <w:pStyle w:val="Heading4"/>
        <w:numPr>
          <w:ilvl w:val="3"/>
          <w:numId w:val="8"/>
        </w:numPr>
        <w:tabs>
          <w:tab w:pos="1398" w:val="left" w:leader="none"/>
        </w:tabs>
        <w:spacing w:line="240" w:lineRule="auto" w:before="0" w:after="0"/>
        <w:ind w:left="1398" w:right="0" w:hanging="864"/>
        <w:jc w:val="both"/>
        <w:rPr>
          <w:color w:val="001F5F"/>
        </w:rPr>
      </w:pPr>
      <w:r>
        <w:rPr>
          <w:color w:val="001F5F"/>
        </w:rPr>
        <w:t>Assessment Of</w:t>
      </w:r>
      <w:r>
        <w:rPr>
          <w:color w:val="001F5F"/>
          <w:spacing w:val="-6"/>
        </w:rPr>
        <w:t> </w:t>
      </w:r>
      <w:r>
        <w:rPr>
          <w:color w:val="001F5F"/>
        </w:rPr>
        <w:t>Fault</w:t>
      </w:r>
      <w:r>
        <w:rPr>
          <w:color w:val="001F5F"/>
          <w:spacing w:val="-2"/>
        </w:rPr>
        <w:t> Repairs</w:t>
      </w:r>
    </w:p>
    <w:p>
      <w:pPr>
        <w:pStyle w:val="BodyText"/>
        <w:spacing w:line="242" w:lineRule="auto" w:before="7"/>
        <w:ind w:left="534" w:right="670"/>
        <w:jc w:val="both"/>
      </w:pPr>
      <w:r>
        <w:rPr/>
        <w:t>All major</w:t>
      </w:r>
      <w:r>
        <w:rPr>
          <w:spacing w:val="-2"/>
        </w:rPr>
        <w:t> </w:t>
      </w:r>
      <w:r>
        <w:rPr/>
        <w:t>faults reported formally or</w:t>
      </w:r>
      <w:r>
        <w:rPr>
          <w:spacing w:val="-2"/>
        </w:rPr>
        <w:t> </w:t>
      </w:r>
      <w:r>
        <w:rPr/>
        <w:t>verbally must be</w:t>
      </w:r>
      <w:r>
        <w:rPr>
          <w:spacing w:val="-1"/>
        </w:rPr>
        <w:t> </w:t>
      </w:r>
      <w:r>
        <w:rPr/>
        <w:t>assessed professionally by the [INSERT COMPANY NAME] contract repairer only when instructed by the above mentioned:</w:t>
      </w:r>
    </w:p>
    <w:p>
      <w:pPr>
        <w:pStyle w:val="BodyText"/>
        <w:spacing w:before="153"/>
      </w:pPr>
    </w:p>
    <w:p>
      <w:pPr>
        <w:pStyle w:val="BodyText"/>
        <w:spacing w:line="242" w:lineRule="auto"/>
        <w:ind w:left="534" w:right="673"/>
        <w:jc w:val="both"/>
      </w:pPr>
      <w:r>
        <w:rPr/>
        <w:t>The [INSERT COMPANY NAME] Workshop Manager in consultation with Allocator/Scheduler and [INSERT COMPANY NAME] Management will reference the defective items to decide on the appropriate actions.</w:t>
      </w:r>
    </w:p>
    <w:p>
      <w:pPr>
        <w:pStyle w:val="BodyText"/>
        <w:spacing w:before="79"/>
        <w:ind w:left="534"/>
        <w:jc w:val="both"/>
      </w:pPr>
      <w:r>
        <w:rPr/>
        <w:t>This</w:t>
      </w:r>
      <w:r>
        <w:rPr>
          <w:spacing w:val="-4"/>
        </w:rPr>
        <w:t> </w:t>
      </w:r>
      <w:r>
        <w:rPr/>
        <w:t>would</w:t>
      </w:r>
      <w:r>
        <w:rPr>
          <w:spacing w:val="-6"/>
        </w:rPr>
        <w:t> </w:t>
      </w:r>
      <w:r>
        <w:rPr/>
        <w:t>include</w:t>
      </w:r>
      <w:r>
        <w:rPr>
          <w:spacing w:val="-6"/>
        </w:rPr>
        <w:t> </w:t>
      </w:r>
      <w:r>
        <w:rPr/>
        <w:t>the</w:t>
      </w:r>
      <w:r>
        <w:rPr>
          <w:spacing w:val="-6"/>
        </w:rPr>
        <w:t> </w:t>
      </w:r>
      <w:r>
        <w:rPr/>
        <w:t>following</w:t>
      </w:r>
      <w:r>
        <w:rPr>
          <w:spacing w:val="-5"/>
        </w:rPr>
        <w:t> </w:t>
      </w:r>
      <w:r>
        <w:rPr/>
        <w:t>options:</w:t>
      </w:r>
      <w:r>
        <w:rPr>
          <w:spacing w:val="3"/>
        </w:rPr>
        <w:t> </w:t>
      </w:r>
      <w:r>
        <w:rPr>
          <w:spacing w:val="-10"/>
        </w:rPr>
        <w:t>-</w:t>
      </w:r>
    </w:p>
    <w:p>
      <w:pPr>
        <w:pStyle w:val="BodyText"/>
        <w:spacing w:before="163"/>
      </w:pPr>
    </w:p>
    <w:p>
      <w:pPr>
        <w:pStyle w:val="Heading5"/>
        <w:ind w:left="1258"/>
      </w:pPr>
      <w:r>
        <w:rPr/>
        <w:t>Minor</w:t>
      </w:r>
      <w:r>
        <w:rPr>
          <w:spacing w:val="-5"/>
        </w:rPr>
        <w:t> </w:t>
      </w:r>
      <w:r>
        <w:rPr>
          <w:spacing w:val="-2"/>
        </w:rPr>
        <w:t>fault:</w:t>
      </w:r>
    </w:p>
    <w:p>
      <w:pPr>
        <w:pStyle w:val="ListParagraph"/>
        <w:numPr>
          <w:ilvl w:val="0"/>
          <w:numId w:val="22"/>
        </w:numPr>
        <w:tabs>
          <w:tab w:pos="1975" w:val="left" w:leader="none"/>
        </w:tabs>
        <w:spacing w:line="240" w:lineRule="auto" w:before="74" w:after="0"/>
        <w:ind w:left="1975" w:right="0" w:hanging="362"/>
        <w:jc w:val="left"/>
        <w:rPr>
          <w:sz w:val="20"/>
        </w:rPr>
      </w:pPr>
      <w:r>
        <w:rPr>
          <w:sz w:val="20"/>
        </w:rPr>
        <w:t>Record</w:t>
      </w:r>
      <w:r>
        <w:rPr>
          <w:spacing w:val="-5"/>
          <w:sz w:val="20"/>
        </w:rPr>
        <w:t> </w:t>
      </w:r>
      <w:r>
        <w:rPr>
          <w:sz w:val="20"/>
        </w:rPr>
        <w:t>on</w:t>
      </w:r>
      <w:r>
        <w:rPr>
          <w:spacing w:val="-4"/>
          <w:sz w:val="20"/>
        </w:rPr>
        <w:t> </w:t>
      </w:r>
      <w:r>
        <w:rPr>
          <w:sz w:val="20"/>
        </w:rPr>
        <w:t>provided</w:t>
      </w:r>
      <w:r>
        <w:rPr>
          <w:spacing w:val="-5"/>
          <w:sz w:val="20"/>
        </w:rPr>
        <w:t> </w:t>
      </w:r>
      <w:r>
        <w:rPr>
          <w:sz w:val="20"/>
        </w:rPr>
        <w:t>resource</w:t>
      </w:r>
      <w:r>
        <w:rPr>
          <w:spacing w:val="-5"/>
          <w:sz w:val="20"/>
        </w:rPr>
        <w:t> </w:t>
      </w:r>
      <w:r>
        <w:rPr>
          <w:sz w:val="20"/>
        </w:rPr>
        <w:t>for</w:t>
      </w:r>
      <w:r>
        <w:rPr>
          <w:spacing w:val="-6"/>
          <w:sz w:val="20"/>
        </w:rPr>
        <w:t> </w:t>
      </w:r>
      <w:r>
        <w:rPr>
          <w:sz w:val="20"/>
        </w:rPr>
        <w:t>assessment</w:t>
      </w:r>
      <w:r>
        <w:rPr>
          <w:spacing w:val="-1"/>
          <w:sz w:val="20"/>
        </w:rPr>
        <w:t> </w:t>
      </w:r>
      <w:r>
        <w:rPr>
          <w:sz w:val="20"/>
        </w:rPr>
        <w:t>at</w:t>
      </w:r>
      <w:r>
        <w:rPr>
          <w:spacing w:val="-1"/>
          <w:sz w:val="20"/>
        </w:rPr>
        <w:t> </w:t>
      </w:r>
      <w:r>
        <w:rPr>
          <w:sz w:val="20"/>
        </w:rPr>
        <w:t>next</w:t>
      </w:r>
      <w:r>
        <w:rPr>
          <w:spacing w:val="-1"/>
          <w:sz w:val="20"/>
        </w:rPr>
        <w:t> </w:t>
      </w:r>
      <w:r>
        <w:rPr>
          <w:sz w:val="20"/>
        </w:rPr>
        <w:t>service</w:t>
      </w:r>
      <w:r>
        <w:rPr>
          <w:spacing w:val="-5"/>
          <w:sz w:val="20"/>
        </w:rPr>
        <w:t> </w:t>
      </w:r>
      <w:r>
        <w:rPr>
          <w:sz w:val="20"/>
        </w:rPr>
        <w:t>if</w:t>
      </w:r>
      <w:r>
        <w:rPr>
          <w:spacing w:val="-3"/>
          <w:sz w:val="20"/>
        </w:rPr>
        <w:t> </w:t>
      </w:r>
      <w:r>
        <w:rPr>
          <w:sz w:val="20"/>
        </w:rPr>
        <w:t>unable</w:t>
      </w:r>
      <w:r>
        <w:rPr>
          <w:spacing w:val="-5"/>
          <w:sz w:val="20"/>
        </w:rPr>
        <w:t> </w:t>
      </w:r>
      <w:r>
        <w:rPr>
          <w:sz w:val="20"/>
        </w:rPr>
        <w:t>to</w:t>
      </w:r>
      <w:r>
        <w:rPr>
          <w:spacing w:val="-6"/>
          <w:sz w:val="20"/>
        </w:rPr>
        <w:t> </w:t>
      </w:r>
      <w:r>
        <w:rPr>
          <w:sz w:val="20"/>
        </w:rPr>
        <w:t>fix</w:t>
      </w:r>
      <w:r>
        <w:rPr>
          <w:spacing w:val="-7"/>
          <w:sz w:val="20"/>
        </w:rPr>
        <w:t> </w:t>
      </w:r>
      <w:r>
        <w:rPr>
          <w:spacing w:val="-2"/>
          <w:sz w:val="20"/>
        </w:rPr>
        <w:t>immediately.</w:t>
      </w:r>
    </w:p>
    <w:p>
      <w:pPr>
        <w:pStyle w:val="Heading5"/>
        <w:spacing w:before="81"/>
        <w:ind w:left="1258"/>
      </w:pPr>
      <w:r>
        <w:rPr/>
        <w:t>Major</w:t>
      </w:r>
      <w:r>
        <w:rPr>
          <w:spacing w:val="-4"/>
        </w:rPr>
        <w:t> </w:t>
      </w:r>
      <w:r>
        <w:rPr/>
        <w:t>or</w:t>
      </w:r>
      <w:r>
        <w:rPr>
          <w:spacing w:val="-4"/>
        </w:rPr>
        <w:t> </w:t>
      </w:r>
      <w:r>
        <w:rPr/>
        <w:t>Safety</w:t>
      </w:r>
      <w:r>
        <w:rPr>
          <w:spacing w:val="-7"/>
        </w:rPr>
        <w:t> </w:t>
      </w:r>
      <w:r>
        <w:rPr/>
        <w:t>related</w:t>
      </w:r>
      <w:r>
        <w:rPr>
          <w:spacing w:val="-1"/>
        </w:rPr>
        <w:t> </w:t>
      </w:r>
      <w:r>
        <w:rPr>
          <w:spacing w:val="-2"/>
        </w:rPr>
        <w:t>fault:</w:t>
      </w:r>
    </w:p>
    <w:p>
      <w:pPr>
        <w:pStyle w:val="ListParagraph"/>
        <w:numPr>
          <w:ilvl w:val="0"/>
          <w:numId w:val="22"/>
        </w:numPr>
        <w:tabs>
          <w:tab w:pos="1975" w:val="left" w:leader="none"/>
        </w:tabs>
        <w:spacing w:line="240" w:lineRule="auto" w:before="82" w:after="0"/>
        <w:ind w:left="1975" w:right="0" w:hanging="362"/>
        <w:jc w:val="left"/>
        <w:rPr>
          <w:sz w:val="20"/>
        </w:rPr>
      </w:pPr>
      <w:r>
        <w:rPr>
          <w:sz w:val="20"/>
        </w:rPr>
        <w:t>Organize</w:t>
      </w:r>
      <w:r>
        <w:rPr>
          <w:spacing w:val="-6"/>
          <w:sz w:val="20"/>
        </w:rPr>
        <w:t> </w:t>
      </w:r>
      <w:r>
        <w:rPr>
          <w:sz w:val="20"/>
        </w:rPr>
        <w:t>urgent repair</w:t>
      </w:r>
      <w:r>
        <w:rPr>
          <w:spacing w:val="-6"/>
          <w:sz w:val="20"/>
        </w:rPr>
        <w:t> </w:t>
      </w:r>
      <w:r>
        <w:rPr>
          <w:sz w:val="20"/>
        </w:rPr>
        <w:t>as</w:t>
      </w:r>
      <w:r>
        <w:rPr>
          <w:spacing w:val="-2"/>
          <w:sz w:val="20"/>
        </w:rPr>
        <w:t> </w:t>
      </w:r>
      <w:r>
        <w:rPr>
          <w:sz w:val="20"/>
        </w:rPr>
        <w:t>soon</w:t>
      </w:r>
      <w:r>
        <w:rPr>
          <w:spacing w:val="-4"/>
          <w:sz w:val="20"/>
        </w:rPr>
        <w:t> </w:t>
      </w:r>
      <w:r>
        <w:rPr>
          <w:sz w:val="20"/>
        </w:rPr>
        <w:t>as</w:t>
      </w:r>
      <w:r>
        <w:rPr>
          <w:spacing w:val="-2"/>
          <w:sz w:val="20"/>
        </w:rPr>
        <w:t> </w:t>
      </w:r>
      <w:r>
        <w:rPr>
          <w:sz w:val="20"/>
        </w:rPr>
        <w:t>practical,</w:t>
      </w:r>
      <w:r>
        <w:rPr>
          <w:spacing w:val="-9"/>
          <w:sz w:val="20"/>
        </w:rPr>
        <w:t> </w:t>
      </w:r>
      <w:r>
        <w:rPr>
          <w:sz w:val="20"/>
        </w:rPr>
        <w:t>and</w:t>
      </w:r>
      <w:r>
        <w:rPr>
          <w:spacing w:val="-5"/>
          <w:sz w:val="20"/>
        </w:rPr>
        <w:t> </w:t>
      </w:r>
      <w:r>
        <w:rPr>
          <w:sz w:val="20"/>
        </w:rPr>
        <w:t>record</w:t>
      </w:r>
      <w:r>
        <w:rPr>
          <w:spacing w:val="-4"/>
          <w:sz w:val="20"/>
        </w:rPr>
        <w:t> </w:t>
      </w:r>
      <w:r>
        <w:rPr>
          <w:sz w:val="20"/>
        </w:rPr>
        <w:t>on</w:t>
      </w:r>
      <w:r>
        <w:rPr>
          <w:spacing w:val="-4"/>
          <w:sz w:val="20"/>
        </w:rPr>
        <w:t> </w:t>
      </w:r>
      <w:r>
        <w:rPr>
          <w:sz w:val="20"/>
        </w:rPr>
        <w:t>the</w:t>
      </w:r>
      <w:r>
        <w:rPr>
          <w:spacing w:val="-5"/>
          <w:sz w:val="20"/>
        </w:rPr>
        <w:t> </w:t>
      </w:r>
      <w:r>
        <w:rPr>
          <w:sz w:val="20"/>
        </w:rPr>
        <w:t>provided</w:t>
      </w:r>
      <w:r>
        <w:rPr>
          <w:spacing w:val="-5"/>
          <w:sz w:val="20"/>
        </w:rPr>
        <w:t> </w:t>
      </w:r>
      <w:r>
        <w:rPr>
          <w:spacing w:val="-2"/>
          <w:sz w:val="20"/>
        </w:rPr>
        <w:t>resource.</w:t>
      </w:r>
    </w:p>
    <w:p>
      <w:pPr>
        <w:pStyle w:val="ListParagraph"/>
        <w:numPr>
          <w:ilvl w:val="0"/>
          <w:numId w:val="22"/>
        </w:numPr>
        <w:tabs>
          <w:tab w:pos="1975" w:val="left" w:leader="none"/>
        </w:tabs>
        <w:spacing w:line="240" w:lineRule="auto" w:before="3" w:after="0"/>
        <w:ind w:left="1975" w:right="0" w:hanging="362"/>
        <w:jc w:val="left"/>
        <w:rPr>
          <w:sz w:val="20"/>
        </w:rPr>
      </w:pPr>
      <w:r>
        <w:rPr>
          <w:sz w:val="20"/>
        </w:rPr>
        <w:t>Tag</w:t>
      </w:r>
      <w:r>
        <w:rPr>
          <w:spacing w:val="-3"/>
          <w:sz w:val="20"/>
        </w:rPr>
        <w:t> </w:t>
      </w:r>
      <w:r>
        <w:rPr>
          <w:sz w:val="20"/>
        </w:rPr>
        <w:t>‘Out of</w:t>
      </w:r>
      <w:r>
        <w:rPr>
          <w:spacing w:val="-2"/>
          <w:sz w:val="20"/>
        </w:rPr>
        <w:t> </w:t>
      </w:r>
      <w:r>
        <w:rPr>
          <w:sz w:val="20"/>
        </w:rPr>
        <w:t>Service’</w:t>
      </w:r>
      <w:r>
        <w:rPr>
          <w:spacing w:val="-2"/>
          <w:sz w:val="20"/>
        </w:rPr>
        <w:t> </w:t>
      </w:r>
      <w:r>
        <w:rPr>
          <w:sz w:val="20"/>
        </w:rPr>
        <w:t>if</w:t>
      </w:r>
      <w:r>
        <w:rPr>
          <w:spacing w:val="1"/>
          <w:sz w:val="20"/>
        </w:rPr>
        <w:t> </w:t>
      </w:r>
      <w:r>
        <w:rPr>
          <w:sz w:val="20"/>
        </w:rPr>
        <w:t>the</w:t>
      </w:r>
      <w:r>
        <w:rPr>
          <w:spacing w:val="-3"/>
          <w:sz w:val="20"/>
        </w:rPr>
        <w:t> </w:t>
      </w:r>
      <w:r>
        <w:rPr>
          <w:sz w:val="20"/>
        </w:rPr>
        <w:t>fault is</w:t>
      </w:r>
      <w:r>
        <w:rPr>
          <w:spacing w:val="-9"/>
          <w:sz w:val="20"/>
        </w:rPr>
        <w:t> </w:t>
      </w:r>
      <w:r>
        <w:rPr>
          <w:sz w:val="20"/>
        </w:rPr>
        <w:t>dangerous,</w:t>
      </w:r>
      <w:r>
        <w:rPr>
          <w:spacing w:val="-8"/>
          <w:sz w:val="20"/>
        </w:rPr>
        <w:t> </w:t>
      </w:r>
      <w:r>
        <w:rPr>
          <w:sz w:val="20"/>
        </w:rPr>
        <w:t>causing</w:t>
      </w:r>
      <w:r>
        <w:rPr>
          <w:spacing w:val="-3"/>
          <w:sz w:val="20"/>
        </w:rPr>
        <w:t> </w:t>
      </w:r>
      <w:r>
        <w:rPr>
          <w:sz w:val="20"/>
        </w:rPr>
        <w:t>risk</w:t>
      </w:r>
      <w:r>
        <w:rPr>
          <w:spacing w:val="-3"/>
          <w:sz w:val="20"/>
        </w:rPr>
        <w:t> </w:t>
      </w:r>
      <w:r>
        <w:rPr>
          <w:sz w:val="20"/>
        </w:rPr>
        <w:t>or</w:t>
      </w:r>
      <w:r>
        <w:rPr>
          <w:spacing w:val="-6"/>
          <w:sz w:val="20"/>
        </w:rPr>
        <w:t> </w:t>
      </w:r>
      <w:r>
        <w:rPr>
          <w:sz w:val="20"/>
        </w:rPr>
        <w:t>affects</w:t>
      </w:r>
      <w:r>
        <w:rPr>
          <w:spacing w:val="-2"/>
          <w:sz w:val="20"/>
        </w:rPr>
        <w:t> </w:t>
      </w:r>
      <w:r>
        <w:rPr>
          <w:sz w:val="20"/>
        </w:rPr>
        <w:t>the</w:t>
      </w:r>
      <w:r>
        <w:rPr>
          <w:spacing w:val="-4"/>
          <w:sz w:val="20"/>
        </w:rPr>
        <w:t> </w:t>
      </w:r>
      <w:r>
        <w:rPr>
          <w:sz w:val="20"/>
        </w:rPr>
        <w:t>safe</w:t>
      </w:r>
      <w:r>
        <w:rPr>
          <w:spacing w:val="-5"/>
          <w:sz w:val="20"/>
        </w:rPr>
        <w:t> </w:t>
      </w:r>
      <w:r>
        <w:rPr>
          <w:spacing w:val="-2"/>
          <w:sz w:val="20"/>
        </w:rPr>
        <w:t>operation.</w:t>
      </w:r>
    </w:p>
    <w:p>
      <w:pPr>
        <w:pStyle w:val="Heading5"/>
        <w:spacing w:before="81"/>
        <w:ind w:left="1258"/>
      </w:pPr>
      <w:r>
        <w:rPr/>
        <w:t>Condition</w:t>
      </w:r>
      <w:r>
        <w:rPr>
          <w:spacing w:val="-2"/>
        </w:rPr>
        <w:t> </w:t>
      </w:r>
      <w:r>
        <w:rPr/>
        <w:t>to</w:t>
      </w:r>
      <w:r>
        <w:rPr>
          <w:spacing w:val="-3"/>
        </w:rPr>
        <w:t> </w:t>
      </w:r>
      <w:r>
        <w:rPr/>
        <w:t>be</w:t>
      </w:r>
      <w:r>
        <w:rPr>
          <w:spacing w:val="-3"/>
        </w:rPr>
        <w:t> </w:t>
      </w:r>
      <w:r>
        <w:rPr>
          <w:spacing w:val="-2"/>
        </w:rPr>
        <w:t>monitored:</w:t>
      </w:r>
    </w:p>
    <w:p>
      <w:pPr>
        <w:pStyle w:val="ListParagraph"/>
        <w:numPr>
          <w:ilvl w:val="0"/>
          <w:numId w:val="22"/>
        </w:numPr>
        <w:tabs>
          <w:tab w:pos="1975" w:val="left" w:leader="none"/>
        </w:tabs>
        <w:spacing w:line="242" w:lineRule="auto" w:before="74" w:after="0"/>
        <w:ind w:left="1975" w:right="675" w:hanging="363"/>
        <w:jc w:val="left"/>
        <w:rPr>
          <w:sz w:val="20"/>
        </w:rPr>
      </w:pPr>
      <w:r>
        <w:rPr>
          <w:sz w:val="20"/>
        </w:rPr>
        <w:t>Record</w:t>
      </w:r>
      <w:r>
        <w:rPr>
          <w:spacing w:val="-4"/>
          <w:sz w:val="20"/>
        </w:rPr>
        <w:t> </w:t>
      </w:r>
      <w:r>
        <w:rPr>
          <w:sz w:val="20"/>
        </w:rPr>
        <w:t>on</w:t>
      </w:r>
      <w:r>
        <w:rPr>
          <w:spacing w:val="-4"/>
          <w:sz w:val="20"/>
        </w:rPr>
        <w:t> </w:t>
      </w:r>
      <w:r>
        <w:rPr>
          <w:sz w:val="20"/>
        </w:rPr>
        <w:t>the</w:t>
      </w:r>
      <w:r>
        <w:rPr>
          <w:spacing w:val="-5"/>
          <w:sz w:val="20"/>
        </w:rPr>
        <w:t> </w:t>
      </w:r>
      <w:r>
        <w:rPr>
          <w:sz w:val="20"/>
        </w:rPr>
        <w:t>provided</w:t>
      </w:r>
      <w:r>
        <w:rPr>
          <w:spacing w:val="-4"/>
          <w:sz w:val="20"/>
        </w:rPr>
        <w:t> </w:t>
      </w:r>
      <w:r>
        <w:rPr>
          <w:sz w:val="20"/>
        </w:rPr>
        <w:t>resource</w:t>
      </w:r>
      <w:r>
        <w:rPr>
          <w:spacing w:val="-1"/>
          <w:sz w:val="20"/>
        </w:rPr>
        <w:t> </w:t>
      </w:r>
      <w:r>
        <w:rPr>
          <w:sz w:val="20"/>
        </w:rPr>
        <w:t>record,</w:t>
      </w:r>
      <w:r>
        <w:rPr>
          <w:spacing w:val="-9"/>
          <w:sz w:val="20"/>
        </w:rPr>
        <w:t> </w:t>
      </w:r>
      <w:r>
        <w:rPr>
          <w:sz w:val="20"/>
        </w:rPr>
        <w:t>indicating</w:t>
      </w:r>
      <w:r>
        <w:rPr>
          <w:spacing w:val="-3"/>
          <w:sz w:val="20"/>
        </w:rPr>
        <w:t> </w:t>
      </w:r>
      <w:r>
        <w:rPr>
          <w:sz w:val="20"/>
        </w:rPr>
        <w:t>what is</w:t>
      </w:r>
      <w:r>
        <w:rPr>
          <w:spacing w:val="-2"/>
          <w:sz w:val="20"/>
        </w:rPr>
        <w:t> </w:t>
      </w:r>
      <w:r>
        <w:rPr>
          <w:sz w:val="20"/>
        </w:rPr>
        <w:t>to</w:t>
      </w:r>
      <w:r>
        <w:rPr>
          <w:spacing w:val="-6"/>
          <w:sz w:val="20"/>
        </w:rPr>
        <w:t> </w:t>
      </w:r>
      <w:r>
        <w:rPr>
          <w:sz w:val="20"/>
        </w:rPr>
        <w:t>be</w:t>
      </w:r>
      <w:r>
        <w:rPr>
          <w:spacing w:val="-5"/>
          <w:sz w:val="20"/>
        </w:rPr>
        <w:t> </w:t>
      </w:r>
      <w:r>
        <w:rPr>
          <w:sz w:val="20"/>
        </w:rPr>
        <w:t>monitored,</w:t>
      </w:r>
      <w:r>
        <w:rPr>
          <w:spacing w:val="-9"/>
          <w:sz w:val="20"/>
        </w:rPr>
        <w:t> </w:t>
      </w:r>
      <w:r>
        <w:rPr>
          <w:sz w:val="20"/>
        </w:rPr>
        <w:t>at what intervals, and by whom.</w:t>
      </w:r>
    </w:p>
    <w:p>
      <w:pPr>
        <w:pStyle w:val="BodyText"/>
        <w:spacing w:before="154"/>
      </w:pPr>
    </w:p>
    <w:p>
      <w:pPr>
        <w:pStyle w:val="Heading4"/>
        <w:numPr>
          <w:ilvl w:val="3"/>
          <w:numId w:val="8"/>
        </w:numPr>
        <w:tabs>
          <w:tab w:pos="1398" w:val="left" w:leader="none"/>
        </w:tabs>
        <w:spacing w:line="269" w:lineRule="exact" w:before="1" w:after="0"/>
        <w:ind w:left="1398" w:right="0" w:hanging="864"/>
        <w:jc w:val="both"/>
        <w:rPr>
          <w:color w:val="001F5F"/>
        </w:rPr>
      </w:pPr>
      <w:r>
        <w:rPr>
          <w:color w:val="001F5F"/>
        </w:rPr>
        <w:t>Corrective</w:t>
      </w:r>
      <w:r>
        <w:rPr>
          <w:color w:val="001F5F"/>
          <w:spacing w:val="-2"/>
        </w:rPr>
        <w:t> </w:t>
      </w:r>
      <w:r>
        <w:rPr>
          <w:color w:val="001F5F"/>
        </w:rPr>
        <w:t>Actions</w:t>
      </w:r>
      <w:r>
        <w:rPr>
          <w:color w:val="001F5F"/>
          <w:spacing w:val="-2"/>
        </w:rPr>
        <w:t> </w:t>
      </w:r>
      <w:r>
        <w:rPr>
          <w:color w:val="001F5F"/>
        </w:rPr>
        <w:t>For</w:t>
      </w:r>
      <w:r>
        <w:rPr>
          <w:color w:val="001F5F"/>
          <w:spacing w:val="-3"/>
        </w:rPr>
        <w:t> </w:t>
      </w:r>
      <w:r>
        <w:rPr>
          <w:color w:val="001F5F"/>
          <w:spacing w:val="-2"/>
        </w:rPr>
        <w:t>Faults</w:t>
      </w:r>
    </w:p>
    <w:p>
      <w:pPr>
        <w:pStyle w:val="BodyText"/>
        <w:ind w:left="534" w:right="673"/>
        <w:jc w:val="both"/>
      </w:pPr>
      <w:r>
        <w:rPr/>
        <w:t>Records</w:t>
      </w:r>
      <w:r>
        <w:rPr>
          <w:spacing w:val="-3"/>
        </w:rPr>
        <w:t> </w:t>
      </w:r>
      <w:r>
        <w:rPr/>
        <w:t>must</w:t>
      </w:r>
      <w:r>
        <w:rPr>
          <w:spacing w:val="-2"/>
        </w:rPr>
        <w:t> </w:t>
      </w:r>
      <w:r>
        <w:rPr/>
        <w:t>show</w:t>
      </w:r>
      <w:r>
        <w:rPr>
          <w:spacing w:val="-6"/>
        </w:rPr>
        <w:t> </w:t>
      </w:r>
      <w:r>
        <w:rPr/>
        <w:t>what</w:t>
      </w:r>
      <w:r>
        <w:rPr>
          <w:spacing w:val="-2"/>
        </w:rPr>
        <w:t> </w:t>
      </w:r>
      <w:r>
        <w:rPr/>
        <w:t>action</w:t>
      </w:r>
      <w:r>
        <w:rPr>
          <w:spacing w:val="-5"/>
        </w:rPr>
        <w:t> </w:t>
      </w:r>
      <w:r>
        <w:rPr/>
        <w:t>has</w:t>
      </w:r>
      <w:r>
        <w:rPr>
          <w:spacing w:val="-3"/>
        </w:rPr>
        <w:t> </w:t>
      </w:r>
      <w:r>
        <w:rPr/>
        <w:t>been</w:t>
      </w:r>
      <w:r>
        <w:rPr>
          <w:spacing w:val="-5"/>
        </w:rPr>
        <w:t> </w:t>
      </w:r>
      <w:r>
        <w:rPr/>
        <w:t>taken</w:t>
      </w:r>
      <w:r>
        <w:rPr>
          <w:spacing w:val="-5"/>
        </w:rPr>
        <w:t> </w:t>
      </w:r>
      <w:r>
        <w:rPr/>
        <w:t>in</w:t>
      </w:r>
      <w:r>
        <w:rPr>
          <w:spacing w:val="-5"/>
        </w:rPr>
        <w:t> </w:t>
      </w:r>
      <w:r>
        <w:rPr/>
        <w:t>relation</w:t>
      </w:r>
      <w:r>
        <w:rPr>
          <w:spacing w:val="-12"/>
        </w:rPr>
        <w:t> </w:t>
      </w:r>
      <w:r>
        <w:rPr/>
        <w:t>to</w:t>
      </w:r>
      <w:r>
        <w:rPr>
          <w:spacing w:val="-7"/>
        </w:rPr>
        <w:t> </w:t>
      </w:r>
      <w:r>
        <w:rPr/>
        <w:t>each</w:t>
      </w:r>
      <w:r>
        <w:rPr>
          <w:spacing w:val="-5"/>
        </w:rPr>
        <w:t> </w:t>
      </w:r>
      <w:r>
        <w:rPr/>
        <w:t>fault</w:t>
      </w:r>
      <w:r>
        <w:rPr>
          <w:spacing w:val="-8"/>
        </w:rPr>
        <w:t> </w:t>
      </w:r>
      <w:r>
        <w:rPr/>
        <w:t>reported,</w:t>
      </w:r>
      <w:r>
        <w:rPr>
          <w:spacing w:val="-9"/>
        </w:rPr>
        <w:t> </w:t>
      </w:r>
      <w:r>
        <w:rPr/>
        <w:t>preferably</w:t>
      </w:r>
      <w:r>
        <w:rPr>
          <w:spacing w:val="-4"/>
        </w:rPr>
        <w:t> </w:t>
      </w:r>
      <w:r>
        <w:rPr/>
        <w:t>on</w:t>
      </w:r>
      <w:r>
        <w:rPr>
          <w:spacing w:val="-5"/>
        </w:rPr>
        <w:t> </w:t>
      </w:r>
      <w:r>
        <w:rPr/>
        <w:t>the</w:t>
      </w:r>
      <w:r>
        <w:rPr>
          <w:spacing w:val="-6"/>
        </w:rPr>
        <w:t> </w:t>
      </w:r>
      <w:r>
        <w:rPr/>
        <w:t>reporting documentation</w:t>
      </w:r>
      <w:r>
        <w:rPr>
          <w:spacing w:val="-11"/>
        </w:rPr>
        <w:t> </w:t>
      </w:r>
      <w:r>
        <w:rPr/>
        <w:t>as</w:t>
      </w:r>
      <w:r>
        <w:rPr>
          <w:spacing w:val="-2"/>
        </w:rPr>
        <w:t> </w:t>
      </w:r>
      <w:r>
        <w:rPr/>
        <w:t>well</w:t>
      </w:r>
      <w:r>
        <w:rPr>
          <w:spacing w:val="-8"/>
        </w:rPr>
        <w:t> </w:t>
      </w:r>
      <w:r>
        <w:rPr/>
        <w:t>as</w:t>
      </w:r>
      <w:r>
        <w:rPr>
          <w:spacing w:val="-9"/>
        </w:rPr>
        <w:t> </w:t>
      </w:r>
      <w:r>
        <w:rPr/>
        <w:t>service</w:t>
      </w:r>
      <w:r>
        <w:rPr>
          <w:spacing w:val="-5"/>
        </w:rPr>
        <w:t> </w:t>
      </w:r>
      <w:r>
        <w:rPr/>
        <w:t>records.</w:t>
      </w:r>
      <w:r>
        <w:rPr>
          <w:spacing w:val="-9"/>
        </w:rPr>
        <w:t> </w:t>
      </w:r>
      <w:r>
        <w:rPr/>
        <w:t>The</w:t>
      </w:r>
      <w:r>
        <w:rPr>
          <w:spacing w:val="-11"/>
        </w:rPr>
        <w:t> </w:t>
      </w:r>
      <w:r>
        <w:rPr/>
        <w:t>used</w:t>
      </w:r>
      <w:r>
        <w:rPr>
          <w:spacing w:val="-11"/>
        </w:rPr>
        <w:t> </w:t>
      </w:r>
      <w:r>
        <w:rPr/>
        <w:t>resources</w:t>
      </w:r>
      <w:r>
        <w:rPr>
          <w:spacing w:val="-9"/>
        </w:rPr>
        <w:t> </w:t>
      </w:r>
      <w:r>
        <w:rPr/>
        <w:t>have</w:t>
      </w:r>
      <w:r>
        <w:rPr>
          <w:spacing w:val="-5"/>
        </w:rPr>
        <w:t> </w:t>
      </w:r>
      <w:r>
        <w:rPr/>
        <w:t>provision</w:t>
      </w:r>
      <w:r>
        <w:rPr>
          <w:spacing w:val="-2"/>
        </w:rPr>
        <w:t> </w:t>
      </w:r>
      <w:r>
        <w:rPr/>
        <w:t>for</w:t>
      </w:r>
      <w:r>
        <w:rPr>
          <w:spacing w:val="-6"/>
        </w:rPr>
        <w:t> </w:t>
      </w:r>
      <w:r>
        <w:rPr/>
        <w:t>recording</w:t>
      </w:r>
      <w:r>
        <w:rPr>
          <w:spacing w:val="-9"/>
        </w:rPr>
        <w:t> </w:t>
      </w:r>
      <w:r>
        <w:rPr/>
        <w:t>staged</w:t>
      </w:r>
      <w:r>
        <w:rPr>
          <w:spacing w:val="-11"/>
        </w:rPr>
        <w:t> </w:t>
      </w:r>
      <w:r>
        <w:rPr/>
        <w:t>detail</w:t>
      </w:r>
      <w:r>
        <w:rPr>
          <w:spacing w:val="-8"/>
        </w:rPr>
        <w:t> </w:t>
      </w:r>
      <w:r>
        <w:rPr/>
        <w:t>to</w:t>
      </w:r>
      <w:r>
        <w:rPr>
          <w:spacing w:val="-12"/>
        </w:rPr>
        <w:t> </w:t>
      </w:r>
      <w:r>
        <w:rPr/>
        <w:t>be used to communicate to all parties. Completed records of work, faults, and repairs must be retained for the life of the vehicle or item of equipment.</w:t>
      </w:r>
    </w:p>
    <w:p>
      <w:pPr>
        <w:pStyle w:val="BodyText"/>
        <w:spacing w:before="83"/>
        <w:ind w:left="534"/>
        <w:jc w:val="both"/>
      </w:pPr>
      <w:r>
        <w:rPr/>
        <w:t>Typical</w:t>
      </w:r>
      <w:r>
        <w:rPr>
          <w:spacing w:val="-4"/>
        </w:rPr>
        <w:t> </w:t>
      </w:r>
      <w:r>
        <w:rPr/>
        <w:t>actions</w:t>
      </w:r>
      <w:r>
        <w:rPr>
          <w:spacing w:val="-6"/>
        </w:rPr>
        <w:t> </w:t>
      </w:r>
      <w:r>
        <w:rPr/>
        <w:t>would</w:t>
      </w:r>
      <w:r>
        <w:rPr>
          <w:spacing w:val="-6"/>
        </w:rPr>
        <w:t> </w:t>
      </w:r>
      <w:r>
        <w:rPr/>
        <w:t>be:</w:t>
      </w:r>
      <w:r>
        <w:rPr>
          <w:spacing w:val="-1"/>
        </w:rPr>
        <w:t> </w:t>
      </w:r>
      <w:r>
        <w:rPr>
          <w:spacing w:val="-10"/>
        </w:rPr>
        <w:t>-</w:t>
      </w:r>
    </w:p>
    <w:p>
      <w:pPr>
        <w:spacing w:after="0"/>
        <w:jc w:val="both"/>
        <w:sectPr>
          <w:headerReference w:type="default" r:id="rId117"/>
          <w:footerReference w:type="default" r:id="rId118"/>
          <w:pgSz w:w="11910" w:h="16850"/>
          <w:pgMar w:header="141" w:footer="939" w:top="1020" w:bottom="1120" w:left="140" w:right="0"/>
        </w:sectPr>
      </w:pPr>
    </w:p>
    <w:p>
      <w:pPr>
        <w:pStyle w:val="BodyText"/>
        <w:spacing w:before="3"/>
        <w:rPr>
          <w:sz w:val="10"/>
        </w:rPr>
      </w:pPr>
    </w:p>
    <w:tbl>
      <w:tblPr>
        <w:tblW w:w="0" w:type="auto"/>
        <w:jc w:val="left"/>
        <w:tblInd w:w="19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86"/>
        <w:gridCol w:w="3679"/>
      </w:tblGrid>
      <w:tr>
        <w:trPr>
          <w:trHeight w:val="432" w:hRule="atLeast"/>
        </w:trPr>
        <w:tc>
          <w:tcPr>
            <w:tcW w:w="3786" w:type="dxa"/>
            <w:shd w:val="clear" w:color="auto" w:fill="001F5F"/>
          </w:tcPr>
          <w:p>
            <w:pPr>
              <w:pStyle w:val="TableParagraph"/>
              <w:spacing w:line="28" w:lineRule="exact"/>
              <w:ind w:left="3634"/>
              <w:rPr>
                <w:sz w:val="2"/>
              </w:rPr>
            </w:pPr>
            <w:r>
              <w:rPr>
                <w:position w:val="0"/>
                <w:sz w:val="2"/>
              </w:rPr>
              <mc:AlternateContent>
                <mc:Choice Requires="wps">
                  <w:drawing>
                    <wp:inline distT="0" distB="0" distL="0" distR="0">
                      <wp:extent cx="36195" cy="18415"/>
                      <wp:effectExtent l="0" t="0" r="0" b="0"/>
                      <wp:docPr id="166" name="Group 166"/>
                      <wp:cNvGraphicFramePr>
                        <a:graphicFrameLocks/>
                      </wp:cNvGraphicFramePr>
                      <a:graphic>
                        <a:graphicData uri="http://schemas.microsoft.com/office/word/2010/wordprocessingGroup">
                          <wpg:wgp>
                            <wpg:cNvPr id="166" name="Group 166"/>
                            <wpg:cNvGrpSpPr/>
                            <wpg:grpSpPr>
                              <a:xfrm>
                                <a:off x="0" y="0"/>
                                <a:ext cx="36195" cy="18415"/>
                                <a:chExt cx="36195" cy="18415"/>
                              </a:xfrm>
                            </wpg:grpSpPr>
                            <wps:wsp>
                              <wps:cNvPr id="167" name="Graphic 167"/>
                              <wps:cNvSpPr/>
                              <wps:spPr>
                                <a:xfrm>
                                  <a:off x="0" y="0"/>
                                  <a:ext cx="36195" cy="18415"/>
                                </a:xfrm>
                                <a:custGeom>
                                  <a:avLst/>
                                  <a:gdLst/>
                                  <a:ahLst/>
                                  <a:cxnLst/>
                                  <a:rect l="l" t="t" r="r" b="b"/>
                                  <a:pathLst>
                                    <a:path w="36195" h="18415">
                                      <a:moveTo>
                                        <a:pt x="36034" y="0"/>
                                      </a:moveTo>
                                      <a:lnTo>
                                        <a:pt x="0" y="0"/>
                                      </a:lnTo>
                                      <a:lnTo>
                                        <a:pt x="0" y="18017"/>
                                      </a:lnTo>
                                      <a:lnTo>
                                        <a:pt x="36034" y="18017"/>
                                      </a:lnTo>
                                      <a:lnTo>
                                        <a:pt x="3603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85pt;height:1.45pt;mso-position-horizontal-relative:char;mso-position-vertical-relative:line" id="docshapegroup79" coordorigin="0,0" coordsize="57,29">
                      <v:rect style="position:absolute;left:0;top:0;width:57;height:29" id="docshape80" filled="true" fillcolor="#000000" stroked="false">
                        <v:fill type="solid"/>
                      </v:rect>
                    </v:group>
                  </w:pict>
                </mc:Fallback>
              </mc:AlternateContent>
            </w:r>
            <w:r>
              <w:rPr>
                <w:position w:val="0"/>
                <w:sz w:val="2"/>
              </w:rPr>
            </w:r>
          </w:p>
          <w:p>
            <w:pPr>
              <w:pStyle w:val="TableParagraph"/>
              <w:spacing w:before="61"/>
              <w:ind w:left="1" w:right="1492"/>
              <w:jc w:val="center"/>
              <w:rPr>
                <w:sz w:val="20"/>
              </w:rPr>
            </w:pPr>
            <w:r>
              <w:rPr>
                <w:color w:val="FFFFFF"/>
                <w:sz w:val="20"/>
              </w:rPr>
              <w:t>Repair</w:t>
            </w:r>
            <w:r>
              <w:rPr>
                <w:color w:val="FFFFFF"/>
                <w:spacing w:val="-11"/>
                <w:sz w:val="20"/>
              </w:rPr>
              <w:t> </w:t>
            </w:r>
            <w:r>
              <w:rPr>
                <w:color w:val="FFFFFF"/>
                <w:spacing w:val="-2"/>
                <w:sz w:val="20"/>
              </w:rPr>
              <w:t>complete</w:t>
            </w:r>
          </w:p>
        </w:tc>
        <w:tc>
          <w:tcPr>
            <w:tcW w:w="3679" w:type="dxa"/>
            <w:shd w:val="clear" w:color="auto" w:fill="001F5F"/>
          </w:tcPr>
          <w:p>
            <w:pPr>
              <w:pStyle w:val="TableParagraph"/>
              <w:spacing w:before="89"/>
              <w:ind w:left="1489" w:right="1"/>
              <w:jc w:val="center"/>
              <w:rPr>
                <w:sz w:val="20"/>
              </w:rPr>
            </w:pPr>
            <w:r>
              <w:rPr>
                <w:color w:val="FFFFFF"/>
                <w:sz w:val="20"/>
              </w:rPr>
              <w:t>Fault</w:t>
            </w:r>
            <w:r>
              <w:rPr>
                <w:color w:val="FFFFFF"/>
                <w:spacing w:val="2"/>
                <w:sz w:val="20"/>
              </w:rPr>
              <w:t> </w:t>
            </w:r>
            <w:r>
              <w:rPr>
                <w:color w:val="FFFFFF"/>
                <w:sz w:val="20"/>
              </w:rPr>
              <w:t>to</w:t>
            </w:r>
            <w:r>
              <w:rPr>
                <w:color w:val="FFFFFF"/>
                <w:spacing w:val="-4"/>
                <w:sz w:val="20"/>
              </w:rPr>
              <w:t> </w:t>
            </w:r>
            <w:r>
              <w:rPr>
                <w:color w:val="FFFFFF"/>
                <w:sz w:val="20"/>
              </w:rPr>
              <w:t>be</w:t>
            </w:r>
            <w:r>
              <w:rPr>
                <w:color w:val="FFFFFF"/>
                <w:spacing w:val="-3"/>
                <w:sz w:val="20"/>
              </w:rPr>
              <w:t> </w:t>
            </w:r>
            <w:r>
              <w:rPr>
                <w:color w:val="FFFFFF"/>
                <w:spacing w:val="-2"/>
                <w:sz w:val="20"/>
              </w:rPr>
              <w:t>monitored</w:t>
            </w:r>
          </w:p>
        </w:tc>
      </w:tr>
      <w:tr>
        <w:trPr>
          <w:trHeight w:val="447" w:hRule="atLeast"/>
        </w:trPr>
        <w:tc>
          <w:tcPr>
            <w:tcW w:w="3786" w:type="dxa"/>
            <w:shd w:val="clear" w:color="auto" w:fill="001F5F"/>
          </w:tcPr>
          <w:p>
            <w:pPr>
              <w:pStyle w:val="TableParagraph"/>
              <w:spacing w:before="97"/>
              <w:ind w:left="8" w:right="1492"/>
              <w:jc w:val="center"/>
              <w:rPr>
                <w:sz w:val="20"/>
              </w:rPr>
            </w:pPr>
            <w:r>
              <w:rPr>
                <w:color w:val="FFFFFF"/>
                <w:sz w:val="20"/>
              </w:rPr>
              <w:t>Parts</w:t>
            </w:r>
            <w:r>
              <w:rPr>
                <w:color w:val="FFFFFF"/>
                <w:spacing w:val="-2"/>
                <w:sz w:val="20"/>
              </w:rPr>
              <w:t> required/ordered</w:t>
            </w:r>
          </w:p>
        </w:tc>
        <w:tc>
          <w:tcPr>
            <w:tcW w:w="3679" w:type="dxa"/>
            <w:shd w:val="clear" w:color="auto" w:fill="001F5F"/>
          </w:tcPr>
          <w:p>
            <w:pPr>
              <w:pStyle w:val="TableParagraph"/>
              <w:spacing w:before="97"/>
              <w:ind w:left="1489" w:right="1"/>
              <w:jc w:val="center"/>
              <w:rPr>
                <w:sz w:val="20"/>
              </w:rPr>
            </w:pPr>
            <w:r>
              <w:rPr>
                <w:color w:val="FFFFFF"/>
                <w:sz w:val="20"/>
              </w:rPr>
              <w:t>Bring</w:t>
            </w:r>
            <w:r>
              <w:rPr>
                <w:color w:val="FFFFFF"/>
                <w:spacing w:val="-2"/>
                <w:sz w:val="20"/>
              </w:rPr>
              <w:t> </w:t>
            </w:r>
            <w:r>
              <w:rPr>
                <w:color w:val="FFFFFF"/>
                <w:sz w:val="20"/>
              </w:rPr>
              <w:t>to</w:t>
            </w:r>
            <w:r>
              <w:rPr>
                <w:color w:val="FFFFFF"/>
                <w:spacing w:val="-5"/>
                <w:sz w:val="20"/>
              </w:rPr>
              <w:t> </w:t>
            </w:r>
            <w:r>
              <w:rPr>
                <w:color w:val="FFFFFF"/>
                <w:spacing w:val="-2"/>
                <w:sz w:val="20"/>
              </w:rPr>
              <w:t>Workshop</w:t>
            </w:r>
          </w:p>
        </w:tc>
      </w:tr>
      <w:tr>
        <w:trPr>
          <w:trHeight w:val="524" w:hRule="atLeast"/>
        </w:trPr>
        <w:tc>
          <w:tcPr>
            <w:tcW w:w="3786" w:type="dxa"/>
            <w:shd w:val="clear" w:color="auto" w:fill="001F5F"/>
          </w:tcPr>
          <w:p>
            <w:pPr>
              <w:pStyle w:val="TableParagraph"/>
              <w:spacing w:before="104"/>
              <w:ind w:right="1492"/>
              <w:jc w:val="center"/>
              <w:rPr>
                <w:sz w:val="20"/>
              </w:rPr>
            </w:pPr>
            <w:r>
              <w:rPr/>
              <mc:AlternateContent>
                <mc:Choice Requires="wps">
                  <w:drawing>
                    <wp:anchor distT="0" distB="0" distL="0" distR="0" allowOverlap="1" layoutInCell="1" locked="0" behindDoc="0" simplePos="0" relativeHeight="15752192">
                      <wp:simplePos x="0" y="0"/>
                      <wp:positionH relativeFrom="column">
                        <wp:posOffset>2298700</wp:posOffset>
                      </wp:positionH>
                      <wp:positionV relativeFrom="paragraph">
                        <wp:posOffset>315339</wp:posOffset>
                      </wp:positionV>
                      <wp:extent cx="36195" cy="18415"/>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36195" cy="18415"/>
                                <a:chExt cx="36195" cy="18415"/>
                              </a:xfrm>
                            </wpg:grpSpPr>
                            <wps:wsp>
                              <wps:cNvPr id="169" name="Graphic 169"/>
                              <wps:cNvSpPr/>
                              <wps:spPr>
                                <a:xfrm>
                                  <a:off x="0" y="0"/>
                                  <a:ext cx="36195" cy="18415"/>
                                </a:xfrm>
                                <a:custGeom>
                                  <a:avLst/>
                                  <a:gdLst/>
                                  <a:ahLst/>
                                  <a:cxnLst/>
                                  <a:rect l="l" t="t" r="r" b="b"/>
                                  <a:pathLst>
                                    <a:path w="36195" h="18415">
                                      <a:moveTo>
                                        <a:pt x="36034" y="0"/>
                                      </a:moveTo>
                                      <a:lnTo>
                                        <a:pt x="0" y="0"/>
                                      </a:lnTo>
                                      <a:lnTo>
                                        <a:pt x="0" y="18017"/>
                                      </a:lnTo>
                                      <a:lnTo>
                                        <a:pt x="36034" y="18017"/>
                                      </a:lnTo>
                                      <a:lnTo>
                                        <a:pt x="3603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1pt;margin-top:24.829891pt;width:2.85pt;height:1.45pt;mso-position-horizontal-relative:column;mso-position-vertical-relative:paragraph;z-index:15752192" id="docshapegroup81" coordorigin="3620,497" coordsize="57,29">
                      <v:rect style="position:absolute;left:3620;top:496;width:57;height:29" id="docshape82" filled="true" fillcolor="#000000" stroked="false">
                        <v:fill type="solid"/>
                      </v:rect>
                      <w10:wrap type="none"/>
                    </v:group>
                  </w:pict>
                </mc:Fallback>
              </mc:AlternateContent>
            </w:r>
            <w:r>
              <w:rPr>
                <w:color w:val="FFFFFF"/>
                <w:sz w:val="20"/>
              </w:rPr>
              <w:t>Repair</w:t>
            </w:r>
            <w:r>
              <w:rPr>
                <w:color w:val="FFFFFF"/>
                <w:spacing w:val="-8"/>
                <w:sz w:val="20"/>
              </w:rPr>
              <w:t> </w:t>
            </w:r>
            <w:r>
              <w:rPr>
                <w:color w:val="FFFFFF"/>
                <w:sz w:val="20"/>
              </w:rPr>
              <w:t>next</w:t>
            </w:r>
            <w:r>
              <w:rPr>
                <w:color w:val="FFFFFF"/>
                <w:spacing w:val="-3"/>
                <w:sz w:val="20"/>
              </w:rPr>
              <w:t> </w:t>
            </w:r>
            <w:r>
              <w:rPr>
                <w:color w:val="FFFFFF"/>
                <w:spacing w:val="-2"/>
                <w:sz w:val="20"/>
              </w:rPr>
              <w:t>service</w:t>
            </w:r>
          </w:p>
        </w:tc>
        <w:tc>
          <w:tcPr>
            <w:tcW w:w="3679" w:type="dxa"/>
            <w:shd w:val="clear" w:color="auto" w:fill="001F5F"/>
          </w:tcPr>
          <w:p>
            <w:pPr>
              <w:pStyle w:val="TableParagraph"/>
              <w:spacing w:before="104"/>
              <w:ind w:left="1489"/>
              <w:jc w:val="center"/>
              <w:rPr>
                <w:sz w:val="20"/>
              </w:rPr>
            </w:pPr>
            <w:r>
              <w:rPr>
                <w:color w:val="FFFFFF"/>
                <w:sz w:val="20"/>
              </w:rPr>
              <w:t>No</w:t>
            </w:r>
            <w:r>
              <w:rPr>
                <w:color w:val="FFFFFF"/>
                <w:spacing w:val="-7"/>
                <w:sz w:val="20"/>
              </w:rPr>
              <w:t> </w:t>
            </w:r>
            <w:r>
              <w:rPr>
                <w:color w:val="FFFFFF"/>
                <w:sz w:val="20"/>
              </w:rPr>
              <w:t>repairs</w:t>
            </w:r>
            <w:r>
              <w:rPr>
                <w:color w:val="FFFFFF"/>
                <w:spacing w:val="-3"/>
                <w:sz w:val="20"/>
              </w:rPr>
              <w:t> </w:t>
            </w:r>
            <w:r>
              <w:rPr>
                <w:color w:val="FFFFFF"/>
                <w:spacing w:val="-2"/>
                <w:sz w:val="20"/>
              </w:rPr>
              <w:t>needed</w:t>
            </w:r>
          </w:p>
        </w:tc>
      </w:tr>
    </w:tbl>
    <w:p>
      <w:pPr>
        <w:pStyle w:val="BodyText"/>
        <w:spacing w:before="116"/>
      </w:pPr>
    </w:p>
    <w:p>
      <w:pPr>
        <w:pStyle w:val="Heading5"/>
        <w:jc w:val="both"/>
        <w:rPr>
          <w:b w:val="0"/>
        </w:rPr>
      </w:pPr>
      <w:r>
        <w:rPr/>
        <mc:AlternateContent>
          <mc:Choice Requires="wps">
            <w:drawing>
              <wp:anchor distT="0" distB="0" distL="0" distR="0" allowOverlap="1" layoutInCell="1" locked="0" behindDoc="1" simplePos="0" relativeHeight="482917376">
                <wp:simplePos x="0" y="0"/>
                <wp:positionH relativeFrom="page">
                  <wp:posOffset>428218</wp:posOffset>
                </wp:positionH>
                <wp:positionV relativeFrom="paragraph">
                  <wp:posOffset>-1138306</wp:posOffset>
                </wp:positionV>
                <wp:extent cx="6661784" cy="928369"/>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6661784" cy="928369"/>
                          <a:chExt cx="6661784" cy="928369"/>
                        </a:xfrm>
                      </wpg:grpSpPr>
                      <wps:wsp>
                        <wps:cNvPr id="171" name="Graphic 171"/>
                        <wps:cNvSpPr/>
                        <wps:spPr>
                          <a:xfrm>
                            <a:off x="40538" y="40504"/>
                            <a:ext cx="6584950" cy="266065"/>
                          </a:xfrm>
                          <a:custGeom>
                            <a:avLst/>
                            <a:gdLst/>
                            <a:ahLst/>
                            <a:cxnLst/>
                            <a:rect l="l" t="t" r="r" b="b"/>
                            <a:pathLst>
                              <a:path w="6584950" h="266065">
                                <a:moveTo>
                                  <a:pt x="3136887" y="0"/>
                                </a:moveTo>
                                <a:lnTo>
                                  <a:pt x="0" y="0"/>
                                </a:lnTo>
                                <a:lnTo>
                                  <a:pt x="0" y="266065"/>
                                </a:lnTo>
                                <a:lnTo>
                                  <a:pt x="3136887" y="266065"/>
                                </a:lnTo>
                                <a:lnTo>
                                  <a:pt x="3136887" y="0"/>
                                </a:lnTo>
                                <a:close/>
                              </a:path>
                              <a:path w="6584950" h="266065">
                                <a:moveTo>
                                  <a:pt x="6584569" y="0"/>
                                </a:moveTo>
                                <a:lnTo>
                                  <a:pt x="3136900" y="0"/>
                                </a:lnTo>
                                <a:lnTo>
                                  <a:pt x="3136900" y="266065"/>
                                </a:lnTo>
                                <a:lnTo>
                                  <a:pt x="6584569" y="266065"/>
                                </a:lnTo>
                                <a:lnTo>
                                  <a:pt x="6584569" y="0"/>
                                </a:lnTo>
                                <a:close/>
                              </a:path>
                            </a:pathLst>
                          </a:custGeom>
                          <a:solidFill>
                            <a:srgbClr val="001F5F"/>
                          </a:solidFill>
                        </wps:spPr>
                        <wps:bodyPr wrap="square" lIns="0" tIns="0" rIns="0" bIns="0" rtlCol="0">
                          <a:prstTxWarp prst="textNoShape">
                            <a:avLst/>
                          </a:prstTxWarp>
                          <a:noAutofit/>
                        </wps:bodyPr>
                      </wps:wsp>
                      <wps:wsp>
                        <wps:cNvPr id="172" name="Graphic 172"/>
                        <wps:cNvSpPr/>
                        <wps:spPr>
                          <a:xfrm>
                            <a:off x="0" y="4"/>
                            <a:ext cx="6661784" cy="306705"/>
                          </a:xfrm>
                          <a:custGeom>
                            <a:avLst/>
                            <a:gdLst/>
                            <a:ahLst/>
                            <a:cxnLst/>
                            <a:rect l="l" t="t" r="r" b="b"/>
                            <a:pathLst>
                              <a:path w="6661784" h="306705">
                                <a:moveTo>
                                  <a:pt x="36029" y="18046"/>
                                </a:moveTo>
                                <a:lnTo>
                                  <a:pt x="18021" y="18046"/>
                                </a:lnTo>
                                <a:lnTo>
                                  <a:pt x="18021" y="36004"/>
                                </a:lnTo>
                                <a:lnTo>
                                  <a:pt x="18021" y="306565"/>
                                </a:lnTo>
                                <a:lnTo>
                                  <a:pt x="36029" y="306565"/>
                                </a:lnTo>
                                <a:lnTo>
                                  <a:pt x="36029" y="36055"/>
                                </a:lnTo>
                                <a:lnTo>
                                  <a:pt x="36029" y="18046"/>
                                </a:lnTo>
                                <a:close/>
                              </a:path>
                              <a:path w="6661784" h="306705">
                                <a:moveTo>
                                  <a:pt x="36029" y="0"/>
                                </a:moveTo>
                                <a:lnTo>
                                  <a:pt x="0" y="0"/>
                                </a:lnTo>
                                <a:lnTo>
                                  <a:pt x="0" y="9004"/>
                                </a:lnTo>
                                <a:lnTo>
                                  <a:pt x="0" y="36004"/>
                                </a:lnTo>
                                <a:lnTo>
                                  <a:pt x="0" y="306565"/>
                                </a:lnTo>
                                <a:lnTo>
                                  <a:pt x="9004" y="306565"/>
                                </a:lnTo>
                                <a:lnTo>
                                  <a:pt x="9004" y="36055"/>
                                </a:lnTo>
                                <a:lnTo>
                                  <a:pt x="9004" y="9004"/>
                                </a:lnTo>
                                <a:lnTo>
                                  <a:pt x="36029" y="9004"/>
                                </a:lnTo>
                                <a:lnTo>
                                  <a:pt x="36029" y="0"/>
                                </a:lnTo>
                                <a:close/>
                              </a:path>
                              <a:path w="6661784" h="306705">
                                <a:moveTo>
                                  <a:pt x="3172942" y="18046"/>
                                </a:moveTo>
                                <a:lnTo>
                                  <a:pt x="36042" y="18046"/>
                                </a:lnTo>
                                <a:lnTo>
                                  <a:pt x="36042" y="36055"/>
                                </a:lnTo>
                                <a:lnTo>
                                  <a:pt x="3172942" y="36055"/>
                                </a:lnTo>
                                <a:lnTo>
                                  <a:pt x="3172942" y="18046"/>
                                </a:lnTo>
                                <a:close/>
                              </a:path>
                              <a:path w="6661784" h="306705">
                                <a:moveTo>
                                  <a:pt x="3208896" y="0"/>
                                </a:moveTo>
                                <a:lnTo>
                                  <a:pt x="3172942" y="0"/>
                                </a:lnTo>
                                <a:lnTo>
                                  <a:pt x="36042" y="0"/>
                                </a:lnTo>
                                <a:lnTo>
                                  <a:pt x="36042" y="9004"/>
                                </a:lnTo>
                                <a:lnTo>
                                  <a:pt x="3172866" y="9004"/>
                                </a:lnTo>
                                <a:lnTo>
                                  <a:pt x="3208896" y="9004"/>
                                </a:lnTo>
                                <a:lnTo>
                                  <a:pt x="3208896" y="0"/>
                                </a:lnTo>
                                <a:close/>
                              </a:path>
                              <a:path w="6661784" h="306705">
                                <a:moveTo>
                                  <a:pt x="6643421" y="18046"/>
                                </a:moveTo>
                                <a:lnTo>
                                  <a:pt x="6625107" y="18046"/>
                                </a:lnTo>
                                <a:lnTo>
                                  <a:pt x="3208934" y="18046"/>
                                </a:lnTo>
                                <a:lnTo>
                                  <a:pt x="3208934" y="36055"/>
                                </a:lnTo>
                                <a:lnTo>
                                  <a:pt x="6625107" y="36055"/>
                                </a:lnTo>
                                <a:lnTo>
                                  <a:pt x="6625107" y="306565"/>
                                </a:lnTo>
                                <a:lnTo>
                                  <a:pt x="6643421" y="306565"/>
                                </a:lnTo>
                                <a:lnTo>
                                  <a:pt x="6643421" y="36055"/>
                                </a:lnTo>
                                <a:lnTo>
                                  <a:pt x="6643421" y="18046"/>
                                </a:lnTo>
                                <a:close/>
                              </a:path>
                              <a:path w="6661784" h="306705">
                                <a:moveTo>
                                  <a:pt x="6661442" y="0"/>
                                </a:moveTo>
                                <a:lnTo>
                                  <a:pt x="6625107" y="0"/>
                                </a:lnTo>
                                <a:lnTo>
                                  <a:pt x="3208934" y="0"/>
                                </a:lnTo>
                                <a:lnTo>
                                  <a:pt x="3208934" y="9004"/>
                                </a:lnTo>
                                <a:lnTo>
                                  <a:pt x="6625107" y="9004"/>
                                </a:lnTo>
                                <a:lnTo>
                                  <a:pt x="6652412" y="9004"/>
                                </a:lnTo>
                                <a:lnTo>
                                  <a:pt x="6652412" y="36004"/>
                                </a:lnTo>
                                <a:lnTo>
                                  <a:pt x="6652412" y="306565"/>
                                </a:lnTo>
                                <a:lnTo>
                                  <a:pt x="6661417" y="306565"/>
                                </a:lnTo>
                                <a:lnTo>
                                  <a:pt x="6661417" y="36055"/>
                                </a:lnTo>
                                <a:lnTo>
                                  <a:pt x="6661417" y="9004"/>
                                </a:lnTo>
                                <a:lnTo>
                                  <a:pt x="6661442"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40538" y="306658"/>
                            <a:ext cx="6584950" cy="293370"/>
                          </a:xfrm>
                          <a:custGeom>
                            <a:avLst/>
                            <a:gdLst/>
                            <a:ahLst/>
                            <a:cxnLst/>
                            <a:rect l="l" t="t" r="r" b="b"/>
                            <a:pathLst>
                              <a:path w="6584950" h="293370">
                                <a:moveTo>
                                  <a:pt x="3136887" y="0"/>
                                </a:moveTo>
                                <a:lnTo>
                                  <a:pt x="0" y="0"/>
                                </a:lnTo>
                                <a:lnTo>
                                  <a:pt x="0" y="292773"/>
                                </a:lnTo>
                                <a:lnTo>
                                  <a:pt x="3136887" y="292773"/>
                                </a:lnTo>
                                <a:lnTo>
                                  <a:pt x="3136887" y="0"/>
                                </a:lnTo>
                                <a:close/>
                              </a:path>
                              <a:path w="6584950" h="293370">
                                <a:moveTo>
                                  <a:pt x="6584569" y="0"/>
                                </a:moveTo>
                                <a:lnTo>
                                  <a:pt x="3136900" y="0"/>
                                </a:lnTo>
                                <a:lnTo>
                                  <a:pt x="3136900" y="292773"/>
                                </a:lnTo>
                                <a:lnTo>
                                  <a:pt x="6584569" y="292773"/>
                                </a:lnTo>
                                <a:lnTo>
                                  <a:pt x="6584569" y="0"/>
                                </a:lnTo>
                                <a:close/>
                              </a:path>
                            </a:pathLst>
                          </a:custGeom>
                          <a:solidFill>
                            <a:srgbClr val="001F5F"/>
                          </a:solidFill>
                        </wps:spPr>
                        <wps:bodyPr wrap="square" lIns="0" tIns="0" rIns="0" bIns="0" rtlCol="0">
                          <a:prstTxWarp prst="textNoShape">
                            <a:avLst/>
                          </a:prstTxWarp>
                          <a:noAutofit/>
                        </wps:bodyPr>
                      </wps:wsp>
                      <wps:wsp>
                        <wps:cNvPr id="174" name="Graphic 174"/>
                        <wps:cNvSpPr/>
                        <wps:spPr>
                          <a:xfrm>
                            <a:off x="0" y="306658"/>
                            <a:ext cx="6661784" cy="293370"/>
                          </a:xfrm>
                          <a:custGeom>
                            <a:avLst/>
                            <a:gdLst/>
                            <a:ahLst/>
                            <a:cxnLst/>
                            <a:rect l="l" t="t" r="r" b="b"/>
                            <a:pathLst>
                              <a:path w="6661784" h="293370">
                                <a:moveTo>
                                  <a:pt x="9004" y="0"/>
                                </a:moveTo>
                                <a:lnTo>
                                  <a:pt x="0" y="0"/>
                                </a:lnTo>
                                <a:lnTo>
                                  <a:pt x="0" y="292773"/>
                                </a:lnTo>
                                <a:lnTo>
                                  <a:pt x="9004" y="292773"/>
                                </a:lnTo>
                                <a:lnTo>
                                  <a:pt x="9004" y="0"/>
                                </a:lnTo>
                                <a:close/>
                              </a:path>
                              <a:path w="6661784" h="293370">
                                <a:moveTo>
                                  <a:pt x="36029" y="0"/>
                                </a:moveTo>
                                <a:lnTo>
                                  <a:pt x="18021" y="0"/>
                                </a:lnTo>
                                <a:lnTo>
                                  <a:pt x="18021" y="292773"/>
                                </a:lnTo>
                                <a:lnTo>
                                  <a:pt x="36029" y="292773"/>
                                </a:lnTo>
                                <a:lnTo>
                                  <a:pt x="36029" y="0"/>
                                </a:lnTo>
                                <a:close/>
                              </a:path>
                              <a:path w="6661784" h="293370">
                                <a:moveTo>
                                  <a:pt x="6643421" y="0"/>
                                </a:moveTo>
                                <a:lnTo>
                                  <a:pt x="6625107" y="0"/>
                                </a:lnTo>
                                <a:lnTo>
                                  <a:pt x="6625107" y="292773"/>
                                </a:lnTo>
                                <a:lnTo>
                                  <a:pt x="6643421" y="292773"/>
                                </a:lnTo>
                                <a:lnTo>
                                  <a:pt x="6643421" y="0"/>
                                </a:lnTo>
                                <a:close/>
                              </a:path>
                              <a:path w="6661784" h="293370">
                                <a:moveTo>
                                  <a:pt x="6661417" y="0"/>
                                </a:moveTo>
                                <a:lnTo>
                                  <a:pt x="6652412" y="0"/>
                                </a:lnTo>
                                <a:lnTo>
                                  <a:pt x="6652412" y="292773"/>
                                </a:lnTo>
                                <a:lnTo>
                                  <a:pt x="6661417" y="292773"/>
                                </a:lnTo>
                                <a:lnTo>
                                  <a:pt x="6661417" y="0"/>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40538" y="599380"/>
                            <a:ext cx="6584950" cy="293370"/>
                          </a:xfrm>
                          <a:custGeom>
                            <a:avLst/>
                            <a:gdLst/>
                            <a:ahLst/>
                            <a:cxnLst/>
                            <a:rect l="l" t="t" r="r" b="b"/>
                            <a:pathLst>
                              <a:path w="6584950" h="293370">
                                <a:moveTo>
                                  <a:pt x="3136887" y="0"/>
                                </a:moveTo>
                                <a:lnTo>
                                  <a:pt x="0" y="0"/>
                                </a:lnTo>
                                <a:lnTo>
                                  <a:pt x="0" y="292785"/>
                                </a:lnTo>
                                <a:lnTo>
                                  <a:pt x="3136887" y="292785"/>
                                </a:lnTo>
                                <a:lnTo>
                                  <a:pt x="3136887" y="0"/>
                                </a:lnTo>
                                <a:close/>
                              </a:path>
                              <a:path w="6584950" h="293370">
                                <a:moveTo>
                                  <a:pt x="6584569" y="0"/>
                                </a:moveTo>
                                <a:lnTo>
                                  <a:pt x="3136900" y="0"/>
                                </a:lnTo>
                                <a:lnTo>
                                  <a:pt x="3136900" y="292785"/>
                                </a:lnTo>
                                <a:lnTo>
                                  <a:pt x="6584569" y="292785"/>
                                </a:lnTo>
                                <a:lnTo>
                                  <a:pt x="6584569" y="0"/>
                                </a:lnTo>
                                <a:close/>
                              </a:path>
                            </a:pathLst>
                          </a:custGeom>
                          <a:solidFill>
                            <a:srgbClr val="001F5F"/>
                          </a:solidFill>
                        </wps:spPr>
                        <wps:bodyPr wrap="square" lIns="0" tIns="0" rIns="0" bIns="0" rtlCol="0">
                          <a:prstTxWarp prst="textNoShape">
                            <a:avLst/>
                          </a:prstTxWarp>
                          <a:noAutofit/>
                        </wps:bodyPr>
                      </wps:wsp>
                      <wps:wsp>
                        <wps:cNvPr id="176" name="Graphic 176"/>
                        <wps:cNvSpPr/>
                        <wps:spPr>
                          <a:xfrm>
                            <a:off x="0" y="599380"/>
                            <a:ext cx="6661784" cy="328930"/>
                          </a:xfrm>
                          <a:custGeom>
                            <a:avLst/>
                            <a:gdLst/>
                            <a:ahLst/>
                            <a:cxnLst/>
                            <a:rect l="l" t="t" r="r" b="b"/>
                            <a:pathLst>
                              <a:path w="6661784" h="328930">
                                <a:moveTo>
                                  <a:pt x="9004" y="0"/>
                                </a:moveTo>
                                <a:lnTo>
                                  <a:pt x="0" y="0"/>
                                </a:lnTo>
                                <a:lnTo>
                                  <a:pt x="0" y="292785"/>
                                </a:lnTo>
                                <a:lnTo>
                                  <a:pt x="9004" y="292785"/>
                                </a:lnTo>
                                <a:lnTo>
                                  <a:pt x="9004" y="0"/>
                                </a:lnTo>
                                <a:close/>
                              </a:path>
                              <a:path w="6661784" h="328930">
                                <a:moveTo>
                                  <a:pt x="36029" y="319849"/>
                                </a:moveTo>
                                <a:lnTo>
                                  <a:pt x="9004" y="319849"/>
                                </a:lnTo>
                                <a:lnTo>
                                  <a:pt x="9004" y="292823"/>
                                </a:lnTo>
                                <a:lnTo>
                                  <a:pt x="0" y="292823"/>
                                </a:lnTo>
                                <a:lnTo>
                                  <a:pt x="0" y="319849"/>
                                </a:lnTo>
                                <a:lnTo>
                                  <a:pt x="0" y="328853"/>
                                </a:lnTo>
                                <a:lnTo>
                                  <a:pt x="9004" y="328853"/>
                                </a:lnTo>
                                <a:lnTo>
                                  <a:pt x="36029" y="328853"/>
                                </a:lnTo>
                                <a:lnTo>
                                  <a:pt x="36029" y="319849"/>
                                </a:lnTo>
                                <a:close/>
                              </a:path>
                              <a:path w="6661784" h="328930">
                                <a:moveTo>
                                  <a:pt x="36029" y="292811"/>
                                </a:moveTo>
                                <a:lnTo>
                                  <a:pt x="18021" y="292811"/>
                                </a:lnTo>
                                <a:lnTo>
                                  <a:pt x="18021" y="310819"/>
                                </a:lnTo>
                                <a:lnTo>
                                  <a:pt x="36029" y="310819"/>
                                </a:lnTo>
                                <a:lnTo>
                                  <a:pt x="36029" y="292811"/>
                                </a:lnTo>
                                <a:close/>
                              </a:path>
                              <a:path w="6661784" h="328930">
                                <a:moveTo>
                                  <a:pt x="36029" y="0"/>
                                </a:moveTo>
                                <a:lnTo>
                                  <a:pt x="18021" y="0"/>
                                </a:lnTo>
                                <a:lnTo>
                                  <a:pt x="18021" y="292785"/>
                                </a:lnTo>
                                <a:lnTo>
                                  <a:pt x="36029" y="292785"/>
                                </a:lnTo>
                                <a:lnTo>
                                  <a:pt x="36029" y="0"/>
                                </a:lnTo>
                                <a:close/>
                              </a:path>
                              <a:path w="6661784" h="328930">
                                <a:moveTo>
                                  <a:pt x="3172942" y="292811"/>
                                </a:moveTo>
                                <a:lnTo>
                                  <a:pt x="36042" y="292811"/>
                                </a:lnTo>
                                <a:lnTo>
                                  <a:pt x="36042" y="310819"/>
                                </a:lnTo>
                                <a:lnTo>
                                  <a:pt x="3172942" y="310819"/>
                                </a:lnTo>
                                <a:lnTo>
                                  <a:pt x="3172942" y="292811"/>
                                </a:lnTo>
                                <a:close/>
                              </a:path>
                              <a:path w="6661784" h="328930">
                                <a:moveTo>
                                  <a:pt x="6643421" y="292811"/>
                                </a:moveTo>
                                <a:lnTo>
                                  <a:pt x="6625107" y="292811"/>
                                </a:lnTo>
                                <a:lnTo>
                                  <a:pt x="3199917" y="292811"/>
                                </a:lnTo>
                                <a:lnTo>
                                  <a:pt x="3199917" y="310819"/>
                                </a:lnTo>
                                <a:lnTo>
                                  <a:pt x="6625107" y="310819"/>
                                </a:lnTo>
                                <a:lnTo>
                                  <a:pt x="6643421" y="310819"/>
                                </a:lnTo>
                                <a:lnTo>
                                  <a:pt x="6643421" y="292811"/>
                                </a:lnTo>
                                <a:close/>
                              </a:path>
                              <a:path w="6661784" h="328930">
                                <a:moveTo>
                                  <a:pt x="6643421" y="0"/>
                                </a:moveTo>
                                <a:lnTo>
                                  <a:pt x="6625107" y="0"/>
                                </a:lnTo>
                                <a:lnTo>
                                  <a:pt x="6625107" y="292785"/>
                                </a:lnTo>
                                <a:lnTo>
                                  <a:pt x="6643421" y="292785"/>
                                </a:lnTo>
                                <a:lnTo>
                                  <a:pt x="6643421" y="0"/>
                                </a:lnTo>
                                <a:close/>
                              </a:path>
                              <a:path w="6661784" h="328930">
                                <a:moveTo>
                                  <a:pt x="6661417" y="0"/>
                                </a:moveTo>
                                <a:lnTo>
                                  <a:pt x="6652412" y="0"/>
                                </a:lnTo>
                                <a:lnTo>
                                  <a:pt x="6652412" y="292785"/>
                                </a:lnTo>
                                <a:lnTo>
                                  <a:pt x="6661417" y="292785"/>
                                </a:lnTo>
                                <a:lnTo>
                                  <a:pt x="6661417" y="0"/>
                                </a:lnTo>
                                <a:close/>
                              </a:path>
                              <a:path w="6661784" h="328930">
                                <a:moveTo>
                                  <a:pt x="6661442" y="319849"/>
                                </a:moveTo>
                                <a:lnTo>
                                  <a:pt x="6661417" y="292823"/>
                                </a:lnTo>
                                <a:lnTo>
                                  <a:pt x="6652412" y="292823"/>
                                </a:lnTo>
                                <a:lnTo>
                                  <a:pt x="6652412" y="319849"/>
                                </a:lnTo>
                                <a:lnTo>
                                  <a:pt x="6625107" y="319849"/>
                                </a:lnTo>
                                <a:lnTo>
                                  <a:pt x="3200006" y="319849"/>
                                </a:lnTo>
                                <a:lnTo>
                                  <a:pt x="3172942" y="319849"/>
                                </a:lnTo>
                                <a:lnTo>
                                  <a:pt x="3163976" y="319849"/>
                                </a:lnTo>
                                <a:lnTo>
                                  <a:pt x="36042" y="319849"/>
                                </a:lnTo>
                                <a:lnTo>
                                  <a:pt x="36042" y="328853"/>
                                </a:lnTo>
                                <a:lnTo>
                                  <a:pt x="6661442" y="328853"/>
                                </a:lnTo>
                                <a:lnTo>
                                  <a:pt x="6661442" y="31984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717999pt;margin-top:-89.630424pt;width:524.550pt;height:73.1pt;mso-position-horizontal-relative:page;mso-position-vertical-relative:paragraph;z-index:-20399104" id="docshapegroup83" coordorigin="674,-1793" coordsize="10491,1462">
                <v:shape style="position:absolute;left:738;top:-1729;width:10370;height:419" id="docshape84" coordorigin="738,-1729" coordsize="10370,419" path="m5678,-1729l738,-1729,738,-1310,5678,-1310,5678,-1729xm11108,-1729l5678,-1729,5678,-1310,11108,-1310,11108,-1729xe" filled="true" fillcolor="#001f5f" stroked="false">
                  <v:path arrowok="t"/>
                  <v:fill type="solid"/>
                </v:shape>
                <v:shape style="position:absolute;left:674;top:-1793;width:10491;height:483" id="docshape85" coordorigin="674,-1793" coordsize="10491,483" path="m731,-1764l703,-1764,703,-1736,703,-1736,703,-1310,731,-1310,731,-1736,731,-1736,731,-1764xm731,-1793l674,-1793,674,-1793,674,-1778,674,-1736,674,-1736,674,-1310,689,-1310,689,-1736,689,-1736,689,-1778,731,-1778,731,-1793xm5671,-1764l731,-1764,731,-1736,5671,-1736,5671,-1764xm5728,-1793l5671,-1793,5671,-1793,731,-1793,731,-1778,5671,-1778,5671,-1778,5728,-1778,5728,-1793xm11136,-1764l11108,-1764,5728,-1764,5728,-1736,11108,-1736,11108,-1310,11136,-1310,11136,-1736,11136,-1736,11136,-1764xm11165,-1793l11108,-1793,5728,-1793,5728,-1778,11108,-1778,11151,-1778,11151,-1736,11151,-1736,11151,-1310,11165,-1310,11165,-1736,11165,-1736,11165,-1778,11165,-1778,11165,-1793xe" filled="true" fillcolor="#000000" stroked="false">
                  <v:path arrowok="t"/>
                  <v:fill type="solid"/>
                </v:shape>
                <v:shape style="position:absolute;left:738;top:-1310;width:10370;height:462" id="docshape86" coordorigin="738,-1310" coordsize="10370,462" path="m5678,-1310l738,-1310,738,-849,5678,-849,5678,-1310xm11108,-1310l5678,-1310,5678,-849,11108,-849,11108,-1310xe" filled="true" fillcolor="#001f5f" stroked="false">
                  <v:path arrowok="t"/>
                  <v:fill type="solid"/>
                </v:shape>
                <v:shape style="position:absolute;left:674;top:-1310;width:10491;height:462" id="docshape87" coordorigin="674,-1310" coordsize="10491,462" path="m689,-1310l674,-1310,674,-849,689,-849,689,-1310xm731,-1310l703,-1310,703,-849,731,-849,731,-1310xm11136,-1310l11108,-1310,11108,-849,11136,-849,11136,-1310xm11165,-1310l11151,-1310,11151,-849,11165,-849,11165,-1310xe" filled="true" fillcolor="#000000" stroked="false">
                  <v:path arrowok="t"/>
                  <v:fill type="solid"/>
                </v:shape>
                <v:shape style="position:absolute;left:738;top:-849;width:10370;height:462" id="docshape88" coordorigin="738,-849" coordsize="10370,462" path="m5678,-849l738,-849,738,-388,5678,-388,5678,-849xm11108,-849l5678,-849,5678,-388,11108,-388,11108,-849xe" filled="true" fillcolor="#001f5f" stroked="false">
                  <v:path arrowok="t"/>
                  <v:fill type="solid"/>
                </v:shape>
                <v:shape style="position:absolute;left:674;top:-849;width:10491;height:518" id="docshape89" coordorigin="674,-849" coordsize="10491,518" path="m689,-849l674,-849,674,-388,689,-388,689,-849xm731,-345l689,-345,689,-388,674,-388,674,-345,674,-331,689,-331,731,-331,731,-345xm731,-388l703,-388,703,-359,731,-359,731,-388xm731,-849l703,-849,703,-388,731,-388,731,-849xm5671,-388l731,-388,731,-359,5671,-359,5671,-388xm11136,-388l11108,-388,5714,-388,5714,-359,11108,-359,11136,-359,11136,-388xm11136,-849l11108,-849,11108,-388,11136,-388,11136,-849xm11165,-849l11151,-849,11151,-388,11165,-388,11165,-849xm11165,-345l11165,-345,11165,-388,11151,-388,11151,-345,11108,-345,5714,-345,5714,-345,5671,-345,5657,-345,731,-345,731,-331,5657,-331,5671,-331,5714,-331,5714,-331,11108,-331,11151,-331,11165,-331,11165,-331,11165,-345xe" filled="true" fillcolor="#000000" stroked="false">
                  <v:path arrowok="t"/>
                  <v:fill type="solid"/>
                </v:shape>
                <w10:wrap type="none"/>
              </v:group>
            </w:pict>
          </mc:Fallback>
        </mc:AlternateContent>
      </w:r>
      <w:r>
        <w:rPr/>
        <w:t>Monitor</w:t>
      </w:r>
      <w:r>
        <w:rPr>
          <w:spacing w:val="-9"/>
        </w:rPr>
        <w:t> </w:t>
      </w:r>
      <w:r>
        <w:rPr/>
        <w:t>Fault:</w:t>
      </w:r>
      <w:r>
        <w:rPr>
          <w:spacing w:val="-6"/>
        </w:rPr>
        <w:t> </w:t>
      </w:r>
      <w:r>
        <w:rPr>
          <w:b w:val="0"/>
          <w:spacing w:val="-10"/>
        </w:rPr>
        <w:t>-</w:t>
      </w:r>
    </w:p>
    <w:p>
      <w:pPr>
        <w:pStyle w:val="BodyText"/>
        <w:spacing w:line="242" w:lineRule="auto" w:before="74"/>
        <w:ind w:left="534" w:right="687"/>
        <w:jc w:val="both"/>
      </w:pPr>
      <w:r>
        <w:rPr/>
        <w:t>Fault to be monitored identifying the upper limit of the monitoring period. This would be the next scheduled service</w:t>
      </w:r>
      <w:r>
        <w:rPr>
          <w:spacing w:val="-11"/>
        </w:rPr>
        <w:t> </w:t>
      </w:r>
      <w:r>
        <w:rPr/>
        <w:t>date</w:t>
      </w:r>
      <w:r>
        <w:rPr>
          <w:spacing w:val="-11"/>
        </w:rPr>
        <w:t> </w:t>
      </w:r>
      <w:r>
        <w:rPr/>
        <w:t>unless</w:t>
      </w:r>
      <w:r>
        <w:rPr>
          <w:spacing w:val="-1"/>
        </w:rPr>
        <w:t> </w:t>
      </w:r>
      <w:r>
        <w:rPr/>
        <w:t>daily</w:t>
      </w:r>
      <w:r>
        <w:rPr>
          <w:spacing w:val="-9"/>
        </w:rPr>
        <w:t> </w:t>
      </w:r>
      <w:r>
        <w:rPr/>
        <w:t>monitoring</w:t>
      </w:r>
      <w:r>
        <w:rPr>
          <w:spacing w:val="-9"/>
        </w:rPr>
        <w:t> </w:t>
      </w:r>
      <w:r>
        <w:rPr/>
        <w:t>of</w:t>
      </w:r>
      <w:r>
        <w:rPr>
          <w:spacing w:val="-8"/>
        </w:rPr>
        <w:t> </w:t>
      </w:r>
      <w:r>
        <w:rPr/>
        <w:t>the</w:t>
      </w:r>
      <w:r>
        <w:rPr>
          <w:spacing w:val="-11"/>
        </w:rPr>
        <w:t> </w:t>
      </w:r>
      <w:r>
        <w:rPr/>
        <w:t>fault</w:t>
      </w:r>
      <w:r>
        <w:rPr>
          <w:spacing w:val="-6"/>
        </w:rPr>
        <w:t> </w:t>
      </w:r>
      <w:r>
        <w:rPr/>
        <w:t>by</w:t>
      </w:r>
      <w:r>
        <w:rPr>
          <w:spacing w:val="-9"/>
        </w:rPr>
        <w:t> </w:t>
      </w:r>
      <w:r>
        <w:rPr/>
        <w:t>the</w:t>
      </w:r>
      <w:r>
        <w:rPr>
          <w:spacing w:val="-11"/>
        </w:rPr>
        <w:t> </w:t>
      </w:r>
      <w:r>
        <w:rPr/>
        <w:t>driver</w:t>
      </w:r>
      <w:r>
        <w:rPr>
          <w:spacing w:val="-12"/>
        </w:rPr>
        <w:t> </w:t>
      </w:r>
      <w:r>
        <w:rPr/>
        <w:t>determines</w:t>
      </w:r>
      <w:r>
        <w:rPr>
          <w:spacing w:val="-8"/>
        </w:rPr>
        <w:t> </w:t>
      </w:r>
      <w:r>
        <w:rPr/>
        <w:t>that</w:t>
      </w:r>
      <w:r>
        <w:rPr>
          <w:spacing w:val="-6"/>
        </w:rPr>
        <w:t> </w:t>
      </w:r>
      <w:r>
        <w:rPr/>
        <w:t>the</w:t>
      </w:r>
      <w:r>
        <w:rPr>
          <w:spacing w:val="-11"/>
        </w:rPr>
        <w:t> </w:t>
      </w:r>
      <w:r>
        <w:rPr/>
        <w:t>fault</w:t>
      </w:r>
      <w:r>
        <w:rPr>
          <w:spacing w:val="-6"/>
        </w:rPr>
        <w:t> </w:t>
      </w:r>
      <w:r>
        <w:rPr/>
        <w:t>must</w:t>
      </w:r>
      <w:r>
        <w:rPr>
          <w:spacing w:val="-6"/>
        </w:rPr>
        <w:t> </w:t>
      </w:r>
      <w:r>
        <w:rPr/>
        <w:t>be</w:t>
      </w:r>
      <w:r>
        <w:rPr>
          <w:spacing w:val="-11"/>
        </w:rPr>
        <w:t> </w:t>
      </w:r>
      <w:r>
        <w:rPr/>
        <w:t>rectified</w:t>
      </w:r>
      <w:r>
        <w:rPr>
          <w:spacing w:val="-10"/>
        </w:rPr>
        <w:t> </w:t>
      </w:r>
      <w:r>
        <w:rPr/>
        <w:t>earlier.</w:t>
      </w:r>
    </w:p>
    <w:p>
      <w:pPr>
        <w:pStyle w:val="Heading5"/>
        <w:spacing w:before="80"/>
        <w:jc w:val="both"/>
      </w:pPr>
      <w:r>
        <w:rPr/>
        <w:t>Deferred</w:t>
      </w:r>
      <w:r>
        <w:rPr>
          <w:spacing w:val="-3"/>
        </w:rPr>
        <w:t> </w:t>
      </w:r>
      <w:r>
        <w:rPr/>
        <w:t>Fault:</w:t>
      </w:r>
      <w:r>
        <w:rPr>
          <w:spacing w:val="-3"/>
        </w:rPr>
        <w:t> </w:t>
      </w:r>
      <w:r>
        <w:rPr>
          <w:spacing w:val="-10"/>
        </w:rPr>
        <w:t>-</w:t>
      </w:r>
    </w:p>
    <w:p>
      <w:pPr>
        <w:pStyle w:val="BodyText"/>
        <w:spacing w:line="242" w:lineRule="auto" w:before="74"/>
        <w:ind w:left="534" w:right="668"/>
        <w:jc w:val="both"/>
      </w:pPr>
      <w:r>
        <w:rPr/>
        <w:t>Where a fault is deferred until later,</w:t>
      </w:r>
      <w:r>
        <w:rPr>
          <w:spacing w:val="-1"/>
        </w:rPr>
        <w:t> </w:t>
      </w:r>
      <w:r>
        <w:rPr/>
        <w:t>e.g. next scheduled service or until receipt of parts,</w:t>
      </w:r>
      <w:r>
        <w:rPr>
          <w:spacing w:val="-2"/>
        </w:rPr>
        <w:t> </w:t>
      </w:r>
      <w:r>
        <w:rPr/>
        <w:t>the upper limit of the deferred period would be the next scheduled service date unless daily monitoring of the fault by the driver determines that the fault must be rectified earlier.</w:t>
      </w:r>
    </w:p>
    <w:p>
      <w:pPr>
        <w:pStyle w:val="BodyText"/>
        <w:spacing w:before="161"/>
      </w:pPr>
    </w:p>
    <w:p>
      <w:pPr>
        <w:pStyle w:val="Heading5"/>
        <w:jc w:val="both"/>
        <w:rPr>
          <w:b w:val="0"/>
        </w:rPr>
      </w:pPr>
      <w:r>
        <w:rPr/>
        <w:t>Not</w:t>
      </w:r>
      <w:r>
        <w:rPr>
          <w:spacing w:val="-5"/>
        </w:rPr>
        <w:t> </w:t>
      </w:r>
      <w:r>
        <w:rPr/>
        <w:t>Repaired:</w:t>
      </w:r>
      <w:r>
        <w:rPr>
          <w:spacing w:val="1"/>
        </w:rPr>
        <w:t> </w:t>
      </w:r>
      <w:r>
        <w:rPr>
          <w:b w:val="0"/>
          <w:spacing w:val="-10"/>
        </w:rPr>
        <w:t>-</w:t>
      </w:r>
    </w:p>
    <w:p>
      <w:pPr>
        <w:pStyle w:val="BodyText"/>
        <w:spacing w:line="242" w:lineRule="auto" w:before="74"/>
        <w:ind w:left="534" w:right="666"/>
        <w:jc w:val="both"/>
      </w:pPr>
      <w:r>
        <w:rPr/>
        <w:t>If, after testing or inspection by a suitably qualified person, a fault is considered not to need the repair, i.e. in the situations mentioned above, if the fault is not repaired </w:t>
      </w:r>
      <w:r>
        <w:rPr>
          <w:u w:val="single"/>
        </w:rPr>
        <w:t>immediately,</w:t>
      </w:r>
      <w:r>
        <w:rPr>
          <w:u w:val="none"/>
        </w:rPr>
        <w:t> the decision and the name of the person making this decision are to be recorded on the provided resource record and details described.</w:t>
      </w:r>
    </w:p>
    <w:p>
      <w:pPr>
        <w:pStyle w:val="BodyText"/>
        <w:spacing w:before="149"/>
      </w:pPr>
    </w:p>
    <w:p>
      <w:pPr>
        <w:pStyle w:val="Heading4"/>
        <w:numPr>
          <w:ilvl w:val="3"/>
          <w:numId w:val="8"/>
        </w:numPr>
        <w:tabs>
          <w:tab w:pos="1398" w:val="left" w:leader="none"/>
        </w:tabs>
        <w:spacing w:line="240" w:lineRule="auto" w:before="0" w:after="0"/>
        <w:ind w:left="1398" w:right="0" w:hanging="864"/>
        <w:jc w:val="both"/>
        <w:rPr>
          <w:color w:val="001F5F"/>
        </w:rPr>
      </w:pPr>
      <w:r>
        <w:rPr>
          <w:color w:val="001F5F"/>
        </w:rPr>
        <w:t>Out Of</w:t>
      </w:r>
      <w:r>
        <w:rPr>
          <w:color w:val="001F5F"/>
          <w:spacing w:val="4"/>
        </w:rPr>
        <w:t> </w:t>
      </w:r>
      <w:r>
        <w:rPr>
          <w:color w:val="001F5F"/>
          <w:spacing w:val="-2"/>
        </w:rPr>
        <w:t>Service</w:t>
      </w:r>
    </w:p>
    <w:p>
      <w:pPr>
        <w:pStyle w:val="BodyText"/>
        <w:spacing w:line="242" w:lineRule="auto" w:before="6"/>
        <w:ind w:left="534" w:right="671"/>
        <w:jc w:val="both"/>
      </w:pPr>
      <w:r>
        <w:rPr/>
        <w:t>Vehicles deemed</w:t>
      </w:r>
      <w:r>
        <w:rPr>
          <w:spacing w:val="-2"/>
        </w:rPr>
        <w:t> </w:t>
      </w:r>
      <w:r>
        <w:rPr/>
        <w:t>to</w:t>
      </w:r>
      <w:r>
        <w:rPr>
          <w:spacing w:val="-4"/>
        </w:rPr>
        <w:t> </w:t>
      </w:r>
      <w:r>
        <w:rPr/>
        <w:t>be</w:t>
      </w:r>
      <w:r>
        <w:rPr>
          <w:spacing w:val="-3"/>
        </w:rPr>
        <w:t> </w:t>
      </w:r>
      <w:r>
        <w:rPr/>
        <w:t>unsafe</w:t>
      </w:r>
      <w:r>
        <w:rPr>
          <w:spacing w:val="-3"/>
        </w:rPr>
        <w:t> </w:t>
      </w:r>
      <w:r>
        <w:rPr/>
        <w:t>are</w:t>
      </w:r>
      <w:r>
        <w:rPr>
          <w:spacing w:val="-3"/>
        </w:rPr>
        <w:t> </w:t>
      </w:r>
      <w:r>
        <w:rPr/>
        <w:t>to have</w:t>
      </w:r>
      <w:r>
        <w:rPr>
          <w:spacing w:val="-3"/>
        </w:rPr>
        <w:t> </w:t>
      </w:r>
      <w:r>
        <w:rPr/>
        <w:t>a</w:t>
      </w:r>
      <w:r>
        <w:rPr>
          <w:spacing w:val="-2"/>
        </w:rPr>
        <w:t> </w:t>
      </w:r>
      <w:r>
        <w:rPr/>
        <w:t>padlock</w:t>
      </w:r>
      <w:r>
        <w:rPr>
          <w:spacing w:val="-2"/>
        </w:rPr>
        <w:t> </w:t>
      </w:r>
      <w:r>
        <w:rPr/>
        <w:t>fitted and</w:t>
      </w:r>
      <w:r>
        <w:rPr>
          <w:spacing w:val="-3"/>
        </w:rPr>
        <w:t> </w:t>
      </w:r>
      <w:r>
        <w:rPr/>
        <w:t>locked</w:t>
      </w:r>
      <w:r>
        <w:rPr>
          <w:spacing w:val="-1"/>
        </w:rPr>
        <w:t> </w:t>
      </w:r>
      <w:r>
        <w:rPr/>
        <w:t>to the</w:t>
      </w:r>
      <w:r>
        <w:rPr>
          <w:spacing w:val="-3"/>
        </w:rPr>
        <w:t> </w:t>
      </w:r>
      <w:r>
        <w:rPr/>
        <w:t>isolator</w:t>
      </w:r>
      <w:r>
        <w:rPr>
          <w:spacing w:val="-4"/>
        </w:rPr>
        <w:t> </w:t>
      </w:r>
      <w:r>
        <w:rPr/>
        <w:t>switch and</w:t>
      </w:r>
      <w:r>
        <w:rPr>
          <w:spacing w:val="-3"/>
        </w:rPr>
        <w:t> </w:t>
      </w:r>
      <w:r>
        <w:rPr/>
        <w:t>the</w:t>
      </w:r>
      <w:r>
        <w:rPr>
          <w:spacing w:val="-3"/>
        </w:rPr>
        <w:t> </w:t>
      </w:r>
      <w:r>
        <w:rPr/>
        <w:t>person in control must remove and secure the keys. Each mechanic has an individual pad lock and key with the Maintenance Manager having a master key.</w:t>
      </w:r>
    </w:p>
    <w:p>
      <w:pPr>
        <w:pStyle w:val="BodyText"/>
        <w:spacing w:before="154"/>
      </w:pPr>
    </w:p>
    <w:p>
      <w:pPr>
        <w:pStyle w:val="BodyText"/>
        <w:ind w:left="534"/>
      </w:pPr>
      <w:r>
        <w:rPr/>
        <w:t>When</w:t>
      </w:r>
      <w:r>
        <w:rPr>
          <w:spacing w:val="-4"/>
        </w:rPr>
        <w:t> </w:t>
      </w:r>
      <w:r>
        <w:rPr/>
        <w:t>fitting</w:t>
      </w:r>
      <w:r>
        <w:rPr>
          <w:spacing w:val="-3"/>
        </w:rPr>
        <w:t> </w:t>
      </w:r>
      <w:r>
        <w:rPr/>
        <w:t>a padlock</w:t>
      </w:r>
      <w:r>
        <w:rPr>
          <w:spacing w:val="-4"/>
        </w:rPr>
        <w:t> </w:t>
      </w:r>
      <w:r>
        <w:rPr/>
        <w:t>to</w:t>
      </w:r>
      <w:r>
        <w:rPr>
          <w:spacing w:val="-5"/>
        </w:rPr>
        <w:t> </w:t>
      </w:r>
      <w:r>
        <w:rPr/>
        <w:t>the</w:t>
      </w:r>
      <w:r>
        <w:rPr>
          <w:spacing w:val="-4"/>
        </w:rPr>
        <w:t> </w:t>
      </w:r>
      <w:r>
        <w:rPr/>
        <w:t>isolator</w:t>
      </w:r>
      <w:r>
        <w:rPr>
          <w:spacing w:val="-6"/>
        </w:rPr>
        <w:t> </w:t>
      </w:r>
      <w:r>
        <w:rPr/>
        <w:t>switch,</w:t>
      </w:r>
      <w:r>
        <w:rPr>
          <w:spacing w:val="-8"/>
        </w:rPr>
        <w:t> </w:t>
      </w:r>
      <w:r>
        <w:rPr/>
        <w:t>the</w:t>
      </w:r>
      <w:r>
        <w:rPr>
          <w:spacing w:val="-4"/>
        </w:rPr>
        <w:t> </w:t>
      </w:r>
      <w:r>
        <w:rPr/>
        <w:t>person</w:t>
      </w:r>
      <w:r>
        <w:rPr>
          <w:spacing w:val="3"/>
        </w:rPr>
        <w:t> </w:t>
      </w:r>
      <w:r>
        <w:rPr>
          <w:spacing w:val="-2"/>
        </w:rPr>
        <w:t>must:</w:t>
      </w:r>
    </w:p>
    <w:p>
      <w:pPr>
        <w:pStyle w:val="ListParagraph"/>
        <w:numPr>
          <w:ilvl w:val="4"/>
          <w:numId w:val="8"/>
        </w:numPr>
        <w:tabs>
          <w:tab w:pos="1258" w:val="left" w:leader="none"/>
        </w:tabs>
        <w:spacing w:line="243" w:lineRule="exact" w:before="81" w:after="0"/>
        <w:ind w:left="1258" w:right="0" w:hanging="362"/>
        <w:jc w:val="left"/>
        <w:rPr>
          <w:rFonts w:ascii="Symbol" w:hAnsi="Symbol"/>
          <w:sz w:val="20"/>
        </w:rPr>
      </w:pPr>
      <w:r>
        <w:rPr>
          <w:sz w:val="20"/>
        </w:rPr>
        <w:t>Apply</w:t>
      </w:r>
      <w:r>
        <w:rPr>
          <w:spacing w:val="-3"/>
          <w:sz w:val="20"/>
        </w:rPr>
        <w:t> </w:t>
      </w:r>
      <w:r>
        <w:rPr>
          <w:sz w:val="20"/>
        </w:rPr>
        <w:t>isolation</w:t>
      </w:r>
      <w:r>
        <w:rPr>
          <w:spacing w:val="-4"/>
          <w:sz w:val="20"/>
        </w:rPr>
        <w:t> </w:t>
      </w:r>
      <w:r>
        <w:rPr>
          <w:sz w:val="20"/>
        </w:rPr>
        <w:t>switch,</w:t>
      </w:r>
      <w:r>
        <w:rPr>
          <w:spacing w:val="-9"/>
          <w:sz w:val="20"/>
        </w:rPr>
        <w:t> </w:t>
      </w:r>
      <w:r>
        <w:rPr>
          <w:sz w:val="20"/>
        </w:rPr>
        <w:t>fit</w:t>
      </w:r>
      <w:r>
        <w:rPr>
          <w:spacing w:val="2"/>
          <w:sz w:val="20"/>
        </w:rPr>
        <w:t> </w:t>
      </w:r>
      <w:r>
        <w:rPr>
          <w:sz w:val="20"/>
        </w:rPr>
        <w:t>the</w:t>
      </w:r>
      <w:r>
        <w:rPr>
          <w:spacing w:val="-5"/>
          <w:sz w:val="20"/>
        </w:rPr>
        <w:t> </w:t>
      </w:r>
      <w:r>
        <w:rPr>
          <w:sz w:val="20"/>
        </w:rPr>
        <w:t>padlock</w:t>
      </w:r>
      <w:r>
        <w:rPr>
          <w:spacing w:val="-3"/>
          <w:sz w:val="20"/>
        </w:rPr>
        <w:t> </w:t>
      </w:r>
      <w:r>
        <w:rPr>
          <w:sz w:val="20"/>
        </w:rPr>
        <w:t>and</w:t>
      </w:r>
      <w:r>
        <w:rPr>
          <w:spacing w:val="-4"/>
          <w:sz w:val="20"/>
        </w:rPr>
        <w:t> </w:t>
      </w:r>
      <w:r>
        <w:rPr>
          <w:sz w:val="20"/>
        </w:rPr>
        <w:t>secure</w:t>
      </w:r>
      <w:r>
        <w:rPr>
          <w:spacing w:val="-5"/>
          <w:sz w:val="20"/>
        </w:rPr>
        <w:t> </w:t>
      </w:r>
      <w:r>
        <w:rPr>
          <w:sz w:val="20"/>
        </w:rPr>
        <w:t>the</w:t>
      </w:r>
      <w:r>
        <w:rPr>
          <w:spacing w:val="-5"/>
          <w:sz w:val="20"/>
        </w:rPr>
        <w:t> </w:t>
      </w:r>
      <w:r>
        <w:rPr>
          <w:sz w:val="20"/>
        </w:rPr>
        <w:t>vehicle</w:t>
      </w:r>
      <w:r>
        <w:rPr>
          <w:spacing w:val="-1"/>
          <w:sz w:val="20"/>
        </w:rPr>
        <w:t> </w:t>
      </w:r>
      <w:r>
        <w:rPr>
          <w:sz w:val="20"/>
        </w:rPr>
        <w:t>-</w:t>
      </w:r>
      <w:r>
        <w:rPr>
          <w:spacing w:val="-5"/>
          <w:sz w:val="20"/>
        </w:rPr>
        <w:t> </w:t>
      </w:r>
      <w:r>
        <w:rPr>
          <w:sz w:val="20"/>
        </w:rPr>
        <w:t>remove</w:t>
      </w:r>
      <w:r>
        <w:rPr>
          <w:spacing w:val="-4"/>
          <w:sz w:val="20"/>
        </w:rPr>
        <w:t> </w:t>
      </w:r>
      <w:r>
        <w:rPr>
          <w:spacing w:val="-2"/>
          <w:sz w:val="20"/>
        </w:rPr>
        <w:t>keys.</w:t>
      </w:r>
    </w:p>
    <w:p>
      <w:pPr>
        <w:pStyle w:val="ListParagraph"/>
        <w:numPr>
          <w:ilvl w:val="4"/>
          <w:numId w:val="8"/>
        </w:numPr>
        <w:tabs>
          <w:tab w:pos="1258" w:val="left" w:leader="none"/>
        </w:tabs>
        <w:spacing w:line="243" w:lineRule="exact" w:before="0" w:after="0"/>
        <w:ind w:left="1258" w:right="0" w:hanging="362"/>
        <w:jc w:val="left"/>
        <w:rPr>
          <w:rFonts w:ascii="Symbol" w:hAnsi="Symbol"/>
          <w:sz w:val="20"/>
        </w:rPr>
      </w:pPr>
      <w:r>
        <w:rPr>
          <w:sz w:val="20"/>
        </w:rPr>
        <w:t>Ensure</w:t>
      </w:r>
      <w:r>
        <w:rPr>
          <w:spacing w:val="-5"/>
          <w:sz w:val="20"/>
        </w:rPr>
        <w:t> </w:t>
      </w:r>
      <w:r>
        <w:rPr>
          <w:sz w:val="20"/>
        </w:rPr>
        <w:t>keys</w:t>
      </w:r>
      <w:r>
        <w:rPr>
          <w:spacing w:val="-4"/>
          <w:sz w:val="20"/>
        </w:rPr>
        <w:t> </w:t>
      </w:r>
      <w:r>
        <w:rPr>
          <w:sz w:val="20"/>
        </w:rPr>
        <w:t>remain</w:t>
      </w:r>
      <w:r>
        <w:rPr>
          <w:spacing w:val="-5"/>
          <w:sz w:val="20"/>
        </w:rPr>
        <w:t> </w:t>
      </w:r>
      <w:r>
        <w:rPr>
          <w:sz w:val="20"/>
        </w:rPr>
        <w:t>in</w:t>
      </w:r>
      <w:r>
        <w:rPr>
          <w:spacing w:val="-5"/>
          <w:sz w:val="20"/>
        </w:rPr>
        <w:t> </w:t>
      </w:r>
      <w:r>
        <w:rPr>
          <w:sz w:val="20"/>
        </w:rPr>
        <w:t>the</w:t>
      </w:r>
      <w:r>
        <w:rPr>
          <w:spacing w:val="-4"/>
          <w:sz w:val="20"/>
        </w:rPr>
        <w:t> </w:t>
      </w:r>
      <w:r>
        <w:rPr>
          <w:sz w:val="20"/>
        </w:rPr>
        <w:t>control</w:t>
      </w:r>
      <w:r>
        <w:rPr>
          <w:spacing w:val="-2"/>
          <w:sz w:val="20"/>
        </w:rPr>
        <w:t> </w:t>
      </w:r>
      <w:r>
        <w:rPr>
          <w:sz w:val="20"/>
        </w:rPr>
        <w:t>of</w:t>
      </w:r>
      <w:r>
        <w:rPr>
          <w:spacing w:val="-3"/>
          <w:sz w:val="20"/>
        </w:rPr>
        <w:t> </w:t>
      </w:r>
      <w:r>
        <w:rPr>
          <w:sz w:val="20"/>
        </w:rPr>
        <w:t>nominated</w:t>
      </w:r>
      <w:r>
        <w:rPr>
          <w:spacing w:val="-5"/>
          <w:sz w:val="20"/>
        </w:rPr>
        <w:t> </w:t>
      </w:r>
      <w:r>
        <w:rPr>
          <w:spacing w:val="-2"/>
          <w:sz w:val="20"/>
        </w:rPr>
        <w:t>person.</w:t>
      </w:r>
    </w:p>
    <w:p>
      <w:pPr>
        <w:pStyle w:val="ListParagraph"/>
        <w:numPr>
          <w:ilvl w:val="4"/>
          <w:numId w:val="8"/>
        </w:numPr>
        <w:tabs>
          <w:tab w:pos="1258" w:val="left" w:leader="none"/>
        </w:tabs>
        <w:spacing w:line="240" w:lineRule="auto" w:before="4" w:after="0"/>
        <w:ind w:left="1258" w:right="0" w:hanging="362"/>
        <w:jc w:val="left"/>
        <w:rPr>
          <w:rFonts w:ascii="Symbol" w:hAnsi="Symbol"/>
          <w:sz w:val="20"/>
        </w:rPr>
      </w:pPr>
      <w:r>
        <w:rPr>
          <w:sz w:val="20"/>
        </w:rPr>
        <w:t>Record</w:t>
      </w:r>
      <w:r>
        <w:rPr>
          <w:spacing w:val="-5"/>
          <w:sz w:val="20"/>
        </w:rPr>
        <w:t> </w:t>
      </w:r>
      <w:r>
        <w:rPr>
          <w:sz w:val="20"/>
        </w:rPr>
        <w:t>the</w:t>
      </w:r>
      <w:r>
        <w:rPr>
          <w:spacing w:val="-5"/>
          <w:sz w:val="20"/>
        </w:rPr>
        <w:t> </w:t>
      </w:r>
      <w:r>
        <w:rPr>
          <w:sz w:val="20"/>
        </w:rPr>
        <w:t>fault/s</w:t>
      </w:r>
      <w:r>
        <w:rPr>
          <w:spacing w:val="-3"/>
          <w:sz w:val="20"/>
        </w:rPr>
        <w:t> </w:t>
      </w:r>
      <w:r>
        <w:rPr>
          <w:sz w:val="20"/>
        </w:rPr>
        <w:t>observed</w:t>
      </w:r>
      <w:r>
        <w:rPr>
          <w:spacing w:val="-1"/>
          <w:sz w:val="20"/>
        </w:rPr>
        <w:t> </w:t>
      </w:r>
      <w:r>
        <w:rPr>
          <w:sz w:val="20"/>
        </w:rPr>
        <w:t>on</w:t>
      </w:r>
      <w:r>
        <w:rPr>
          <w:spacing w:val="-4"/>
          <w:sz w:val="20"/>
        </w:rPr>
        <w:t> </w:t>
      </w:r>
      <w:r>
        <w:rPr>
          <w:sz w:val="20"/>
        </w:rPr>
        <w:t>the</w:t>
      </w:r>
      <w:r>
        <w:rPr>
          <w:spacing w:val="-6"/>
          <w:sz w:val="20"/>
        </w:rPr>
        <w:t> </w:t>
      </w:r>
      <w:r>
        <w:rPr>
          <w:sz w:val="20"/>
        </w:rPr>
        <w:t>provided</w:t>
      </w:r>
      <w:r>
        <w:rPr>
          <w:spacing w:val="-4"/>
          <w:sz w:val="20"/>
        </w:rPr>
        <w:t> </w:t>
      </w:r>
      <w:r>
        <w:rPr>
          <w:sz w:val="20"/>
        </w:rPr>
        <w:t>resource</w:t>
      </w:r>
      <w:r>
        <w:rPr>
          <w:spacing w:val="-2"/>
          <w:sz w:val="20"/>
        </w:rPr>
        <w:t> </w:t>
      </w:r>
      <w:r>
        <w:rPr>
          <w:sz w:val="20"/>
        </w:rPr>
        <w:t>as</w:t>
      </w:r>
      <w:r>
        <w:rPr>
          <w:spacing w:val="-3"/>
          <w:sz w:val="20"/>
        </w:rPr>
        <w:t> </w:t>
      </w:r>
      <w:r>
        <w:rPr>
          <w:sz w:val="20"/>
        </w:rPr>
        <w:t>the</w:t>
      </w:r>
      <w:r>
        <w:rPr>
          <w:spacing w:val="-5"/>
          <w:sz w:val="20"/>
        </w:rPr>
        <w:t> </w:t>
      </w:r>
      <w:r>
        <w:rPr>
          <w:sz w:val="20"/>
        </w:rPr>
        <w:t>initial</w:t>
      </w:r>
      <w:r>
        <w:rPr>
          <w:spacing w:val="-2"/>
          <w:sz w:val="20"/>
        </w:rPr>
        <w:t> </w:t>
      </w:r>
      <w:r>
        <w:rPr>
          <w:sz w:val="20"/>
        </w:rPr>
        <w:t>means</w:t>
      </w:r>
      <w:r>
        <w:rPr>
          <w:spacing w:val="-3"/>
          <w:sz w:val="20"/>
        </w:rPr>
        <w:t> </w:t>
      </w:r>
      <w:r>
        <w:rPr>
          <w:sz w:val="20"/>
        </w:rPr>
        <w:t>of</w:t>
      </w:r>
      <w:r>
        <w:rPr>
          <w:spacing w:val="-2"/>
          <w:sz w:val="20"/>
        </w:rPr>
        <w:t> communication.</w:t>
      </w:r>
    </w:p>
    <w:p>
      <w:pPr>
        <w:pStyle w:val="BodyText"/>
        <w:spacing w:before="162"/>
      </w:pPr>
    </w:p>
    <w:p>
      <w:pPr>
        <w:pStyle w:val="BodyText"/>
        <w:spacing w:line="242" w:lineRule="auto"/>
        <w:ind w:left="534" w:right="671"/>
        <w:jc w:val="both"/>
      </w:pPr>
      <w:r>
        <w:rPr/>
        <w:t>Workers who observe a fitted padlock on an isolator switch must not attempt to remove the padlock and operate the vehicle.</w:t>
      </w:r>
    </w:p>
    <w:p>
      <w:pPr>
        <w:pStyle w:val="BodyText"/>
        <w:spacing w:line="242" w:lineRule="auto" w:before="73"/>
        <w:ind w:left="534" w:right="671"/>
        <w:jc w:val="both"/>
      </w:pPr>
      <w:r>
        <w:rPr/>
        <w:t>Padlocks can only be removed by the person who originally placed it on the vehicle or item of plant, or the Maintenance Manager. Any repairs completed must be documented in the service history records of the vehicle as a form of communication both initially and ongoing.</w:t>
      </w:r>
    </w:p>
    <w:p>
      <w:pPr>
        <w:pStyle w:val="BodyText"/>
        <w:spacing w:before="154"/>
      </w:pPr>
    </w:p>
    <w:p>
      <w:pPr>
        <w:pStyle w:val="BodyText"/>
        <w:spacing w:line="242" w:lineRule="auto"/>
        <w:ind w:left="534" w:right="676"/>
        <w:jc w:val="both"/>
      </w:pPr>
      <w:r>
        <w:rPr/>
        <w:t>Any worker who observes an isolator switch fitted with a padlock to any company vehicle must follow the below staged process:</w:t>
      </w:r>
    </w:p>
    <w:p>
      <w:pPr>
        <w:pStyle w:val="ListParagraph"/>
        <w:numPr>
          <w:ilvl w:val="4"/>
          <w:numId w:val="8"/>
        </w:numPr>
        <w:tabs>
          <w:tab w:pos="1258" w:val="left" w:leader="none"/>
        </w:tabs>
        <w:spacing w:line="240" w:lineRule="auto" w:before="72" w:after="0"/>
        <w:ind w:left="1258" w:right="0" w:hanging="362"/>
        <w:jc w:val="left"/>
        <w:rPr>
          <w:rFonts w:ascii="Symbol" w:hAnsi="Symbol"/>
          <w:sz w:val="20"/>
        </w:rPr>
      </w:pPr>
      <w:r>
        <w:rPr>
          <w:sz w:val="20"/>
        </w:rPr>
        <w:t>Vehicles</w:t>
      </w:r>
      <w:r>
        <w:rPr>
          <w:spacing w:val="-2"/>
          <w:sz w:val="20"/>
        </w:rPr>
        <w:t> </w:t>
      </w:r>
      <w:r>
        <w:rPr>
          <w:sz w:val="20"/>
        </w:rPr>
        <w:t>with</w:t>
      </w:r>
      <w:r>
        <w:rPr>
          <w:spacing w:val="-4"/>
          <w:sz w:val="20"/>
        </w:rPr>
        <w:t> </w:t>
      </w:r>
      <w:r>
        <w:rPr>
          <w:sz w:val="20"/>
        </w:rPr>
        <w:t>a</w:t>
      </w:r>
      <w:r>
        <w:rPr>
          <w:spacing w:val="-5"/>
          <w:sz w:val="20"/>
        </w:rPr>
        <w:t> </w:t>
      </w:r>
      <w:r>
        <w:rPr>
          <w:sz w:val="20"/>
        </w:rPr>
        <w:t>padlocked</w:t>
      </w:r>
      <w:r>
        <w:rPr>
          <w:spacing w:val="-4"/>
          <w:sz w:val="20"/>
        </w:rPr>
        <w:t> </w:t>
      </w:r>
      <w:r>
        <w:rPr>
          <w:sz w:val="20"/>
        </w:rPr>
        <w:t>isolator</w:t>
      </w:r>
      <w:r>
        <w:rPr>
          <w:spacing w:val="-6"/>
          <w:sz w:val="20"/>
        </w:rPr>
        <w:t> </w:t>
      </w:r>
      <w:r>
        <w:rPr>
          <w:sz w:val="20"/>
        </w:rPr>
        <w:t>switch -</w:t>
      </w:r>
      <w:r>
        <w:rPr>
          <w:spacing w:val="-5"/>
          <w:sz w:val="20"/>
        </w:rPr>
        <w:t> </w:t>
      </w:r>
      <w:r>
        <w:rPr>
          <w:sz w:val="20"/>
        </w:rPr>
        <w:t>MUST</w:t>
      </w:r>
      <w:r>
        <w:rPr>
          <w:spacing w:val="-3"/>
          <w:sz w:val="20"/>
        </w:rPr>
        <w:t> </w:t>
      </w:r>
      <w:r>
        <w:rPr>
          <w:sz w:val="20"/>
        </w:rPr>
        <w:t>NOT</w:t>
      </w:r>
      <w:r>
        <w:rPr>
          <w:spacing w:val="-3"/>
          <w:sz w:val="20"/>
        </w:rPr>
        <w:t> </w:t>
      </w:r>
      <w:r>
        <w:rPr>
          <w:sz w:val="20"/>
        </w:rPr>
        <w:t>BE</w:t>
      </w:r>
      <w:r>
        <w:rPr>
          <w:spacing w:val="-4"/>
          <w:sz w:val="20"/>
        </w:rPr>
        <w:t> </w:t>
      </w:r>
      <w:r>
        <w:rPr>
          <w:spacing w:val="-2"/>
          <w:sz w:val="20"/>
        </w:rPr>
        <w:t>OPERATED</w:t>
      </w:r>
    </w:p>
    <w:p>
      <w:pPr>
        <w:pStyle w:val="ListParagraph"/>
        <w:numPr>
          <w:ilvl w:val="4"/>
          <w:numId w:val="8"/>
        </w:numPr>
        <w:tabs>
          <w:tab w:pos="1258" w:val="left" w:leader="none"/>
        </w:tabs>
        <w:spacing w:line="242" w:lineRule="auto" w:before="3" w:after="0"/>
        <w:ind w:left="1258" w:right="676" w:hanging="363"/>
        <w:jc w:val="left"/>
        <w:rPr>
          <w:rFonts w:ascii="Symbol" w:hAnsi="Symbol"/>
          <w:sz w:val="20"/>
        </w:rPr>
      </w:pPr>
      <w:r>
        <w:rPr>
          <w:sz w:val="20"/>
        </w:rPr>
        <w:t>The</w:t>
      </w:r>
      <w:r>
        <w:rPr>
          <w:spacing w:val="25"/>
          <w:sz w:val="20"/>
        </w:rPr>
        <w:t> </w:t>
      </w:r>
      <w:r>
        <w:rPr>
          <w:sz w:val="20"/>
        </w:rPr>
        <w:t>worker</w:t>
      </w:r>
      <w:r>
        <w:rPr>
          <w:spacing w:val="31"/>
          <w:sz w:val="20"/>
        </w:rPr>
        <w:t> </w:t>
      </w:r>
      <w:r>
        <w:rPr>
          <w:sz w:val="20"/>
        </w:rPr>
        <w:t>must</w:t>
      </w:r>
      <w:r>
        <w:rPr>
          <w:spacing w:val="30"/>
          <w:sz w:val="20"/>
        </w:rPr>
        <w:t> </w:t>
      </w:r>
      <w:r>
        <w:rPr>
          <w:sz w:val="20"/>
        </w:rPr>
        <w:t>contact</w:t>
      </w:r>
      <w:r>
        <w:rPr>
          <w:spacing w:val="30"/>
          <w:sz w:val="20"/>
        </w:rPr>
        <w:t> </w:t>
      </w:r>
      <w:r>
        <w:rPr>
          <w:sz w:val="20"/>
        </w:rPr>
        <w:t>the</w:t>
      </w:r>
      <w:r>
        <w:rPr>
          <w:spacing w:val="28"/>
          <w:sz w:val="20"/>
        </w:rPr>
        <w:t> </w:t>
      </w:r>
      <w:r>
        <w:rPr>
          <w:sz w:val="20"/>
        </w:rPr>
        <w:t>Scheduler/</w:t>
      </w:r>
      <w:r>
        <w:rPr>
          <w:spacing w:val="25"/>
          <w:sz w:val="20"/>
        </w:rPr>
        <w:t> </w:t>
      </w:r>
      <w:r>
        <w:rPr>
          <w:sz w:val="20"/>
        </w:rPr>
        <w:t>Allocator</w:t>
      </w:r>
      <w:r>
        <w:rPr>
          <w:spacing w:val="27"/>
          <w:sz w:val="20"/>
        </w:rPr>
        <w:t> </w:t>
      </w:r>
      <w:r>
        <w:rPr>
          <w:sz w:val="20"/>
        </w:rPr>
        <w:t>immediately</w:t>
      </w:r>
      <w:r>
        <w:rPr>
          <w:spacing w:val="27"/>
          <w:sz w:val="20"/>
        </w:rPr>
        <w:t> </w:t>
      </w:r>
      <w:r>
        <w:rPr>
          <w:sz w:val="20"/>
        </w:rPr>
        <w:t>for</w:t>
      </w:r>
      <w:r>
        <w:rPr>
          <w:spacing w:val="24"/>
          <w:sz w:val="20"/>
        </w:rPr>
        <w:t> </w:t>
      </w:r>
      <w:r>
        <w:rPr>
          <w:sz w:val="20"/>
        </w:rPr>
        <w:t>further</w:t>
      </w:r>
      <w:r>
        <w:rPr>
          <w:spacing w:val="24"/>
          <w:sz w:val="20"/>
        </w:rPr>
        <w:t> </w:t>
      </w:r>
      <w:r>
        <w:rPr>
          <w:sz w:val="20"/>
        </w:rPr>
        <w:t>instruction</w:t>
      </w:r>
      <w:r>
        <w:rPr>
          <w:spacing w:val="26"/>
          <w:sz w:val="20"/>
        </w:rPr>
        <w:t> </w:t>
      </w:r>
      <w:r>
        <w:rPr>
          <w:sz w:val="20"/>
        </w:rPr>
        <w:t>and</w:t>
      </w:r>
      <w:r>
        <w:rPr>
          <w:spacing w:val="25"/>
          <w:sz w:val="20"/>
        </w:rPr>
        <w:t> </w:t>
      </w:r>
      <w:r>
        <w:rPr>
          <w:sz w:val="20"/>
        </w:rPr>
        <w:t>must</w:t>
      </w:r>
      <w:r>
        <w:rPr>
          <w:spacing w:val="30"/>
          <w:sz w:val="20"/>
        </w:rPr>
        <w:t> </w:t>
      </w:r>
      <w:r>
        <w:rPr>
          <w:sz w:val="20"/>
        </w:rPr>
        <w:t>not commence work until advised to do so.</w:t>
      </w:r>
    </w:p>
    <w:p>
      <w:pPr>
        <w:pStyle w:val="BodyText"/>
        <w:spacing w:before="149"/>
      </w:pPr>
    </w:p>
    <w:p>
      <w:pPr>
        <w:pStyle w:val="Heading3"/>
        <w:numPr>
          <w:ilvl w:val="2"/>
          <w:numId w:val="8"/>
        </w:numPr>
        <w:tabs>
          <w:tab w:pos="1255" w:val="left" w:leader="none"/>
        </w:tabs>
        <w:spacing w:line="240" w:lineRule="auto" w:before="0" w:after="0"/>
        <w:ind w:left="1255" w:right="0" w:hanging="721"/>
        <w:jc w:val="both"/>
        <w:rPr>
          <w:color w:val="001F5F"/>
        </w:rPr>
      </w:pPr>
      <w:r>
        <w:rPr>
          <w:color w:val="001F5F"/>
        </w:rPr>
        <w:t>Tampering</w:t>
      </w:r>
      <w:r>
        <w:rPr>
          <w:color w:val="001F5F"/>
          <w:spacing w:val="-8"/>
        </w:rPr>
        <w:t> </w:t>
      </w:r>
      <w:r>
        <w:rPr>
          <w:color w:val="001F5F"/>
        </w:rPr>
        <w:t>With</w:t>
      </w:r>
      <w:r>
        <w:rPr>
          <w:color w:val="001F5F"/>
          <w:spacing w:val="-7"/>
        </w:rPr>
        <w:t> </w:t>
      </w:r>
      <w:r>
        <w:rPr>
          <w:color w:val="001F5F"/>
          <w:spacing w:val="-2"/>
        </w:rPr>
        <w:t>Equipment</w:t>
      </w:r>
    </w:p>
    <w:p>
      <w:pPr>
        <w:pStyle w:val="BodyText"/>
        <w:spacing w:line="242" w:lineRule="auto" w:before="2"/>
        <w:ind w:left="534" w:right="675"/>
        <w:jc w:val="both"/>
      </w:pPr>
      <w:r>
        <w:rPr/>
        <w:t>No unauthorised adjustment of or tampering with [INSERT COMPANY NAME] equipment, including onboard computers, fuel pumps, speed limiters, phones etc., and any equipment mounted on the vehicle, will be tolerated. Any abuse or misuse of company property is considered gross/wilful misconduct and will result in disciplinary action and is cause for dismissal.</w:t>
      </w:r>
    </w:p>
    <w:p>
      <w:pPr>
        <w:pStyle w:val="BodyText"/>
        <w:spacing w:before="74"/>
        <w:ind w:left="534" w:right="667"/>
        <w:jc w:val="both"/>
      </w:pPr>
      <w:r>
        <w:rPr/>
        <w:t>Services are</w:t>
      </w:r>
      <w:r>
        <w:rPr>
          <w:spacing w:val="-3"/>
        </w:rPr>
        <w:t> </w:t>
      </w:r>
      <w:r>
        <w:rPr/>
        <w:t>completed</w:t>
      </w:r>
      <w:r>
        <w:rPr>
          <w:spacing w:val="-2"/>
        </w:rPr>
        <w:t> </w:t>
      </w:r>
      <w:r>
        <w:rPr/>
        <w:t>as per</w:t>
      </w:r>
      <w:r>
        <w:rPr>
          <w:spacing w:val="-4"/>
        </w:rPr>
        <w:t> </w:t>
      </w:r>
      <w:r>
        <w:rPr/>
        <w:t>the</w:t>
      </w:r>
      <w:r>
        <w:rPr>
          <w:spacing w:val="-3"/>
        </w:rPr>
        <w:t> </w:t>
      </w:r>
      <w:r>
        <w:rPr/>
        <w:t>indicators on</w:t>
      </w:r>
      <w:r>
        <w:rPr>
          <w:spacing w:val="-2"/>
        </w:rPr>
        <w:t> </w:t>
      </w:r>
      <w:r>
        <w:rPr/>
        <w:t>the</w:t>
      </w:r>
      <w:r>
        <w:rPr>
          <w:spacing w:val="-3"/>
        </w:rPr>
        <w:t> </w:t>
      </w:r>
      <w:r>
        <w:rPr/>
        <w:t>service reports, and</w:t>
      </w:r>
      <w:r>
        <w:rPr>
          <w:spacing w:val="-3"/>
        </w:rPr>
        <w:t> </w:t>
      </w:r>
      <w:r>
        <w:rPr/>
        <w:t>there</w:t>
      </w:r>
      <w:r>
        <w:rPr>
          <w:spacing w:val="-3"/>
        </w:rPr>
        <w:t> </w:t>
      </w:r>
      <w:r>
        <w:rPr/>
        <w:t>is an inspection item</w:t>
      </w:r>
      <w:r>
        <w:rPr>
          <w:spacing w:val="-2"/>
        </w:rPr>
        <w:t> </w:t>
      </w:r>
      <w:r>
        <w:rPr/>
        <w:t>to record checking</w:t>
      </w:r>
      <w:r>
        <w:rPr>
          <w:spacing w:val="-14"/>
        </w:rPr>
        <w:t> </w:t>
      </w:r>
      <w:r>
        <w:rPr/>
        <w:t>of</w:t>
      </w:r>
      <w:r>
        <w:rPr>
          <w:spacing w:val="-13"/>
        </w:rPr>
        <w:t> </w:t>
      </w:r>
      <w:r>
        <w:rPr/>
        <w:t>this</w:t>
      </w:r>
      <w:r>
        <w:rPr>
          <w:spacing w:val="-11"/>
        </w:rPr>
        <w:t> </w:t>
      </w:r>
      <w:r>
        <w:rPr/>
        <w:t>equipment</w:t>
      </w:r>
      <w:r>
        <w:rPr>
          <w:spacing w:val="-10"/>
        </w:rPr>
        <w:t> </w:t>
      </w:r>
      <w:r>
        <w:rPr/>
        <w:t>has</w:t>
      </w:r>
      <w:r>
        <w:rPr>
          <w:spacing w:val="-11"/>
        </w:rPr>
        <w:t> </w:t>
      </w:r>
      <w:r>
        <w:rPr/>
        <w:t>been</w:t>
      </w:r>
      <w:r>
        <w:rPr>
          <w:spacing w:val="-13"/>
        </w:rPr>
        <w:t> </w:t>
      </w:r>
      <w:r>
        <w:rPr/>
        <w:t>undertaken.</w:t>
      </w:r>
      <w:r>
        <w:rPr>
          <w:spacing w:val="-11"/>
        </w:rPr>
        <w:t> </w:t>
      </w:r>
      <w:r>
        <w:rPr/>
        <w:t>Equipment</w:t>
      </w:r>
      <w:r>
        <w:rPr>
          <w:spacing w:val="-10"/>
        </w:rPr>
        <w:t> </w:t>
      </w:r>
      <w:r>
        <w:rPr/>
        <w:t>checked</w:t>
      </w:r>
      <w:r>
        <w:rPr>
          <w:spacing w:val="-13"/>
        </w:rPr>
        <w:t> </w:t>
      </w:r>
      <w:r>
        <w:rPr/>
        <w:t>with</w:t>
      </w:r>
      <w:r>
        <w:rPr>
          <w:spacing w:val="-13"/>
        </w:rPr>
        <w:t> </w:t>
      </w:r>
      <w:r>
        <w:rPr/>
        <w:t>electronic</w:t>
      </w:r>
      <w:r>
        <w:rPr>
          <w:spacing w:val="-13"/>
        </w:rPr>
        <w:t> </w:t>
      </w:r>
      <w:r>
        <w:rPr/>
        <w:t>instruments,</w:t>
      </w:r>
      <w:r>
        <w:rPr>
          <w:spacing w:val="-14"/>
        </w:rPr>
        <w:t> </w:t>
      </w:r>
      <w:r>
        <w:rPr/>
        <w:t>download, or</w:t>
      </w:r>
      <w:r>
        <w:rPr>
          <w:spacing w:val="-5"/>
        </w:rPr>
        <w:t> </w:t>
      </w:r>
      <w:r>
        <w:rPr/>
        <w:t>summary</w:t>
      </w:r>
      <w:r>
        <w:rPr>
          <w:spacing w:val="-3"/>
        </w:rPr>
        <w:t> </w:t>
      </w:r>
      <w:r>
        <w:rPr/>
        <w:t>reports</w:t>
      </w:r>
      <w:r>
        <w:rPr>
          <w:spacing w:val="-2"/>
        </w:rPr>
        <w:t> </w:t>
      </w:r>
      <w:r>
        <w:rPr/>
        <w:t>must also</w:t>
      </w:r>
      <w:r>
        <w:rPr>
          <w:spacing w:val="-5"/>
        </w:rPr>
        <w:t> </w:t>
      </w:r>
      <w:r>
        <w:rPr/>
        <w:t>be</w:t>
      </w:r>
      <w:r>
        <w:rPr>
          <w:spacing w:val="-4"/>
        </w:rPr>
        <w:t> </w:t>
      </w:r>
      <w:r>
        <w:rPr/>
        <w:t>retained</w:t>
      </w:r>
      <w:r>
        <w:rPr>
          <w:spacing w:val="-3"/>
        </w:rPr>
        <w:t> </w:t>
      </w:r>
      <w:r>
        <w:rPr/>
        <w:t>specifically</w:t>
      </w:r>
      <w:r>
        <w:rPr>
          <w:spacing w:val="-3"/>
        </w:rPr>
        <w:t> </w:t>
      </w:r>
      <w:r>
        <w:rPr/>
        <w:t>to</w:t>
      </w:r>
      <w:r>
        <w:rPr>
          <w:spacing w:val="-5"/>
        </w:rPr>
        <w:t> </w:t>
      </w:r>
      <w:r>
        <w:rPr/>
        <w:t>the</w:t>
      </w:r>
      <w:r>
        <w:rPr>
          <w:spacing w:val="-4"/>
        </w:rPr>
        <w:t> </w:t>
      </w:r>
      <w:r>
        <w:rPr/>
        <w:t>vehicles’</w:t>
      </w:r>
      <w:r>
        <w:rPr>
          <w:spacing w:val="-8"/>
        </w:rPr>
        <w:t> </w:t>
      </w:r>
      <w:r>
        <w:rPr/>
        <w:t>operating</w:t>
      </w:r>
      <w:r>
        <w:rPr>
          <w:spacing w:val="-3"/>
        </w:rPr>
        <w:t> </w:t>
      </w:r>
      <w:r>
        <w:rPr/>
        <w:t>system</w:t>
      </w:r>
      <w:r>
        <w:rPr>
          <w:spacing w:val="-4"/>
        </w:rPr>
        <w:t> </w:t>
      </w:r>
      <w:r>
        <w:rPr/>
        <w:t>or</w:t>
      </w:r>
      <w:r>
        <w:rPr>
          <w:spacing w:val="-5"/>
        </w:rPr>
        <w:t> </w:t>
      </w:r>
      <w:r>
        <w:rPr/>
        <w:t>emissions</w:t>
      </w:r>
      <w:r>
        <w:rPr>
          <w:spacing w:val="-3"/>
        </w:rPr>
        <w:t> </w:t>
      </w:r>
      <w:r>
        <w:rPr/>
        <w:t>discharge </w:t>
      </w:r>
      <w:r>
        <w:rPr>
          <w:spacing w:val="-2"/>
        </w:rPr>
        <w:t>rating.</w:t>
      </w:r>
    </w:p>
    <w:p>
      <w:pPr>
        <w:spacing w:after="0"/>
        <w:jc w:val="both"/>
        <w:sectPr>
          <w:headerReference w:type="default" r:id="rId119"/>
          <w:footerReference w:type="default" r:id="rId120"/>
          <w:pgSz w:w="11910" w:h="16850"/>
          <w:pgMar w:header="141" w:footer="1010" w:top="1020" w:bottom="1200" w:left="140" w:right="0"/>
        </w:sectPr>
      </w:pPr>
    </w:p>
    <w:p>
      <w:pPr>
        <w:pStyle w:val="BodyText"/>
        <w:spacing w:before="130"/>
        <w:rPr>
          <w:sz w:val="24"/>
        </w:rPr>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Speed</w:t>
      </w:r>
      <w:r>
        <w:rPr>
          <w:color w:val="001F5F"/>
          <w:spacing w:val="1"/>
        </w:rPr>
        <w:t> </w:t>
      </w:r>
      <w:r>
        <w:rPr>
          <w:color w:val="001F5F"/>
          <w:spacing w:val="-2"/>
        </w:rPr>
        <w:t>Limiters</w:t>
      </w:r>
    </w:p>
    <w:p>
      <w:pPr>
        <w:pStyle w:val="BodyText"/>
        <w:spacing w:line="242" w:lineRule="auto" w:before="1"/>
        <w:ind w:left="534" w:right="673"/>
        <w:jc w:val="both"/>
      </w:pPr>
      <w:r>
        <w:rPr/>
        <w:t>All</w:t>
      </w:r>
      <w:r>
        <w:rPr>
          <w:spacing w:val="-7"/>
        </w:rPr>
        <w:t> </w:t>
      </w:r>
      <w:r>
        <w:rPr/>
        <w:t>company</w:t>
      </w:r>
      <w:r>
        <w:rPr>
          <w:spacing w:val="-10"/>
        </w:rPr>
        <w:t> </w:t>
      </w:r>
      <w:r>
        <w:rPr/>
        <w:t>heavy</w:t>
      </w:r>
      <w:r>
        <w:rPr>
          <w:spacing w:val="-9"/>
        </w:rPr>
        <w:t> </w:t>
      </w:r>
      <w:r>
        <w:rPr/>
        <w:t>vehicles</w:t>
      </w:r>
      <w:r>
        <w:rPr>
          <w:spacing w:val="-8"/>
        </w:rPr>
        <w:t> </w:t>
      </w:r>
      <w:r>
        <w:rPr/>
        <w:t>have</w:t>
      </w:r>
      <w:r>
        <w:rPr>
          <w:spacing w:val="-11"/>
        </w:rPr>
        <w:t> </w:t>
      </w:r>
      <w:r>
        <w:rPr/>
        <w:t>been</w:t>
      </w:r>
      <w:r>
        <w:rPr>
          <w:spacing w:val="-10"/>
        </w:rPr>
        <w:t> </w:t>
      </w:r>
      <w:r>
        <w:rPr/>
        <w:t>fitted</w:t>
      </w:r>
      <w:r>
        <w:rPr>
          <w:spacing w:val="-10"/>
        </w:rPr>
        <w:t> </w:t>
      </w:r>
      <w:r>
        <w:rPr/>
        <w:t>with</w:t>
      </w:r>
      <w:r>
        <w:rPr>
          <w:spacing w:val="-10"/>
        </w:rPr>
        <w:t> </w:t>
      </w:r>
      <w:r>
        <w:rPr/>
        <w:t>a</w:t>
      </w:r>
      <w:r>
        <w:rPr>
          <w:spacing w:val="-10"/>
        </w:rPr>
        <w:t> </w:t>
      </w:r>
      <w:r>
        <w:rPr/>
        <w:t>speed</w:t>
      </w:r>
      <w:r>
        <w:rPr>
          <w:spacing w:val="-10"/>
        </w:rPr>
        <w:t> </w:t>
      </w:r>
      <w:r>
        <w:rPr/>
        <w:t>limiter</w:t>
      </w:r>
      <w:r>
        <w:rPr>
          <w:spacing w:val="-12"/>
        </w:rPr>
        <w:t> </w:t>
      </w:r>
      <w:r>
        <w:rPr/>
        <w:t>device</w:t>
      </w:r>
      <w:r>
        <w:rPr>
          <w:spacing w:val="-11"/>
        </w:rPr>
        <w:t> </w:t>
      </w:r>
      <w:r>
        <w:rPr/>
        <w:t>as</w:t>
      </w:r>
      <w:r>
        <w:rPr>
          <w:spacing w:val="-8"/>
        </w:rPr>
        <w:t> </w:t>
      </w:r>
      <w:r>
        <w:rPr/>
        <w:t>provided</w:t>
      </w:r>
      <w:r>
        <w:rPr>
          <w:spacing w:val="-10"/>
        </w:rPr>
        <w:t> </w:t>
      </w:r>
      <w:r>
        <w:rPr/>
        <w:t>during</w:t>
      </w:r>
      <w:r>
        <w:rPr>
          <w:spacing w:val="-9"/>
        </w:rPr>
        <w:t> </w:t>
      </w:r>
      <w:r>
        <w:rPr/>
        <w:t>the</w:t>
      </w:r>
      <w:r>
        <w:rPr>
          <w:spacing w:val="-11"/>
        </w:rPr>
        <w:t> </w:t>
      </w:r>
      <w:r>
        <w:rPr/>
        <w:t>manufacture of</w:t>
      </w:r>
      <w:r>
        <w:rPr>
          <w:spacing w:val="-1"/>
        </w:rPr>
        <w:t> </w:t>
      </w:r>
      <w:r>
        <w:rPr/>
        <w:t>the</w:t>
      </w:r>
      <w:r>
        <w:rPr>
          <w:spacing w:val="-4"/>
        </w:rPr>
        <w:t> </w:t>
      </w:r>
      <w:r>
        <w:rPr/>
        <w:t>vehicle</w:t>
      </w:r>
      <w:r>
        <w:rPr>
          <w:spacing w:val="-4"/>
        </w:rPr>
        <w:t> </w:t>
      </w:r>
      <w:r>
        <w:rPr/>
        <w:t>and</w:t>
      </w:r>
      <w:r>
        <w:rPr>
          <w:spacing w:val="-1"/>
        </w:rPr>
        <w:t> </w:t>
      </w:r>
      <w:r>
        <w:rPr/>
        <w:t>set</w:t>
      </w:r>
      <w:r>
        <w:rPr>
          <w:spacing w:val="-6"/>
        </w:rPr>
        <w:t> </w:t>
      </w:r>
      <w:r>
        <w:rPr/>
        <w:t>to</w:t>
      </w:r>
      <w:r>
        <w:rPr>
          <w:spacing w:val="-12"/>
        </w:rPr>
        <w:t> </w:t>
      </w:r>
      <w:r>
        <w:rPr/>
        <w:t>the</w:t>
      </w:r>
      <w:r>
        <w:rPr>
          <w:spacing w:val="-4"/>
        </w:rPr>
        <w:t> </w:t>
      </w:r>
      <w:r>
        <w:rPr/>
        <w:t>legally</w:t>
      </w:r>
      <w:r>
        <w:rPr>
          <w:spacing w:val="-9"/>
        </w:rPr>
        <w:t> </w:t>
      </w:r>
      <w:r>
        <w:rPr/>
        <w:t>allowed</w:t>
      </w:r>
      <w:r>
        <w:rPr>
          <w:spacing w:val="-3"/>
        </w:rPr>
        <w:t> </w:t>
      </w:r>
      <w:r>
        <w:rPr/>
        <w:t>limits.</w:t>
      </w:r>
      <w:r>
        <w:rPr>
          <w:spacing w:val="-5"/>
        </w:rPr>
        <w:t> </w:t>
      </w:r>
      <w:r>
        <w:rPr/>
        <w:t>The</w:t>
      </w:r>
      <w:r>
        <w:rPr>
          <w:spacing w:val="-4"/>
        </w:rPr>
        <w:t> </w:t>
      </w:r>
      <w:r>
        <w:rPr/>
        <w:t>fitting</w:t>
      </w:r>
      <w:r>
        <w:rPr>
          <w:spacing w:val="-2"/>
        </w:rPr>
        <w:t> </w:t>
      </w:r>
      <w:r>
        <w:rPr/>
        <w:t>of</w:t>
      </w:r>
      <w:r>
        <w:rPr>
          <w:spacing w:val="-1"/>
        </w:rPr>
        <w:t> </w:t>
      </w:r>
      <w:r>
        <w:rPr/>
        <w:t>such</w:t>
      </w:r>
      <w:r>
        <w:rPr>
          <w:spacing w:val="-3"/>
        </w:rPr>
        <w:t> </w:t>
      </w:r>
      <w:r>
        <w:rPr/>
        <w:t>devices</w:t>
      </w:r>
      <w:r>
        <w:rPr>
          <w:spacing w:val="-1"/>
        </w:rPr>
        <w:t> </w:t>
      </w:r>
      <w:r>
        <w:rPr/>
        <w:t>is</w:t>
      </w:r>
      <w:r>
        <w:rPr>
          <w:spacing w:val="-8"/>
        </w:rPr>
        <w:t> </w:t>
      </w:r>
      <w:r>
        <w:rPr/>
        <w:t>to</w:t>
      </w:r>
      <w:r>
        <w:rPr>
          <w:spacing w:val="-5"/>
        </w:rPr>
        <w:t> </w:t>
      </w:r>
      <w:r>
        <w:rPr/>
        <w:t>ensure</w:t>
      </w:r>
      <w:r>
        <w:rPr>
          <w:spacing w:val="-4"/>
        </w:rPr>
        <w:t> </w:t>
      </w:r>
      <w:r>
        <w:rPr/>
        <w:t>that</w:t>
      </w:r>
      <w:r>
        <w:rPr>
          <w:spacing w:val="-6"/>
        </w:rPr>
        <w:t> </w:t>
      </w:r>
      <w:r>
        <w:rPr/>
        <w:t>the</w:t>
      </w:r>
      <w:r>
        <w:rPr>
          <w:spacing w:val="-4"/>
        </w:rPr>
        <w:t> </w:t>
      </w:r>
      <w:r>
        <w:rPr/>
        <w:t>vehicle</w:t>
      </w:r>
      <w:r>
        <w:rPr>
          <w:spacing w:val="-4"/>
        </w:rPr>
        <w:t> </w:t>
      </w:r>
      <w:r>
        <w:rPr/>
        <w:t>does not exceed the maximum permitted speed of 100 km/h or as per the vehicles’ driveline ratios allowable and achievable speed. The speed limiters are checked periodically to ensure that they are operational through various methods both physically, visually and electronically. Records of inspection and downloads are to be </w:t>
      </w:r>
      <w:r>
        <w:rPr>
          <w:spacing w:val="-2"/>
        </w:rPr>
        <w:t>retained.</w:t>
      </w:r>
    </w:p>
    <w:p>
      <w:pPr>
        <w:pStyle w:val="BodyText"/>
        <w:spacing w:before="150"/>
      </w:pPr>
    </w:p>
    <w:p>
      <w:pPr>
        <w:pStyle w:val="BodyText"/>
        <w:ind w:left="534" w:right="676"/>
        <w:jc w:val="both"/>
      </w:pPr>
      <w:r>
        <w:rPr/>
        <w:t>As per the vehicle servicing program, a visual inspection of the vehicle and road test is completed to assess that all applied</w:t>
      </w:r>
      <w:r>
        <w:rPr>
          <w:spacing w:val="-3"/>
        </w:rPr>
        <w:t> </w:t>
      </w:r>
      <w:r>
        <w:rPr/>
        <w:t>speed</w:t>
      </w:r>
      <w:r>
        <w:rPr>
          <w:spacing w:val="-3"/>
        </w:rPr>
        <w:t> </w:t>
      </w:r>
      <w:r>
        <w:rPr/>
        <w:t>controls</w:t>
      </w:r>
      <w:r>
        <w:rPr>
          <w:spacing w:val="-1"/>
        </w:rPr>
        <w:t> </w:t>
      </w:r>
      <w:r>
        <w:rPr/>
        <w:t>are operative.</w:t>
      </w:r>
      <w:r>
        <w:rPr>
          <w:spacing w:val="-1"/>
        </w:rPr>
        <w:t> </w:t>
      </w:r>
      <w:r>
        <w:rPr/>
        <w:t>The</w:t>
      </w:r>
      <w:r>
        <w:rPr>
          <w:spacing w:val="-4"/>
        </w:rPr>
        <w:t> </w:t>
      </w:r>
      <w:r>
        <w:rPr/>
        <w:t>vehicles will periodically be</w:t>
      </w:r>
      <w:r>
        <w:rPr>
          <w:spacing w:val="-4"/>
        </w:rPr>
        <w:t> </w:t>
      </w:r>
      <w:r>
        <w:rPr/>
        <w:t>assessed</w:t>
      </w:r>
      <w:r>
        <w:rPr>
          <w:spacing w:val="-3"/>
        </w:rPr>
        <w:t> </w:t>
      </w:r>
      <w:r>
        <w:rPr/>
        <w:t>by maintenance</w:t>
      </w:r>
      <w:r>
        <w:rPr>
          <w:spacing w:val="-4"/>
        </w:rPr>
        <w:t> </w:t>
      </w:r>
      <w:r>
        <w:rPr/>
        <w:t>staff who have access to the tool required to download stored data from the engine management system. The setting of the controlled or allowable maximum speed for the vehicle must be within the legal limits.</w:t>
      </w:r>
    </w:p>
    <w:p>
      <w:pPr>
        <w:pStyle w:val="BodyText"/>
        <w:spacing w:before="157"/>
      </w:pPr>
    </w:p>
    <w:p>
      <w:pPr>
        <w:pStyle w:val="BodyText"/>
        <w:ind w:left="534" w:right="669"/>
        <w:jc w:val="both"/>
      </w:pPr>
      <w:r>
        <w:rPr/>
        <w:t>Any adjustments to the vehicle's limits will always be under controlled circumstances and by a professional person. Should any device that is observed which appears to have been tampered with or not operating within the legal limits, not in its natural state, had any interference or has been damaged, must be formally reported</w:t>
      </w:r>
      <w:r>
        <w:rPr>
          <w:spacing w:val="-3"/>
        </w:rPr>
        <w:t> </w:t>
      </w:r>
      <w:r>
        <w:rPr/>
        <w:t>prior</w:t>
      </w:r>
      <w:r>
        <w:rPr>
          <w:spacing w:val="-5"/>
        </w:rPr>
        <w:t> </w:t>
      </w:r>
      <w:r>
        <w:rPr/>
        <w:t>to</w:t>
      </w:r>
      <w:r>
        <w:rPr>
          <w:spacing w:val="-5"/>
        </w:rPr>
        <w:t> </w:t>
      </w:r>
      <w:r>
        <w:rPr/>
        <w:t>any</w:t>
      </w:r>
      <w:r>
        <w:rPr>
          <w:spacing w:val="-3"/>
        </w:rPr>
        <w:t> </w:t>
      </w:r>
      <w:r>
        <w:rPr/>
        <w:t>work</w:t>
      </w:r>
      <w:r>
        <w:rPr>
          <w:spacing w:val="-3"/>
        </w:rPr>
        <w:t> </w:t>
      </w:r>
      <w:r>
        <w:rPr/>
        <w:t>being</w:t>
      </w:r>
      <w:r>
        <w:rPr>
          <w:spacing w:val="-2"/>
        </w:rPr>
        <w:t> </w:t>
      </w:r>
      <w:r>
        <w:rPr/>
        <w:t>conducted. A formal record</w:t>
      </w:r>
      <w:r>
        <w:rPr>
          <w:spacing w:val="-3"/>
        </w:rPr>
        <w:t> </w:t>
      </w:r>
      <w:r>
        <w:rPr/>
        <w:t>of</w:t>
      </w:r>
      <w:r>
        <w:rPr>
          <w:spacing w:val="-1"/>
        </w:rPr>
        <w:t> </w:t>
      </w:r>
      <w:r>
        <w:rPr/>
        <w:t>inspections,</w:t>
      </w:r>
      <w:r>
        <w:rPr>
          <w:spacing w:val="-8"/>
        </w:rPr>
        <w:t> </w:t>
      </w:r>
      <w:r>
        <w:rPr/>
        <w:t>defined</w:t>
      </w:r>
      <w:r>
        <w:rPr>
          <w:spacing w:val="-3"/>
        </w:rPr>
        <w:t> </w:t>
      </w:r>
      <w:r>
        <w:rPr/>
        <w:t>observations, outcomes of assessments,</w:t>
      </w:r>
      <w:r>
        <w:rPr>
          <w:spacing w:val="-1"/>
        </w:rPr>
        <w:t> </w:t>
      </w:r>
      <w:r>
        <w:rPr/>
        <w:t>and scheduled adjustments as and when these occur are to be created and signed off and retained as legal evidence. Any records of any adjustments are to be signed off by a professionally trained person, and a second signature by a superior person or manager, as proof the work performed is within the legal limits, must be recorded prior to the release of the vehicle.</w:t>
      </w:r>
    </w:p>
    <w:p>
      <w:pPr>
        <w:pStyle w:val="BodyText"/>
        <w:spacing w:before="164"/>
      </w:pPr>
    </w:p>
    <w:p>
      <w:pPr>
        <w:pStyle w:val="BodyText"/>
        <w:spacing w:line="242" w:lineRule="auto"/>
        <w:ind w:left="534" w:right="670"/>
        <w:jc w:val="both"/>
      </w:pPr>
      <w:r>
        <w:rPr/>
        <w:t>Any abuse or misuse of company property is considered </w:t>
      </w:r>
      <w:r>
        <w:rPr>
          <w:b/>
        </w:rPr>
        <w:t>gross/wilful misconduct </w:t>
      </w:r>
      <w:r>
        <w:rPr/>
        <w:t>and will result in disciplinary action and is cause for dismissal.</w:t>
      </w:r>
    </w:p>
    <w:p>
      <w:pPr>
        <w:pStyle w:val="BodyText"/>
        <w:spacing w:before="168"/>
      </w:pPr>
    </w:p>
    <w:p>
      <w:pPr>
        <w:pStyle w:val="Heading2"/>
        <w:numPr>
          <w:ilvl w:val="1"/>
          <w:numId w:val="8"/>
        </w:numPr>
        <w:tabs>
          <w:tab w:pos="1106" w:val="left" w:leader="none"/>
        </w:tabs>
        <w:spacing w:line="240" w:lineRule="auto" w:before="0" w:after="0"/>
        <w:ind w:left="1106" w:right="0" w:hanging="572"/>
        <w:jc w:val="left"/>
      </w:pPr>
      <w:r>
        <w:rPr>
          <w:color w:val="001F5F"/>
        </w:rPr>
        <w:t>Training</w:t>
      </w:r>
      <w:r>
        <w:rPr>
          <w:color w:val="001F5F"/>
          <w:spacing w:val="18"/>
        </w:rPr>
        <w:t> </w:t>
      </w:r>
      <w:r>
        <w:rPr>
          <w:color w:val="001F5F"/>
        </w:rPr>
        <w:t>&amp;</w:t>
      </w:r>
      <w:r>
        <w:rPr>
          <w:color w:val="001F5F"/>
          <w:spacing w:val="16"/>
        </w:rPr>
        <w:t> </w:t>
      </w:r>
      <w:r>
        <w:rPr>
          <w:color w:val="001F5F"/>
          <w:spacing w:val="-2"/>
        </w:rPr>
        <w:t>Education</w:t>
      </w:r>
    </w:p>
    <w:p>
      <w:pPr>
        <w:pStyle w:val="BodyText"/>
        <w:spacing w:before="2"/>
        <w:ind w:left="534" w:right="667"/>
        <w:jc w:val="both"/>
      </w:pPr>
      <w:r>
        <w:rPr/>
        <w:t>All staff and workers will be required to participate in the Company Induction at the</w:t>
      </w:r>
      <w:r>
        <w:rPr>
          <w:spacing w:val="-6"/>
        </w:rPr>
        <w:t> </w:t>
      </w:r>
      <w:r>
        <w:rPr/>
        <w:t>time of onboarding and ongoing training as directed by [INSERT COMPANY NAME] Director. Training can include in-house or external training</w:t>
      </w:r>
      <w:r>
        <w:rPr>
          <w:spacing w:val="-9"/>
        </w:rPr>
        <w:t> </w:t>
      </w:r>
      <w:r>
        <w:rPr/>
        <w:t>on</w:t>
      </w:r>
      <w:r>
        <w:rPr>
          <w:spacing w:val="-10"/>
        </w:rPr>
        <w:t> </w:t>
      </w:r>
      <w:r>
        <w:rPr/>
        <w:t>operational</w:t>
      </w:r>
      <w:r>
        <w:rPr>
          <w:spacing w:val="-7"/>
        </w:rPr>
        <w:t> </w:t>
      </w:r>
      <w:r>
        <w:rPr/>
        <w:t>procedures</w:t>
      </w:r>
      <w:r>
        <w:rPr>
          <w:spacing w:val="-1"/>
        </w:rPr>
        <w:t> </w:t>
      </w:r>
      <w:r>
        <w:rPr/>
        <w:t>as</w:t>
      </w:r>
      <w:r>
        <w:rPr>
          <w:spacing w:val="-8"/>
        </w:rPr>
        <w:t> </w:t>
      </w:r>
      <w:r>
        <w:rPr/>
        <w:t>well</w:t>
      </w:r>
      <w:r>
        <w:rPr>
          <w:spacing w:val="-7"/>
        </w:rPr>
        <w:t> </w:t>
      </w:r>
      <w:r>
        <w:rPr/>
        <w:t>as</w:t>
      </w:r>
      <w:r>
        <w:rPr>
          <w:spacing w:val="-8"/>
        </w:rPr>
        <w:t> </w:t>
      </w:r>
      <w:r>
        <w:rPr/>
        <w:t>important</w:t>
      </w:r>
      <w:r>
        <w:rPr>
          <w:spacing w:val="-6"/>
        </w:rPr>
        <w:t> </w:t>
      </w:r>
      <w:r>
        <w:rPr/>
        <w:t>safety</w:t>
      </w:r>
      <w:r>
        <w:rPr>
          <w:spacing w:val="-9"/>
        </w:rPr>
        <w:t> </w:t>
      </w:r>
      <w:r>
        <w:rPr/>
        <w:t>matters.</w:t>
      </w:r>
      <w:r>
        <w:rPr>
          <w:spacing w:val="-8"/>
        </w:rPr>
        <w:t> </w:t>
      </w:r>
      <w:r>
        <w:rPr/>
        <w:t>All</w:t>
      </w:r>
      <w:r>
        <w:rPr>
          <w:spacing w:val="-7"/>
        </w:rPr>
        <w:t> </w:t>
      </w:r>
      <w:r>
        <w:rPr/>
        <w:t>training</w:t>
      </w:r>
      <w:r>
        <w:rPr>
          <w:spacing w:val="-9"/>
        </w:rPr>
        <w:t> </w:t>
      </w:r>
      <w:r>
        <w:rPr/>
        <w:t>will</w:t>
      </w:r>
      <w:r>
        <w:rPr>
          <w:spacing w:val="-7"/>
        </w:rPr>
        <w:t> </w:t>
      </w:r>
      <w:r>
        <w:rPr/>
        <w:t>be</w:t>
      </w:r>
      <w:r>
        <w:rPr>
          <w:spacing w:val="-11"/>
        </w:rPr>
        <w:t> </w:t>
      </w:r>
      <w:r>
        <w:rPr/>
        <w:t>competency-based, meaning</w:t>
      </w:r>
      <w:r>
        <w:rPr>
          <w:spacing w:val="-4"/>
        </w:rPr>
        <w:t> </w:t>
      </w:r>
      <w:r>
        <w:rPr/>
        <w:t>that</w:t>
      </w:r>
      <w:r>
        <w:rPr>
          <w:spacing w:val="-1"/>
        </w:rPr>
        <w:t> </w:t>
      </w:r>
      <w:r>
        <w:rPr/>
        <w:t>staff</w:t>
      </w:r>
      <w:r>
        <w:rPr>
          <w:spacing w:val="-3"/>
        </w:rPr>
        <w:t> </w:t>
      </w:r>
      <w:r>
        <w:rPr/>
        <w:t>and</w:t>
      </w:r>
      <w:r>
        <w:rPr>
          <w:spacing w:val="-6"/>
        </w:rPr>
        <w:t> </w:t>
      </w:r>
      <w:r>
        <w:rPr/>
        <w:t>employees</w:t>
      </w:r>
      <w:r>
        <w:rPr>
          <w:spacing w:val="-3"/>
        </w:rPr>
        <w:t> </w:t>
      </w:r>
      <w:r>
        <w:rPr/>
        <w:t>will</w:t>
      </w:r>
      <w:r>
        <w:rPr>
          <w:spacing w:val="-2"/>
        </w:rPr>
        <w:t> </w:t>
      </w:r>
      <w:r>
        <w:rPr/>
        <w:t>be</w:t>
      </w:r>
      <w:r>
        <w:rPr>
          <w:spacing w:val="-6"/>
        </w:rPr>
        <w:t> </w:t>
      </w:r>
      <w:r>
        <w:rPr/>
        <w:t>assessed</w:t>
      </w:r>
      <w:r>
        <w:rPr>
          <w:spacing w:val="-5"/>
        </w:rPr>
        <w:t> </w:t>
      </w:r>
      <w:r>
        <w:rPr/>
        <w:t>to</w:t>
      </w:r>
      <w:r>
        <w:rPr>
          <w:spacing w:val="-7"/>
        </w:rPr>
        <w:t> </w:t>
      </w:r>
      <w:r>
        <w:rPr/>
        <w:t>ensure</w:t>
      </w:r>
      <w:r>
        <w:rPr>
          <w:spacing w:val="-6"/>
        </w:rPr>
        <w:t> </w:t>
      </w:r>
      <w:r>
        <w:rPr/>
        <w:t>that</w:t>
      </w:r>
      <w:r>
        <w:rPr>
          <w:spacing w:val="-1"/>
        </w:rPr>
        <w:t> </w:t>
      </w:r>
      <w:r>
        <w:rPr/>
        <w:t>they</w:t>
      </w:r>
      <w:r>
        <w:rPr>
          <w:spacing w:val="-4"/>
        </w:rPr>
        <w:t> </w:t>
      </w:r>
      <w:r>
        <w:rPr/>
        <w:t>understood</w:t>
      </w:r>
      <w:r>
        <w:rPr>
          <w:spacing w:val="-5"/>
        </w:rPr>
        <w:t> </w:t>
      </w:r>
      <w:r>
        <w:rPr/>
        <w:t>the</w:t>
      </w:r>
      <w:r>
        <w:rPr>
          <w:spacing w:val="-6"/>
        </w:rPr>
        <w:t> </w:t>
      </w:r>
      <w:r>
        <w:rPr/>
        <w:t>training and</w:t>
      </w:r>
      <w:r>
        <w:rPr>
          <w:spacing w:val="-6"/>
        </w:rPr>
        <w:t> </w:t>
      </w:r>
      <w:r>
        <w:rPr/>
        <w:t>achieved the required results; a record of the completed training will be retained. Practical assessments may be undertaken</w:t>
      </w:r>
      <w:r>
        <w:rPr>
          <w:spacing w:val="-1"/>
        </w:rPr>
        <w:t> </w:t>
      </w:r>
      <w:r>
        <w:rPr/>
        <w:t>for</w:t>
      </w:r>
      <w:r>
        <w:rPr>
          <w:spacing w:val="-3"/>
        </w:rPr>
        <w:t> </w:t>
      </w:r>
      <w:r>
        <w:rPr/>
        <w:t>heavy vehicle</w:t>
      </w:r>
      <w:r>
        <w:rPr>
          <w:spacing w:val="-2"/>
        </w:rPr>
        <w:t> </w:t>
      </w:r>
      <w:r>
        <w:rPr/>
        <w:t>drivers,</w:t>
      </w:r>
      <w:r>
        <w:rPr>
          <w:spacing w:val="-5"/>
        </w:rPr>
        <w:t> </w:t>
      </w:r>
      <w:r>
        <w:rPr/>
        <w:t>and this will be</w:t>
      </w:r>
      <w:r>
        <w:rPr>
          <w:spacing w:val="-2"/>
        </w:rPr>
        <w:t> </w:t>
      </w:r>
      <w:r>
        <w:rPr/>
        <w:t>recorded on Practical Driving Assessment or</w:t>
      </w:r>
      <w:r>
        <w:rPr>
          <w:spacing w:val="-3"/>
        </w:rPr>
        <w:t> </w:t>
      </w:r>
      <w:r>
        <w:rPr/>
        <w:t>Verification of Competency.</w:t>
      </w:r>
      <w:r>
        <w:rPr>
          <w:spacing w:val="1"/>
          <w:position w:val="-3"/>
        </w:rPr>
        <w:drawing>
          <wp:inline distT="0" distB="0" distL="0" distR="0">
            <wp:extent cx="85584" cy="9008"/>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123" cstate="print"/>
                    <a:stretch>
                      <a:fillRect/>
                    </a:stretch>
                  </pic:blipFill>
                  <pic:spPr>
                    <a:xfrm>
                      <a:off x="0" y="0"/>
                      <a:ext cx="85584" cy="9008"/>
                    </a:xfrm>
                    <a:prstGeom prst="rect">
                      <a:avLst/>
                    </a:prstGeom>
                  </pic:spPr>
                </pic:pic>
              </a:graphicData>
            </a:graphic>
          </wp:inline>
        </w:drawing>
      </w:r>
      <w:r>
        <w:rPr>
          <w:spacing w:val="1"/>
          <w:position w:val="-3"/>
        </w:rPr>
      </w:r>
      <w:r>
        <w:rPr/>
        <w:t>This and other forms are used to determine and evaluate the training needs and comprehension of the information by staff and workers of the worker being assessed and records to be updated as they occur in the </w:t>
      </w:r>
      <w:r>
        <w:rPr>
          <w:color w:val="000000"/>
          <w:highlight w:val="yellow"/>
        </w:rPr>
        <w:t>Internal System</w:t>
      </w:r>
      <w:r>
        <w:rPr>
          <w:color w:val="000000"/>
        </w:rPr>
        <w:t>.</w:t>
      </w:r>
    </w:p>
    <w:p>
      <w:pPr>
        <w:pStyle w:val="BodyText"/>
        <w:spacing w:before="160"/>
      </w:pPr>
    </w:p>
    <w:p>
      <w:pPr>
        <w:pStyle w:val="BodyText"/>
        <w:ind w:left="534"/>
      </w:pPr>
      <w:r>
        <w:rPr/>
        <w:t>Re-evaluation</w:t>
      </w:r>
      <w:r>
        <w:rPr>
          <w:spacing w:val="-14"/>
        </w:rPr>
        <w:t> </w:t>
      </w:r>
      <w:r>
        <w:rPr/>
        <w:t>of</w:t>
      </w:r>
      <w:r>
        <w:rPr>
          <w:spacing w:val="-12"/>
        </w:rPr>
        <w:t> </w:t>
      </w:r>
      <w:r>
        <w:rPr/>
        <w:t>staff</w:t>
      </w:r>
      <w:r>
        <w:rPr>
          <w:spacing w:val="-10"/>
        </w:rPr>
        <w:t> </w:t>
      </w:r>
      <w:r>
        <w:rPr/>
        <w:t>and</w:t>
      </w:r>
      <w:r>
        <w:rPr>
          <w:spacing w:val="-14"/>
        </w:rPr>
        <w:t> </w:t>
      </w:r>
      <w:r>
        <w:rPr/>
        <w:t>worker’s</w:t>
      </w:r>
      <w:r>
        <w:rPr>
          <w:spacing w:val="-10"/>
        </w:rPr>
        <w:t> </w:t>
      </w:r>
      <w:r>
        <w:rPr/>
        <w:t>ability</w:t>
      </w:r>
      <w:r>
        <w:rPr>
          <w:spacing w:val="-12"/>
        </w:rPr>
        <w:t> </w:t>
      </w:r>
      <w:r>
        <w:rPr/>
        <w:t>to</w:t>
      </w:r>
      <w:r>
        <w:rPr>
          <w:spacing w:val="-14"/>
        </w:rPr>
        <w:t> </w:t>
      </w:r>
      <w:r>
        <w:rPr/>
        <w:t>perform</w:t>
      </w:r>
      <w:r>
        <w:rPr>
          <w:spacing w:val="-13"/>
        </w:rPr>
        <w:t> </w:t>
      </w:r>
      <w:r>
        <w:rPr/>
        <w:t>as</w:t>
      </w:r>
      <w:r>
        <w:rPr>
          <w:spacing w:val="-11"/>
        </w:rPr>
        <w:t> </w:t>
      </w:r>
      <w:r>
        <w:rPr/>
        <w:t>per</w:t>
      </w:r>
      <w:r>
        <w:rPr>
          <w:spacing w:val="-14"/>
        </w:rPr>
        <w:t> </w:t>
      </w:r>
      <w:r>
        <w:rPr/>
        <w:t>the</w:t>
      </w:r>
      <w:r>
        <w:rPr>
          <w:spacing w:val="-13"/>
        </w:rPr>
        <w:t> </w:t>
      </w:r>
      <w:r>
        <w:rPr/>
        <w:t>provided</w:t>
      </w:r>
      <w:r>
        <w:rPr>
          <w:spacing w:val="-12"/>
        </w:rPr>
        <w:t> </w:t>
      </w:r>
      <w:r>
        <w:rPr/>
        <w:t>training</w:t>
      </w:r>
      <w:r>
        <w:rPr>
          <w:spacing w:val="-12"/>
        </w:rPr>
        <w:t> </w:t>
      </w:r>
      <w:r>
        <w:rPr/>
        <w:t>may</w:t>
      </w:r>
      <w:r>
        <w:rPr>
          <w:spacing w:val="-11"/>
        </w:rPr>
        <w:t> </w:t>
      </w:r>
      <w:r>
        <w:rPr/>
        <w:t>include</w:t>
      </w:r>
      <w:r>
        <w:rPr>
          <w:spacing w:val="-14"/>
        </w:rPr>
        <w:t> </w:t>
      </w:r>
      <w:r>
        <w:rPr/>
        <w:t>but</w:t>
      </w:r>
      <w:r>
        <w:rPr>
          <w:spacing w:val="-9"/>
        </w:rPr>
        <w:t> </w:t>
      </w:r>
      <w:r>
        <w:rPr/>
        <w:t>is</w:t>
      </w:r>
      <w:r>
        <w:rPr>
          <w:spacing w:val="-10"/>
        </w:rPr>
        <w:t> </w:t>
      </w:r>
      <w:r>
        <w:rPr/>
        <w:t>not</w:t>
      </w:r>
      <w:r>
        <w:rPr>
          <w:spacing w:val="-14"/>
        </w:rPr>
        <w:t> </w:t>
      </w:r>
      <w:r>
        <w:rPr>
          <w:spacing w:val="-2"/>
        </w:rPr>
        <w:t>limited</w:t>
      </w:r>
    </w:p>
    <w:p>
      <w:pPr>
        <w:pStyle w:val="BodyText"/>
        <w:spacing w:before="3"/>
        <w:ind w:left="534"/>
      </w:pPr>
      <w:r>
        <w:rPr>
          <w:spacing w:val="-5"/>
        </w:rPr>
        <w:t>to:</w:t>
      </w:r>
    </w:p>
    <w:p>
      <w:pPr>
        <w:pStyle w:val="ListParagraph"/>
        <w:numPr>
          <w:ilvl w:val="0"/>
          <w:numId w:val="23"/>
        </w:numPr>
        <w:tabs>
          <w:tab w:pos="1975" w:val="left" w:leader="none"/>
        </w:tabs>
        <w:spacing w:line="240" w:lineRule="auto" w:before="74" w:after="0"/>
        <w:ind w:left="1975" w:right="0" w:hanging="362"/>
        <w:jc w:val="left"/>
        <w:rPr>
          <w:sz w:val="20"/>
        </w:rPr>
      </w:pPr>
      <w:r>
        <w:rPr>
          <w:sz w:val="20"/>
        </w:rPr>
        <w:t>Internal</w:t>
      </w:r>
      <w:r>
        <w:rPr>
          <w:spacing w:val="-5"/>
          <w:sz w:val="20"/>
        </w:rPr>
        <w:t> </w:t>
      </w:r>
      <w:r>
        <w:rPr>
          <w:sz w:val="20"/>
        </w:rPr>
        <w:t>process</w:t>
      </w:r>
      <w:r>
        <w:rPr>
          <w:spacing w:val="-6"/>
          <w:sz w:val="20"/>
        </w:rPr>
        <w:t> </w:t>
      </w:r>
      <w:r>
        <w:rPr>
          <w:sz w:val="20"/>
        </w:rPr>
        <w:t>and</w:t>
      </w:r>
      <w:r>
        <w:rPr>
          <w:spacing w:val="-9"/>
          <w:sz w:val="20"/>
        </w:rPr>
        <w:t> </w:t>
      </w:r>
      <w:r>
        <w:rPr>
          <w:sz w:val="20"/>
        </w:rPr>
        <w:t>completion</w:t>
      </w:r>
      <w:r>
        <w:rPr>
          <w:spacing w:val="-7"/>
          <w:sz w:val="20"/>
        </w:rPr>
        <w:t> </w:t>
      </w:r>
      <w:r>
        <w:rPr>
          <w:sz w:val="20"/>
        </w:rPr>
        <w:t>of</w:t>
      </w:r>
      <w:r>
        <w:rPr>
          <w:spacing w:val="-3"/>
          <w:sz w:val="20"/>
        </w:rPr>
        <w:t> </w:t>
      </w:r>
      <w:r>
        <w:rPr>
          <w:sz w:val="20"/>
        </w:rPr>
        <w:t>[INSERT</w:t>
      </w:r>
      <w:r>
        <w:rPr>
          <w:spacing w:val="-6"/>
          <w:sz w:val="20"/>
        </w:rPr>
        <w:t> </w:t>
      </w:r>
      <w:r>
        <w:rPr>
          <w:sz w:val="20"/>
        </w:rPr>
        <w:t>COMPANY</w:t>
      </w:r>
      <w:r>
        <w:rPr>
          <w:spacing w:val="-5"/>
          <w:sz w:val="20"/>
        </w:rPr>
        <w:t> </w:t>
      </w:r>
      <w:r>
        <w:rPr>
          <w:sz w:val="20"/>
        </w:rPr>
        <w:t>NAME]</w:t>
      </w:r>
      <w:r>
        <w:rPr>
          <w:spacing w:val="-2"/>
          <w:sz w:val="20"/>
        </w:rPr>
        <w:t> </w:t>
      </w:r>
      <w:r>
        <w:rPr>
          <w:sz w:val="20"/>
        </w:rPr>
        <w:t>documents</w:t>
      </w:r>
      <w:r>
        <w:rPr>
          <w:spacing w:val="-1"/>
          <w:sz w:val="20"/>
        </w:rPr>
        <w:t> </w:t>
      </w:r>
      <w:r>
        <w:rPr>
          <w:sz w:val="20"/>
        </w:rPr>
        <w:t>and</w:t>
      </w:r>
      <w:r>
        <w:rPr>
          <w:spacing w:val="-8"/>
          <w:sz w:val="20"/>
        </w:rPr>
        <w:t> </w:t>
      </w:r>
      <w:r>
        <w:rPr>
          <w:spacing w:val="-2"/>
          <w:sz w:val="20"/>
        </w:rPr>
        <w:t>procedures</w:t>
      </w:r>
    </w:p>
    <w:p>
      <w:pPr>
        <w:pStyle w:val="ListParagraph"/>
        <w:numPr>
          <w:ilvl w:val="0"/>
          <w:numId w:val="23"/>
        </w:numPr>
        <w:tabs>
          <w:tab w:pos="1975" w:val="left" w:leader="none"/>
        </w:tabs>
        <w:spacing w:line="243" w:lineRule="exact" w:before="3" w:after="0"/>
        <w:ind w:left="1975" w:right="0" w:hanging="362"/>
        <w:jc w:val="left"/>
        <w:rPr>
          <w:sz w:val="20"/>
        </w:rPr>
      </w:pPr>
      <w:r>
        <w:rPr>
          <w:sz w:val="20"/>
        </w:rPr>
        <w:t>Role-specific</w:t>
      </w:r>
      <w:r>
        <w:rPr>
          <w:spacing w:val="-7"/>
          <w:sz w:val="20"/>
        </w:rPr>
        <w:t> </w:t>
      </w:r>
      <w:r>
        <w:rPr>
          <w:sz w:val="20"/>
        </w:rPr>
        <w:t>training</w:t>
      </w:r>
      <w:r>
        <w:rPr>
          <w:spacing w:val="-6"/>
          <w:sz w:val="20"/>
        </w:rPr>
        <w:t> </w:t>
      </w:r>
      <w:r>
        <w:rPr>
          <w:sz w:val="20"/>
        </w:rPr>
        <w:t>in</w:t>
      </w:r>
      <w:r>
        <w:rPr>
          <w:spacing w:val="-7"/>
          <w:sz w:val="20"/>
        </w:rPr>
        <w:t> </w:t>
      </w:r>
      <w:r>
        <w:rPr>
          <w:sz w:val="20"/>
        </w:rPr>
        <w:t>new</w:t>
      </w:r>
      <w:r>
        <w:rPr>
          <w:spacing w:val="-8"/>
          <w:sz w:val="20"/>
        </w:rPr>
        <w:t> </w:t>
      </w:r>
      <w:r>
        <w:rPr>
          <w:sz w:val="20"/>
        </w:rPr>
        <w:t>technologies</w:t>
      </w:r>
      <w:r>
        <w:rPr>
          <w:spacing w:val="-5"/>
          <w:sz w:val="20"/>
        </w:rPr>
        <w:t> </w:t>
      </w:r>
      <w:r>
        <w:rPr>
          <w:sz w:val="20"/>
        </w:rPr>
        <w:t>and</w:t>
      </w:r>
      <w:r>
        <w:rPr>
          <w:spacing w:val="-7"/>
          <w:sz w:val="20"/>
        </w:rPr>
        <w:t> </w:t>
      </w:r>
      <w:r>
        <w:rPr>
          <w:sz w:val="20"/>
        </w:rPr>
        <w:t>systems</w:t>
      </w:r>
      <w:r>
        <w:rPr>
          <w:spacing w:val="-5"/>
          <w:sz w:val="20"/>
        </w:rPr>
        <w:t> </w:t>
      </w:r>
      <w:r>
        <w:rPr>
          <w:spacing w:val="-2"/>
          <w:sz w:val="20"/>
        </w:rPr>
        <w:t>improvements</w:t>
      </w:r>
    </w:p>
    <w:p>
      <w:pPr>
        <w:pStyle w:val="ListParagraph"/>
        <w:numPr>
          <w:ilvl w:val="0"/>
          <w:numId w:val="23"/>
        </w:numPr>
        <w:tabs>
          <w:tab w:pos="1975" w:val="left" w:leader="none"/>
        </w:tabs>
        <w:spacing w:line="243" w:lineRule="exact" w:before="0" w:after="0"/>
        <w:ind w:left="1975" w:right="0" w:hanging="362"/>
        <w:jc w:val="left"/>
        <w:rPr>
          <w:sz w:val="20"/>
        </w:rPr>
      </w:pPr>
      <w:r>
        <w:rPr>
          <w:sz w:val="20"/>
        </w:rPr>
        <w:t>Administration</w:t>
      </w:r>
      <w:r>
        <w:rPr>
          <w:spacing w:val="-8"/>
          <w:sz w:val="20"/>
        </w:rPr>
        <w:t> </w:t>
      </w:r>
      <w:r>
        <w:rPr>
          <w:sz w:val="20"/>
        </w:rPr>
        <w:t>training,</w:t>
      </w:r>
      <w:r>
        <w:rPr>
          <w:spacing w:val="-12"/>
          <w:sz w:val="20"/>
        </w:rPr>
        <w:t> </w:t>
      </w:r>
      <w:r>
        <w:rPr>
          <w:sz w:val="20"/>
        </w:rPr>
        <w:t>including</w:t>
      </w:r>
      <w:r>
        <w:rPr>
          <w:spacing w:val="-7"/>
          <w:sz w:val="20"/>
        </w:rPr>
        <w:t> </w:t>
      </w:r>
      <w:r>
        <w:rPr>
          <w:sz w:val="20"/>
        </w:rPr>
        <w:t>scheduling</w:t>
      </w:r>
      <w:r>
        <w:rPr>
          <w:spacing w:val="-6"/>
          <w:sz w:val="20"/>
        </w:rPr>
        <w:t> </w:t>
      </w:r>
      <w:r>
        <w:rPr>
          <w:sz w:val="20"/>
        </w:rPr>
        <w:t>and</w:t>
      </w:r>
      <w:r>
        <w:rPr>
          <w:spacing w:val="-9"/>
          <w:sz w:val="20"/>
        </w:rPr>
        <w:t> </w:t>
      </w:r>
      <w:r>
        <w:rPr>
          <w:sz w:val="20"/>
        </w:rPr>
        <w:t>rostering</w:t>
      </w:r>
      <w:r>
        <w:rPr>
          <w:spacing w:val="-7"/>
          <w:sz w:val="20"/>
        </w:rPr>
        <w:t> </w:t>
      </w:r>
      <w:r>
        <w:rPr>
          <w:sz w:val="20"/>
        </w:rPr>
        <w:t>and</w:t>
      </w:r>
      <w:r>
        <w:rPr>
          <w:spacing w:val="-9"/>
          <w:sz w:val="20"/>
        </w:rPr>
        <w:t> </w:t>
      </w:r>
      <w:r>
        <w:rPr>
          <w:sz w:val="20"/>
        </w:rPr>
        <w:t>managing</w:t>
      </w:r>
      <w:r>
        <w:rPr>
          <w:spacing w:val="-7"/>
          <w:sz w:val="20"/>
        </w:rPr>
        <w:t> </w:t>
      </w:r>
      <w:r>
        <w:rPr>
          <w:spacing w:val="-2"/>
          <w:sz w:val="20"/>
        </w:rPr>
        <w:t>fatigue</w:t>
      </w:r>
    </w:p>
    <w:p>
      <w:pPr>
        <w:pStyle w:val="ListParagraph"/>
        <w:numPr>
          <w:ilvl w:val="0"/>
          <w:numId w:val="23"/>
        </w:numPr>
        <w:tabs>
          <w:tab w:pos="1975" w:val="left" w:leader="none"/>
        </w:tabs>
        <w:spacing w:line="240" w:lineRule="auto" w:before="3" w:after="0"/>
        <w:ind w:left="1975" w:right="0" w:hanging="362"/>
        <w:jc w:val="left"/>
        <w:rPr>
          <w:sz w:val="20"/>
        </w:rPr>
      </w:pPr>
      <w:r>
        <w:rPr>
          <w:sz w:val="20"/>
        </w:rPr>
        <w:t>Operation</w:t>
      </w:r>
      <w:r>
        <w:rPr>
          <w:spacing w:val="-6"/>
          <w:sz w:val="20"/>
        </w:rPr>
        <w:t> </w:t>
      </w:r>
      <w:r>
        <w:rPr>
          <w:sz w:val="20"/>
        </w:rPr>
        <w:t>of</w:t>
      </w:r>
      <w:r>
        <w:rPr>
          <w:spacing w:val="-4"/>
          <w:sz w:val="20"/>
        </w:rPr>
        <w:t> </w:t>
      </w:r>
      <w:r>
        <w:rPr>
          <w:sz w:val="20"/>
        </w:rPr>
        <w:t>vehicles</w:t>
      </w:r>
      <w:r>
        <w:rPr>
          <w:spacing w:val="-4"/>
          <w:sz w:val="20"/>
        </w:rPr>
        <w:t> </w:t>
      </w:r>
      <w:r>
        <w:rPr>
          <w:sz w:val="20"/>
        </w:rPr>
        <w:t>and</w:t>
      </w:r>
      <w:r>
        <w:rPr>
          <w:spacing w:val="-6"/>
          <w:sz w:val="20"/>
        </w:rPr>
        <w:t> </w:t>
      </w:r>
      <w:r>
        <w:rPr>
          <w:sz w:val="20"/>
        </w:rPr>
        <w:t>plant</w:t>
      </w:r>
      <w:r>
        <w:rPr>
          <w:spacing w:val="-2"/>
          <w:sz w:val="20"/>
        </w:rPr>
        <w:t> </w:t>
      </w:r>
      <w:r>
        <w:rPr>
          <w:sz w:val="20"/>
        </w:rPr>
        <w:t>used</w:t>
      </w:r>
      <w:r>
        <w:rPr>
          <w:spacing w:val="-1"/>
          <w:sz w:val="20"/>
        </w:rPr>
        <w:t> </w:t>
      </w:r>
      <w:r>
        <w:rPr>
          <w:sz w:val="20"/>
        </w:rPr>
        <w:t>or</w:t>
      </w:r>
      <w:r>
        <w:rPr>
          <w:spacing w:val="-7"/>
          <w:sz w:val="20"/>
        </w:rPr>
        <w:t> </w:t>
      </w:r>
      <w:r>
        <w:rPr>
          <w:sz w:val="20"/>
        </w:rPr>
        <w:t>being</w:t>
      </w:r>
      <w:r>
        <w:rPr>
          <w:spacing w:val="-5"/>
          <w:sz w:val="20"/>
        </w:rPr>
        <w:t> </w:t>
      </w:r>
      <w:r>
        <w:rPr>
          <w:sz w:val="20"/>
        </w:rPr>
        <w:t>introduced</w:t>
      </w:r>
      <w:r>
        <w:rPr>
          <w:spacing w:val="-5"/>
          <w:sz w:val="20"/>
        </w:rPr>
        <w:t> </w:t>
      </w:r>
      <w:r>
        <w:rPr>
          <w:sz w:val="20"/>
        </w:rPr>
        <w:t>and</w:t>
      </w:r>
      <w:r>
        <w:rPr>
          <w:spacing w:val="-6"/>
          <w:sz w:val="20"/>
        </w:rPr>
        <w:t> </w:t>
      </w:r>
      <w:r>
        <w:rPr>
          <w:spacing w:val="-2"/>
          <w:sz w:val="20"/>
        </w:rPr>
        <w:t>evaluated</w:t>
      </w:r>
    </w:p>
    <w:p>
      <w:pPr>
        <w:pStyle w:val="ListParagraph"/>
        <w:numPr>
          <w:ilvl w:val="0"/>
          <w:numId w:val="23"/>
        </w:numPr>
        <w:tabs>
          <w:tab w:pos="1975" w:val="left" w:leader="none"/>
        </w:tabs>
        <w:spacing w:line="243" w:lineRule="exact" w:before="3" w:after="0"/>
        <w:ind w:left="1975" w:right="0" w:hanging="362"/>
        <w:jc w:val="left"/>
        <w:rPr>
          <w:sz w:val="20"/>
        </w:rPr>
      </w:pPr>
      <w:r>
        <w:rPr>
          <w:sz w:val="20"/>
        </w:rPr>
        <w:t>Chain</w:t>
      </w:r>
      <w:r>
        <w:rPr>
          <w:spacing w:val="-7"/>
          <w:sz w:val="20"/>
        </w:rPr>
        <w:t> </w:t>
      </w:r>
      <w:r>
        <w:rPr>
          <w:sz w:val="20"/>
        </w:rPr>
        <w:t>of</w:t>
      </w:r>
      <w:r>
        <w:rPr>
          <w:spacing w:val="-4"/>
          <w:sz w:val="20"/>
        </w:rPr>
        <w:t> </w:t>
      </w:r>
      <w:r>
        <w:rPr>
          <w:sz w:val="20"/>
        </w:rPr>
        <w:t>Responsibility</w:t>
      </w:r>
      <w:r>
        <w:rPr>
          <w:spacing w:val="-6"/>
          <w:sz w:val="20"/>
        </w:rPr>
        <w:t> </w:t>
      </w:r>
      <w:r>
        <w:rPr>
          <w:sz w:val="20"/>
        </w:rPr>
        <w:t>obligations</w:t>
      </w:r>
      <w:r>
        <w:rPr>
          <w:spacing w:val="-5"/>
          <w:sz w:val="20"/>
        </w:rPr>
        <w:t> </w:t>
      </w:r>
      <w:r>
        <w:rPr>
          <w:sz w:val="20"/>
        </w:rPr>
        <w:t>and</w:t>
      </w:r>
      <w:r>
        <w:rPr>
          <w:spacing w:val="-8"/>
          <w:sz w:val="20"/>
        </w:rPr>
        <w:t> </w:t>
      </w:r>
      <w:r>
        <w:rPr>
          <w:sz w:val="20"/>
        </w:rPr>
        <w:t>awareness</w:t>
      </w:r>
      <w:r>
        <w:rPr>
          <w:spacing w:val="-4"/>
          <w:sz w:val="20"/>
        </w:rPr>
        <w:t> </w:t>
      </w:r>
      <w:r>
        <w:rPr>
          <w:sz w:val="20"/>
        </w:rPr>
        <w:t>for</w:t>
      </w:r>
      <w:r>
        <w:rPr>
          <w:spacing w:val="-9"/>
          <w:sz w:val="20"/>
        </w:rPr>
        <w:t> </w:t>
      </w:r>
      <w:r>
        <w:rPr>
          <w:sz w:val="20"/>
        </w:rPr>
        <w:t>staff</w:t>
      </w:r>
      <w:r>
        <w:rPr>
          <w:spacing w:val="-4"/>
          <w:sz w:val="20"/>
        </w:rPr>
        <w:t> </w:t>
      </w:r>
      <w:r>
        <w:rPr>
          <w:sz w:val="20"/>
        </w:rPr>
        <w:t>and</w:t>
      </w:r>
      <w:r>
        <w:rPr>
          <w:spacing w:val="-7"/>
          <w:sz w:val="20"/>
        </w:rPr>
        <w:t> </w:t>
      </w:r>
      <w:r>
        <w:rPr>
          <w:spacing w:val="-2"/>
          <w:sz w:val="20"/>
        </w:rPr>
        <w:t>employees</w:t>
      </w:r>
    </w:p>
    <w:p>
      <w:pPr>
        <w:pStyle w:val="ListParagraph"/>
        <w:numPr>
          <w:ilvl w:val="0"/>
          <w:numId w:val="23"/>
        </w:numPr>
        <w:tabs>
          <w:tab w:pos="1975" w:val="left" w:leader="none"/>
        </w:tabs>
        <w:spacing w:line="242" w:lineRule="auto" w:before="0" w:after="0"/>
        <w:ind w:left="1975" w:right="686" w:hanging="363"/>
        <w:jc w:val="left"/>
        <w:rPr>
          <w:sz w:val="20"/>
        </w:rPr>
      </w:pPr>
      <w:r>
        <w:rPr>
          <w:sz w:val="20"/>
        </w:rPr>
        <w:t>First</w:t>
      </w:r>
      <w:r>
        <w:rPr>
          <w:spacing w:val="40"/>
          <w:sz w:val="20"/>
        </w:rPr>
        <w:t> </w:t>
      </w:r>
      <w:r>
        <w:rPr>
          <w:sz w:val="20"/>
        </w:rPr>
        <w:t>Aid,</w:t>
      </w:r>
      <w:r>
        <w:rPr>
          <w:spacing w:val="36"/>
          <w:sz w:val="20"/>
        </w:rPr>
        <w:t> </w:t>
      </w:r>
      <w:r>
        <w:rPr>
          <w:sz w:val="20"/>
        </w:rPr>
        <w:t>Emergency</w:t>
      </w:r>
      <w:r>
        <w:rPr>
          <w:spacing w:val="40"/>
          <w:sz w:val="20"/>
        </w:rPr>
        <w:t> </w:t>
      </w:r>
      <w:r>
        <w:rPr>
          <w:sz w:val="20"/>
        </w:rPr>
        <w:t>Response</w:t>
      </w:r>
      <w:r>
        <w:rPr>
          <w:spacing w:val="40"/>
          <w:sz w:val="20"/>
        </w:rPr>
        <w:t> </w:t>
      </w:r>
      <w:r>
        <w:rPr>
          <w:sz w:val="20"/>
        </w:rPr>
        <w:t>and</w:t>
      </w:r>
      <w:r>
        <w:rPr>
          <w:spacing w:val="40"/>
          <w:sz w:val="20"/>
        </w:rPr>
        <w:t> </w:t>
      </w:r>
      <w:r>
        <w:rPr>
          <w:sz w:val="20"/>
        </w:rPr>
        <w:t>other</w:t>
      </w:r>
      <w:r>
        <w:rPr>
          <w:spacing w:val="38"/>
          <w:sz w:val="20"/>
        </w:rPr>
        <w:t> </w:t>
      </w:r>
      <w:r>
        <w:rPr>
          <w:sz w:val="20"/>
        </w:rPr>
        <w:t>training</w:t>
      </w:r>
      <w:r>
        <w:rPr>
          <w:spacing w:val="40"/>
          <w:sz w:val="20"/>
        </w:rPr>
        <w:t> </w:t>
      </w:r>
      <w:r>
        <w:rPr>
          <w:sz w:val="20"/>
        </w:rPr>
        <w:t>required</w:t>
      </w:r>
      <w:r>
        <w:rPr>
          <w:spacing w:val="40"/>
          <w:sz w:val="20"/>
        </w:rPr>
        <w:t> </w:t>
      </w:r>
      <w:r>
        <w:rPr>
          <w:sz w:val="20"/>
        </w:rPr>
        <w:t>with</w:t>
      </w:r>
      <w:r>
        <w:rPr>
          <w:spacing w:val="40"/>
          <w:sz w:val="20"/>
        </w:rPr>
        <w:t> </w:t>
      </w:r>
      <w:r>
        <w:rPr>
          <w:sz w:val="20"/>
        </w:rPr>
        <w:t>the</w:t>
      </w:r>
      <w:r>
        <w:rPr>
          <w:spacing w:val="39"/>
          <w:sz w:val="20"/>
        </w:rPr>
        <w:t> </w:t>
      </w:r>
      <w:r>
        <w:rPr>
          <w:sz w:val="20"/>
        </w:rPr>
        <w:t>scope</w:t>
      </w:r>
      <w:r>
        <w:rPr>
          <w:spacing w:val="40"/>
          <w:sz w:val="20"/>
        </w:rPr>
        <w:t> </w:t>
      </w:r>
      <w:r>
        <w:rPr>
          <w:sz w:val="20"/>
        </w:rPr>
        <w:t>of</w:t>
      </w:r>
      <w:r>
        <w:rPr>
          <w:spacing w:val="40"/>
          <w:sz w:val="20"/>
        </w:rPr>
        <w:t> </w:t>
      </w:r>
      <w:r>
        <w:rPr>
          <w:sz w:val="20"/>
        </w:rPr>
        <w:t>the</w:t>
      </w:r>
      <w:r>
        <w:rPr>
          <w:spacing w:val="39"/>
          <w:sz w:val="20"/>
        </w:rPr>
        <w:t> </w:t>
      </w:r>
      <w:r>
        <w:rPr>
          <w:sz w:val="20"/>
        </w:rPr>
        <w:t>business </w:t>
      </w:r>
      <w:r>
        <w:rPr>
          <w:spacing w:val="-2"/>
          <w:sz w:val="20"/>
        </w:rPr>
        <w:t>operations</w:t>
      </w:r>
    </w:p>
    <w:p>
      <w:pPr>
        <w:pStyle w:val="ListParagraph"/>
        <w:numPr>
          <w:ilvl w:val="0"/>
          <w:numId w:val="23"/>
        </w:numPr>
        <w:tabs>
          <w:tab w:pos="1975" w:val="left" w:leader="none"/>
        </w:tabs>
        <w:spacing w:line="240" w:lineRule="auto" w:before="0" w:after="0"/>
        <w:ind w:left="1975" w:right="0" w:hanging="362"/>
        <w:jc w:val="left"/>
        <w:rPr>
          <w:sz w:val="20"/>
        </w:rPr>
      </w:pPr>
      <w:r>
        <w:rPr>
          <w:sz w:val="20"/>
        </w:rPr>
        <w:t>Hazard</w:t>
      </w:r>
      <w:r>
        <w:rPr>
          <w:spacing w:val="-7"/>
          <w:sz w:val="20"/>
        </w:rPr>
        <w:t> </w:t>
      </w:r>
      <w:r>
        <w:rPr>
          <w:sz w:val="20"/>
        </w:rPr>
        <w:t>identification</w:t>
      </w:r>
      <w:r>
        <w:rPr>
          <w:spacing w:val="-7"/>
          <w:sz w:val="20"/>
        </w:rPr>
        <w:t> </w:t>
      </w:r>
      <w:r>
        <w:rPr>
          <w:sz w:val="20"/>
        </w:rPr>
        <w:t>and</w:t>
      </w:r>
      <w:r>
        <w:rPr>
          <w:spacing w:val="-8"/>
          <w:sz w:val="20"/>
        </w:rPr>
        <w:t> </w:t>
      </w:r>
      <w:r>
        <w:rPr>
          <w:spacing w:val="-2"/>
          <w:sz w:val="20"/>
        </w:rPr>
        <w:t>assessment</w:t>
      </w:r>
    </w:p>
    <w:p>
      <w:pPr>
        <w:pStyle w:val="BodyText"/>
        <w:spacing w:line="242" w:lineRule="auto" w:before="74"/>
        <w:ind w:left="534" w:right="663"/>
      </w:pPr>
      <w:r>
        <w:rPr/>
        <w:t>Internal</w:t>
      </w:r>
      <w:r>
        <w:rPr>
          <w:spacing w:val="-2"/>
        </w:rPr>
        <w:t> </w:t>
      </w:r>
      <w:r>
        <w:rPr/>
        <w:t>training</w:t>
      </w:r>
      <w:r>
        <w:rPr>
          <w:spacing w:val="-4"/>
        </w:rPr>
        <w:t> </w:t>
      </w:r>
      <w:r>
        <w:rPr/>
        <w:t>on</w:t>
      </w:r>
      <w:r>
        <w:rPr>
          <w:spacing w:val="-5"/>
        </w:rPr>
        <w:t> </w:t>
      </w:r>
      <w:r>
        <w:rPr/>
        <w:t>the</w:t>
      </w:r>
      <w:r>
        <w:rPr>
          <w:spacing w:val="-3"/>
        </w:rPr>
        <w:t> </w:t>
      </w:r>
      <w:r>
        <w:rPr/>
        <w:t>[INSERT</w:t>
      </w:r>
      <w:r>
        <w:rPr>
          <w:spacing w:val="-4"/>
        </w:rPr>
        <w:t> </w:t>
      </w:r>
      <w:r>
        <w:rPr/>
        <w:t>COMPANY</w:t>
      </w:r>
      <w:r>
        <w:rPr>
          <w:spacing w:val="-1"/>
        </w:rPr>
        <w:t> </w:t>
      </w:r>
      <w:r>
        <w:rPr/>
        <w:t>NAME] systems</w:t>
      </w:r>
      <w:r>
        <w:rPr>
          <w:spacing w:val="-3"/>
        </w:rPr>
        <w:t> </w:t>
      </w:r>
      <w:r>
        <w:rPr/>
        <w:t>and</w:t>
      </w:r>
      <w:r>
        <w:rPr>
          <w:spacing w:val="-6"/>
        </w:rPr>
        <w:t> </w:t>
      </w:r>
      <w:r>
        <w:rPr/>
        <w:t>procedures may</w:t>
      </w:r>
      <w:r>
        <w:rPr>
          <w:spacing w:val="-4"/>
        </w:rPr>
        <w:t> </w:t>
      </w:r>
      <w:r>
        <w:rPr/>
        <w:t>be</w:t>
      </w:r>
      <w:r>
        <w:rPr>
          <w:spacing w:val="-6"/>
        </w:rPr>
        <w:t> </w:t>
      </w:r>
      <w:r>
        <w:rPr/>
        <w:t>completed</w:t>
      </w:r>
      <w:r>
        <w:rPr>
          <w:spacing w:val="-5"/>
        </w:rPr>
        <w:t> </w:t>
      </w:r>
      <w:r>
        <w:rPr/>
        <w:t>internally</w:t>
      </w:r>
      <w:r>
        <w:rPr>
          <w:spacing w:val="-4"/>
        </w:rPr>
        <w:t> </w:t>
      </w:r>
      <w:r>
        <w:rPr/>
        <w:t>or</w:t>
      </w:r>
      <w:r>
        <w:rPr>
          <w:spacing w:val="-7"/>
        </w:rPr>
        <w:t> </w:t>
      </w:r>
      <w:r>
        <w:rPr/>
        <w:t>by an external professional as selected by the Director.</w:t>
      </w:r>
    </w:p>
    <w:p>
      <w:pPr>
        <w:pStyle w:val="Heading3"/>
        <w:numPr>
          <w:ilvl w:val="2"/>
          <w:numId w:val="8"/>
        </w:numPr>
        <w:tabs>
          <w:tab w:pos="1255" w:val="left" w:leader="none"/>
        </w:tabs>
        <w:spacing w:line="240" w:lineRule="auto" w:before="75" w:after="0"/>
        <w:ind w:left="1255" w:right="0" w:hanging="721"/>
        <w:jc w:val="left"/>
        <w:rPr>
          <w:color w:val="001F5F"/>
        </w:rPr>
      </w:pPr>
      <w:r>
        <w:rPr>
          <w:color w:val="001F5F"/>
        </w:rPr>
        <w:t>Training</w:t>
      </w:r>
      <w:r>
        <w:rPr>
          <w:color w:val="001F5F"/>
          <w:spacing w:val="-10"/>
        </w:rPr>
        <w:t> </w:t>
      </w:r>
      <w:r>
        <w:rPr>
          <w:color w:val="001F5F"/>
          <w:spacing w:val="-4"/>
        </w:rPr>
        <w:t>Needs</w:t>
      </w:r>
    </w:p>
    <w:p>
      <w:pPr>
        <w:pStyle w:val="BodyText"/>
        <w:spacing w:before="1"/>
        <w:ind w:left="534" w:right="669"/>
        <w:jc w:val="both"/>
      </w:pPr>
      <w:r>
        <w:rPr/>
        <w:t>[INSERT</w:t>
      </w:r>
      <w:r>
        <w:rPr>
          <w:spacing w:val="40"/>
        </w:rPr>
        <w:t> </w:t>
      </w:r>
      <w:r>
        <w:rPr/>
        <w:t>COMPANY</w:t>
      </w:r>
      <w:r>
        <w:rPr>
          <w:spacing w:val="40"/>
        </w:rPr>
        <w:t> </w:t>
      </w:r>
      <w:r>
        <w:rPr/>
        <w:t>NAME]</w:t>
      </w:r>
      <w:r>
        <w:rPr>
          <w:spacing w:val="40"/>
        </w:rPr>
        <w:t> </w:t>
      </w:r>
      <w:r>
        <w:rPr/>
        <w:t>conducts</w:t>
      </w:r>
      <w:r>
        <w:rPr>
          <w:spacing w:val="40"/>
        </w:rPr>
        <w:t> </w:t>
      </w:r>
      <w:r>
        <w:rPr/>
        <w:t>internal</w:t>
      </w:r>
      <w:r>
        <w:rPr>
          <w:spacing w:val="40"/>
        </w:rPr>
        <w:t> </w:t>
      </w:r>
      <w:r>
        <w:rPr/>
        <w:t>reviews</w:t>
      </w:r>
      <w:r>
        <w:rPr>
          <w:spacing w:val="40"/>
        </w:rPr>
        <w:t> </w:t>
      </w:r>
      <w:r>
        <w:rPr/>
        <w:t>periodically</w:t>
      </w:r>
      <w:r>
        <w:rPr>
          <w:spacing w:val="40"/>
        </w:rPr>
        <w:t> </w:t>
      </w:r>
      <w:r>
        <w:rPr/>
        <w:t>on</w:t>
      </w:r>
      <w:r>
        <w:rPr>
          <w:spacing w:val="40"/>
        </w:rPr>
        <w:t> </w:t>
      </w:r>
      <w:r>
        <w:rPr/>
        <w:t>its</w:t>
      </w:r>
      <w:r>
        <w:rPr>
          <w:spacing w:val="40"/>
        </w:rPr>
        <w:t> </w:t>
      </w:r>
      <w:r>
        <w:rPr/>
        <w:t>systems</w:t>
      </w:r>
      <w:r>
        <w:rPr>
          <w:spacing w:val="40"/>
        </w:rPr>
        <w:t> </w:t>
      </w:r>
      <w:r>
        <w:rPr/>
        <w:t>and</w:t>
      </w:r>
      <w:r>
        <w:rPr>
          <w:spacing w:val="40"/>
        </w:rPr>
        <w:t> </w:t>
      </w:r>
      <w:r>
        <w:rPr/>
        <w:t>procedures.</w:t>
      </w:r>
      <w:r>
        <w:rPr>
          <w:spacing w:val="40"/>
        </w:rPr>
        <w:t> </w:t>
      </w:r>
      <w:r>
        <w:rPr/>
        <w:t>This process is to assess or determine the training needs as required, cross-referenced against personnel files for competency,</w:t>
      </w:r>
      <w:r>
        <w:rPr>
          <w:spacing w:val="56"/>
        </w:rPr>
        <w:t> </w:t>
      </w:r>
      <w:r>
        <w:rPr/>
        <w:t>licences</w:t>
      </w:r>
      <w:r>
        <w:rPr>
          <w:spacing w:val="70"/>
        </w:rPr>
        <w:t> </w:t>
      </w:r>
      <w:r>
        <w:rPr/>
        <w:t>and</w:t>
      </w:r>
      <w:r>
        <w:rPr>
          <w:spacing w:val="67"/>
        </w:rPr>
        <w:t> </w:t>
      </w:r>
      <w:r>
        <w:rPr/>
        <w:t>previous</w:t>
      </w:r>
      <w:r>
        <w:rPr>
          <w:spacing w:val="70"/>
        </w:rPr>
        <w:t> </w:t>
      </w:r>
      <w:r>
        <w:rPr/>
        <w:t>training</w:t>
      </w:r>
      <w:r>
        <w:rPr>
          <w:spacing w:val="63"/>
        </w:rPr>
        <w:t> </w:t>
      </w:r>
      <w:r>
        <w:rPr/>
        <w:t>courses</w:t>
      </w:r>
      <w:r>
        <w:rPr>
          <w:spacing w:val="62"/>
        </w:rPr>
        <w:t> </w:t>
      </w:r>
      <w:r>
        <w:rPr/>
        <w:t>completed</w:t>
      </w:r>
      <w:r>
        <w:rPr>
          <w:spacing w:val="60"/>
        </w:rPr>
        <w:t> </w:t>
      </w:r>
      <w:r>
        <w:rPr/>
        <w:t>by</w:t>
      </w:r>
      <w:r>
        <w:rPr>
          <w:spacing w:val="61"/>
        </w:rPr>
        <w:t> </w:t>
      </w:r>
      <w:r>
        <w:rPr/>
        <w:t>each</w:t>
      </w:r>
      <w:r>
        <w:rPr>
          <w:spacing w:val="61"/>
        </w:rPr>
        <w:t> </w:t>
      </w:r>
      <w:r>
        <w:rPr/>
        <w:t>staff</w:t>
      </w:r>
      <w:r>
        <w:rPr>
          <w:spacing w:val="62"/>
        </w:rPr>
        <w:t> </w:t>
      </w:r>
      <w:r>
        <w:rPr/>
        <w:t>member</w:t>
      </w:r>
      <w:r>
        <w:rPr>
          <w:spacing w:val="58"/>
        </w:rPr>
        <w:t> </w:t>
      </w:r>
      <w:r>
        <w:rPr/>
        <w:t>or</w:t>
      </w:r>
      <w:r>
        <w:rPr>
          <w:spacing w:val="58"/>
        </w:rPr>
        <w:t> </w:t>
      </w:r>
      <w:r>
        <w:rPr/>
        <w:t>employee.</w:t>
      </w:r>
    </w:p>
    <w:p>
      <w:pPr>
        <w:spacing w:after="0"/>
        <w:jc w:val="both"/>
        <w:sectPr>
          <w:headerReference w:type="default" r:id="rId121"/>
          <w:footerReference w:type="default" r:id="rId122"/>
          <w:pgSz w:w="11910" w:h="16850"/>
          <w:pgMar w:header="141" w:footer="1010" w:top="1020" w:bottom="1200" w:left="140" w:right="0"/>
        </w:sectPr>
      </w:pPr>
    </w:p>
    <w:p>
      <w:pPr>
        <w:pStyle w:val="BodyText"/>
        <w:spacing w:line="242" w:lineRule="auto" w:before="102"/>
        <w:ind w:left="534" w:right="672"/>
        <w:jc w:val="both"/>
      </w:pPr>
      <w:r>
        <w:rPr/>
        <w:t>Essentially</w:t>
      </w:r>
      <w:r>
        <w:rPr>
          <w:spacing w:val="-3"/>
        </w:rPr>
        <w:t> </w:t>
      </w:r>
      <w:r>
        <w:rPr/>
        <w:t>the</w:t>
      </w:r>
      <w:r>
        <w:rPr>
          <w:spacing w:val="-11"/>
        </w:rPr>
        <w:t> </w:t>
      </w:r>
      <w:r>
        <w:rPr/>
        <w:t>intent of</w:t>
      </w:r>
      <w:r>
        <w:rPr>
          <w:spacing w:val="-8"/>
        </w:rPr>
        <w:t> </w:t>
      </w:r>
      <w:r>
        <w:rPr/>
        <w:t>the</w:t>
      </w:r>
      <w:r>
        <w:rPr>
          <w:spacing w:val="-5"/>
        </w:rPr>
        <w:t> </w:t>
      </w:r>
      <w:r>
        <w:rPr/>
        <w:t>complete</w:t>
      </w:r>
      <w:r>
        <w:rPr>
          <w:spacing w:val="-5"/>
        </w:rPr>
        <w:t> </w:t>
      </w:r>
      <w:r>
        <w:rPr/>
        <w:t>internal</w:t>
      </w:r>
      <w:r>
        <w:rPr>
          <w:spacing w:val="-1"/>
        </w:rPr>
        <w:t> </w:t>
      </w:r>
      <w:r>
        <w:rPr/>
        <w:t>review</w:t>
      </w:r>
      <w:r>
        <w:rPr>
          <w:spacing w:val="-5"/>
        </w:rPr>
        <w:t> </w:t>
      </w:r>
      <w:r>
        <w:rPr/>
        <w:t>will assist the</w:t>
      </w:r>
      <w:r>
        <w:rPr>
          <w:spacing w:val="-5"/>
        </w:rPr>
        <w:t> </w:t>
      </w:r>
      <w:r>
        <w:rPr/>
        <w:t>company</w:t>
      </w:r>
      <w:r>
        <w:rPr>
          <w:spacing w:val="-3"/>
        </w:rPr>
        <w:t> </w:t>
      </w:r>
      <w:r>
        <w:rPr/>
        <w:t>in</w:t>
      </w:r>
      <w:r>
        <w:rPr>
          <w:spacing w:val="-10"/>
        </w:rPr>
        <w:t> </w:t>
      </w:r>
      <w:r>
        <w:rPr/>
        <w:t>identifying</w:t>
      </w:r>
      <w:r>
        <w:rPr>
          <w:spacing w:val="-1"/>
        </w:rPr>
        <w:t> </w:t>
      </w:r>
      <w:r>
        <w:rPr/>
        <w:t>all</w:t>
      </w:r>
      <w:r>
        <w:rPr>
          <w:spacing w:val="-7"/>
        </w:rPr>
        <w:t> </w:t>
      </w:r>
      <w:r>
        <w:rPr/>
        <w:t>observed</w:t>
      </w:r>
      <w:r>
        <w:rPr>
          <w:spacing w:val="-4"/>
        </w:rPr>
        <w:t> </w:t>
      </w:r>
      <w:r>
        <w:rPr/>
        <w:t>training required,</w:t>
      </w:r>
      <w:r>
        <w:rPr>
          <w:spacing w:val="-10"/>
        </w:rPr>
        <w:t> </w:t>
      </w:r>
      <w:r>
        <w:rPr/>
        <w:t>based on</w:t>
      </w:r>
      <w:r>
        <w:rPr>
          <w:spacing w:val="-6"/>
        </w:rPr>
        <w:t> </w:t>
      </w:r>
      <w:r>
        <w:rPr/>
        <w:t>recorded</w:t>
      </w:r>
      <w:r>
        <w:rPr>
          <w:spacing w:val="-6"/>
        </w:rPr>
        <w:t> </w:t>
      </w:r>
      <w:r>
        <w:rPr/>
        <w:t>internal nonconformities</w:t>
      </w:r>
      <w:r>
        <w:rPr>
          <w:spacing w:val="-4"/>
        </w:rPr>
        <w:t> </w:t>
      </w:r>
      <w:r>
        <w:rPr/>
        <w:t>as</w:t>
      </w:r>
      <w:r>
        <w:rPr>
          <w:spacing w:val="-4"/>
        </w:rPr>
        <w:t> </w:t>
      </w:r>
      <w:r>
        <w:rPr/>
        <w:t>registered</w:t>
      </w:r>
      <w:r>
        <w:rPr>
          <w:spacing w:val="-6"/>
        </w:rPr>
        <w:t> </w:t>
      </w:r>
      <w:r>
        <w:rPr/>
        <w:t>against</w:t>
      </w:r>
      <w:r>
        <w:rPr>
          <w:spacing w:val="-8"/>
        </w:rPr>
        <w:t> </w:t>
      </w:r>
      <w:r>
        <w:rPr/>
        <w:t>a</w:t>
      </w:r>
      <w:r>
        <w:rPr>
          <w:spacing w:val="-6"/>
        </w:rPr>
        <w:t> </w:t>
      </w:r>
      <w:r>
        <w:rPr/>
        <w:t>task/process or</w:t>
      </w:r>
      <w:r>
        <w:rPr>
          <w:spacing w:val="-8"/>
        </w:rPr>
        <w:t> </w:t>
      </w:r>
      <w:r>
        <w:rPr/>
        <w:t>staff member</w:t>
      </w:r>
      <w:r>
        <w:rPr>
          <w:spacing w:val="-1"/>
        </w:rPr>
        <w:t> </w:t>
      </w:r>
      <w:r>
        <w:rPr/>
        <w:t>or employee already within the company.</w:t>
      </w:r>
    </w:p>
    <w:p>
      <w:pPr>
        <w:pStyle w:val="BodyText"/>
        <w:spacing w:before="154"/>
      </w:pPr>
    </w:p>
    <w:p>
      <w:pPr>
        <w:pStyle w:val="BodyText"/>
        <w:spacing w:before="1"/>
        <w:ind w:left="534" w:right="670"/>
        <w:jc w:val="both"/>
      </w:pPr>
      <w:r>
        <w:rPr/>
        <w:t>The analysis of information and records provided will lend assistance to identify information, training or retraining</w:t>
      </w:r>
      <w:r>
        <w:rPr>
          <w:spacing w:val="-14"/>
        </w:rPr>
        <w:t> </w:t>
      </w:r>
      <w:r>
        <w:rPr/>
        <w:t>needed.</w:t>
      </w:r>
      <w:r>
        <w:rPr>
          <w:spacing w:val="-9"/>
        </w:rPr>
        <w:t> </w:t>
      </w:r>
      <w:r>
        <w:rPr/>
        <w:t>Alternatively,</w:t>
      </w:r>
      <w:r>
        <w:rPr>
          <w:spacing w:val="-14"/>
        </w:rPr>
        <w:t> </w:t>
      </w:r>
      <w:r>
        <w:rPr/>
        <w:t>it</w:t>
      </w:r>
      <w:r>
        <w:rPr>
          <w:spacing w:val="-13"/>
        </w:rPr>
        <w:t> </w:t>
      </w:r>
      <w:r>
        <w:rPr/>
        <w:t>can</w:t>
      </w:r>
      <w:r>
        <w:rPr>
          <w:spacing w:val="-10"/>
        </w:rPr>
        <w:t> </w:t>
      </w:r>
      <w:r>
        <w:rPr/>
        <w:t>be</w:t>
      </w:r>
      <w:r>
        <w:rPr>
          <w:spacing w:val="-11"/>
        </w:rPr>
        <w:t> </w:t>
      </w:r>
      <w:r>
        <w:rPr/>
        <w:t>used</w:t>
      </w:r>
      <w:r>
        <w:rPr>
          <w:spacing w:val="-13"/>
        </w:rPr>
        <w:t> </w:t>
      </w:r>
      <w:r>
        <w:rPr/>
        <w:t>to</w:t>
      </w:r>
      <w:r>
        <w:rPr>
          <w:spacing w:val="-4"/>
        </w:rPr>
        <w:t> </w:t>
      </w:r>
      <w:r>
        <w:rPr/>
        <w:t>plan</w:t>
      </w:r>
      <w:r>
        <w:rPr>
          <w:spacing w:val="-14"/>
        </w:rPr>
        <w:t> </w:t>
      </w:r>
      <w:r>
        <w:rPr/>
        <w:t>training</w:t>
      </w:r>
      <w:r>
        <w:rPr>
          <w:spacing w:val="-14"/>
        </w:rPr>
        <w:t> </w:t>
      </w:r>
      <w:r>
        <w:rPr/>
        <w:t>courses</w:t>
      </w:r>
      <w:r>
        <w:rPr>
          <w:spacing w:val="-8"/>
        </w:rPr>
        <w:t> </w:t>
      </w:r>
      <w:r>
        <w:rPr/>
        <w:t>that</w:t>
      </w:r>
      <w:r>
        <w:rPr>
          <w:spacing w:val="-5"/>
        </w:rPr>
        <w:t> </w:t>
      </w:r>
      <w:r>
        <w:rPr/>
        <w:t>might</w:t>
      </w:r>
      <w:r>
        <w:rPr>
          <w:spacing w:val="-6"/>
        </w:rPr>
        <w:t> </w:t>
      </w:r>
      <w:r>
        <w:rPr/>
        <w:t>be</w:t>
      </w:r>
      <w:r>
        <w:rPr>
          <w:spacing w:val="-14"/>
        </w:rPr>
        <w:t> </w:t>
      </w:r>
      <w:r>
        <w:rPr/>
        <w:t>provided</w:t>
      </w:r>
      <w:r>
        <w:rPr>
          <w:spacing w:val="-3"/>
        </w:rPr>
        <w:t> </w:t>
      </w:r>
      <w:r>
        <w:rPr/>
        <w:t>by</w:t>
      </w:r>
      <w:r>
        <w:rPr>
          <w:spacing w:val="-9"/>
        </w:rPr>
        <w:t> </w:t>
      </w:r>
      <w:r>
        <w:rPr/>
        <w:t>the</w:t>
      </w:r>
      <w:r>
        <w:rPr>
          <w:spacing w:val="-10"/>
        </w:rPr>
        <w:t> </w:t>
      </w:r>
      <w:r>
        <w:rPr/>
        <w:t>Director or through external resources, which can provide industry training relative to the needs required.</w:t>
      </w:r>
    </w:p>
    <w:p>
      <w:pPr>
        <w:pStyle w:val="BodyText"/>
        <w:spacing w:before="161"/>
      </w:pPr>
    </w:p>
    <w:p>
      <w:pPr>
        <w:pStyle w:val="BodyText"/>
        <w:ind w:left="534" w:right="665"/>
        <w:jc w:val="both"/>
      </w:pPr>
      <w:r>
        <w:rPr/>
        <w:t>[INSERT COMPANY NAME] will provide training solutions and alternatives to promote lasting behaviours in support of the company goals and will ensure the level of training or instruction provided is suitable to each staff member or competent person. This may be accomplished by reviewing and employing relative work processes and securing the best available external training provider that is available to the relevant areas </w:t>
      </w:r>
      <w:r>
        <w:rPr>
          <w:spacing w:val="-2"/>
        </w:rPr>
        <w:t>required.</w:t>
      </w:r>
    </w:p>
    <w:p>
      <w:pPr>
        <w:pStyle w:val="BodyText"/>
        <w:spacing w:before="80"/>
        <w:ind w:left="534" w:right="671"/>
        <w:jc w:val="both"/>
      </w:pPr>
      <w:r>
        <w:rPr/>
        <w:t>As new processes and equipment are procured, [INSERT COMPANY NAME] Director will ensure that consultation does occur and training or instruction is available to comply with the statutory obligations to be adhered to by the company.</w:t>
      </w:r>
    </w:p>
    <w:p>
      <w:pPr>
        <w:pStyle w:val="BodyText"/>
        <w:spacing w:before="157"/>
      </w:pPr>
    </w:p>
    <w:p>
      <w:pPr>
        <w:pStyle w:val="Heading3"/>
        <w:numPr>
          <w:ilvl w:val="2"/>
          <w:numId w:val="8"/>
        </w:numPr>
        <w:tabs>
          <w:tab w:pos="1329" w:val="left" w:leader="none"/>
        </w:tabs>
        <w:spacing w:line="240" w:lineRule="auto" w:before="0" w:after="0"/>
        <w:ind w:left="1329" w:right="0" w:hanging="795"/>
        <w:jc w:val="left"/>
        <w:rPr>
          <w:color w:val="001F5F"/>
        </w:rPr>
      </w:pPr>
      <w:r>
        <w:rPr>
          <w:color w:val="001F5F"/>
        </w:rPr>
        <w:t>Training</w:t>
      </w:r>
      <w:r>
        <w:rPr>
          <w:color w:val="001F5F"/>
          <w:spacing w:val="-15"/>
        </w:rPr>
        <w:t> </w:t>
      </w:r>
      <w:r>
        <w:rPr>
          <w:color w:val="001F5F"/>
          <w:spacing w:val="-2"/>
        </w:rPr>
        <w:t>Responsibilities</w:t>
      </w:r>
    </w:p>
    <w:p>
      <w:pPr>
        <w:pStyle w:val="BodyText"/>
        <w:spacing w:line="242" w:lineRule="auto" w:before="2"/>
        <w:ind w:left="534" w:right="672"/>
        <w:jc w:val="both"/>
      </w:pPr>
      <w:r>
        <w:rPr/>
        <w:t>The</w:t>
      </w:r>
      <w:r>
        <w:rPr>
          <w:spacing w:val="-6"/>
        </w:rPr>
        <w:t> </w:t>
      </w:r>
      <w:r>
        <w:rPr/>
        <w:t>Director</w:t>
      </w:r>
      <w:r>
        <w:rPr>
          <w:spacing w:val="-6"/>
        </w:rPr>
        <w:t> </w:t>
      </w:r>
      <w:r>
        <w:rPr/>
        <w:t>or</w:t>
      </w:r>
      <w:r>
        <w:rPr>
          <w:spacing w:val="-7"/>
        </w:rPr>
        <w:t> </w:t>
      </w:r>
      <w:r>
        <w:rPr/>
        <w:t>nominated</w:t>
      </w:r>
      <w:r>
        <w:rPr>
          <w:spacing w:val="-5"/>
        </w:rPr>
        <w:t> </w:t>
      </w:r>
      <w:r>
        <w:rPr/>
        <w:t>person,</w:t>
      </w:r>
      <w:r>
        <w:rPr>
          <w:spacing w:val="-7"/>
        </w:rPr>
        <w:t> </w:t>
      </w:r>
      <w:r>
        <w:rPr/>
        <w:t>in</w:t>
      </w:r>
      <w:r>
        <w:rPr>
          <w:spacing w:val="-5"/>
        </w:rPr>
        <w:t> </w:t>
      </w:r>
      <w:r>
        <w:rPr/>
        <w:t>conjunction</w:t>
      </w:r>
      <w:r>
        <w:rPr>
          <w:spacing w:val="-5"/>
        </w:rPr>
        <w:t> </w:t>
      </w:r>
      <w:r>
        <w:rPr/>
        <w:t>with</w:t>
      </w:r>
      <w:r>
        <w:rPr>
          <w:spacing w:val="-5"/>
        </w:rPr>
        <w:t> </w:t>
      </w:r>
      <w:r>
        <w:rPr/>
        <w:t>any</w:t>
      </w:r>
      <w:r>
        <w:rPr>
          <w:spacing w:val="-2"/>
        </w:rPr>
        <w:t> </w:t>
      </w:r>
      <w:r>
        <w:rPr/>
        <w:t>External</w:t>
      </w:r>
      <w:r>
        <w:rPr>
          <w:spacing w:val="-2"/>
        </w:rPr>
        <w:t> </w:t>
      </w:r>
      <w:r>
        <w:rPr/>
        <w:t>Training</w:t>
      </w:r>
      <w:r>
        <w:rPr>
          <w:spacing w:val="-4"/>
        </w:rPr>
        <w:t> </w:t>
      </w:r>
      <w:r>
        <w:rPr/>
        <w:t>Provider,</w:t>
      </w:r>
      <w:r>
        <w:rPr>
          <w:spacing w:val="-9"/>
        </w:rPr>
        <w:t> </w:t>
      </w:r>
      <w:r>
        <w:rPr/>
        <w:t>is</w:t>
      </w:r>
      <w:r>
        <w:rPr>
          <w:spacing w:val="-3"/>
        </w:rPr>
        <w:t> </w:t>
      </w:r>
      <w:r>
        <w:rPr/>
        <w:t>responsible</w:t>
      </w:r>
      <w:r>
        <w:rPr>
          <w:spacing w:val="-6"/>
        </w:rPr>
        <w:t> </w:t>
      </w:r>
      <w:r>
        <w:rPr/>
        <w:t>for</w:t>
      </w:r>
      <w:r>
        <w:rPr>
          <w:spacing w:val="-7"/>
        </w:rPr>
        <w:t> </w:t>
      </w:r>
      <w:r>
        <w:rPr/>
        <w:t>ensuring appropriate training and/or education is conducted to ensure the effective operation of the internal Heavy Vehicle Safety Management System adhered to by [INSERT COMPANY NAME].</w:t>
      </w:r>
    </w:p>
    <w:p>
      <w:pPr>
        <w:pStyle w:val="BodyText"/>
        <w:spacing w:before="154"/>
      </w:pPr>
    </w:p>
    <w:p>
      <w:pPr>
        <w:pStyle w:val="BodyText"/>
        <w:ind w:left="534"/>
        <w:jc w:val="both"/>
      </w:pPr>
      <w:r>
        <w:rPr/>
        <w:t>All</w:t>
      </w:r>
      <w:r>
        <w:rPr>
          <w:spacing w:val="-3"/>
        </w:rPr>
        <w:t> </w:t>
      </w:r>
      <w:r>
        <w:rPr/>
        <w:t>completed</w:t>
      </w:r>
      <w:r>
        <w:rPr>
          <w:spacing w:val="-5"/>
        </w:rPr>
        <w:t> </w:t>
      </w:r>
      <w:r>
        <w:rPr/>
        <w:t>training</w:t>
      </w:r>
      <w:r>
        <w:rPr>
          <w:spacing w:val="-4"/>
        </w:rPr>
        <w:t> </w:t>
      </w:r>
      <w:r>
        <w:rPr/>
        <w:t>records</w:t>
      </w:r>
      <w:r>
        <w:rPr>
          <w:spacing w:val="-4"/>
        </w:rPr>
        <w:t> </w:t>
      </w:r>
      <w:r>
        <w:rPr/>
        <w:t>and</w:t>
      </w:r>
      <w:r>
        <w:rPr>
          <w:spacing w:val="-6"/>
        </w:rPr>
        <w:t> </w:t>
      </w:r>
      <w:r>
        <w:rPr/>
        <w:t>the</w:t>
      </w:r>
      <w:r>
        <w:rPr>
          <w:spacing w:val="-6"/>
        </w:rPr>
        <w:t> </w:t>
      </w:r>
      <w:r>
        <w:rPr/>
        <w:t>scheduling</w:t>
      </w:r>
      <w:r>
        <w:rPr>
          <w:spacing w:val="-4"/>
        </w:rPr>
        <w:t> </w:t>
      </w:r>
      <w:r>
        <w:rPr/>
        <w:t>of</w:t>
      </w:r>
      <w:r>
        <w:rPr>
          <w:spacing w:val="-4"/>
        </w:rPr>
        <w:t> </w:t>
      </w:r>
      <w:r>
        <w:rPr/>
        <w:t>future</w:t>
      </w:r>
      <w:r>
        <w:rPr>
          <w:spacing w:val="-6"/>
        </w:rPr>
        <w:t> </w:t>
      </w:r>
      <w:r>
        <w:rPr/>
        <w:t>training</w:t>
      </w:r>
      <w:r>
        <w:rPr>
          <w:spacing w:val="-4"/>
        </w:rPr>
        <w:t> </w:t>
      </w:r>
      <w:r>
        <w:rPr/>
        <w:t>is</w:t>
      </w:r>
      <w:r>
        <w:rPr>
          <w:spacing w:val="-3"/>
        </w:rPr>
        <w:t> </w:t>
      </w:r>
      <w:r>
        <w:rPr/>
        <w:t>to</w:t>
      </w:r>
      <w:r>
        <w:rPr>
          <w:spacing w:val="-7"/>
        </w:rPr>
        <w:t> </w:t>
      </w:r>
      <w:r>
        <w:rPr/>
        <w:t>be</w:t>
      </w:r>
      <w:r>
        <w:rPr>
          <w:spacing w:val="-6"/>
        </w:rPr>
        <w:t> </w:t>
      </w:r>
      <w:r>
        <w:rPr/>
        <w:t>recorded</w:t>
      </w:r>
      <w:r>
        <w:rPr>
          <w:spacing w:val="-6"/>
        </w:rPr>
        <w:t> </w:t>
      </w:r>
      <w:r>
        <w:rPr>
          <w:spacing w:val="-2"/>
        </w:rPr>
        <w:t>internally.</w:t>
      </w:r>
    </w:p>
    <w:p>
      <w:pPr>
        <w:pStyle w:val="BodyText"/>
        <w:spacing w:before="157"/>
      </w:pPr>
    </w:p>
    <w:p>
      <w:pPr>
        <w:pStyle w:val="Heading3"/>
        <w:numPr>
          <w:ilvl w:val="2"/>
          <w:numId w:val="8"/>
        </w:numPr>
        <w:tabs>
          <w:tab w:pos="1329" w:val="left" w:leader="none"/>
        </w:tabs>
        <w:spacing w:line="240" w:lineRule="auto" w:before="1" w:after="0"/>
        <w:ind w:left="1329" w:right="0" w:hanging="795"/>
        <w:jc w:val="left"/>
        <w:rPr>
          <w:color w:val="001F5F"/>
        </w:rPr>
      </w:pPr>
      <w:r>
        <w:rPr>
          <w:color w:val="001F5F"/>
        </w:rPr>
        <w:t>Skills</w:t>
      </w:r>
      <w:r>
        <w:rPr>
          <w:color w:val="001F5F"/>
          <w:spacing w:val="-6"/>
        </w:rPr>
        <w:t> </w:t>
      </w:r>
      <w:r>
        <w:rPr>
          <w:color w:val="001F5F"/>
          <w:spacing w:val="-2"/>
        </w:rPr>
        <w:t>Assessment</w:t>
      </w:r>
    </w:p>
    <w:p>
      <w:pPr>
        <w:pStyle w:val="BodyText"/>
        <w:spacing w:line="242" w:lineRule="auto" w:before="1"/>
        <w:ind w:left="534" w:right="674"/>
        <w:jc w:val="both"/>
      </w:pPr>
      <w:r>
        <w:rPr/>
        <w:t>This firstly requires that training/education needs be identified for the appropriate persons involved with the existing Heavy Vehicle Safety Management System and as per the position and responsibilities being </w:t>
      </w:r>
      <w:r>
        <w:rPr>
          <w:spacing w:val="-2"/>
        </w:rPr>
        <w:t>completed.</w:t>
      </w:r>
    </w:p>
    <w:p>
      <w:pPr>
        <w:pStyle w:val="BodyText"/>
        <w:spacing w:line="242" w:lineRule="auto" w:before="73"/>
        <w:ind w:left="534" w:right="671"/>
        <w:jc w:val="both"/>
      </w:pPr>
      <w:r>
        <w:rPr/>
        <w:t>Ongoing training will be determined by analysis of training needs relevant to operational standards, expectations of the Director and newly introduced processes and training will be recorded in the Training Needs Analysis &amp; Register.</w:t>
      </w:r>
    </w:p>
    <w:p>
      <w:pPr>
        <w:pStyle w:val="BodyText"/>
        <w:spacing w:before="150"/>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Task</w:t>
      </w:r>
      <w:r>
        <w:rPr>
          <w:color w:val="001F5F"/>
          <w:spacing w:val="-1"/>
        </w:rPr>
        <w:t> </w:t>
      </w:r>
      <w:r>
        <w:rPr>
          <w:color w:val="001F5F"/>
        </w:rPr>
        <w:t>Related</w:t>
      </w:r>
      <w:r>
        <w:rPr>
          <w:color w:val="001F5F"/>
          <w:spacing w:val="-5"/>
        </w:rPr>
        <w:t> </w:t>
      </w:r>
      <w:r>
        <w:rPr>
          <w:color w:val="001F5F"/>
          <w:spacing w:val="-2"/>
        </w:rPr>
        <w:t>Training</w:t>
      </w:r>
    </w:p>
    <w:p>
      <w:pPr>
        <w:pStyle w:val="BodyText"/>
        <w:spacing w:line="242" w:lineRule="auto" w:before="1"/>
        <w:ind w:left="534" w:right="668"/>
        <w:jc w:val="both"/>
      </w:pPr>
      <w:r>
        <w:rPr/>
        <w:t>The training methods will ensure that training and education are performed in a manner appropriate to the need. This may include face-to-face meetings, on-the-job instruction and assessment, toolbox talks, letters, supply of manuals or extracts, allowance for recognition of competency, as well as assistance from others external</w:t>
      </w:r>
      <w:r>
        <w:rPr>
          <w:spacing w:val="-1"/>
        </w:rPr>
        <w:t> </w:t>
      </w:r>
      <w:r>
        <w:rPr/>
        <w:t>to</w:t>
      </w:r>
      <w:r>
        <w:rPr>
          <w:spacing w:val="-6"/>
        </w:rPr>
        <w:t> </w:t>
      </w:r>
      <w:r>
        <w:rPr/>
        <w:t>the</w:t>
      </w:r>
      <w:r>
        <w:rPr>
          <w:spacing w:val="-5"/>
        </w:rPr>
        <w:t> </w:t>
      </w:r>
      <w:r>
        <w:rPr/>
        <w:t>company.</w:t>
      </w:r>
      <w:r>
        <w:rPr>
          <w:spacing w:val="-2"/>
        </w:rPr>
        <w:t> </w:t>
      </w:r>
      <w:r>
        <w:rPr/>
        <w:t>Company</w:t>
      </w:r>
      <w:r>
        <w:rPr>
          <w:spacing w:val="-4"/>
        </w:rPr>
        <w:t> </w:t>
      </w:r>
      <w:r>
        <w:rPr/>
        <w:t>Induction</w:t>
      </w:r>
      <w:r>
        <w:rPr>
          <w:spacing w:val="-4"/>
        </w:rPr>
        <w:t> </w:t>
      </w:r>
      <w:r>
        <w:rPr/>
        <w:t>is</w:t>
      </w:r>
      <w:r>
        <w:rPr>
          <w:spacing w:val="-2"/>
        </w:rPr>
        <w:t> </w:t>
      </w:r>
      <w:r>
        <w:rPr/>
        <w:t>the</w:t>
      </w:r>
      <w:r>
        <w:rPr>
          <w:spacing w:val="-5"/>
        </w:rPr>
        <w:t> </w:t>
      </w:r>
      <w:r>
        <w:rPr/>
        <w:t>initial</w:t>
      </w:r>
      <w:r>
        <w:rPr>
          <w:spacing w:val="-7"/>
        </w:rPr>
        <w:t> </w:t>
      </w:r>
      <w:r>
        <w:rPr/>
        <w:t>record</w:t>
      </w:r>
      <w:r>
        <w:rPr>
          <w:spacing w:val="-4"/>
        </w:rPr>
        <w:t> </w:t>
      </w:r>
      <w:r>
        <w:rPr/>
        <w:t>to</w:t>
      </w:r>
      <w:r>
        <w:rPr>
          <w:spacing w:val="-6"/>
        </w:rPr>
        <w:t> </w:t>
      </w:r>
      <w:r>
        <w:rPr/>
        <w:t>be</w:t>
      </w:r>
      <w:r>
        <w:rPr>
          <w:spacing w:val="-5"/>
        </w:rPr>
        <w:t> </w:t>
      </w:r>
      <w:r>
        <w:rPr/>
        <w:t>completed</w:t>
      </w:r>
      <w:r>
        <w:rPr>
          <w:spacing w:val="-4"/>
        </w:rPr>
        <w:t> </w:t>
      </w:r>
      <w:r>
        <w:rPr/>
        <w:t>and</w:t>
      </w:r>
      <w:r>
        <w:rPr>
          <w:spacing w:val="-5"/>
        </w:rPr>
        <w:t> </w:t>
      </w:r>
      <w:r>
        <w:rPr/>
        <w:t>can</w:t>
      </w:r>
      <w:r>
        <w:rPr>
          <w:spacing w:val="-4"/>
        </w:rPr>
        <w:t> </w:t>
      </w:r>
      <w:r>
        <w:rPr/>
        <w:t>be</w:t>
      </w:r>
      <w:r>
        <w:rPr>
          <w:spacing w:val="-5"/>
        </w:rPr>
        <w:t> </w:t>
      </w:r>
      <w:r>
        <w:rPr/>
        <w:t>the</w:t>
      </w:r>
      <w:r>
        <w:rPr>
          <w:spacing w:val="-5"/>
        </w:rPr>
        <w:t> </w:t>
      </w:r>
      <w:r>
        <w:rPr/>
        <w:t>reference document for related training. Practical Driving Assessment or Verification of Competency is an assessment tool to be used for the operation of heavy vehicles as a process to reduce risk.</w:t>
      </w:r>
    </w:p>
    <w:p>
      <w:pPr>
        <w:pStyle w:val="BodyText"/>
        <w:spacing w:before="150"/>
      </w:pPr>
    </w:p>
    <w:p>
      <w:pPr>
        <w:pStyle w:val="BodyText"/>
        <w:spacing w:line="242" w:lineRule="auto"/>
        <w:ind w:left="534" w:right="665"/>
        <w:jc w:val="both"/>
      </w:pPr>
      <w:r>
        <w:rPr/>
        <w:t>Any additional or replacement staff or drivers (where and if used) must be given training on the policies, procedures and work practices contained within this manual relevant to this operation and complete the company</w:t>
      </w:r>
      <w:r>
        <w:rPr>
          <w:spacing w:val="-1"/>
        </w:rPr>
        <w:t> </w:t>
      </w:r>
      <w:r>
        <w:rPr/>
        <w:t>induction</w:t>
      </w:r>
      <w:r>
        <w:rPr>
          <w:spacing w:val="-1"/>
        </w:rPr>
        <w:t> </w:t>
      </w:r>
      <w:r>
        <w:rPr/>
        <w:t>prior to commencing duties. Unless drivers are</w:t>
      </w:r>
      <w:r>
        <w:rPr>
          <w:spacing w:val="-2"/>
        </w:rPr>
        <w:t> </w:t>
      </w:r>
      <w:r>
        <w:rPr/>
        <w:t>expected</w:t>
      </w:r>
      <w:r>
        <w:rPr>
          <w:spacing w:val="-1"/>
        </w:rPr>
        <w:t> </w:t>
      </w:r>
      <w:r>
        <w:rPr/>
        <w:t>to be</w:t>
      </w:r>
      <w:r>
        <w:rPr>
          <w:spacing w:val="-2"/>
        </w:rPr>
        <w:t> </w:t>
      </w:r>
      <w:r>
        <w:rPr/>
        <w:t>involved</w:t>
      </w:r>
      <w:r>
        <w:rPr>
          <w:spacing w:val="-1"/>
        </w:rPr>
        <w:t> </w:t>
      </w:r>
      <w:r>
        <w:rPr/>
        <w:t>in carrying loads of increased mass limits, then training shall be performed prior to commencement of their duties. All training will be recorded in the </w:t>
      </w:r>
      <w:r>
        <w:rPr>
          <w:color w:val="000000"/>
          <w:highlight w:val="yellow"/>
        </w:rPr>
        <w:t>Internal System</w:t>
      </w:r>
      <w:r>
        <w:rPr>
          <w:color w:val="000000"/>
        </w:rPr>
        <w:t>.</w:t>
      </w:r>
    </w:p>
    <w:p>
      <w:pPr>
        <w:pStyle w:val="BodyText"/>
        <w:spacing w:before="143"/>
      </w:pPr>
    </w:p>
    <w:p>
      <w:pPr>
        <w:pStyle w:val="Heading3"/>
        <w:numPr>
          <w:ilvl w:val="2"/>
          <w:numId w:val="8"/>
        </w:numPr>
        <w:tabs>
          <w:tab w:pos="1329" w:val="left" w:leader="none"/>
        </w:tabs>
        <w:spacing w:line="240" w:lineRule="auto" w:before="0" w:after="0"/>
        <w:ind w:left="1329" w:right="0" w:hanging="795"/>
        <w:jc w:val="left"/>
        <w:rPr>
          <w:color w:val="001F5F"/>
        </w:rPr>
      </w:pPr>
      <w:r>
        <w:rPr>
          <w:color w:val="001F5F"/>
        </w:rPr>
        <w:t>Recognition</w:t>
      </w:r>
      <w:r>
        <w:rPr>
          <w:color w:val="001F5F"/>
          <w:spacing w:val="-7"/>
        </w:rPr>
        <w:t> </w:t>
      </w:r>
      <w:r>
        <w:rPr>
          <w:color w:val="001F5F"/>
        </w:rPr>
        <w:t>Of</w:t>
      </w:r>
      <w:r>
        <w:rPr>
          <w:color w:val="001F5F"/>
          <w:spacing w:val="-4"/>
        </w:rPr>
        <w:t> </w:t>
      </w:r>
      <w:r>
        <w:rPr>
          <w:color w:val="001F5F"/>
        </w:rPr>
        <w:t>Prior</w:t>
      </w:r>
      <w:r>
        <w:rPr>
          <w:color w:val="001F5F"/>
          <w:spacing w:val="-5"/>
        </w:rPr>
        <w:t> </w:t>
      </w:r>
      <w:r>
        <w:rPr>
          <w:color w:val="001F5F"/>
        </w:rPr>
        <w:t>Learning</w:t>
      </w:r>
      <w:r>
        <w:rPr>
          <w:color w:val="001F5F"/>
          <w:spacing w:val="-8"/>
        </w:rPr>
        <w:t> </w:t>
      </w:r>
      <w:r>
        <w:rPr>
          <w:color w:val="001F5F"/>
        </w:rPr>
        <w:t>And</w:t>
      </w:r>
      <w:r>
        <w:rPr>
          <w:color w:val="001F5F"/>
          <w:spacing w:val="-8"/>
        </w:rPr>
        <w:t> </w:t>
      </w:r>
      <w:r>
        <w:rPr>
          <w:color w:val="001F5F"/>
          <w:spacing w:val="-2"/>
        </w:rPr>
        <w:t>Competency</w:t>
      </w:r>
    </w:p>
    <w:p>
      <w:pPr>
        <w:pStyle w:val="BodyText"/>
        <w:spacing w:line="242" w:lineRule="auto" w:before="2"/>
        <w:ind w:left="534" w:right="673"/>
        <w:jc w:val="both"/>
      </w:pPr>
      <w:r>
        <w:rPr/>
        <w:t>The Director, a nominated person, or the External Training person may recognise the prior learning and competency</w:t>
      </w:r>
      <w:r>
        <w:rPr>
          <w:spacing w:val="-5"/>
        </w:rPr>
        <w:t> </w:t>
      </w:r>
      <w:r>
        <w:rPr/>
        <w:t>of</w:t>
      </w:r>
      <w:r>
        <w:rPr>
          <w:spacing w:val="-4"/>
        </w:rPr>
        <w:t> </w:t>
      </w:r>
      <w:r>
        <w:rPr/>
        <w:t>persons</w:t>
      </w:r>
      <w:r>
        <w:rPr>
          <w:spacing w:val="-5"/>
        </w:rPr>
        <w:t> </w:t>
      </w:r>
      <w:r>
        <w:rPr/>
        <w:t>who</w:t>
      </w:r>
      <w:r>
        <w:rPr>
          <w:spacing w:val="-8"/>
        </w:rPr>
        <w:t> </w:t>
      </w:r>
      <w:r>
        <w:rPr/>
        <w:t>meet</w:t>
      </w:r>
      <w:r>
        <w:rPr>
          <w:spacing w:val="-3"/>
        </w:rPr>
        <w:t> </w:t>
      </w:r>
      <w:r>
        <w:rPr/>
        <w:t>the</w:t>
      </w:r>
      <w:r>
        <w:rPr>
          <w:spacing w:val="-7"/>
        </w:rPr>
        <w:t> </w:t>
      </w:r>
      <w:r>
        <w:rPr/>
        <w:t>required</w:t>
      </w:r>
      <w:r>
        <w:rPr>
          <w:spacing w:val="-6"/>
        </w:rPr>
        <w:t> </w:t>
      </w:r>
      <w:r>
        <w:rPr/>
        <w:t>performance</w:t>
      </w:r>
      <w:r>
        <w:rPr>
          <w:spacing w:val="-7"/>
        </w:rPr>
        <w:t> </w:t>
      </w:r>
      <w:r>
        <w:rPr/>
        <w:t>levels</w:t>
      </w:r>
      <w:r>
        <w:rPr>
          <w:spacing w:val="-4"/>
        </w:rPr>
        <w:t> </w:t>
      </w:r>
      <w:r>
        <w:rPr/>
        <w:t>and</w:t>
      </w:r>
      <w:r>
        <w:rPr>
          <w:spacing w:val="-7"/>
        </w:rPr>
        <w:t> </w:t>
      </w:r>
      <w:r>
        <w:rPr/>
        <w:t>have</w:t>
      </w:r>
      <w:r>
        <w:rPr>
          <w:spacing w:val="-7"/>
        </w:rPr>
        <w:t> </w:t>
      </w:r>
      <w:r>
        <w:rPr/>
        <w:t>documented</w:t>
      </w:r>
      <w:r>
        <w:rPr>
          <w:spacing w:val="-6"/>
        </w:rPr>
        <w:t> </w:t>
      </w:r>
      <w:r>
        <w:rPr/>
        <w:t>evidence</w:t>
      </w:r>
      <w:r>
        <w:rPr>
          <w:spacing w:val="-7"/>
        </w:rPr>
        <w:t> </w:t>
      </w:r>
      <w:r>
        <w:rPr/>
        <w:t>of</w:t>
      </w:r>
      <w:r>
        <w:rPr>
          <w:spacing w:val="-4"/>
        </w:rPr>
        <w:t> </w:t>
      </w:r>
      <w:r>
        <w:rPr/>
        <w:t>prior learning or training by way of recording them as competent to perform those functions by using and having them sign training forms.</w:t>
      </w:r>
    </w:p>
    <w:p>
      <w:pPr>
        <w:spacing w:after="0" w:line="242" w:lineRule="auto"/>
        <w:jc w:val="both"/>
        <w:sectPr>
          <w:headerReference w:type="default" r:id="rId124"/>
          <w:footerReference w:type="default" r:id="rId125"/>
          <w:pgSz w:w="11910" w:h="16850"/>
          <w:pgMar w:header="141" w:footer="1010" w:top="1020" w:bottom="1200" w:left="140" w:right="0"/>
        </w:sectPr>
      </w:pPr>
    </w:p>
    <w:p>
      <w:pPr>
        <w:pStyle w:val="BodyText"/>
        <w:spacing w:line="242" w:lineRule="auto" w:before="102"/>
        <w:ind w:left="534" w:right="667"/>
        <w:jc w:val="both"/>
      </w:pPr>
      <w:r>
        <w:rPr/>
        <w:t>Upon</w:t>
      </w:r>
      <w:r>
        <w:rPr>
          <w:spacing w:val="-4"/>
        </w:rPr>
        <w:t> </w:t>
      </w:r>
      <w:r>
        <w:rPr/>
        <w:t>completion</w:t>
      </w:r>
      <w:r>
        <w:rPr>
          <w:spacing w:val="-4"/>
        </w:rPr>
        <w:t> </w:t>
      </w:r>
      <w:r>
        <w:rPr/>
        <w:t>of</w:t>
      </w:r>
      <w:r>
        <w:rPr>
          <w:spacing w:val="-2"/>
        </w:rPr>
        <w:t> </w:t>
      </w:r>
      <w:r>
        <w:rPr/>
        <w:t>training/education,</w:t>
      </w:r>
      <w:r>
        <w:rPr>
          <w:spacing w:val="-9"/>
        </w:rPr>
        <w:t> </w:t>
      </w:r>
      <w:r>
        <w:rPr/>
        <w:t>the</w:t>
      </w:r>
      <w:r>
        <w:rPr>
          <w:spacing w:val="-5"/>
        </w:rPr>
        <w:t> </w:t>
      </w:r>
      <w:r>
        <w:rPr/>
        <w:t>Director,</w:t>
      </w:r>
      <w:r>
        <w:rPr>
          <w:spacing w:val="-9"/>
        </w:rPr>
        <w:t> </w:t>
      </w:r>
      <w:r>
        <w:rPr/>
        <w:t>a</w:t>
      </w:r>
      <w:r>
        <w:rPr>
          <w:spacing w:val="-4"/>
        </w:rPr>
        <w:t> </w:t>
      </w:r>
      <w:r>
        <w:rPr/>
        <w:t>nominated</w:t>
      </w:r>
      <w:r>
        <w:rPr>
          <w:spacing w:val="-4"/>
        </w:rPr>
        <w:t> </w:t>
      </w:r>
      <w:r>
        <w:rPr/>
        <w:t>person,</w:t>
      </w:r>
      <w:r>
        <w:rPr>
          <w:spacing w:val="-6"/>
        </w:rPr>
        <w:t> </w:t>
      </w:r>
      <w:r>
        <w:rPr/>
        <w:t>or</w:t>
      </w:r>
      <w:r>
        <w:rPr>
          <w:spacing w:val="-6"/>
        </w:rPr>
        <w:t> </w:t>
      </w:r>
      <w:r>
        <w:rPr/>
        <w:t>the</w:t>
      </w:r>
      <w:r>
        <w:rPr>
          <w:spacing w:val="-5"/>
        </w:rPr>
        <w:t> </w:t>
      </w:r>
      <w:r>
        <w:rPr/>
        <w:t>External</w:t>
      </w:r>
      <w:r>
        <w:rPr>
          <w:spacing w:val="-1"/>
        </w:rPr>
        <w:t> </w:t>
      </w:r>
      <w:r>
        <w:rPr/>
        <w:t>Training</w:t>
      </w:r>
      <w:r>
        <w:rPr>
          <w:spacing w:val="-3"/>
        </w:rPr>
        <w:t> </w:t>
      </w:r>
      <w:r>
        <w:rPr/>
        <w:t>person</w:t>
      </w:r>
      <w:r>
        <w:rPr>
          <w:spacing w:val="-4"/>
        </w:rPr>
        <w:t> </w:t>
      </w:r>
      <w:r>
        <w:rPr/>
        <w:t>is</w:t>
      </w:r>
      <w:r>
        <w:rPr>
          <w:spacing w:val="-2"/>
        </w:rPr>
        <w:t> </w:t>
      </w:r>
      <w:r>
        <w:rPr/>
        <w:t>to sign</w:t>
      </w:r>
      <w:r>
        <w:rPr>
          <w:spacing w:val="-11"/>
        </w:rPr>
        <w:t> </w:t>
      </w:r>
      <w:r>
        <w:rPr/>
        <w:t>off</w:t>
      </w:r>
      <w:r>
        <w:rPr>
          <w:spacing w:val="-8"/>
        </w:rPr>
        <w:t> </w:t>
      </w:r>
      <w:r>
        <w:rPr/>
        <w:t>and</w:t>
      </w:r>
      <w:r>
        <w:rPr>
          <w:spacing w:val="-11"/>
        </w:rPr>
        <w:t> </w:t>
      </w:r>
      <w:r>
        <w:rPr/>
        <w:t>date</w:t>
      </w:r>
      <w:r>
        <w:rPr>
          <w:spacing w:val="-11"/>
        </w:rPr>
        <w:t> </w:t>
      </w:r>
      <w:r>
        <w:rPr/>
        <w:t>individual</w:t>
      </w:r>
      <w:r>
        <w:rPr>
          <w:spacing w:val="-7"/>
        </w:rPr>
        <w:t> </w:t>
      </w:r>
      <w:r>
        <w:rPr/>
        <w:t>employees</w:t>
      </w:r>
      <w:r>
        <w:rPr>
          <w:spacing w:val="-8"/>
        </w:rPr>
        <w:t> </w:t>
      </w:r>
      <w:r>
        <w:rPr/>
        <w:t>training,</w:t>
      </w:r>
      <w:r>
        <w:rPr>
          <w:spacing w:val="-14"/>
        </w:rPr>
        <w:t> </w:t>
      </w:r>
      <w:r>
        <w:rPr/>
        <w:t>indicating</w:t>
      </w:r>
      <w:r>
        <w:rPr>
          <w:spacing w:val="-9"/>
        </w:rPr>
        <w:t> </w:t>
      </w:r>
      <w:r>
        <w:rPr/>
        <w:t>successful</w:t>
      </w:r>
      <w:r>
        <w:rPr>
          <w:spacing w:val="-7"/>
        </w:rPr>
        <w:t> </w:t>
      </w:r>
      <w:r>
        <w:rPr/>
        <w:t>completion</w:t>
      </w:r>
      <w:r>
        <w:rPr>
          <w:spacing w:val="-10"/>
        </w:rPr>
        <w:t> </w:t>
      </w:r>
      <w:r>
        <w:rPr/>
        <w:t>of</w:t>
      </w:r>
      <w:r>
        <w:rPr>
          <w:spacing w:val="-8"/>
        </w:rPr>
        <w:t> </w:t>
      </w:r>
      <w:r>
        <w:rPr/>
        <w:t>training/education</w:t>
      </w:r>
      <w:r>
        <w:rPr>
          <w:spacing w:val="-10"/>
        </w:rPr>
        <w:t> </w:t>
      </w:r>
      <w:r>
        <w:rPr/>
        <w:t>on the </w:t>
      </w:r>
      <w:r>
        <w:rPr>
          <w:color w:val="000000"/>
          <w:highlight w:val="yellow"/>
        </w:rPr>
        <w:t>Internal System</w:t>
      </w:r>
      <w:r>
        <w:rPr>
          <w:color w:val="000000"/>
        </w:rPr>
        <w:t> as the internal tracking of performed training.</w:t>
      </w:r>
    </w:p>
    <w:p>
      <w:pPr>
        <w:pStyle w:val="BodyText"/>
        <w:spacing w:before="73"/>
        <w:ind w:left="534" w:right="668"/>
        <w:jc w:val="both"/>
      </w:pPr>
      <w:r>
        <w:rPr/>
        <w:t>Structured Toolbox meetings are to be conducted using an agenda,</w:t>
      </w:r>
      <w:r>
        <w:rPr>
          <w:spacing w:val="-1"/>
        </w:rPr>
        <w:t> </w:t>
      </w:r>
      <w:r>
        <w:rPr/>
        <w:t>and a record of attendance sheet is</w:t>
      </w:r>
      <w:r>
        <w:rPr>
          <w:spacing w:val="-2"/>
        </w:rPr>
        <w:t> </w:t>
      </w:r>
      <w:r>
        <w:rPr/>
        <w:t>to be taken as a record of training having been delivered. Records of each individual’s prior learning and certificates</w:t>
      </w:r>
      <w:r>
        <w:rPr>
          <w:spacing w:val="-14"/>
        </w:rPr>
        <w:t> </w:t>
      </w:r>
      <w:r>
        <w:rPr/>
        <w:t>of</w:t>
      </w:r>
      <w:r>
        <w:rPr>
          <w:spacing w:val="-14"/>
        </w:rPr>
        <w:t> </w:t>
      </w:r>
      <w:r>
        <w:rPr/>
        <w:t>competency</w:t>
      </w:r>
      <w:r>
        <w:rPr>
          <w:spacing w:val="-14"/>
        </w:rPr>
        <w:t> </w:t>
      </w:r>
      <w:r>
        <w:rPr/>
        <w:t>will</w:t>
      </w:r>
      <w:r>
        <w:rPr>
          <w:spacing w:val="-14"/>
        </w:rPr>
        <w:t> </w:t>
      </w:r>
      <w:r>
        <w:rPr/>
        <w:t>be</w:t>
      </w:r>
      <w:r>
        <w:rPr>
          <w:spacing w:val="-14"/>
        </w:rPr>
        <w:t> </w:t>
      </w:r>
      <w:r>
        <w:rPr/>
        <w:t>kept</w:t>
      </w:r>
      <w:r>
        <w:rPr>
          <w:spacing w:val="-14"/>
        </w:rPr>
        <w:t> </w:t>
      </w:r>
      <w:r>
        <w:rPr/>
        <w:t>in</w:t>
      </w:r>
      <w:r>
        <w:rPr>
          <w:spacing w:val="-13"/>
        </w:rPr>
        <w:t> </w:t>
      </w:r>
      <w:r>
        <w:rPr/>
        <w:t>that</w:t>
      </w:r>
      <w:r>
        <w:rPr>
          <w:spacing w:val="-14"/>
        </w:rPr>
        <w:t> </w:t>
      </w:r>
      <w:r>
        <w:rPr/>
        <w:t>individual’s</w:t>
      </w:r>
      <w:r>
        <w:rPr>
          <w:spacing w:val="-14"/>
        </w:rPr>
        <w:t> </w:t>
      </w:r>
      <w:r>
        <w:rPr/>
        <w:t>personnel</w:t>
      </w:r>
      <w:r>
        <w:rPr>
          <w:spacing w:val="-14"/>
        </w:rPr>
        <w:t> </w:t>
      </w:r>
      <w:r>
        <w:rPr/>
        <w:t>file</w:t>
      </w:r>
      <w:r>
        <w:rPr>
          <w:spacing w:val="-14"/>
        </w:rPr>
        <w:t> </w:t>
      </w:r>
      <w:r>
        <w:rPr/>
        <w:t>and</w:t>
      </w:r>
      <w:r>
        <w:rPr>
          <w:spacing w:val="-14"/>
        </w:rPr>
        <w:t> </w:t>
      </w:r>
      <w:r>
        <w:rPr/>
        <w:t>record</w:t>
      </w:r>
      <w:r>
        <w:rPr>
          <w:spacing w:val="-13"/>
        </w:rPr>
        <w:t> </w:t>
      </w:r>
      <w:r>
        <w:rPr/>
        <w:t>updated</w:t>
      </w:r>
      <w:r>
        <w:rPr>
          <w:spacing w:val="-14"/>
        </w:rPr>
        <w:t> </w:t>
      </w:r>
      <w:r>
        <w:rPr/>
        <w:t>by</w:t>
      </w:r>
      <w:r>
        <w:rPr>
          <w:spacing w:val="-14"/>
        </w:rPr>
        <w:t> </w:t>
      </w:r>
      <w:r>
        <w:rPr/>
        <w:t>Administration staff in the The Fleet Office system.</w:t>
      </w:r>
    </w:p>
    <w:p>
      <w:pPr>
        <w:pStyle w:val="BodyText"/>
        <w:spacing w:before="84"/>
        <w:ind w:left="534" w:right="666"/>
        <w:jc w:val="both"/>
      </w:pPr>
      <w:r>
        <w:rPr/>
        <w:t>All</w:t>
      </w:r>
      <w:r>
        <w:rPr>
          <w:spacing w:val="-14"/>
        </w:rPr>
        <w:t> </w:t>
      </w:r>
      <w:r>
        <w:rPr/>
        <w:t>newly</w:t>
      </w:r>
      <w:r>
        <w:rPr>
          <w:spacing w:val="-14"/>
        </w:rPr>
        <w:t> </w:t>
      </w:r>
      <w:r>
        <w:rPr/>
        <w:t>appointed</w:t>
      </w:r>
      <w:r>
        <w:rPr>
          <w:spacing w:val="-14"/>
        </w:rPr>
        <w:t> </w:t>
      </w:r>
      <w:r>
        <w:rPr/>
        <w:t>staff</w:t>
      </w:r>
      <w:r>
        <w:rPr>
          <w:spacing w:val="-14"/>
        </w:rPr>
        <w:t> </w:t>
      </w:r>
      <w:r>
        <w:rPr/>
        <w:t>members</w:t>
      </w:r>
      <w:r>
        <w:rPr>
          <w:spacing w:val="-14"/>
        </w:rPr>
        <w:t> </w:t>
      </w:r>
      <w:r>
        <w:rPr/>
        <w:t>and</w:t>
      </w:r>
      <w:r>
        <w:rPr>
          <w:spacing w:val="-14"/>
        </w:rPr>
        <w:t> </w:t>
      </w:r>
      <w:r>
        <w:rPr/>
        <w:t>or</w:t>
      </w:r>
      <w:r>
        <w:rPr>
          <w:spacing w:val="-13"/>
        </w:rPr>
        <w:t> </w:t>
      </w:r>
      <w:r>
        <w:rPr/>
        <w:t>workers</w:t>
      </w:r>
      <w:r>
        <w:rPr>
          <w:spacing w:val="-14"/>
        </w:rPr>
        <w:t> </w:t>
      </w:r>
      <w:r>
        <w:rPr/>
        <w:t>shall</w:t>
      </w:r>
      <w:r>
        <w:rPr>
          <w:spacing w:val="-14"/>
        </w:rPr>
        <w:t> </w:t>
      </w:r>
      <w:r>
        <w:rPr/>
        <w:t>be</w:t>
      </w:r>
      <w:r>
        <w:rPr>
          <w:spacing w:val="-14"/>
        </w:rPr>
        <w:t> </w:t>
      </w:r>
      <w:r>
        <w:rPr/>
        <w:t>assessed</w:t>
      </w:r>
      <w:r>
        <w:rPr>
          <w:spacing w:val="-7"/>
        </w:rPr>
        <w:t> </w:t>
      </w:r>
      <w:r>
        <w:rPr/>
        <w:t>during</w:t>
      </w:r>
      <w:r>
        <w:rPr>
          <w:spacing w:val="-7"/>
        </w:rPr>
        <w:t> </w:t>
      </w:r>
      <w:r>
        <w:rPr/>
        <w:t>a</w:t>
      </w:r>
      <w:r>
        <w:rPr>
          <w:spacing w:val="-14"/>
        </w:rPr>
        <w:t> </w:t>
      </w:r>
      <w:r>
        <w:rPr/>
        <w:t>probationary</w:t>
      </w:r>
      <w:r>
        <w:rPr>
          <w:spacing w:val="-13"/>
        </w:rPr>
        <w:t> </w:t>
      </w:r>
      <w:r>
        <w:rPr/>
        <w:t>period</w:t>
      </w:r>
      <w:r>
        <w:rPr>
          <w:spacing w:val="-14"/>
        </w:rPr>
        <w:t> </w:t>
      </w:r>
      <w:r>
        <w:rPr/>
        <w:t>and</w:t>
      </w:r>
      <w:r>
        <w:rPr>
          <w:spacing w:val="-14"/>
        </w:rPr>
        <w:t> </w:t>
      </w:r>
      <w:r>
        <w:rPr/>
        <w:t>duration nominated</w:t>
      </w:r>
      <w:r>
        <w:rPr>
          <w:spacing w:val="-5"/>
        </w:rPr>
        <w:t> </w:t>
      </w:r>
      <w:r>
        <w:rPr/>
        <w:t>by</w:t>
      </w:r>
      <w:r>
        <w:rPr>
          <w:spacing w:val="-3"/>
        </w:rPr>
        <w:t> </w:t>
      </w:r>
      <w:r>
        <w:rPr/>
        <w:t>[INSERT</w:t>
      </w:r>
      <w:r>
        <w:rPr>
          <w:spacing w:val="-4"/>
        </w:rPr>
        <w:t> </w:t>
      </w:r>
      <w:r>
        <w:rPr/>
        <w:t>COMPANY</w:t>
      </w:r>
      <w:r>
        <w:rPr>
          <w:spacing w:val="-1"/>
        </w:rPr>
        <w:t> </w:t>
      </w:r>
      <w:r>
        <w:rPr/>
        <w:t>NAME]</w:t>
      </w:r>
      <w:r>
        <w:rPr>
          <w:spacing w:val="-6"/>
        </w:rPr>
        <w:t> </w:t>
      </w:r>
      <w:r>
        <w:rPr/>
        <w:t>Director.</w:t>
      </w:r>
      <w:r>
        <w:rPr>
          <w:spacing w:val="-3"/>
        </w:rPr>
        <w:t> </w:t>
      </w:r>
      <w:r>
        <w:rPr/>
        <w:t>All</w:t>
      </w:r>
      <w:r>
        <w:rPr>
          <w:spacing w:val="-8"/>
        </w:rPr>
        <w:t> </w:t>
      </w:r>
      <w:r>
        <w:rPr/>
        <w:t>completed</w:t>
      </w:r>
      <w:r>
        <w:rPr>
          <w:spacing w:val="-5"/>
        </w:rPr>
        <w:t> </w:t>
      </w:r>
      <w:r>
        <w:rPr/>
        <w:t>training</w:t>
      </w:r>
      <w:r>
        <w:rPr>
          <w:spacing w:val="-4"/>
        </w:rPr>
        <w:t> </w:t>
      </w:r>
      <w:r>
        <w:rPr/>
        <w:t>will</w:t>
      </w:r>
      <w:r>
        <w:rPr>
          <w:spacing w:val="-2"/>
        </w:rPr>
        <w:t> </w:t>
      </w:r>
      <w:r>
        <w:rPr/>
        <w:t>be</w:t>
      </w:r>
      <w:r>
        <w:rPr>
          <w:spacing w:val="-12"/>
        </w:rPr>
        <w:t> </w:t>
      </w:r>
      <w:r>
        <w:rPr/>
        <w:t>logged</w:t>
      </w:r>
      <w:r>
        <w:rPr>
          <w:spacing w:val="-5"/>
        </w:rPr>
        <w:t> </w:t>
      </w:r>
      <w:r>
        <w:rPr/>
        <w:t>in the</w:t>
      </w:r>
      <w:r>
        <w:rPr>
          <w:spacing w:val="-6"/>
        </w:rPr>
        <w:t> </w:t>
      </w:r>
      <w:r>
        <w:rPr/>
        <w:t>The</w:t>
      </w:r>
      <w:r>
        <w:rPr>
          <w:spacing w:val="-12"/>
        </w:rPr>
        <w:t> </w:t>
      </w:r>
      <w:r>
        <w:rPr/>
        <w:t>Fleet</w:t>
      </w:r>
      <w:r>
        <w:rPr>
          <w:spacing w:val="-1"/>
        </w:rPr>
        <w:t> </w:t>
      </w:r>
      <w:r>
        <w:rPr/>
        <w:t>Office system and may be assessed as part of any remuneration review or alignment.</w:t>
      </w:r>
    </w:p>
    <w:p>
      <w:pPr>
        <w:pStyle w:val="BodyText"/>
        <w:spacing w:before="157"/>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Driver</w:t>
      </w:r>
      <w:r>
        <w:rPr>
          <w:color w:val="001F5F"/>
          <w:spacing w:val="4"/>
        </w:rPr>
        <w:t> </w:t>
      </w:r>
      <w:r>
        <w:rPr>
          <w:color w:val="001F5F"/>
          <w:spacing w:val="-2"/>
        </w:rPr>
        <w:t>Assessments</w:t>
      </w:r>
    </w:p>
    <w:p>
      <w:pPr>
        <w:pStyle w:val="BodyText"/>
        <w:spacing w:line="242" w:lineRule="auto" w:before="1"/>
        <w:ind w:left="534" w:right="668"/>
        <w:jc w:val="both"/>
      </w:pPr>
      <w:r>
        <w:rPr/>
        <w:t>Prior to and once appointed, [INSERT COMPANY NAME] will appoint a competent person either internally or sourced externally to assess the driving and operational skills of all new and existing heavy vehicle workers (controller</w:t>
      </w:r>
      <w:r>
        <w:rPr>
          <w:spacing w:val="-14"/>
        </w:rPr>
        <w:t> </w:t>
      </w:r>
      <w:r>
        <w:rPr/>
        <w:t>of</w:t>
      </w:r>
      <w:r>
        <w:rPr>
          <w:spacing w:val="-12"/>
        </w:rPr>
        <w:t> </w:t>
      </w:r>
      <w:r>
        <w:rPr/>
        <w:t>the</w:t>
      </w:r>
      <w:r>
        <w:rPr>
          <w:spacing w:val="-14"/>
        </w:rPr>
        <w:t> </w:t>
      </w:r>
      <w:r>
        <w:rPr/>
        <w:t>heavy</w:t>
      </w:r>
      <w:r>
        <w:rPr>
          <w:spacing w:val="-12"/>
        </w:rPr>
        <w:t> </w:t>
      </w:r>
      <w:r>
        <w:rPr/>
        <w:t>vehicle</w:t>
      </w:r>
      <w:r>
        <w:rPr>
          <w:spacing w:val="-14"/>
        </w:rPr>
        <w:t> </w:t>
      </w:r>
      <w:r>
        <w:rPr/>
        <w:t>or</w:t>
      </w:r>
      <w:r>
        <w:rPr>
          <w:spacing w:val="-14"/>
        </w:rPr>
        <w:t> </w:t>
      </w:r>
      <w:r>
        <w:rPr/>
        <w:t>equipment).</w:t>
      </w:r>
      <w:r>
        <w:rPr>
          <w:spacing w:val="-11"/>
        </w:rPr>
        <w:t> </w:t>
      </w:r>
      <w:r>
        <w:rPr/>
        <w:t>The</w:t>
      </w:r>
      <w:r>
        <w:rPr>
          <w:spacing w:val="-14"/>
        </w:rPr>
        <w:t> </w:t>
      </w:r>
      <w:r>
        <w:rPr/>
        <w:t>assessment</w:t>
      </w:r>
      <w:r>
        <w:rPr>
          <w:spacing w:val="-9"/>
        </w:rPr>
        <w:t> </w:t>
      </w:r>
      <w:r>
        <w:rPr/>
        <w:t>of</w:t>
      </w:r>
      <w:r>
        <w:rPr>
          <w:spacing w:val="-11"/>
        </w:rPr>
        <w:t> </w:t>
      </w:r>
      <w:r>
        <w:rPr/>
        <w:t>workers</w:t>
      </w:r>
      <w:r>
        <w:rPr>
          <w:spacing w:val="-11"/>
        </w:rPr>
        <w:t> </w:t>
      </w:r>
      <w:r>
        <w:rPr/>
        <w:t>must</w:t>
      </w:r>
      <w:r>
        <w:rPr>
          <w:spacing w:val="-9"/>
        </w:rPr>
        <w:t> </w:t>
      </w:r>
      <w:r>
        <w:rPr/>
        <w:t>be</w:t>
      </w:r>
      <w:r>
        <w:rPr>
          <w:spacing w:val="-14"/>
        </w:rPr>
        <w:t> </w:t>
      </w:r>
      <w:r>
        <w:rPr/>
        <w:t>completed</w:t>
      </w:r>
      <w:r>
        <w:rPr>
          <w:spacing w:val="-13"/>
        </w:rPr>
        <w:t> </w:t>
      </w:r>
      <w:r>
        <w:rPr/>
        <w:t>by</w:t>
      </w:r>
      <w:r>
        <w:rPr>
          <w:spacing w:val="-12"/>
        </w:rPr>
        <w:t> </w:t>
      </w:r>
      <w:r>
        <w:rPr/>
        <w:t>a</w:t>
      </w:r>
      <w:r>
        <w:rPr>
          <w:spacing w:val="-13"/>
        </w:rPr>
        <w:t> </w:t>
      </w:r>
      <w:r>
        <w:rPr/>
        <w:t>competent person who holds an equivalent licence and skill set. Other attributes will require the driver assessor to have professional communication and operational skills to complete the assessment.</w:t>
      </w:r>
    </w:p>
    <w:p>
      <w:pPr>
        <w:pStyle w:val="BodyText"/>
        <w:spacing w:before="149"/>
      </w:pPr>
    </w:p>
    <w:p>
      <w:pPr>
        <w:pStyle w:val="BodyText"/>
        <w:ind w:left="534" w:right="665"/>
        <w:jc w:val="both"/>
      </w:pPr>
      <w:r>
        <w:rPr/>
        <w:t>The Practical Driving Assessment or Verification of Competency is used initially and regularly to assess the competency</w:t>
      </w:r>
      <w:r>
        <w:rPr>
          <w:spacing w:val="-4"/>
        </w:rPr>
        <w:t> </w:t>
      </w:r>
      <w:r>
        <w:rPr/>
        <w:t>of</w:t>
      </w:r>
      <w:r>
        <w:rPr>
          <w:spacing w:val="-3"/>
        </w:rPr>
        <w:t> </w:t>
      </w:r>
      <w:r>
        <w:rPr/>
        <w:t>workers</w:t>
      </w:r>
      <w:r>
        <w:rPr>
          <w:spacing w:val="-3"/>
        </w:rPr>
        <w:t> </w:t>
      </w:r>
      <w:r>
        <w:rPr/>
        <w:t>and</w:t>
      </w:r>
      <w:r>
        <w:rPr>
          <w:spacing w:val="-4"/>
        </w:rPr>
        <w:t> </w:t>
      </w:r>
      <w:r>
        <w:rPr/>
        <w:t>is</w:t>
      </w:r>
      <w:r>
        <w:rPr>
          <w:spacing w:val="-3"/>
        </w:rPr>
        <w:t> </w:t>
      </w:r>
      <w:r>
        <w:rPr/>
        <w:t>recorded</w:t>
      </w:r>
      <w:r>
        <w:rPr>
          <w:spacing w:val="-5"/>
        </w:rPr>
        <w:t> </w:t>
      </w:r>
      <w:r>
        <w:rPr/>
        <w:t>in</w:t>
      </w:r>
      <w:r>
        <w:rPr>
          <w:spacing w:val="-5"/>
        </w:rPr>
        <w:t> </w:t>
      </w:r>
      <w:r>
        <w:rPr/>
        <w:t>the</w:t>
      </w:r>
      <w:r>
        <w:rPr>
          <w:spacing w:val="-4"/>
        </w:rPr>
        <w:t> </w:t>
      </w:r>
      <w:r>
        <w:rPr>
          <w:color w:val="000000"/>
          <w:highlight w:val="yellow"/>
        </w:rPr>
        <w:t>Internal</w:t>
      </w:r>
      <w:r>
        <w:rPr>
          <w:color w:val="000000"/>
          <w:spacing w:val="-2"/>
          <w:highlight w:val="yellow"/>
        </w:rPr>
        <w:t> </w:t>
      </w:r>
      <w:r>
        <w:rPr>
          <w:color w:val="000000"/>
          <w:highlight w:val="yellow"/>
        </w:rPr>
        <w:t>System</w:t>
      </w:r>
      <w:r>
        <w:rPr>
          <w:color w:val="000000"/>
        </w:rPr>
        <w:t>.</w:t>
      </w:r>
      <w:r>
        <w:rPr>
          <w:color w:val="000000"/>
          <w:spacing w:val="-3"/>
        </w:rPr>
        <w:t> </w:t>
      </w:r>
      <w:r>
        <w:rPr>
          <w:color w:val="000000"/>
        </w:rPr>
        <w:t>The</w:t>
      </w:r>
      <w:r>
        <w:rPr>
          <w:color w:val="000000"/>
          <w:spacing w:val="-5"/>
        </w:rPr>
        <w:t> </w:t>
      </w:r>
      <w:r>
        <w:rPr>
          <w:color w:val="000000"/>
        </w:rPr>
        <w:t>ongoing</w:t>
      </w:r>
      <w:r>
        <w:rPr>
          <w:color w:val="000000"/>
          <w:spacing w:val="-3"/>
        </w:rPr>
        <w:t> </w:t>
      </w:r>
      <w:r>
        <w:rPr>
          <w:color w:val="000000"/>
        </w:rPr>
        <w:t>training</w:t>
      </w:r>
      <w:r>
        <w:rPr>
          <w:color w:val="000000"/>
          <w:spacing w:val="-4"/>
        </w:rPr>
        <w:t> </w:t>
      </w:r>
      <w:r>
        <w:rPr>
          <w:color w:val="000000"/>
        </w:rPr>
        <w:t>and</w:t>
      </w:r>
      <w:r>
        <w:rPr>
          <w:color w:val="000000"/>
          <w:spacing w:val="-5"/>
        </w:rPr>
        <w:t> </w:t>
      </w:r>
      <w:r>
        <w:rPr>
          <w:color w:val="000000"/>
        </w:rPr>
        <w:t>evaluation</w:t>
      </w:r>
      <w:r>
        <w:rPr>
          <w:color w:val="000000"/>
          <w:spacing w:val="-5"/>
        </w:rPr>
        <w:t> </w:t>
      </w:r>
      <w:r>
        <w:rPr>
          <w:color w:val="000000"/>
        </w:rPr>
        <w:t>of</w:t>
      </w:r>
      <w:r>
        <w:rPr>
          <w:color w:val="000000"/>
          <w:spacing w:val="-3"/>
        </w:rPr>
        <w:t> </w:t>
      </w:r>
      <w:r>
        <w:rPr>
          <w:color w:val="000000"/>
        </w:rPr>
        <w:t>driving skills</w:t>
      </w:r>
      <w:r>
        <w:rPr>
          <w:color w:val="000000"/>
          <w:spacing w:val="-6"/>
        </w:rPr>
        <w:t> </w:t>
      </w:r>
      <w:r>
        <w:rPr>
          <w:color w:val="000000"/>
        </w:rPr>
        <w:t>and</w:t>
      </w:r>
      <w:r>
        <w:rPr>
          <w:color w:val="000000"/>
          <w:spacing w:val="-9"/>
        </w:rPr>
        <w:t> </w:t>
      </w:r>
      <w:r>
        <w:rPr>
          <w:color w:val="000000"/>
        </w:rPr>
        <w:t>techniques and</w:t>
      </w:r>
      <w:r>
        <w:rPr>
          <w:color w:val="000000"/>
          <w:spacing w:val="-2"/>
        </w:rPr>
        <w:t> </w:t>
      </w:r>
      <w:r>
        <w:rPr>
          <w:color w:val="000000"/>
        </w:rPr>
        <w:t>operational</w:t>
      </w:r>
      <w:r>
        <w:rPr>
          <w:color w:val="000000"/>
          <w:spacing w:val="-5"/>
        </w:rPr>
        <w:t> </w:t>
      </w:r>
      <w:r>
        <w:rPr>
          <w:color w:val="000000"/>
        </w:rPr>
        <w:t>skills</w:t>
      </w:r>
      <w:r>
        <w:rPr>
          <w:color w:val="000000"/>
          <w:spacing w:val="-6"/>
        </w:rPr>
        <w:t> </w:t>
      </w:r>
      <w:r>
        <w:rPr>
          <w:color w:val="000000"/>
        </w:rPr>
        <w:t>relative</w:t>
      </w:r>
      <w:r>
        <w:rPr>
          <w:color w:val="000000"/>
          <w:spacing w:val="-9"/>
        </w:rPr>
        <w:t> </w:t>
      </w:r>
      <w:r>
        <w:rPr>
          <w:color w:val="000000"/>
        </w:rPr>
        <w:t>to</w:t>
      </w:r>
      <w:r>
        <w:rPr>
          <w:color w:val="000000"/>
          <w:spacing w:val="-10"/>
        </w:rPr>
        <w:t> </w:t>
      </w:r>
      <w:r>
        <w:rPr>
          <w:color w:val="000000"/>
        </w:rPr>
        <w:t>the</w:t>
      </w:r>
      <w:r>
        <w:rPr>
          <w:color w:val="000000"/>
          <w:spacing w:val="-2"/>
        </w:rPr>
        <w:t> </w:t>
      </w:r>
      <w:r>
        <w:rPr>
          <w:color w:val="000000"/>
        </w:rPr>
        <w:t>position</w:t>
      </w:r>
      <w:r>
        <w:rPr>
          <w:color w:val="000000"/>
          <w:spacing w:val="-8"/>
        </w:rPr>
        <w:t> </w:t>
      </w:r>
      <w:r>
        <w:rPr>
          <w:color w:val="000000"/>
        </w:rPr>
        <w:t>can</w:t>
      </w:r>
      <w:r>
        <w:rPr>
          <w:color w:val="000000"/>
          <w:spacing w:val="-8"/>
        </w:rPr>
        <w:t> </w:t>
      </w:r>
      <w:r>
        <w:rPr>
          <w:color w:val="000000"/>
        </w:rPr>
        <w:t>be</w:t>
      </w:r>
      <w:r>
        <w:rPr>
          <w:color w:val="000000"/>
          <w:spacing w:val="-2"/>
        </w:rPr>
        <w:t> </w:t>
      </w:r>
      <w:r>
        <w:rPr>
          <w:color w:val="000000"/>
        </w:rPr>
        <w:t>assessed.</w:t>
      </w:r>
      <w:r>
        <w:rPr>
          <w:color w:val="000000"/>
          <w:spacing w:val="-6"/>
        </w:rPr>
        <w:t> </w:t>
      </w:r>
      <w:r>
        <w:rPr>
          <w:color w:val="000000"/>
        </w:rPr>
        <w:t>The</w:t>
      </w:r>
      <w:r>
        <w:rPr>
          <w:color w:val="000000"/>
          <w:spacing w:val="-2"/>
        </w:rPr>
        <w:t> </w:t>
      </w:r>
      <w:r>
        <w:rPr>
          <w:color w:val="000000"/>
        </w:rPr>
        <w:t>use</w:t>
      </w:r>
      <w:r>
        <w:rPr>
          <w:color w:val="000000"/>
          <w:spacing w:val="-2"/>
        </w:rPr>
        <w:t> </w:t>
      </w:r>
      <w:r>
        <w:rPr>
          <w:color w:val="000000"/>
        </w:rPr>
        <w:t>of</w:t>
      </w:r>
      <w:r>
        <w:rPr>
          <w:color w:val="000000"/>
          <w:spacing w:val="-6"/>
        </w:rPr>
        <w:t> </w:t>
      </w:r>
      <w:r>
        <w:rPr>
          <w:color w:val="000000"/>
        </w:rPr>
        <w:t>the</w:t>
      </w:r>
      <w:r>
        <w:rPr>
          <w:color w:val="000000"/>
          <w:spacing w:val="-9"/>
        </w:rPr>
        <w:t> </w:t>
      </w:r>
      <w:r>
        <w:rPr>
          <w:color w:val="000000"/>
        </w:rPr>
        <w:t>internal</w:t>
      </w:r>
      <w:r>
        <w:rPr>
          <w:color w:val="000000"/>
          <w:spacing w:val="-5"/>
        </w:rPr>
        <w:t> </w:t>
      </w:r>
      <w:r>
        <w:rPr>
          <w:color w:val="000000"/>
        </w:rPr>
        <w:t>form will record</w:t>
      </w:r>
      <w:r>
        <w:rPr>
          <w:color w:val="000000"/>
          <w:spacing w:val="-1"/>
        </w:rPr>
        <w:t> </w:t>
      </w:r>
      <w:r>
        <w:rPr>
          <w:color w:val="000000"/>
        </w:rPr>
        <w:t>this training,</w:t>
      </w:r>
      <w:r>
        <w:rPr>
          <w:color w:val="000000"/>
          <w:spacing w:val="-5"/>
        </w:rPr>
        <w:t> </w:t>
      </w:r>
      <w:r>
        <w:rPr>
          <w:color w:val="000000"/>
        </w:rPr>
        <w:t>and</w:t>
      </w:r>
      <w:r>
        <w:rPr>
          <w:color w:val="000000"/>
          <w:spacing w:val="-2"/>
        </w:rPr>
        <w:t> </w:t>
      </w:r>
      <w:r>
        <w:rPr>
          <w:color w:val="000000"/>
        </w:rPr>
        <w:t>the</w:t>
      </w:r>
      <w:r>
        <w:rPr>
          <w:color w:val="000000"/>
          <w:spacing w:val="-2"/>
        </w:rPr>
        <w:t> </w:t>
      </w:r>
      <w:r>
        <w:rPr>
          <w:color w:val="000000"/>
        </w:rPr>
        <w:t>form</w:t>
      </w:r>
      <w:r>
        <w:rPr>
          <w:color w:val="000000"/>
          <w:spacing w:val="-2"/>
        </w:rPr>
        <w:t> </w:t>
      </w:r>
      <w:r>
        <w:rPr>
          <w:color w:val="000000"/>
        </w:rPr>
        <w:t>has the</w:t>
      </w:r>
      <w:r>
        <w:rPr>
          <w:color w:val="000000"/>
          <w:spacing w:val="-2"/>
        </w:rPr>
        <w:t> </w:t>
      </w:r>
      <w:r>
        <w:rPr>
          <w:color w:val="000000"/>
        </w:rPr>
        <w:t>nominated</w:t>
      </w:r>
      <w:r>
        <w:rPr>
          <w:color w:val="000000"/>
          <w:spacing w:val="-1"/>
        </w:rPr>
        <w:t> </w:t>
      </w:r>
      <w:r>
        <w:rPr>
          <w:color w:val="000000"/>
        </w:rPr>
        <w:t>scoring to</w:t>
      </w:r>
      <w:r>
        <w:rPr>
          <w:color w:val="000000"/>
          <w:spacing w:val="-3"/>
        </w:rPr>
        <w:t> </w:t>
      </w:r>
      <w:r>
        <w:rPr>
          <w:color w:val="000000"/>
        </w:rPr>
        <w:t>be</w:t>
      </w:r>
      <w:r>
        <w:rPr>
          <w:color w:val="000000"/>
          <w:spacing w:val="-2"/>
        </w:rPr>
        <w:t> </w:t>
      </w:r>
      <w:r>
        <w:rPr>
          <w:color w:val="000000"/>
        </w:rPr>
        <w:t>applied</w:t>
      </w:r>
      <w:r>
        <w:rPr>
          <w:color w:val="000000"/>
          <w:spacing w:val="-1"/>
        </w:rPr>
        <w:t> </w:t>
      </w:r>
      <w:r>
        <w:rPr>
          <w:color w:val="000000"/>
        </w:rPr>
        <w:t>for</w:t>
      </w:r>
      <w:r>
        <w:rPr>
          <w:color w:val="000000"/>
          <w:spacing w:val="-3"/>
        </w:rPr>
        <w:t> </w:t>
      </w:r>
      <w:r>
        <w:rPr>
          <w:color w:val="000000"/>
        </w:rPr>
        <w:t>each</w:t>
      </w:r>
      <w:r>
        <w:rPr>
          <w:color w:val="000000"/>
          <w:spacing w:val="-1"/>
        </w:rPr>
        <w:t> </w:t>
      </w:r>
      <w:r>
        <w:rPr>
          <w:color w:val="000000"/>
        </w:rPr>
        <w:t>assessed</w:t>
      </w:r>
      <w:r>
        <w:rPr>
          <w:color w:val="000000"/>
          <w:spacing w:val="-1"/>
        </w:rPr>
        <w:t> </w:t>
      </w:r>
      <w:r>
        <w:rPr>
          <w:color w:val="000000"/>
        </w:rPr>
        <w:t>skill. Workers may need further assessment or instructions,</w:t>
      </w:r>
      <w:r>
        <w:rPr>
          <w:color w:val="000000"/>
          <w:spacing w:val="-1"/>
        </w:rPr>
        <w:t> </w:t>
      </w:r>
      <w:r>
        <w:rPr>
          <w:color w:val="000000"/>
        </w:rPr>
        <w:t>and this</w:t>
      </w:r>
      <w:r>
        <w:rPr>
          <w:color w:val="000000"/>
          <w:spacing w:val="-2"/>
        </w:rPr>
        <w:t> </w:t>
      </w:r>
      <w:r>
        <w:rPr>
          <w:color w:val="000000"/>
        </w:rPr>
        <w:t>is</w:t>
      </w:r>
      <w:r>
        <w:rPr>
          <w:color w:val="000000"/>
          <w:spacing w:val="-2"/>
        </w:rPr>
        <w:t> </w:t>
      </w:r>
      <w:r>
        <w:rPr>
          <w:color w:val="000000"/>
        </w:rPr>
        <w:t>to be progressively recorded and actioned as per the assessor’s recommendations.</w:t>
      </w:r>
    </w:p>
    <w:p>
      <w:pPr>
        <w:pStyle w:val="BodyText"/>
        <w:spacing w:before="172"/>
      </w:pPr>
    </w:p>
    <w:p>
      <w:pPr>
        <w:pStyle w:val="Heading2"/>
        <w:numPr>
          <w:ilvl w:val="1"/>
          <w:numId w:val="8"/>
        </w:numPr>
        <w:tabs>
          <w:tab w:pos="1106" w:val="left" w:leader="none"/>
        </w:tabs>
        <w:spacing w:line="240" w:lineRule="auto" w:before="0" w:after="0"/>
        <w:ind w:left="1106" w:right="0" w:hanging="572"/>
        <w:jc w:val="left"/>
      </w:pPr>
      <w:r>
        <w:rPr>
          <w:color w:val="001F5F"/>
          <w:spacing w:val="-2"/>
        </w:rPr>
        <w:t>Awareness</w:t>
      </w:r>
    </w:p>
    <w:p>
      <w:pPr>
        <w:pStyle w:val="Heading3"/>
        <w:numPr>
          <w:ilvl w:val="2"/>
          <w:numId w:val="8"/>
        </w:numPr>
        <w:tabs>
          <w:tab w:pos="1255" w:val="left" w:leader="none"/>
        </w:tabs>
        <w:spacing w:line="240" w:lineRule="auto" w:before="40" w:after="0"/>
        <w:ind w:left="1255" w:right="0" w:hanging="721"/>
        <w:jc w:val="left"/>
        <w:rPr>
          <w:color w:val="001F5F"/>
        </w:rPr>
      </w:pPr>
      <w:r>
        <w:rPr>
          <w:color w:val="001F5F"/>
        </w:rPr>
        <w:t>Company</w:t>
      </w:r>
      <w:r>
        <w:rPr>
          <w:color w:val="001F5F"/>
          <w:spacing w:val="-9"/>
        </w:rPr>
        <w:t> </w:t>
      </w:r>
      <w:r>
        <w:rPr>
          <w:color w:val="001F5F"/>
        </w:rPr>
        <w:t>Induction</w:t>
      </w:r>
      <w:r>
        <w:rPr>
          <w:color w:val="001F5F"/>
          <w:spacing w:val="-8"/>
        </w:rPr>
        <w:t> </w:t>
      </w:r>
      <w:r>
        <w:rPr>
          <w:color w:val="001F5F"/>
          <w:spacing w:val="-2"/>
        </w:rPr>
        <w:t>Process</w:t>
      </w:r>
    </w:p>
    <w:p>
      <w:pPr>
        <w:pStyle w:val="BodyText"/>
        <w:spacing w:line="242" w:lineRule="auto" w:before="1"/>
        <w:ind w:left="534" w:right="688"/>
        <w:jc w:val="both"/>
      </w:pPr>
      <w:r>
        <w:rPr/>
        <w:t>All staff and workers must undergo a relevant company induction and assessment of knowledge when first engaged by the Director responsible for [INSERT COMPANY NAME].</w:t>
      </w:r>
    </w:p>
    <w:p>
      <w:pPr>
        <w:pStyle w:val="BodyText"/>
        <w:spacing w:before="154"/>
      </w:pPr>
    </w:p>
    <w:p>
      <w:pPr>
        <w:pStyle w:val="BodyText"/>
        <w:ind w:left="534" w:right="673"/>
        <w:jc w:val="both"/>
      </w:pPr>
      <w:r>
        <w:rPr/>
        <w:t>This induction shall cover items to be presented and focused on, but not limited to the items as listed in the induction</w:t>
      </w:r>
      <w:r>
        <w:rPr>
          <w:spacing w:val="-3"/>
        </w:rPr>
        <w:t> </w:t>
      </w:r>
      <w:r>
        <w:rPr/>
        <w:t>checklist. Introduction</w:t>
      </w:r>
      <w:r>
        <w:rPr>
          <w:spacing w:val="-3"/>
        </w:rPr>
        <w:t> </w:t>
      </w:r>
      <w:r>
        <w:rPr/>
        <w:t>to</w:t>
      </w:r>
      <w:r>
        <w:rPr>
          <w:spacing w:val="-5"/>
        </w:rPr>
        <w:t> </w:t>
      </w:r>
      <w:r>
        <w:rPr/>
        <w:t>the [INSERT</w:t>
      </w:r>
      <w:r>
        <w:rPr>
          <w:spacing w:val="-2"/>
        </w:rPr>
        <w:t> </w:t>
      </w:r>
      <w:r>
        <w:rPr/>
        <w:t>COMPANY NAME] Heavy</w:t>
      </w:r>
      <w:r>
        <w:rPr>
          <w:spacing w:val="-2"/>
        </w:rPr>
        <w:t> </w:t>
      </w:r>
      <w:r>
        <w:rPr/>
        <w:t>Vehicle</w:t>
      </w:r>
      <w:r>
        <w:rPr>
          <w:spacing w:val="-4"/>
        </w:rPr>
        <w:t> </w:t>
      </w:r>
      <w:r>
        <w:rPr/>
        <w:t>Safety</w:t>
      </w:r>
      <w:r>
        <w:rPr>
          <w:spacing w:val="-2"/>
        </w:rPr>
        <w:t> </w:t>
      </w:r>
      <w:r>
        <w:rPr/>
        <w:t>Management System will provide</w:t>
      </w:r>
      <w:r>
        <w:rPr>
          <w:spacing w:val="-4"/>
        </w:rPr>
        <w:t> </w:t>
      </w:r>
      <w:r>
        <w:rPr/>
        <w:t>an</w:t>
      </w:r>
      <w:r>
        <w:rPr>
          <w:spacing w:val="-3"/>
        </w:rPr>
        <w:t> </w:t>
      </w:r>
      <w:r>
        <w:rPr/>
        <w:t>overview</w:t>
      </w:r>
      <w:r>
        <w:rPr>
          <w:spacing w:val="-4"/>
        </w:rPr>
        <w:t> </w:t>
      </w:r>
      <w:r>
        <w:rPr/>
        <w:t>of</w:t>
      </w:r>
      <w:r>
        <w:rPr>
          <w:spacing w:val="-1"/>
        </w:rPr>
        <w:t> </w:t>
      </w:r>
      <w:r>
        <w:rPr/>
        <w:t>the</w:t>
      </w:r>
      <w:r>
        <w:rPr>
          <w:spacing w:val="-4"/>
        </w:rPr>
        <w:t> </w:t>
      </w:r>
      <w:r>
        <w:rPr/>
        <w:t>business,</w:t>
      </w:r>
      <w:r>
        <w:rPr>
          <w:spacing w:val="-8"/>
        </w:rPr>
        <w:t> </w:t>
      </w:r>
      <w:r>
        <w:rPr/>
        <w:t>management,</w:t>
      </w:r>
      <w:r>
        <w:rPr>
          <w:spacing w:val="-8"/>
        </w:rPr>
        <w:t> </w:t>
      </w:r>
      <w:r>
        <w:rPr/>
        <w:t>the</w:t>
      </w:r>
      <w:r>
        <w:rPr>
          <w:spacing w:val="-4"/>
        </w:rPr>
        <w:t> </w:t>
      </w:r>
      <w:r>
        <w:rPr/>
        <w:t>objectives</w:t>
      </w:r>
      <w:r>
        <w:rPr>
          <w:spacing w:val="-1"/>
        </w:rPr>
        <w:t> </w:t>
      </w:r>
      <w:r>
        <w:rPr/>
        <w:t>and</w:t>
      </w:r>
      <w:r>
        <w:rPr>
          <w:spacing w:val="-4"/>
        </w:rPr>
        <w:t> </w:t>
      </w:r>
      <w:r>
        <w:rPr/>
        <w:t>targets</w:t>
      </w:r>
      <w:r>
        <w:rPr>
          <w:spacing w:val="-1"/>
        </w:rPr>
        <w:t> </w:t>
      </w:r>
      <w:r>
        <w:rPr/>
        <w:t>set and</w:t>
      </w:r>
      <w:r>
        <w:rPr>
          <w:spacing w:val="-4"/>
        </w:rPr>
        <w:t> </w:t>
      </w:r>
      <w:r>
        <w:rPr/>
        <w:t>the</w:t>
      </w:r>
      <w:r>
        <w:rPr>
          <w:spacing w:val="-4"/>
        </w:rPr>
        <w:t> </w:t>
      </w:r>
      <w:r>
        <w:rPr/>
        <w:t>expectation</w:t>
      </w:r>
      <w:r>
        <w:rPr>
          <w:spacing w:val="-3"/>
        </w:rPr>
        <w:t> </w:t>
      </w:r>
      <w:r>
        <w:rPr/>
        <w:t>of the person that is being engaged.</w:t>
      </w:r>
    </w:p>
    <w:p>
      <w:pPr>
        <w:pStyle w:val="BodyText"/>
        <w:spacing w:before="164"/>
      </w:pPr>
    </w:p>
    <w:p>
      <w:pPr>
        <w:pStyle w:val="BodyText"/>
        <w:ind w:left="534" w:right="660"/>
        <w:jc w:val="both"/>
      </w:pPr>
      <w:r>
        <w:rPr/>
        <w:t>Introduction to office,</w:t>
      </w:r>
      <w:r>
        <w:rPr>
          <w:spacing w:val="-1"/>
        </w:rPr>
        <w:t> </w:t>
      </w:r>
      <w:r>
        <w:rPr/>
        <w:t>facilities and a process of meet and greet the immediate staff,</w:t>
      </w:r>
      <w:r>
        <w:rPr>
          <w:spacing w:val="-1"/>
        </w:rPr>
        <w:t> </w:t>
      </w:r>
      <w:r>
        <w:rPr/>
        <w:t>including a walk of</w:t>
      </w:r>
      <w:r>
        <w:rPr>
          <w:spacing w:val="-1"/>
        </w:rPr>
        <w:t> </w:t>
      </w:r>
      <w:r>
        <w:rPr/>
        <w:t>the operational location/s or projects to show the person that is being engaged, of all facilities. As part of the introduction</w:t>
      </w:r>
      <w:r>
        <w:rPr>
          <w:spacing w:val="-10"/>
        </w:rPr>
        <w:t> </w:t>
      </w:r>
      <w:r>
        <w:rPr/>
        <w:t>to</w:t>
      </w:r>
      <w:r>
        <w:rPr>
          <w:spacing w:val="-5"/>
        </w:rPr>
        <w:t> </w:t>
      </w:r>
      <w:r>
        <w:rPr/>
        <w:t>operational</w:t>
      </w:r>
      <w:r>
        <w:rPr>
          <w:spacing w:val="-7"/>
        </w:rPr>
        <w:t> </w:t>
      </w:r>
      <w:r>
        <w:rPr/>
        <w:t>processes</w:t>
      </w:r>
      <w:r>
        <w:rPr>
          <w:spacing w:val="-8"/>
        </w:rPr>
        <w:t> </w:t>
      </w:r>
      <w:r>
        <w:rPr/>
        <w:t>being</w:t>
      </w:r>
      <w:r>
        <w:rPr>
          <w:spacing w:val="-2"/>
        </w:rPr>
        <w:t> </w:t>
      </w:r>
      <w:r>
        <w:rPr/>
        <w:t>undertaken</w:t>
      </w:r>
      <w:r>
        <w:rPr>
          <w:spacing w:val="-3"/>
        </w:rPr>
        <w:t> </w:t>
      </w:r>
      <w:r>
        <w:rPr/>
        <w:t>at</w:t>
      </w:r>
      <w:r>
        <w:rPr>
          <w:spacing w:val="-6"/>
        </w:rPr>
        <w:t> </w:t>
      </w:r>
      <w:r>
        <w:rPr/>
        <w:t>the</w:t>
      </w:r>
      <w:r>
        <w:rPr>
          <w:spacing w:val="-11"/>
        </w:rPr>
        <w:t> </w:t>
      </w:r>
      <w:r>
        <w:rPr/>
        <w:t>location,</w:t>
      </w:r>
      <w:r>
        <w:rPr>
          <w:spacing w:val="-10"/>
        </w:rPr>
        <w:t> </w:t>
      </w:r>
      <w:r>
        <w:rPr/>
        <w:t>[INSERT</w:t>
      </w:r>
      <w:r>
        <w:rPr>
          <w:spacing w:val="-9"/>
        </w:rPr>
        <w:t> </w:t>
      </w:r>
      <w:r>
        <w:rPr/>
        <w:t>COMPANY</w:t>
      </w:r>
      <w:r>
        <w:rPr>
          <w:spacing w:val="-6"/>
        </w:rPr>
        <w:t> </w:t>
      </w:r>
      <w:r>
        <w:rPr/>
        <w:t>NAME]</w:t>
      </w:r>
      <w:r>
        <w:rPr>
          <w:spacing w:val="-4"/>
        </w:rPr>
        <w:t> </w:t>
      </w:r>
      <w:r>
        <w:rPr/>
        <w:t>will</w:t>
      </w:r>
      <w:r>
        <w:rPr>
          <w:spacing w:val="-7"/>
        </w:rPr>
        <w:t> </w:t>
      </w:r>
      <w:r>
        <w:rPr/>
        <w:t>identify any high-risk activities present and communicate these through the Safe Work Method Statements (SWMS) and Risk Assessments in place.</w:t>
      </w:r>
    </w:p>
    <w:p>
      <w:pPr>
        <w:pStyle w:val="BodyText"/>
        <w:spacing w:before="154"/>
      </w:pPr>
    </w:p>
    <w:p>
      <w:pPr>
        <w:pStyle w:val="BodyText"/>
        <w:spacing w:line="242" w:lineRule="auto" w:before="1"/>
        <w:ind w:left="534" w:right="667"/>
        <w:jc w:val="both"/>
      </w:pPr>
      <w:r>
        <w:rPr/>
        <w:t>At the completion of the Company Induction Process, each person must acknowledge receipt and sign off on</w:t>
      </w:r>
      <w:r>
        <w:rPr>
          <w:spacing w:val="-14"/>
        </w:rPr>
        <w:t> </w:t>
      </w:r>
      <w:r>
        <w:rPr/>
        <w:t>an</w:t>
      </w:r>
      <w:r>
        <w:rPr>
          <w:spacing w:val="-14"/>
        </w:rPr>
        <w:t> </w:t>
      </w:r>
      <w:r>
        <w:rPr/>
        <w:t>employee</w:t>
      </w:r>
      <w:r>
        <w:rPr>
          <w:spacing w:val="-14"/>
        </w:rPr>
        <w:t> </w:t>
      </w:r>
      <w:r>
        <w:rPr/>
        <w:t>acknowledgement</w:t>
      </w:r>
      <w:r>
        <w:rPr>
          <w:spacing w:val="-14"/>
        </w:rPr>
        <w:t> </w:t>
      </w:r>
      <w:r>
        <w:rPr/>
        <w:t>located</w:t>
      </w:r>
      <w:r>
        <w:rPr>
          <w:spacing w:val="-14"/>
        </w:rPr>
        <w:t> </w:t>
      </w:r>
      <w:r>
        <w:rPr/>
        <w:t>at</w:t>
      </w:r>
      <w:r>
        <w:rPr>
          <w:spacing w:val="-14"/>
        </w:rPr>
        <w:t> </w:t>
      </w:r>
      <w:r>
        <w:rPr/>
        <w:t>the</w:t>
      </w:r>
      <w:r>
        <w:rPr>
          <w:spacing w:val="-13"/>
        </w:rPr>
        <w:t> </w:t>
      </w:r>
      <w:r>
        <w:rPr/>
        <w:t>rear</w:t>
      </w:r>
      <w:r>
        <w:rPr>
          <w:spacing w:val="-14"/>
        </w:rPr>
        <w:t> </w:t>
      </w:r>
      <w:r>
        <w:rPr/>
        <w:t>of</w:t>
      </w:r>
      <w:r>
        <w:rPr>
          <w:spacing w:val="-14"/>
        </w:rPr>
        <w:t> </w:t>
      </w:r>
      <w:r>
        <w:rPr/>
        <w:t>the</w:t>
      </w:r>
      <w:r>
        <w:rPr>
          <w:spacing w:val="-14"/>
        </w:rPr>
        <w:t> </w:t>
      </w:r>
      <w:r>
        <w:rPr/>
        <w:t>[INSERT</w:t>
      </w:r>
      <w:r>
        <w:rPr>
          <w:spacing w:val="-14"/>
        </w:rPr>
        <w:t> </w:t>
      </w:r>
      <w:r>
        <w:rPr/>
        <w:t>COMPANY</w:t>
      </w:r>
      <w:r>
        <w:rPr>
          <w:spacing w:val="-14"/>
        </w:rPr>
        <w:t> </w:t>
      </w:r>
      <w:r>
        <w:rPr/>
        <w:t>NAME]</w:t>
      </w:r>
      <w:r>
        <w:rPr>
          <w:spacing w:val="-13"/>
        </w:rPr>
        <w:t> </w:t>
      </w:r>
      <w:r>
        <w:rPr/>
        <w:t>Heavy</w:t>
      </w:r>
      <w:r>
        <w:rPr>
          <w:spacing w:val="-14"/>
        </w:rPr>
        <w:t> </w:t>
      </w:r>
      <w:r>
        <w:rPr/>
        <w:t>Vehicle</w:t>
      </w:r>
      <w:r>
        <w:rPr>
          <w:spacing w:val="-14"/>
        </w:rPr>
        <w:t> </w:t>
      </w:r>
      <w:r>
        <w:rPr/>
        <w:t>Safety Management System and other records will be created and retained. When any amendments are made to the controlled document, further consultation will be completed, and additional records will be created as evidence this has occurred.</w:t>
      </w:r>
    </w:p>
    <w:p>
      <w:pPr>
        <w:pStyle w:val="BodyText"/>
        <w:spacing w:before="148"/>
      </w:pPr>
    </w:p>
    <w:p>
      <w:pPr>
        <w:pStyle w:val="BodyText"/>
        <w:spacing w:line="242" w:lineRule="auto"/>
        <w:ind w:left="534" w:right="669"/>
        <w:jc w:val="both"/>
      </w:pPr>
      <w:r>
        <w:rPr/>
        <w:t>The requirements and obligations of the systems and procedures in place are to be communicated to all internal</w:t>
      </w:r>
      <w:r>
        <w:rPr>
          <w:spacing w:val="-14"/>
        </w:rPr>
        <w:t> </w:t>
      </w:r>
      <w:r>
        <w:rPr/>
        <w:t>and</w:t>
      </w:r>
      <w:r>
        <w:rPr>
          <w:spacing w:val="-13"/>
        </w:rPr>
        <w:t> </w:t>
      </w:r>
      <w:r>
        <w:rPr/>
        <w:t>external</w:t>
      </w:r>
      <w:r>
        <w:rPr>
          <w:spacing w:val="-9"/>
        </w:rPr>
        <w:t> </w:t>
      </w:r>
      <w:r>
        <w:rPr/>
        <w:t>contractors</w:t>
      </w:r>
      <w:r>
        <w:rPr>
          <w:spacing w:val="-10"/>
        </w:rPr>
        <w:t> </w:t>
      </w:r>
      <w:r>
        <w:rPr/>
        <w:t>and</w:t>
      </w:r>
      <w:r>
        <w:rPr>
          <w:spacing w:val="-13"/>
        </w:rPr>
        <w:t> </w:t>
      </w:r>
      <w:r>
        <w:rPr/>
        <w:t>visitors.</w:t>
      </w:r>
      <w:r>
        <w:rPr>
          <w:spacing w:val="-10"/>
        </w:rPr>
        <w:t> </w:t>
      </w:r>
      <w:r>
        <w:rPr/>
        <w:t>The</w:t>
      </w:r>
      <w:r>
        <w:rPr>
          <w:spacing w:val="-13"/>
        </w:rPr>
        <w:t> </w:t>
      </w:r>
      <w:r>
        <w:rPr/>
        <w:t>display</w:t>
      </w:r>
      <w:r>
        <w:rPr>
          <w:spacing w:val="-11"/>
        </w:rPr>
        <w:t> </w:t>
      </w:r>
      <w:r>
        <w:rPr/>
        <w:t>of</w:t>
      </w:r>
      <w:r>
        <w:rPr>
          <w:spacing w:val="-14"/>
        </w:rPr>
        <w:t> </w:t>
      </w:r>
      <w:r>
        <w:rPr/>
        <w:t>the</w:t>
      </w:r>
      <w:r>
        <w:rPr>
          <w:spacing w:val="-6"/>
        </w:rPr>
        <w:t> </w:t>
      </w:r>
      <w:r>
        <w:rPr/>
        <w:t>[INSERT</w:t>
      </w:r>
      <w:r>
        <w:rPr>
          <w:spacing w:val="-11"/>
        </w:rPr>
        <w:t> </w:t>
      </w:r>
      <w:r>
        <w:rPr/>
        <w:t>COMPANY</w:t>
      </w:r>
      <w:r>
        <w:rPr>
          <w:spacing w:val="-14"/>
        </w:rPr>
        <w:t> </w:t>
      </w:r>
      <w:r>
        <w:rPr/>
        <w:t>NAME]</w:t>
      </w:r>
      <w:r>
        <w:rPr>
          <w:spacing w:val="-6"/>
        </w:rPr>
        <w:t> </w:t>
      </w:r>
      <w:r>
        <w:rPr/>
        <w:t>policies</w:t>
      </w:r>
      <w:r>
        <w:rPr>
          <w:spacing w:val="-14"/>
        </w:rPr>
        <w:t> </w:t>
      </w:r>
      <w:r>
        <w:rPr/>
        <w:t>in</w:t>
      </w:r>
      <w:r>
        <w:rPr>
          <w:spacing w:val="-12"/>
        </w:rPr>
        <w:t> </w:t>
      </w:r>
      <w:r>
        <w:rPr/>
        <w:t>prominent positions</w:t>
      </w:r>
      <w:r>
        <w:rPr>
          <w:spacing w:val="-8"/>
        </w:rPr>
        <w:t> </w:t>
      </w:r>
      <w:r>
        <w:rPr/>
        <w:t>within</w:t>
      </w:r>
      <w:r>
        <w:rPr>
          <w:spacing w:val="-9"/>
        </w:rPr>
        <w:t> </w:t>
      </w:r>
      <w:r>
        <w:rPr/>
        <w:t>the</w:t>
      </w:r>
      <w:r>
        <w:rPr>
          <w:spacing w:val="-10"/>
        </w:rPr>
        <w:t> </w:t>
      </w:r>
      <w:r>
        <w:rPr/>
        <w:t>business</w:t>
      </w:r>
      <w:r>
        <w:rPr>
          <w:spacing w:val="-7"/>
        </w:rPr>
        <w:t> </w:t>
      </w:r>
      <w:r>
        <w:rPr/>
        <w:t>is</w:t>
      </w:r>
      <w:r>
        <w:rPr>
          <w:spacing w:val="-7"/>
        </w:rPr>
        <w:t> </w:t>
      </w:r>
      <w:r>
        <w:rPr/>
        <w:t>a</w:t>
      </w:r>
      <w:r>
        <w:rPr>
          <w:spacing w:val="-2"/>
        </w:rPr>
        <w:t> </w:t>
      </w:r>
      <w:r>
        <w:rPr/>
        <w:t>demonstration</w:t>
      </w:r>
      <w:r>
        <w:rPr>
          <w:spacing w:val="-9"/>
        </w:rPr>
        <w:t> </w:t>
      </w:r>
      <w:r>
        <w:rPr/>
        <w:t>of</w:t>
      </w:r>
      <w:r>
        <w:rPr>
          <w:spacing w:val="-7"/>
        </w:rPr>
        <w:t> </w:t>
      </w:r>
      <w:r>
        <w:rPr/>
        <w:t>the</w:t>
      </w:r>
      <w:r>
        <w:rPr>
          <w:spacing w:val="-3"/>
        </w:rPr>
        <w:t> </w:t>
      </w:r>
      <w:r>
        <w:rPr/>
        <w:t>commitment</w:t>
      </w:r>
      <w:r>
        <w:rPr>
          <w:spacing w:val="-5"/>
        </w:rPr>
        <w:t> </w:t>
      </w:r>
      <w:r>
        <w:rPr/>
        <w:t>by</w:t>
      </w:r>
      <w:r>
        <w:rPr>
          <w:spacing w:val="-1"/>
        </w:rPr>
        <w:t> </w:t>
      </w:r>
      <w:r>
        <w:rPr/>
        <w:t>management</w:t>
      </w:r>
      <w:r>
        <w:rPr>
          <w:spacing w:val="-5"/>
        </w:rPr>
        <w:t> </w:t>
      </w:r>
      <w:r>
        <w:rPr/>
        <w:t>to</w:t>
      </w:r>
      <w:r>
        <w:rPr>
          <w:spacing w:val="-11"/>
        </w:rPr>
        <w:t> </w:t>
      </w:r>
      <w:r>
        <w:rPr/>
        <w:t>CoR</w:t>
      </w:r>
      <w:r>
        <w:rPr>
          <w:spacing w:val="-1"/>
        </w:rPr>
        <w:t> </w:t>
      </w:r>
      <w:r>
        <w:rPr/>
        <w:t>requirements</w:t>
      </w:r>
      <w:r>
        <w:rPr>
          <w:spacing w:val="-7"/>
        </w:rPr>
        <w:t> </w:t>
      </w:r>
      <w:r>
        <w:rPr/>
        <w:t>and other applicable laws. All subcontractors engaged are to undergo the same induction process, training and be provided with a copy of the required information to communicate the position of the business.</w:t>
      </w:r>
    </w:p>
    <w:p>
      <w:pPr>
        <w:spacing w:after="0" w:line="242" w:lineRule="auto"/>
        <w:jc w:val="both"/>
        <w:sectPr>
          <w:headerReference w:type="default" r:id="rId126"/>
          <w:footerReference w:type="default" r:id="rId127"/>
          <w:pgSz w:w="11910" w:h="16850"/>
          <w:pgMar w:header="141" w:footer="1010" w:top="1020" w:bottom="1200" w:left="140" w:right="0"/>
        </w:sectPr>
      </w:pPr>
    </w:p>
    <w:p>
      <w:pPr>
        <w:pStyle w:val="BodyText"/>
        <w:spacing w:before="105"/>
        <w:rPr>
          <w:sz w:val="27"/>
        </w:rPr>
      </w:pPr>
    </w:p>
    <w:p>
      <w:pPr>
        <w:pStyle w:val="Heading2"/>
        <w:numPr>
          <w:ilvl w:val="1"/>
          <w:numId w:val="8"/>
        </w:numPr>
        <w:tabs>
          <w:tab w:pos="1106" w:val="left" w:leader="none"/>
        </w:tabs>
        <w:spacing w:line="240" w:lineRule="auto" w:before="1" w:after="0"/>
        <w:ind w:left="1106" w:right="0" w:hanging="572"/>
        <w:jc w:val="left"/>
      </w:pPr>
      <w:r>
        <w:rPr>
          <w:color w:val="001F5F"/>
          <w:spacing w:val="-2"/>
        </w:rPr>
        <w:t>Communication</w:t>
      </w:r>
    </w:p>
    <w:p>
      <w:pPr>
        <w:pStyle w:val="Heading3"/>
        <w:numPr>
          <w:ilvl w:val="2"/>
          <w:numId w:val="8"/>
        </w:numPr>
        <w:tabs>
          <w:tab w:pos="1255" w:val="left" w:leader="none"/>
        </w:tabs>
        <w:spacing w:line="291" w:lineRule="exact" w:before="46" w:after="0"/>
        <w:ind w:left="1255" w:right="0" w:hanging="721"/>
        <w:jc w:val="left"/>
        <w:rPr>
          <w:color w:val="001F5F"/>
        </w:rPr>
      </w:pPr>
      <w:r>
        <w:rPr>
          <w:color w:val="001F5F"/>
        </w:rPr>
        <w:t>Internal</w:t>
      </w:r>
      <w:r>
        <w:rPr>
          <w:color w:val="001F5F"/>
          <w:spacing w:val="-4"/>
        </w:rPr>
        <w:t> </w:t>
      </w:r>
      <w:r>
        <w:rPr>
          <w:color w:val="001F5F"/>
          <w:spacing w:val="-2"/>
        </w:rPr>
        <w:t>Communication</w:t>
      </w:r>
    </w:p>
    <w:p>
      <w:pPr>
        <w:pStyle w:val="BodyText"/>
        <w:ind w:left="534" w:right="672"/>
        <w:jc w:val="both"/>
      </w:pPr>
      <w:r>
        <w:rPr/>
        <w:t>Management of [INSERT COMPANY NAME] recognises that the involvement of staff, workers and other stakeholders</w:t>
      </w:r>
      <w:r>
        <w:rPr>
          <w:spacing w:val="-6"/>
        </w:rPr>
        <w:t> </w:t>
      </w:r>
      <w:r>
        <w:rPr/>
        <w:t>is</w:t>
      </w:r>
      <w:r>
        <w:rPr>
          <w:spacing w:val="-6"/>
        </w:rPr>
        <w:t> </w:t>
      </w:r>
      <w:r>
        <w:rPr/>
        <w:t>essential</w:t>
      </w:r>
      <w:r>
        <w:rPr>
          <w:spacing w:val="-5"/>
        </w:rPr>
        <w:t> </w:t>
      </w:r>
      <w:r>
        <w:rPr/>
        <w:t>in</w:t>
      </w:r>
      <w:r>
        <w:rPr>
          <w:spacing w:val="-8"/>
        </w:rPr>
        <w:t> </w:t>
      </w:r>
      <w:r>
        <w:rPr/>
        <w:t>the</w:t>
      </w:r>
      <w:r>
        <w:rPr>
          <w:spacing w:val="-9"/>
        </w:rPr>
        <w:t> </w:t>
      </w:r>
      <w:r>
        <w:rPr/>
        <w:t>management,</w:t>
      </w:r>
      <w:r>
        <w:rPr>
          <w:spacing w:val="-6"/>
        </w:rPr>
        <w:t> </w:t>
      </w:r>
      <w:r>
        <w:rPr/>
        <w:t>reducing</w:t>
      </w:r>
      <w:r>
        <w:rPr>
          <w:spacing w:val="-7"/>
        </w:rPr>
        <w:t> </w:t>
      </w:r>
      <w:r>
        <w:rPr/>
        <w:t>or</w:t>
      </w:r>
      <w:r>
        <w:rPr>
          <w:spacing w:val="-10"/>
        </w:rPr>
        <w:t> </w:t>
      </w:r>
      <w:r>
        <w:rPr/>
        <w:t>controlling</w:t>
      </w:r>
      <w:r>
        <w:rPr>
          <w:spacing w:val="-7"/>
        </w:rPr>
        <w:t> </w:t>
      </w:r>
      <w:r>
        <w:rPr/>
        <w:t>of</w:t>
      </w:r>
      <w:r>
        <w:rPr>
          <w:spacing w:val="-6"/>
        </w:rPr>
        <w:t> </w:t>
      </w:r>
      <w:r>
        <w:rPr/>
        <w:t>associated</w:t>
      </w:r>
      <w:r>
        <w:rPr>
          <w:spacing w:val="-8"/>
        </w:rPr>
        <w:t> </w:t>
      </w:r>
      <w:r>
        <w:rPr/>
        <w:t>risks,</w:t>
      </w:r>
      <w:r>
        <w:rPr>
          <w:spacing w:val="-13"/>
        </w:rPr>
        <w:t> </w:t>
      </w:r>
      <w:r>
        <w:rPr/>
        <w:t>Chain</w:t>
      </w:r>
      <w:r>
        <w:rPr>
          <w:spacing w:val="-1"/>
        </w:rPr>
        <w:t> </w:t>
      </w:r>
      <w:r>
        <w:rPr/>
        <w:t>of</w:t>
      </w:r>
      <w:r>
        <w:rPr>
          <w:spacing w:val="-6"/>
        </w:rPr>
        <w:t> </w:t>
      </w:r>
      <w:r>
        <w:rPr/>
        <w:t>Responsibility requirements, and identifying potential hazards that can be eliminated or minimised, before injuries or breaches occur.</w:t>
      </w:r>
    </w:p>
    <w:p>
      <w:pPr>
        <w:pStyle w:val="BodyText"/>
        <w:spacing w:before="162"/>
      </w:pPr>
    </w:p>
    <w:p>
      <w:pPr>
        <w:pStyle w:val="BodyText"/>
        <w:spacing w:line="242" w:lineRule="auto"/>
        <w:ind w:left="534" w:right="679"/>
        <w:jc w:val="both"/>
      </w:pPr>
      <w:r>
        <w:rPr/>
        <w:t>Toolbox</w:t>
      </w:r>
      <w:r>
        <w:rPr>
          <w:spacing w:val="-5"/>
        </w:rPr>
        <w:t> </w:t>
      </w:r>
      <w:r>
        <w:rPr/>
        <w:t>Talks</w:t>
      </w:r>
      <w:r>
        <w:rPr>
          <w:spacing w:val="-2"/>
        </w:rPr>
        <w:t> </w:t>
      </w:r>
      <w:r>
        <w:rPr/>
        <w:t>will be</w:t>
      </w:r>
      <w:r>
        <w:rPr>
          <w:spacing w:val="-4"/>
        </w:rPr>
        <w:t> </w:t>
      </w:r>
      <w:r>
        <w:rPr/>
        <w:t>used</w:t>
      </w:r>
      <w:r>
        <w:rPr>
          <w:spacing w:val="-3"/>
        </w:rPr>
        <w:t> </w:t>
      </w:r>
      <w:r>
        <w:rPr/>
        <w:t>to</w:t>
      </w:r>
      <w:r>
        <w:rPr>
          <w:spacing w:val="-5"/>
        </w:rPr>
        <w:t> </w:t>
      </w:r>
      <w:r>
        <w:rPr/>
        <w:t>help</w:t>
      </w:r>
      <w:r>
        <w:rPr>
          <w:spacing w:val="-3"/>
        </w:rPr>
        <w:t> </w:t>
      </w:r>
      <w:r>
        <w:rPr/>
        <w:t>manage</w:t>
      </w:r>
      <w:r>
        <w:rPr>
          <w:spacing w:val="-4"/>
        </w:rPr>
        <w:t> </w:t>
      </w:r>
      <w:r>
        <w:rPr/>
        <w:t>safety</w:t>
      </w:r>
      <w:r>
        <w:rPr>
          <w:spacing w:val="-2"/>
        </w:rPr>
        <w:t> </w:t>
      </w:r>
      <w:r>
        <w:rPr/>
        <w:t>and</w:t>
      </w:r>
      <w:r>
        <w:rPr>
          <w:spacing w:val="-4"/>
        </w:rPr>
        <w:t> </w:t>
      </w:r>
      <w:r>
        <w:rPr/>
        <w:t>fatigue,</w:t>
      </w:r>
      <w:r>
        <w:rPr>
          <w:spacing w:val="-8"/>
        </w:rPr>
        <w:t> </w:t>
      </w:r>
      <w:r>
        <w:rPr/>
        <w:t>to</w:t>
      </w:r>
      <w:r>
        <w:rPr>
          <w:spacing w:val="-5"/>
        </w:rPr>
        <w:t> </w:t>
      </w:r>
      <w:r>
        <w:rPr/>
        <w:t>provide</w:t>
      </w:r>
      <w:r>
        <w:rPr>
          <w:spacing w:val="-4"/>
        </w:rPr>
        <w:t> </w:t>
      </w:r>
      <w:r>
        <w:rPr/>
        <w:t>a forum</w:t>
      </w:r>
      <w:r>
        <w:rPr>
          <w:spacing w:val="-4"/>
        </w:rPr>
        <w:t> </w:t>
      </w:r>
      <w:r>
        <w:rPr/>
        <w:t>for</w:t>
      </w:r>
      <w:r>
        <w:rPr>
          <w:spacing w:val="-5"/>
        </w:rPr>
        <w:t> </w:t>
      </w:r>
      <w:r>
        <w:rPr/>
        <w:t>workers</w:t>
      </w:r>
      <w:r>
        <w:rPr>
          <w:spacing w:val="-1"/>
        </w:rPr>
        <w:t> </w:t>
      </w:r>
      <w:r>
        <w:rPr/>
        <w:t>to</w:t>
      </w:r>
      <w:r>
        <w:rPr>
          <w:spacing w:val="-5"/>
        </w:rPr>
        <w:t> </w:t>
      </w:r>
      <w:r>
        <w:rPr/>
        <w:t>have</w:t>
      </w:r>
      <w:r>
        <w:rPr>
          <w:spacing w:val="-4"/>
        </w:rPr>
        <w:t> </w:t>
      </w:r>
      <w:r>
        <w:rPr/>
        <w:t>their</w:t>
      </w:r>
      <w:r>
        <w:rPr>
          <w:spacing w:val="-5"/>
        </w:rPr>
        <w:t> </w:t>
      </w:r>
      <w:r>
        <w:rPr/>
        <w:t>say about safety &amp; fatigue issues and to help ensure awareness is maintained throughout the company.</w:t>
      </w:r>
    </w:p>
    <w:p>
      <w:pPr>
        <w:pStyle w:val="BodyText"/>
        <w:spacing w:line="242" w:lineRule="auto" w:before="73"/>
        <w:ind w:left="534" w:right="671"/>
        <w:jc w:val="both"/>
      </w:pPr>
      <w:r>
        <w:rPr/>
        <w:t>Where required, specific safety and fatigue issues will be raised, accidents reviewed, SWMS developed and presented for evaluation and familiarisation, or safety alerts discussed.</w:t>
      </w:r>
    </w:p>
    <w:p>
      <w:pPr>
        <w:pStyle w:val="BodyText"/>
        <w:spacing w:before="79"/>
        <w:ind w:left="534" w:right="666"/>
        <w:jc w:val="both"/>
      </w:pPr>
      <w:r>
        <w:rPr/>
        <w:t>Regular communication does occur internally via regular processes both verbally and formally. [INSERT COMPANY NAME] conducts and records Toolbox meetings, bulletins, company notice boards shall be used to communicate information regarding fatigue, safety, etc.</w:t>
      </w:r>
    </w:p>
    <w:p>
      <w:pPr>
        <w:pStyle w:val="BodyText"/>
        <w:spacing w:before="155"/>
      </w:pPr>
    </w:p>
    <w:p>
      <w:pPr>
        <w:pStyle w:val="BodyText"/>
        <w:spacing w:line="242" w:lineRule="auto"/>
        <w:ind w:left="534" w:right="664"/>
        <w:jc w:val="both"/>
      </w:pPr>
      <w:r>
        <w:rPr/>
        <w:t>Emails or site inductions will be used to communicate to visitors and service providers of [INSERT COMPANY NAME] clients in relation to the Social Media Statement and requirements of the company.</w:t>
      </w:r>
    </w:p>
    <w:p>
      <w:pPr>
        <w:pStyle w:val="BodyText"/>
        <w:spacing w:before="79"/>
        <w:ind w:left="534" w:right="667"/>
        <w:jc w:val="both"/>
      </w:pPr>
      <w:r>
        <w:rPr/>
        <w:t>Other forms of communication include the display of compliance statements and policies that have been created</w:t>
      </w:r>
      <w:r>
        <w:rPr>
          <w:spacing w:val="-4"/>
        </w:rPr>
        <w:t> </w:t>
      </w:r>
      <w:r>
        <w:rPr/>
        <w:t>and</w:t>
      </w:r>
      <w:r>
        <w:rPr>
          <w:spacing w:val="-5"/>
        </w:rPr>
        <w:t> </w:t>
      </w:r>
      <w:r>
        <w:rPr/>
        <w:t>approved</w:t>
      </w:r>
      <w:r>
        <w:rPr>
          <w:spacing w:val="-4"/>
        </w:rPr>
        <w:t> </w:t>
      </w:r>
      <w:r>
        <w:rPr/>
        <w:t>by</w:t>
      </w:r>
      <w:r>
        <w:rPr>
          <w:spacing w:val="-3"/>
        </w:rPr>
        <w:t> </w:t>
      </w:r>
      <w:r>
        <w:rPr/>
        <w:t>the</w:t>
      </w:r>
      <w:r>
        <w:rPr>
          <w:spacing w:val="-5"/>
        </w:rPr>
        <w:t> </w:t>
      </w:r>
      <w:r>
        <w:rPr/>
        <w:t>Director</w:t>
      </w:r>
      <w:r>
        <w:rPr>
          <w:spacing w:val="-6"/>
        </w:rPr>
        <w:t> </w:t>
      </w:r>
      <w:r>
        <w:rPr/>
        <w:t>within</w:t>
      </w:r>
      <w:r>
        <w:rPr>
          <w:spacing w:val="-4"/>
        </w:rPr>
        <w:t> </w:t>
      </w:r>
      <w:r>
        <w:rPr/>
        <w:t>the</w:t>
      </w:r>
      <w:r>
        <w:rPr>
          <w:spacing w:val="-5"/>
        </w:rPr>
        <w:t> </w:t>
      </w:r>
      <w:r>
        <w:rPr/>
        <w:t>business</w:t>
      </w:r>
      <w:r>
        <w:rPr>
          <w:spacing w:val="-2"/>
        </w:rPr>
        <w:t> </w:t>
      </w:r>
      <w:r>
        <w:rPr/>
        <w:t>operations.</w:t>
      </w:r>
      <w:r>
        <w:rPr>
          <w:spacing w:val="-1"/>
        </w:rPr>
        <w:t> </w:t>
      </w:r>
      <w:r>
        <w:rPr/>
        <w:t>A</w:t>
      </w:r>
      <w:r>
        <w:rPr>
          <w:spacing w:val="-1"/>
        </w:rPr>
        <w:t> </w:t>
      </w:r>
      <w:r>
        <w:rPr/>
        <w:t>key</w:t>
      </w:r>
      <w:r>
        <w:rPr>
          <w:spacing w:val="-3"/>
        </w:rPr>
        <w:t> </w:t>
      </w:r>
      <w:r>
        <w:rPr/>
        <w:t>component of</w:t>
      </w:r>
      <w:r>
        <w:rPr>
          <w:spacing w:val="-2"/>
        </w:rPr>
        <w:t> </w:t>
      </w:r>
      <w:r>
        <w:rPr/>
        <w:t>communication</w:t>
      </w:r>
      <w:r>
        <w:rPr>
          <w:spacing w:val="-4"/>
        </w:rPr>
        <w:t> </w:t>
      </w:r>
      <w:r>
        <w:rPr/>
        <w:t>is the Heavy Vehicle Safety Management System and supporting documents used as tools within [INSERT COMPANY NAME].</w:t>
      </w:r>
    </w:p>
    <w:p>
      <w:pPr>
        <w:pStyle w:val="BodyText"/>
        <w:spacing w:before="160"/>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External</w:t>
      </w:r>
      <w:r>
        <w:rPr>
          <w:color w:val="001F5F"/>
          <w:spacing w:val="-4"/>
        </w:rPr>
        <w:t> </w:t>
      </w:r>
      <w:r>
        <w:rPr>
          <w:color w:val="001F5F"/>
          <w:spacing w:val="-2"/>
        </w:rPr>
        <w:t>Communication</w:t>
      </w:r>
    </w:p>
    <w:p>
      <w:pPr>
        <w:pStyle w:val="BodyText"/>
        <w:spacing w:before="2"/>
        <w:ind w:left="534" w:right="663"/>
        <w:jc w:val="both"/>
      </w:pPr>
      <w:r>
        <w:rPr/>
        <w:t>Customers of [INSERT COMPANY NAME] will be communicated with regard to the roles, responsibilities and requirements</w:t>
      </w:r>
      <w:r>
        <w:rPr>
          <w:spacing w:val="-10"/>
        </w:rPr>
        <w:t> </w:t>
      </w:r>
      <w:r>
        <w:rPr/>
        <w:t>of</w:t>
      </w:r>
      <w:r>
        <w:rPr>
          <w:spacing w:val="-10"/>
        </w:rPr>
        <w:t> </w:t>
      </w:r>
      <w:r>
        <w:rPr/>
        <w:t>the</w:t>
      </w:r>
      <w:r>
        <w:rPr>
          <w:spacing w:val="-13"/>
        </w:rPr>
        <w:t> </w:t>
      </w:r>
      <w:r>
        <w:rPr/>
        <w:t>company</w:t>
      </w:r>
      <w:r>
        <w:rPr>
          <w:spacing w:val="-12"/>
        </w:rPr>
        <w:t> </w:t>
      </w:r>
      <w:r>
        <w:rPr/>
        <w:t>when</w:t>
      </w:r>
      <w:r>
        <w:rPr>
          <w:spacing w:val="-12"/>
        </w:rPr>
        <w:t> </w:t>
      </w:r>
      <w:r>
        <w:rPr/>
        <w:t>it</w:t>
      </w:r>
      <w:r>
        <w:rPr>
          <w:spacing w:val="-9"/>
        </w:rPr>
        <w:t> </w:t>
      </w:r>
      <w:r>
        <w:rPr/>
        <w:t>comes</w:t>
      </w:r>
      <w:r>
        <w:rPr>
          <w:spacing w:val="-10"/>
        </w:rPr>
        <w:t> </w:t>
      </w:r>
      <w:r>
        <w:rPr/>
        <w:t>to</w:t>
      </w:r>
      <w:r>
        <w:rPr>
          <w:spacing w:val="-14"/>
        </w:rPr>
        <w:t> </w:t>
      </w:r>
      <w:r>
        <w:rPr/>
        <w:t>Chain</w:t>
      </w:r>
      <w:r>
        <w:rPr>
          <w:spacing w:val="-12"/>
        </w:rPr>
        <w:t> </w:t>
      </w:r>
      <w:r>
        <w:rPr/>
        <w:t>of</w:t>
      </w:r>
      <w:r>
        <w:rPr>
          <w:spacing w:val="-10"/>
        </w:rPr>
        <w:t> </w:t>
      </w:r>
      <w:r>
        <w:rPr/>
        <w:t>Responsibility</w:t>
      </w:r>
      <w:r>
        <w:rPr>
          <w:spacing w:val="-11"/>
        </w:rPr>
        <w:t> </w:t>
      </w:r>
      <w:r>
        <w:rPr/>
        <w:t>compliance.</w:t>
      </w:r>
      <w:r>
        <w:rPr>
          <w:spacing w:val="-1"/>
        </w:rPr>
        <w:t> </w:t>
      </w:r>
      <w:r>
        <w:rPr/>
        <w:t>[INSERT</w:t>
      </w:r>
      <w:r>
        <w:rPr>
          <w:spacing w:val="-11"/>
        </w:rPr>
        <w:t> </w:t>
      </w:r>
      <w:r>
        <w:rPr/>
        <w:t>COMPANY</w:t>
      </w:r>
      <w:r>
        <w:rPr>
          <w:spacing w:val="-9"/>
        </w:rPr>
        <w:t> </w:t>
      </w:r>
      <w:r>
        <w:rPr/>
        <w:t>NAME] will choose to conduct business only with organisations willing to participate fully in their obligations to CoR compliance, and performance in this area will be monitored and held accountable. Customers are a key focus of the business, and regular interaction is required to enhance commercial relationships.</w:t>
      </w:r>
    </w:p>
    <w:p>
      <w:pPr>
        <w:pStyle w:val="BodyText"/>
        <w:spacing w:before="168"/>
      </w:pPr>
    </w:p>
    <w:p>
      <w:pPr>
        <w:pStyle w:val="Heading2"/>
        <w:numPr>
          <w:ilvl w:val="1"/>
          <w:numId w:val="8"/>
        </w:numPr>
        <w:tabs>
          <w:tab w:pos="1106" w:val="left" w:leader="none"/>
        </w:tabs>
        <w:spacing w:line="240" w:lineRule="auto" w:before="0" w:after="0"/>
        <w:ind w:left="1106" w:right="0" w:hanging="572"/>
        <w:jc w:val="left"/>
      </w:pPr>
      <w:r>
        <w:rPr>
          <w:color w:val="001F5F"/>
        </w:rPr>
        <w:t>Records</w:t>
      </w:r>
      <w:r>
        <w:rPr>
          <w:color w:val="001F5F"/>
          <w:spacing w:val="16"/>
        </w:rPr>
        <w:t> </w:t>
      </w:r>
      <w:r>
        <w:rPr>
          <w:color w:val="001F5F"/>
        </w:rPr>
        <w:t>&amp;</w:t>
      </w:r>
      <w:r>
        <w:rPr>
          <w:color w:val="001F5F"/>
          <w:spacing w:val="18"/>
        </w:rPr>
        <w:t> </w:t>
      </w:r>
      <w:r>
        <w:rPr>
          <w:color w:val="001F5F"/>
          <w:spacing w:val="-2"/>
        </w:rPr>
        <w:t>Documentation</w:t>
      </w:r>
    </w:p>
    <w:p>
      <w:pPr>
        <w:pStyle w:val="Heading3"/>
        <w:numPr>
          <w:ilvl w:val="2"/>
          <w:numId w:val="8"/>
        </w:numPr>
        <w:tabs>
          <w:tab w:pos="1255" w:val="left" w:leader="none"/>
        </w:tabs>
        <w:spacing w:line="240" w:lineRule="auto" w:before="48" w:after="0"/>
        <w:ind w:left="1255" w:right="0" w:hanging="721"/>
        <w:jc w:val="left"/>
        <w:rPr>
          <w:color w:val="001F5F"/>
        </w:rPr>
      </w:pPr>
      <w:r>
        <w:rPr>
          <w:color w:val="001F5F"/>
        </w:rPr>
        <w:t>Document</w:t>
      </w:r>
      <w:r>
        <w:rPr>
          <w:color w:val="001F5F"/>
          <w:spacing w:val="-9"/>
        </w:rPr>
        <w:t> </w:t>
      </w:r>
      <w:r>
        <w:rPr>
          <w:color w:val="001F5F"/>
        </w:rPr>
        <w:t>and</w:t>
      </w:r>
      <w:r>
        <w:rPr>
          <w:color w:val="001F5F"/>
          <w:spacing w:val="-12"/>
        </w:rPr>
        <w:t> </w:t>
      </w:r>
      <w:r>
        <w:rPr>
          <w:color w:val="001F5F"/>
        </w:rPr>
        <w:t>Records</w:t>
      </w:r>
      <w:r>
        <w:rPr>
          <w:color w:val="001F5F"/>
          <w:spacing w:val="-7"/>
        </w:rPr>
        <w:t> </w:t>
      </w:r>
      <w:r>
        <w:rPr>
          <w:color w:val="001F5F"/>
          <w:spacing w:val="-2"/>
        </w:rPr>
        <w:t>Management</w:t>
      </w:r>
    </w:p>
    <w:p>
      <w:pPr>
        <w:pStyle w:val="BodyText"/>
        <w:spacing w:before="58"/>
        <w:ind w:left="959" w:right="947"/>
        <w:jc w:val="both"/>
      </w:pPr>
      <w:r>
        <w:rPr/>
        <w:t>Effective</w:t>
      </w:r>
      <w:r>
        <w:rPr>
          <w:spacing w:val="-5"/>
        </w:rPr>
        <w:t> </w:t>
      </w:r>
      <w:r>
        <w:rPr/>
        <w:t>management</w:t>
      </w:r>
      <w:r>
        <w:rPr>
          <w:spacing w:val="-1"/>
        </w:rPr>
        <w:t> </w:t>
      </w:r>
      <w:r>
        <w:rPr/>
        <w:t>of</w:t>
      </w:r>
      <w:r>
        <w:rPr>
          <w:spacing w:val="-4"/>
        </w:rPr>
        <w:t> </w:t>
      </w:r>
      <w:r>
        <w:rPr/>
        <w:t>documentation</w:t>
      </w:r>
      <w:r>
        <w:rPr>
          <w:spacing w:val="-4"/>
        </w:rPr>
        <w:t> </w:t>
      </w:r>
      <w:r>
        <w:rPr/>
        <w:t>is an</w:t>
      </w:r>
      <w:r>
        <w:rPr>
          <w:spacing w:val="-5"/>
        </w:rPr>
        <w:t> </w:t>
      </w:r>
      <w:r>
        <w:rPr/>
        <w:t>important</w:t>
      </w:r>
      <w:r>
        <w:rPr>
          <w:spacing w:val="-1"/>
        </w:rPr>
        <w:t> </w:t>
      </w:r>
      <w:r>
        <w:rPr/>
        <w:t>part</w:t>
      </w:r>
      <w:r>
        <w:rPr>
          <w:spacing w:val="-1"/>
        </w:rPr>
        <w:t> </w:t>
      </w:r>
      <w:r>
        <w:rPr/>
        <w:t>of</w:t>
      </w:r>
      <w:r>
        <w:rPr>
          <w:spacing w:val="-4"/>
        </w:rPr>
        <w:t> </w:t>
      </w:r>
      <w:r>
        <w:rPr/>
        <w:t>ensuring</w:t>
      </w:r>
      <w:r>
        <w:rPr>
          <w:spacing w:val="-4"/>
        </w:rPr>
        <w:t> </w:t>
      </w:r>
      <w:r>
        <w:rPr/>
        <w:t>we</w:t>
      </w:r>
      <w:r>
        <w:rPr>
          <w:spacing w:val="-6"/>
        </w:rPr>
        <w:t> </w:t>
      </w:r>
      <w:r>
        <w:rPr/>
        <w:t>operate</w:t>
      </w:r>
      <w:r>
        <w:rPr>
          <w:spacing w:val="-5"/>
        </w:rPr>
        <w:t> </w:t>
      </w:r>
      <w:r>
        <w:rPr/>
        <w:t>effectively</w:t>
      </w:r>
      <w:r>
        <w:rPr>
          <w:spacing w:val="-3"/>
        </w:rPr>
        <w:t> </w:t>
      </w:r>
      <w:r>
        <w:rPr/>
        <w:t>and efficiently and can demonstrate to our stakeholders that we are complying with our management </w:t>
      </w:r>
      <w:r>
        <w:rPr>
          <w:spacing w:val="-2"/>
        </w:rPr>
        <w:t>systems.</w:t>
      </w:r>
    </w:p>
    <w:p>
      <w:pPr>
        <w:pStyle w:val="BodyText"/>
        <w:spacing w:before="80"/>
        <w:ind w:left="959"/>
        <w:jc w:val="both"/>
      </w:pPr>
      <w:r>
        <w:rPr>
          <w:spacing w:val="-2"/>
        </w:rPr>
        <w:t>Documented</w:t>
      </w:r>
      <w:r>
        <w:rPr>
          <w:spacing w:val="-6"/>
        </w:rPr>
        <w:t> </w:t>
      </w:r>
      <w:r>
        <w:rPr>
          <w:spacing w:val="-2"/>
        </w:rPr>
        <w:t>information</w:t>
      </w:r>
      <w:r>
        <w:rPr>
          <w:spacing w:val="5"/>
        </w:rPr>
        <w:t> </w:t>
      </w:r>
      <w:r>
        <w:rPr>
          <w:spacing w:val="-2"/>
        </w:rPr>
        <w:t>includes</w:t>
      </w:r>
      <w:r>
        <w:rPr>
          <w:spacing w:val="6"/>
        </w:rPr>
        <w:t> </w:t>
      </w:r>
      <w:r>
        <w:rPr>
          <w:spacing w:val="-2"/>
        </w:rPr>
        <w:t>the</w:t>
      </w:r>
      <w:r>
        <w:rPr>
          <w:spacing w:val="-8"/>
        </w:rPr>
        <w:t> </w:t>
      </w:r>
      <w:r>
        <w:rPr>
          <w:spacing w:val="-2"/>
        </w:rPr>
        <w:t>following:</w:t>
      </w:r>
    </w:p>
    <w:p>
      <w:pPr>
        <w:pStyle w:val="ListParagraph"/>
        <w:numPr>
          <w:ilvl w:val="0"/>
          <w:numId w:val="24"/>
        </w:numPr>
        <w:tabs>
          <w:tab w:pos="1676" w:val="left" w:leader="none"/>
        </w:tabs>
        <w:spacing w:line="240" w:lineRule="auto" w:before="74" w:after="0"/>
        <w:ind w:left="1676" w:right="0" w:hanging="354"/>
        <w:jc w:val="left"/>
        <w:rPr>
          <w:sz w:val="20"/>
        </w:rPr>
      </w:pPr>
      <w:r>
        <w:rPr>
          <w:sz w:val="20"/>
        </w:rPr>
        <w:t>Documents</w:t>
      </w:r>
      <w:r>
        <w:rPr>
          <w:spacing w:val="-12"/>
          <w:sz w:val="20"/>
        </w:rPr>
        <w:t> </w:t>
      </w:r>
      <w:r>
        <w:rPr>
          <w:sz w:val="20"/>
        </w:rPr>
        <w:t>that</w:t>
      </w:r>
      <w:r>
        <w:rPr>
          <w:spacing w:val="-8"/>
          <w:sz w:val="20"/>
        </w:rPr>
        <w:t> </w:t>
      </w:r>
      <w:r>
        <w:rPr>
          <w:sz w:val="20"/>
        </w:rPr>
        <w:t>form</w:t>
      </w:r>
      <w:r>
        <w:rPr>
          <w:spacing w:val="-11"/>
          <w:sz w:val="20"/>
        </w:rPr>
        <w:t> </w:t>
      </w:r>
      <w:r>
        <w:rPr>
          <w:sz w:val="20"/>
        </w:rPr>
        <w:t>part</w:t>
      </w:r>
      <w:r>
        <w:rPr>
          <w:spacing w:val="-8"/>
          <w:sz w:val="20"/>
        </w:rPr>
        <w:t> </w:t>
      </w:r>
      <w:r>
        <w:rPr>
          <w:sz w:val="20"/>
        </w:rPr>
        <w:t>of</w:t>
      </w:r>
      <w:r>
        <w:rPr>
          <w:spacing w:val="-9"/>
          <w:sz w:val="20"/>
        </w:rPr>
        <w:t> </w:t>
      </w:r>
      <w:r>
        <w:rPr>
          <w:sz w:val="20"/>
        </w:rPr>
        <w:t>the</w:t>
      </w:r>
      <w:r>
        <w:rPr>
          <w:spacing w:val="-12"/>
          <w:sz w:val="20"/>
        </w:rPr>
        <w:t> </w:t>
      </w:r>
      <w:r>
        <w:rPr>
          <w:sz w:val="20"/>
        </w:rPr>
        <w:t>IMS</w:t>
      </w:r>
      <w:r>
        <w:rPr>
          <w:spacing w:val="-4"/>
          <w:sz w:val="20"/>
        </w:rPr>
        <w:t> </w:t>
      </w:r>
      <w:r>
        <w:rPr>
          <w:sz w:val="20"/>
        </w:rPr>
        <w:t>(Policies,</w:t>
      </w:r>
      <w:r>
        <w:rPr>
          <w:spacing w:val="-14"/>
          <w:sz w:val="20"/>
        </w:rPr>
        <w:t> </w:t>
      </w:r>
      <w:r>
        <w:rPr>
          <w:sz w:val="20"/>
        </w:rPr>
        <w:t>Plans,</w:t>
      </w:r>
      <w:r>
        <w:rPr>
          <w:spacing w:val="-14"/>
          <w:sz w:val="20"/>
        </w:rPr>
        <w:t> </w:t>
      </w:r>
      <w:r>
        <w:rPr>
          <w:sz w:val="20"/>
        </w:rPr>
        <w:t>Processes,</w:t>
      </w:r>
      <w:r>
        <w:rPr>
          <w:spacing w:val="-14"/>
          <w:sz w:val="20"/>
        </w:rPr>
        <w:t> </w:t>
      </w:r>
      <w:r>
        <w:rPr>
          <w:sz w:val="20"/>
        </w:rPr>
        <w:t>Procedures,</w:t>
      </w:r>
      <w:r>
        <w:rPr>
          <w:spacing w:val="-8"/>
          <w:sz w:val="20"/>
        </w:rPr>
        <w:t> </w:t>
      </w:r>
      <w:r>
        <w:rPr>
          <w:spacing w:val="-2"/>
          <w:sz w:val="20"/>
        </w:rPr>
        <w:t>templates)</w:t>
      </w:r>
    </w:p>
    <w:p>
      <w:pPr>
        <w:pStyle w:val="ListParagraph"/>
        <w:numPr>
          <w:ilvl w:val="0"/>
          <w:numId w:val="24"/>
        </w:numPr>
        <w:tabs>
          <w:tab w:pos="1676" w:val="left" w:leader="none"/>
        </w:tabs>
        <w:spacing w:line="240" w:lineRule="auto" w:before="60" w:after="0"/>
        <w:ind w:left="1676" w:right="0" w:hanging="354"/>
        <w:jc w:val="left"/>
        <w:rPr>
          <w:sz w:val="20"/>
        </w:rPr>
      </w:pPr>
      <w:r>
        <w:rPr>
          <w:spacing w:val="-2"/>
          <w:sz w:val="20"/>
        </w:rPr>
        <w:t>Project</w:t>
      </w:r>
      <w:r>
        <w:rPr>
          <w:sz w:val="20"/>
        </w:rPr>
        <w:t> </w:t>
      </w:r>
      <w:r>
        <w:rPr>
          <w:spacing w:val="-2"/>
          <w:sz w:val="20"/>
        </w:rPr>
        <w:t>related</w:t>
      </w:r>
      <w:r>
        <w:rPr>
          <w:spacing w:val="-4"/>
          <w:sz w:val="20"/>
        </w:rPr>
        <w:t> </w:t>
      </w:r>
      <w:r>
        <w:rPr>
          <w:spacing w:val="-2"/>
          <w:sz w:val="20"/>
        </w:rPr>
        <w:t>Documents.</w:t>
      </w:r>
    </w:p>
    <w:p>
      <w:pPr>
        <w:pStyle w:val="ListParagraph"/>
        <w:numPr>
          <w:ilvl w:val="0"/>
          <w:numId w:val="24"/>
        </w:numPr>
        <w:tabs>
          <w:tab w:pos="1676" w:val="left" w:leader="none"/>
        </w:tabs>
        <w:spacing w:line="240" w:lineRule="auto" w:before="60" w:after="0"/>
        <w:ind w:left="1676" w:right="0" w:hanging="354"/>
        <w:jc w:val="left"/>
        <w:rPr>
          <w:sz w:val="20"/>
        </w:rPr>
      </w:pPr>
      <w:r>
        <w:rPr>
          <w:sz w:val="20"/>
        </w:rPr>
        <w:t>Documentation</w:t>
      </w:r>
      <w:r>
        <w:rPr>
          <w:spacing w:val="-14"/>
          <w:sz w:val="20"/>
        </w:rPr>
        <w:t> </w:t>
      </w:r>
      <w:r>
        <w:rPr>
          <w:sz w:val="20"/>
        </w:rPr>
        <w:t>or</w:t>
      </w:r>
      <w:r>
        <w:rPr>
          <w:spacing w:val="-14"/>
          <w:sz w:val="20"/>
        </w:rPr>
        <w:t> </w:t>
      </w:r>
      <w:r>
        <w:rPr>
          <w:sz w:val="20"/>
        </w:rPr>
        <w:t>records</w:t>
      </w:r>
      <w:r>
        <w:rPr>
          <w:spacing w:val="-11"/>
          <w:sz w:val="20"/>
        </w:rPr>
        <w:t> </w:t>
      </w:r>
      <w:r>
        <w:rPr>
          <w:sz w:val="20"/>
        </w:rPr>
        <w:t>which</w:t>
      </w:r>
      <w:r>
        <w:rPr>
          <w:spacing w:val="-13"/>
          <w:sz w:val="20"/>
        </w:rPr>
        <w:t> </w:t>
      </w:r>
      <w:r>
        <w:rPr>
          <w:sz w:val="20"/>
        </w:rPr>
        <w:t>demonstrate</w:t>
      </w:r>
      <w:r>
        <w:rPr>
          <w:spacing w:val="-12"/>
          <w:sz w:val="20"/>
        </w:rPr>
        <w:t> </w:t>
      </w:r>
      <w:r>
        <w:rPr>
          <w:sz w:val="20"/>
        </w:rPr>
        <w:t>the</w:t>
      </w:r>
      <w:r>
        <w:rPr>
          <w:spacing w:val="-14"/>
          <w:sz w:val="20"/>
        </w:rPr>
        <w:t> </w:t>
      </w:r>
      <w:r>
        <w:rPr>
          <w:sz w:val="20"/>
        </w:rPr>
        <w:t>conformance</w:t>
      </w:r>
      <w:r>
        <w:rPr>
          <w:spacing w:val="-6"/>
          <w:sz w:val="20"/>
        </w:rPr>
        <w:t> </w:t>
      </w:r>
      <w:r>
        <w:rPr>
          <w:sz w:val="20"/>
        </w:rPr>
        <w:t>with</w:t>
      </w:r>
      <w:r>
        <w:rPr>
          <w:spacing w:val="-13"/>
          <w:sz w:val="20"/>
        </w:rPr>
        <w:t> </w:t>
      </w:r>
      <w:r>
        <w:rPr>
          <w:sz w:val="20"/>
        </w:rPr>
        <w:t>system</w:t>
      </w:r>
      <w:r>
        <w:rPr>
          <w:spacing w:val="-13"/>
          <w:sz w:val="20"/>
        </w:rPr>
        <w:t> </w:t>
      </w:r>
      <w:r>
        <w:rPr>
          <w:spacing w:val="-2"/>
          <w:sz w:val="20"/>
        </w:rPr>
        <w:t>requirements.</w:t>
      </w:r>
    </w:p>
    <w:p>
      <w:pPr>
        <w:pStyle w:val="BodyText"/>
        <w:spacing w:before="63"/>
      </w:pPr>
    </w:p>
    <w:p>
      <w:pPr>
        <w:pStyle w:val="BodyText"/>
        <w:ind w:left="959" w:right="950"/>
        <w:jc w:val="both"/>
      </w:pPr>
      <w:r>
        <w:rPr/>
        <w:t>All</w:t>
      </w:r>
      <w:r>
        <w:rPr>
          <w:spacing w:val="40"/>
        </w:rPr>
        <w:t> </w:t>
      </w:r>
      <w:r>
        <w:rPr/>
        <w:t>Documents</w:t>
      </w:r>
      <w:r>
        <w:rPr>
          <w:spacing w:val="40"/>
        </w:rPr>
        <w:t> </w:t>
      </w:r>
      <w:r>
        <w:rPr/>
        <w:t>shall</w:t>
      </w:r>
      <w:r>
        <w:rPr>
          <w:spacing w:val="40"/>
        </w:rPr>
        <w:t> </w:t>
      </w:r>
      <w:r>
        <w:rPr/>
        <w:t>be</w:t>
      </w:r>
      <w:r>
        <w:rPr>
          <w:spacing w:val="40"/>
        </w:rPr>
        <w:t> </w:t>
      </w:r>
      <w:r>
        <w:rPr/>
        <w:t>controlled</w:t>
      </w:r>
      <w:r>
        <w:rPr>
          <w:spacing w:val="40"/>
        </w:rPr>
        <w:t> </w:t>
      </w:r>
      <w:r>
        <w:rPr/>
        <w:t>and</w:t>
      </w:r>
      <w:r>
        <w:rPr>
          <w:spacing w:val="40"/>
        </w:rPr>
        <w:t> </w:t>
      </w:r>
      <w:r>
        <w:rPr/>
        <w:t>communicated</w:t>
      </w:r>
      <w:r>
        <w:rPr>
          <w:spacing w:val="40"/>
        </w:rPr>
        <w:t> </w:t>
      </w:r>
      <w:r>
        <w:rPr/>
        <w:t>according</w:t>
      </w:r>
      <w:r>
        <w:rPr>
          <w:spacing w:val="40"/>
        </w:rPr>
        <w:t> </w:t>
      </w:r>
      <w:r>
        <w:rPr/>
        <w:t>to</w:t>
      </w:r>
      <w:r>
        <w:rPr>
          <w:spacing w:val="40"/>
        </w:rPr>
        <w:t> </w:t>
      </w:r>
      <w:r>
        <w:rPr/>
        <w:t>the</w:t>
      </w:r>
      <w:r>
        <w:rPr>
          <w:spacing w:val="40"/>
        </w:rPr>
        <w:t> </w:t>
      </w:r>
      <w:r>
        <w:rPr/>
        <w:t>Record</w:t>
      </w:r>
      <w:r>
        <w:rPr>
          <w:spacing w:val="40"/>
        </w:rPr>
        <w:t> </w:t>
      </w:r>
      <w:r>
        <w:rPr/>
        <w:t>Keeping Procedure</w:t>
      </w:r>
      <w:r>
        <w:rPr>
          <w:spacing w:val="40"/>
        </w:rPr>
        <w:t> </w:t>
      </w:r>
      <w:r>
        <w:rPr/>
        <w:t>and Document Control Procedure listed below. This process describes the review and approval processes for documentation and the associated processes requirements for storage, archival and obsoleting.</w:t>
      </w:r>
    </w:p>
    <w:p>
      <w:pPr>
        <w:pStyle w:val="BodyText"/>
        <w:spacing w:before="153"/>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Access</w:t>
      </w:r>
      <w:r>
        <w:rPr>
          <w:color w:val="001F5F"/>
          <w:spacing w:val="-5"/>
        </w:rPr>
        <w:t> </w:t>
      </w:r>
      <w:r>
        <w:rPr>
          <w:color w:val="001F5F"/>
        </w:rPr>
        <w:t>To</w:t>
      </w:r>
      <w:r>
        <w:rPr>
          <w:color w:val="001F5F"/>
          <w:spacing w:val="1"/>
        </w:rPr>
        <w:t> </w:t>
      </w:r>
      <w:r>
        <w:rPr>
          <w:color w:val="001F5F"/>
        </w:rPr>
        <w:t>This</w:t>
      </w:r>
      <w:r>
        <w:rPr>
          <w:color w:val="001F5F"/>
          <w:spacing w:val="-5"/>
        </w:rPr>
        <w:t> </w:t>
      </w:r>
      <w:r>
        <w:rPr>
          <w:color w:val="001F5F"/>
          <w:spacing w:val="-2"/>
        </w:rPr>
        <w:t>Manual</w:t>
      </w:r>
    </w:p>
    <w:p>
      <w:pPr>
        <w:pStyle w:val="BodyText"/>
        <w:spacing w:before="2"/>
        <w:ind w:left="534" w:right="668"/>
        <w:jc w:val="both"/>
      </w:pPr>
      <w:r>
        <w:rPr/>
        <w:t>This Heavy Vehicle Safety Management System has been assembled in the interests of management, employees, customers and suppliers. In addition, all key personnel will be issued with a copy (hard or soft to be advised and subject to location and accessibility) or relevant extracts of this Heavy Vehicle Safety Management</w:t>
      </w:r>
      <w:r>
        <w:rPr>
          <w:spacing w:val="-7"/>
        </w:rPr>
        <w:t> </w:t>
      </w:r>
      <w:r>
        <w:rPr/>
        <w:t>System</w:t>
      </w:r>
      <w:r>
        <w:rPr>
          <w:spacing w:val="-10"/>
        </w:rPr>
        <w:t> </w:t>
      </w:r>
      <w:r>
        <w:rPr/>
        <w:t>and</w:t>
      </w:r>
      <w:r>
        <w:rPr>
          <w:spacing w:val="-5"/>
        </w:rPr>
        <w:t> </w:t>
      </w:r>
      <w:r>
        <w:rPr/>
        <w:t>will</w:t>
      </w:r>
      <w:r>
        <w:rPr>
          <w:spacing w:val="-8"/>
        </w:rPr>
        <w:t> </w:t>
      </w:r>
      <w:r>
        <w:rPr/>
        <w:t>thus</w:t>
      </w:r>
      <w:r>
        <w:rPr>
          <w:spacing w:val="-9"/>
        </w:rPr>
        <w:t> </w:t>
      </w:r>
      <w:r>
        <w:rPr/>
        <w:t>give</w:t>
      </w:r>
      <w:r>
        <w:rPr>
          <w:spacing w:val="-12"/>
        </w:rPr>
        <w:t> </w:t>
      </w:r>
      <w:r>
        <w:rPr/>
        <w:t>every</w:t>
      </w:r>
      <w:r>
        <w:rPr>
          <w:spacing w:val="-10"/>
        </w:rPr>
        <w:t> </w:t>
      </w:r>
      <w:r>
        <w:rPr/>
        <w:t>person</w:t>
      </w:r>
      <w:r>
        <w:rPr>
          <w:spacing w:val="-11"/>
        </w:rPr>
        <w:t> </w:t>
      </w:r>
      <w:r>
        <w:rPr/>
        <w:t>ready</w:t>
      </w:r>
      <w:r>
        <w:rPr>
          <w:spacing w:val="-10"/>
        </w:rPr>
        <w:t> </w:t>
      </w:r>
      <w:r>
        <w:rPr/>
        <w:t>access</w:t>
      </w:r>
      <w:r>
        <w:rPr>
          <w:spacing w:val="-9"/>
        </w:rPr>
        <w:t> </w:t>
      </w:r>
      <w:r>
        <w:rPr/>
        <w:t>and</w:t>
      </w:r>
      <w:r>
        <w:rPr>
          <w:spacing w:val="-11"/>
        </w:rPr>
        <w:t> </w:t>
      </w:r>
      <w:r>
        <w:rPr/>
        <w:t>understanding</w:t>
      </w:r>
      <w:r>
        <w:rPr>
          <w:spacing w:val="-3"/>
        </w:rPr>
        <w:t> </w:t>
      </w:r>
      <w:r>
        <w:rPr/>
        <w:t>of</w:t>
      </w:r>
      <w:r>
        <w:rPr>
          <w:spacing w:val="-9"/>
        </w:rPr>
        <w:t> </w:t>
      </w:r>
      <w:r>
        <w:rPr/>
        <w:t>their</w:t>
      </w:r>
      <w:r>
        <w:rPr>
          <w:spacing w:val="-13"/>
        </w:rPr>
        <w:t> </w:t>
      </w:r>
      <w:r>
        <w:rPr/>
        <w:t>obligations</w:t>
      </w:r>
      <w:r>
        <w:rPr>
          <w:spacing w:val="-10"/>
        </w:rPr>
        <w:t> </w:t>
      </w:r>
      <w:r>
        <w:rPr/>
        <w:t>and</w:t>
      </w:r>
    </w:p>
    <w:p>
      <w:pPr>
        <w:spacing w:after="0"/>
        <w:jc w:val="both"/>
        <w:sectPr>
          <w:headerReference w:type="default" r:id="rId128"/>
          <w:footerReference w:type="default" r:id="rId129"/>
          <w:pgSz w:w="11910" w:h="16850"/>
          <w:pgMar w:header="141" w:footer="1010" w:top="1020" w:bottom="1200" w:left="140" w:right="0"/>
        </w:sectPr>
      </w:pPr>
    </w:p>
    <w:p>
      <w:pPr>
        <w:pStyle w:val="BodyText"/>
        <w:spacing w:before="102"/>
        <w:ind w:left="534" w:right="669"/>
        <w:jc w:val="both"/>
      </w:pPr>
      <w:r>
        <w:rPr/>
        <w:t>the position of [INSERT COMPANY NAME]. Additional copies will also be available on request and approval from the Director. This Heavy Vehicle Safety Management System is copyright and may contain sensitive intellectual</w:t>
      </w:r>
      <w:r>
        <w:rPr>
          <w:spacing w:val="-14"/>
        </w:rPr>
        <w:t> </w:t>
      </w:r>
      <w:r>
        <w:rPr/>
        <w:t>information</w:t>
      </w:r>
      <w:r>
        <w:rPr>
          <w:spacing w:val="-13"/>
        </w:rPr>
        <w:t> </w:t>
      </w:r>
      <w:r>
        <w:rPr/>
        <w:t>and</w:t>
      </w:r>
      <w:r>
        <w:rPr>
          <w:spacing w:val="-12"/>
        </w:rPr>
        <w:t> </w:t>
      </w:r>
      <w:r>
        <w:rPr/>
        <w:t>must</w:t>
      </w:r>
      <w:r>
        <w:rPr>
          <w:spacing w:val="-7"/>
        </w:rPr>
        <w:t> </w:t>
      </w:r>
      <w:r>
        <w:rPr/>
        <w:t>be</w:t>
      </w:r>
      <w:r>
        <w:rPr>
          <w:spacing w:val="-12"/>
        </w:rPr>
        <w:t> </w:t>
      </w:r>
      <w:r>
        <w:rPr/>
        <w:t>protected</w:t>
      </w:r>
      <w:r>
        <w:rPr>
          <w:spacing w:val="-11"/>
        </w:rPr>
        <w:t> </w:t>
      </w:r>
      <w:r>
        <w:rPr/>
        <w:t>in</w:t>
      </w:r>
      <w:r>
        <w:rPr>
          <w:spacing w:val="-11"/>
        </w:rPr>
        <w:t> </w:t>
      </w:r>
      <w:r>
        <w:rPr/>
        <w:t>the</w:t>
      </w:r>
      <w:r>
        <w:rPr>
          <w:spacing w:val="-12"/>
        </w:rPr>
        <w:t> </w:t>
      </w:r>
      <w:r>
        <w:rPr/>
        <w:t>interests</w:t>
      </w:r>
      <w:r>
        <w:rPr>
          <w:spacing w:val="-9"/>
        </w:rPr>
        <w:t> </w:t>
      </w:r>
      <w:r>
        <w:rPr/>
        <w:t>of</w:t>
      </w:r>
      <w:r>
        <w:rPr>
          <w:spacing w:val="-14"/>
        </w:rPr>
        <w:t> </w:t>
      </w:r>
      <w:r>
        <w:rPr/>
        <w:t>the</w:t>
      </w:r>
      <w:r>
        <w:rPr>
          <w:spacing w:val="-12"/>
        </w:rPr>
        <w:t> </w:t>
      </w:r>
      <w:r>
        <w:rPr/>
        <w:t>company.</w:t>
      </w:r>
      <w:r>
        <w:rPr>
          <w:spacing w:val="-9"/>
        </w:rPr>
        <w:t> </w:t>
      </w:r>
      <w:r>
        <w:rPr/>
        <w:t>For</w:t>
      </w:r>
      <w:r>
        <w:rPr>
          <w:spacing w:val="-13"/>
        </w:rPr>
        <w:t> </w:t>
      </w:r>
      <w:r>
        <w:rPr/>
        <w:t>these</w:t>
      </w:r>
      <w:r>
        <w:rPr>
          <w:spacing w:val="-12"/>
        </w:rPr>
        <w:t> </w:t>
      </w:r>
      <w:r>
        <w:rPr/>
        <w:t>reasons,</w:t>
      </w:r>
      <w:r>
        <w:rPr>
          <w:spacing w:val="-14"/>
        </w:rPr>
        <w:t> </w:t>
      </w:r>
      <w:r>
        <w:rPr/>
        <w:t>any</w:t>
      </w:r>
      <w:r>
        <w:rPr>
          <w:spacing w:val="-11"/>
        </w:rPr>
        <w:t> </w:t>
      </w:r>
      <w:r>
        <w:rPr/>
        <w:t>copying or distribution outside of this organisation must be formally approved by the Director.</w:t>
      </w:r>
    </w:p>
    <w:p>
      <w:pPr>
        <w:pStyle w:val="BodyText"/>
        <w:spacing w:before="161"/>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Distribution</w:t>
      </w:r>
      <w:r>
        <w:rPr>
          <w:color w:val="001F5F"/>
          <w:spacing w:val="-6"/>
        </w:rPr>
        <w:t> </w:t>
      </w:r>
      <w:r>
        <w:rPr>
          <w:color w:val="001F5F"/>
        </w:rPr>
        <w:t>Of</w:t>
      </w:r>
      <w:r>
        <w:rPr>
          <w:color w:val="001F5F"/>
          <w:spacing w:val="-9"/>
        </w:rPr>
        <w:t> </w:t>
      </w:r>
      <w:r>
        <w:rPr>
          <w:color w:val="001F5F"/>
        </w:rPr>
        <w:t>Controlled</w:t>
      </w:r>
      <w:r>
        <w:rPr>
          <w:color w:val="001F5F"/>
          <w:spacing w:val="-7"/>
        </w:rPr>
        <w:t> </w:t>
      </w:r>
      <w:r>
        <w:rPr>
          <w:color w:val="001F5F"/>
          <w:spacing w:val="-2"/>
        </w:rPr>
        <w:t>Copies</w:t>
      </w:r>
    </w:p>
    <w:p>
      <w:pPr>
        <w:pStyle w:val="BodyText"/>
        <w:spacing w:before="1"/>
        <w:ind w:left="534" w:right="671"/>
        <w:jc w:val="both"/>
      </w:pPr>
      <w:r>
        <w:rPr/>
        <w:t>Copies</w:t>
      </w:r>
      <w:r>
        <w:rPr>
          <w:spacing w:val="-8"/>
        </w:rPr>
        <w:t> </w:t>
      </w:r>
      <w:r>
        <w:rPr/>
        <w:t>of</w:t>
      </w:r>
      <w:r>
        <w:rPr>
          <w:spacing w:val="-8"/>
        </w:rPr>
        <w:t> </w:t>
      </w:r>
      <w:r>
        <w:rPr/>
        <w:t>this</w:t>
      </w:r>
      <w:r>
        <w:rPr>
          <w:spacing w:val="-6"/>
        </w:rPr>
        <w:t> </w:t>
      </w:r>
      <w:r>
        <w:rPr/>
        <w:t>Heavy</w:t>
      </w:r>
      <w:r>
        <w:rPr>
          <w:spacing w:val="-9"/>
        </w:rPr>
        <w:t> </w:t>
      </w:r>
      <w:r>
        <w:rPr/>
        <w:t>Vehicle</w:t>
      </w:r>
      <w:r>
        <w:rPr>
          <w:spacing w:val="-11"/>
        </w:rPr>
        <w:t> </w:t>
      </w:r>
      <w:r>
        <w:rPr/>
        <w:t>Safety</w:t>
      </w:r>
      <w:r>
        <w:rPr>
          <w:spacing w:val="-9"/>
        </w:rPr>
        <w:t> </w:t>
      </w:r>
      <w:r>
        <w:rPr/>
        <w:t>Management</w:t>
      </w:r>
      <w:r>
        <w:rPr>
          <w:spacing w:val="-6"/>
        </w:rPr>
        <w:t> </w:t>
      </w:r>
      <w:r>
        <w:rPr/>
        <w:t>System are</w:t>
      </w:r>
      <w:r>
        <w:rPr>
          <w:spacing w:val="-11"/>
        </w:rPr>
        <w:t> </w:t>
      </w:r>
      <w:r>
        <w:rPr/>
        <w:t>issued</w:t>
      </w:r>
      <w:r>
        <w:rPr>
          <w:spacing w:val="-10"/>
        </w:rPr>
        <w:t> </w:t>
      </w:r>
      <w:r>
        <w:rPr/>
        <w:t>to</w:t>
      </w:r>
      <w:r>
        <w:rPr>
          <w:spacing w:val="-12"/>
        </w:rPr>
        <w:t> </w:t>
      </w:r>
      <w:r>
        <w:rPr/>
        <w:t>the nominated</w:t>
      </w:r>
      <w:r>
        <w:rPr>
          <w:spacing w:val="-4"/>
        </w:rPr>
        <w:t> </w:t>
      </w:r>
      <w:r>
        <w:rPr/>
        <w:t>parties</w:t>
      </w:r>
      <w:r>
        <w:rPr>
          <w:spacing w:val="-8"/>
        </w:rPr>
        <w:t> </w:t>
      </w:r>
      <w:r>
        <w:rPr/>
        <w:t>on</w:t>
      </w:r>
      <w:r>
        <w:rPr>
          <w:spacing w:val="-10"/>
        </w:rPr>
        <w:t> </w:t>
      </w:r>
      <w:r>
        <w:rPr/>
        <w:t>a</w:t>
      </w:r>
      <w:r>
        <w:rPr>
          <w:spacing w:val="-3"/>
        </w:rPr>
        <w:t> </w:t>
      </w:r>
      <w:r>
        <w:rPr/>
        <w:t>distribution list. Controlled copies are kept fully up to date at all times and identified with the copy number and the recipient’s position.</w:t>
      </w:r>
    </w:p>
    <w:p>
      <w:pPr>
        <w:pStyle w:val="BodyText"/>
        <w:spacing w:before="81"/>
        <w:ind w:left="534" w:right="689"/>
        <w:jc w:val="both"/>
      </w:pPr>
      <w:r>
        <w:rPr/>
        <w:t>If copies of this manual are</w:t>
      </w:r>
      <w:r>
        <w:rPr>
          <w:spacing w:val="-3"/>
        </w:rPr>
        <w:t> </w:t>
      </w:r>
      <w:r>
        <w:rPr/>
        <w:t>distributed</w:t>
      </w:r>
      <w:r>
        <w:rPr>
          <w:spacing w:val="-2"/>
        </w:rPr>
        <w:t> </w:t>
      </w:r>
      <w:r>
        <w:rPr/>
        <w:t>to nominated management,</w:t>
      </w:r>
      <w:r>
        <w:rPr>
          <w:spacing w:val="-7"/>
        </w:rPr>
        <w:t> </w:t>
      </w:r>
      <w:r>
        <w:rPr/>
        <w:t>staff or</w:t>
      </w:r>
      <w:r>
        <w:rPr>
          <w:spacing w:val="-4"/>
        </w:rPr>
        <w:t> </w:t>
      </w:r>
      <w:r>
        <w:rPr/>
        <w:t>external stakeholders,</w:t>
      </w:r>
      <w:r>
        <w:rPr>
          <w:spacing w:val="-7"/>
        </w:rPr>
        <w:t> </w:t>
      </w:r>
      <w:r>
        <w:rPr/>
        <w:t>a register</w:t>
      </w:r>
      <w:r>
        <w:rPr>
          <w:spacing w:val="-4"/>
        </w:rPr>
        <w:t> </w:t>
      </w:r>
      <w:r>
        <w:rPr/>
        <w:t>is to be maintained to record details of whom the manual is issued to, the date of issue, and the manual serial number, on a Manuals Distribution Register.</w:t>
      </w:r>
    </w:p>
    <w:p>
      <w:pPr>
        <w:pStyle w:val="BodyText"/>
        <w:spacing w:before="161"/>
      </w:pPr>
    </w:p>
    <w:p>
      <w:pPr>
        <w:pStyle w:val="BodyText"/>
        <w:spacing w:line="242" w:lineRule="auto"/>
        <w:ind w:left="534" w:right="680"/>
        <w:jc w:val="both"/>
      </w:pPr>
      <w:r>
        <w:rPr/>
        <w:t>When the Heavy Vehicle Safety Management System is returned to management for any reason, this return will also be recorded on the same register.</w:t>
      </w:r>
    </w:p>
    <w:p>
      <w:pPr>
        <w:pStyle w:val="BodyText"/>
        <w:spacing w:before="1"/>
        <w:rPr>
          <w:sz w:val="6"/>
        </w:rPr>
      </w:pPr>
    </w:p>
    <w:tbl>
      <w:tblPr>
        <w:tblW w:w="0" w:type="auto"/>
        <w:jc w:val="left"/>
        <w:tblInd w:w="56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37"/>
        <w:gridCol w:w="1135"/>
        <w:gridCol w:w="1128"/>
        <w:gridCol w:w="1561"/>
        <w:gridCol w:w="2249"/>
        <w:gridCol w:w="1913"/>
      </w:tblGrid>
      <w:tr>
        <w:trPr>
          <w:trHeight w:val="324" w:hRule="atLeast"/>
        </w:trPr>
        <w:tc>
          <w:tcPr>
            <w:tcW w:w="2537" w:type="dxa"/>
            <w:tcBorders>
              <w:right w:val="single" w:sz="4" w:space="0" w:color="000000"/>
            </w:tcBorders>
            <w:shd w:val="clear" w:color="auto" w:fill="6699FF"/>
          </w:tcPr>
          <w:p>
            <w:pPr>
              <w:pStyle w:val="TableParagraph"/>
              <w:spacing w:before="3"/>
              <w:ind w:left="112"/>
              <w:rPr>
                <w:b/>
                <w:sz w:val="20"/>
              </w:rPr>
            </w:pPr>
            <w:r>
              <w:rPr>
                <w:b/>
                <w:color w:val="FFFFFF"/>
                <w:sz w:val="20"/>
              </w:rPr>
              <w:t>Copy</w:t>
            </w:r>
            <w:r>
              <w:rPr>
                <w:b/>
                <w:color w:val="FFFFFF"/>
                <w:spacing w:val="-5"/>
                <w:sz w:val="20"/>
              </w:rPr>
              <w:t> </w:t>
            </w:r>
            <w:r>
              <w:rPr>
                <w:b/>
                <w:color w:val="FFFFFF"/>
                <w:spacing w:val="-4"/>
                <w:sz w:val="20"/>
              </w:rPr>
              <w:t>type</w:t>
            </w:r>
          </w:p>
        </w:tc>
        <w:tc>
          <w:tcPr>
            <w:tcW w:w="1135" w:type="dxa"/>
            <w:tcBorders>
              <w:left w:val="single" w:sz="4" w:space="0" w:color="000000"/>
              <w:right w:val="single" w:sz="4" w:space="0" w:color="000000"/>
            </w:tcBorders>
            <w:shd w:val="clear" w:color="auto" w:fill="6699FF"/>
          </w:tcPr>
          <w:p>
            <w:pPr>
              <w:pStyle w:val="TableParagraph"/>
              <w:spacing w:before="3"/>
              <w:ind w:left="126"/>
              <w:rPr>
                <w:b/>
                <w:sz w:val="20"/>
              </w:rPr>
            </w:pPr>
            <w:r>
              <w:rPr>
                <w:b/>
                <w:color w:val="FFFFFF"/>
                <w:sz w:val="20"/>
              </w:rPr>
              <w:t>Copy</w:t>
            </w:r>
            <w:r>
              <w:rPr>
                <w:b/>
                <w:color w:val="FFFFFF"/>
                <w:spacing w:val="-5"/>
                <w:sz w:val="20"/>
              </w:rPr>
              <w:t> no.</w:t>
            </w:r>
          </w:p>
        </w:tc>
        <w:tc>
          <w:tcPr>
            <w:tcW w:w="1128" w:type="dxa"/>
            <w:tcBorders>
              <w:left w:val="single" w:sz="4" w:space="0" w:color="000000"/>
              <w:right w:val="single" w:sz="4" w:space="0" w:color="000000"/>
            </w:tcBorders>
            <w:shd w:val="clear" w:color="auto" w:fill="6699FF"/>
          </w:tcPr>
          <w:p>
            <w:pPr>
              <w:pStyle w:val="TableParagraph"/>
              <w:spacing w:before="3"/>
              <w:ind w:left="120"/>
              <w:rPr>
                <w:b/>
                <w:sz w:val="20"/>
              </w:rPr>
            </w:pPr>
            <w:r>
              <w:rPr>
                <w:b/>
                <w:color w:val="FFFFFF"/>
                <w:spacing w:val="-2"/>
                <w:sz w:val="20"/>
              </w:rPr>
              <w:t>Revision</w:t>
            </w:r>
          </w:p>
        </w:tc>
        <w:tc>
          <w:tcPr>
            <w:tcW w:w="1561" w:type="dxa"/>
            <w:tcBorders>
              <w:left w:val="single" w:sz="4" w:space="0" w:color="000000"/>
              <w:right w:val="single" w:sz="4" w:space="0" w:color="000000"/>
            </w:tcBorders>
            <w:shd w:val="clear" w:color="auto" w:fill="6699FF"/>
          </w:tcPr>
          <w:p>
            <w:pPr>
              <w:pStyle w:val="TableParagraph"/>
              <w:spacing w:before="3"/>
              <w:ind w:left="127"/>
              <w:rPr>
                <w:b/>
                <w:sz w:val="20"/>
              </w:rPr>
            </w:pPr>
            <w:r>
              <w:rPr>
                <w:b/>
                <w:color w:val="FFFFFF"/>
                <w:spacing w:val="-4"/>
                <w:sz w:val="20"/>
              </w:rPr>
              <w:t>Date</w:t>
            </w:r>
          </w:p>
        </w:tc>
        <w:tc>
          <w:tcPr>
            <w:tcW w:w="2249" w:type="dxa"/>
            <w:tcBorders>
              <w:left w:val="single" w:sz="4" w:space="0" w:color="000000"/>
              <w:right w:val="single" w:sz="4" w:space="0" w:color="000000"/>
            </w:tcBorders>
            <w:shd w:val="clear" w:color="auto" w:fill="6699FF"/>
          </w:tcPr>
          <w:p>
            <w:pPr>
              <w:pStyle w:val="TableParagraph"/>
              <w:spacing w:before="3"/>
              <w:ind w:left="128"/>
              <w:rPr>
                <w:b/>
                <w:sz w:val="20"/>
              </w:rPr>
            </w:pPr>
            <w:r>
              <w:rPr>
                <w:b/>
                <w:color w:val="FFFFFF"/>
                <w:spacing w:val="-4"/>
                <w:sz w:val="20"/>
              </w:rPr>
              <w:t>Owner</w:t>
            </w:r>
          </w:p>
        </w:tc>
        <w:tc>
          <w:tcPr>
            <w:tcW w:w="1913" w:type="dxa"/>
            <w:tcBorders>
              <w:left w:val="single" w:sz="4" w:space="0" w:color="000000"/>
            </w:tcBorders>
            <w:shd w:val="clear" w:color="auto" w:fill="6699FF"/>
          </w:tcPr>
          <w:p>
            <w:pPr>
              <w:pStyle w:val="TableParagraph"/>
              <w:spacing w:before="3"/>
              <w:ind w:left="129"/>
              <w:rPr>
                <w:b/>
                <w:sz w:val="20"/>
              </w:rPr>
            </w:pPr>
            <w:r>
              <w:rPr>
                <w:b/>
                <w:color w:val="FFFFFF"/>
                <w:spacing w:val="-2"/>
                <w:sz w:val="20"/>
              </w:rPr>
              <w:t>Position</w:t>
            </w:r>
          </w:p>
        </w:tc>
      </w:tr>
      <w:tr>
        <w:trPr>
          <w:trHeight w:val="565" w:hRule="atLeast"/>
        </w:trPr>
        <w:tc>
          <w:tcPr>
            <w:tcW w:w="2537" w:type="dxa"/>
            <w:tcBorders>
              <w:bottom w:val="single" w:sz="4" w:space="0" w:color="000000"/>
              <w:right w:val="single" w:sz="4" w:space="0" w:color="000000"/>
            </w:tcBorders>
          </w:tcPr>
          <w:p>
            <w:pPr>
              <w:pStyle w:val="TableParagraph"/>
              <w:spacing w:before="4"/>
              <w:ind w:left="112"/>
              <w:rPr>
                <w:sz w:val="20"/>
              </w:rPr>
            </w:pPr>
            <w:r>
              <w:rPr>
                <w:sz w:val="20"/>
              </w:rPr>
              <w:t>Master</w:t>
            </w:r>
            <w:r>
              <w:rPr>
                <w:spacing w:val="-12"/>
                <w:sz w:val="20"/>
              </w:rPr>
              <w:t> </w:t>
            </w:r>
            <w:r>
              <w:rPr>
                <w:sz w:val="20"/>
              </w:rPr>
              <w:t>Controlled</w:t>
            </w:r>
            <w:r>
              <w:rPr>
                <w:spacing w:val="-10"/>
                <w:sz w:val="20"/>
              </w:rPr>
              <w:t> </w:t>
            </w:r>
            <w:r>
              <w:rPr>
                <w:spacing w:val="-4"/>
                <w:sz w:val="20"/>
              </w:rPr>
              <w:t>Copy</w:t>
            </w:r>
          </w:p>
        </w:tc>
        <w:tc>
          <w:tcPr>
            <w:tcW w:w="1135" w:type="dxa"/>
            <w:tcBorders>
              <w:left w:val="single" w:sz="4" w:space="0" w:color="000000"/>
              <w:bottom w:val="single" w:sz="4" w:space="0" w:color="000000"/>
              <w:right w:val="single" w:sz="4" w:space="0" w:color="000000"/>
            </w:tcBorders>
          </w:tcPr>
          <w:p>
            <w:pPr>
              <w:pStyle w:val="TableParagraph"/>
              <w:spacing w:line="242" w:lineRule="auto"/>
              <w:ind w:left="126" w:right="34"/>
              <w:rPr>
                <w:sz w:val="20"/>
              </w:rPr>
            </w:pPr>
            <w:r>
              <w:rPr>
                <w:spacing w:val="-4"/>
                <w:sz w:val="20"/>
              </w:rPr>
              <w:t>Copy</w:t>
            </w:r>
            <w:r>
              <w:rPr>
                <w:spacing w:val="-15"/>
                <w:sz w:val="20"/>
              </w:rPr>
              <w:t> </w:t>
            </w:r>
            <w:r>
              <w:rPr>
                <w:spacing w:val="-4"/>
                <w:sz w:val="20"/>
              </w:rPr>
              <w:t>No. </w:t>
            </w:r>
            <w:r>
              <w:rPr>
                <w:spacing w:val="-10"/>
                <w:sz w:val="20"/>
              </w:rPr>
              <w:t>1</w:t>
            </w:r>
          </w:p>
        </w:tc>
        <w:tc>
          <w:tcPr>
            <w:tcW w:w="1128" w:type="dxa"/>
            <w:tcBorders>
              <w:left w:val="single" w:sz="4" w:space="0" w:color="000000"/>
              <w:bottom w:val="single" w:sz="4" w:space="0" w:color="000000"/>
              <w:right w:val="single" w:sz="4" w:space="0" w:color="000000"/>
            </w:tcBorders>
          </w:tcPr>
          <w:p>
            <w:pPr>
              <w:pStyle w:val="TableParagraph"/>
              <w:spacing w:before="4"/>
              <w:ind w:left="120"/>
              <w:rPr>
                <w:sz w:val="20"/>
              </w:rPr>
            </w:pPr>
            <w:r>
              <w:rPr>
                <w:sz w:val="20"/>
              </w:rPr>
              <w:t>Rev</w:t>
            </w:r>
            <w:r>
              <w:rPr>
                <w:spacing w:val="-2"/>
                <w:sz w:val="20"/>
              </w:rPr>
              <w:t> </w:t>
            </w:r>
            <w:r>
              <w:rPr>
                <w:spacing w:val="-5"/>
                <w:sz w:val="20"/>
              </w:rPr>
              <w:t>1.0</w:t>
            </w:r>
          </w:p>
        </w:tc>
        <w:tc>
          <w:tcPr>
            <w:tcW w:w="1561" w:type="dxa"/>
            <w:tcBorders>
              <w:left w:val="single" w:sz="4" w:space="0" w:color="000000"/>
              <w:bottom w:val="single" w:sz="4" w:space="0" w:color="000000"/>
              <w:right w:val="single" w:sz="4" w:space="0" w:color="000000"/>
            </w:tcBorders>
          </w:tcPr>
          <w:p>
            <w:pPr>
              <w:pStyle w:val="TableParagraph"/>
              <w:spacing w:before="4"/>
              <w:ind w:left="127"/>
              <w:rPr>
                <w:sz w:val="20"/>
              </w:rPr>
            </w:pPr>
            <w:r>
              <w:rPr>
                <w:sz w:val="20"/>
              </w:rPr>
              <w:t>June</w:t>
            </w:r>
            <w:r>
              <w:rPr>
                <w:spacing w:val="-4"/>
                <w:sz w:val="20"/>
              </w:rPr>
              <w:t> 2025</w:t>
            </w:r>
          </w:p>
        </w:tc>
        <w:tc>
          <w:tcPr>
            <w:tcW w:w="2249" w:type="dxa"/>
            <w:tcBorders>
              <w:left w:val="single" w:sz="4" w:space="0" w:color="000000"/>
              <w:bottom w:val="single" w:sz="4" w:space="0" w:color="000000"/>
              <w:right w:val="single" w:sz="4" w:space="0" w:color="000000"/>
            </w:tcBorders>
          </w:tcPr>
          <w:p>
            <w:pPr>
              <w:pStyle w:val="TableParagraph"/>
              <w:tabs>
                <w:tab w:pos="1106" w:val="left" w:leader="none"/>
              </w:tabs>
              <w:spacing w:line="242" w:lineRule="auto"/>
              <w:ind w:left="128" w:right="77"/>
              <w:rPr>
                <w:sz w:val="20"/>
              </w:rPr>
            </w:pPr>
            <w:r>
              <w:rPr>
                <w:spacing w:val="-2"/>
                <w:sz w:val="20"/>
              </w:rPr>
              <w:t>[INSERT</w:t>
            </w:r>
            <w:r>
              <w:rPr>
                <w:sz w:val="20"/>
              </w:rPr>
              <w:tab/>
            </w:r>
            <w:r>
              <w:rPr>
                <w:spacing w:val="-2"/>
                <w:sz w:val="20"/>
              </w:rPr>
              <w:t>COMPANY NAME]</w:t>
            </w:r>
          </w:p>
        </w:tc>
        <w:tc>
          <w:tcPr>
            <w:tcW w:w="1913" w:type="dxa"/>
            <w:tcBorders>
              <w:left w:val="single" w:sz="4" w:space="0" w:color="000000"/>
              <w:bottom w:val="single" w:sz="4" w:space="0" w:color="000000"/>
            </w:tcBorders>
          </w:tcPr>
          <w:p>
            <w:pPr>
              <w:pStyle w:val="TableParagraph"/>
              <w:spacing w:before="4"/>
              <w:ind w:left="129"/>
              <w:rPr>
                <w:sz w:val="20"/>
              </w:rPr>
            </w:pPr>
            <w:r>
              <w:rPr>
                <w:spacing w:val="-2"/>
                <w:sz w:val="20"/>
              </w:rPr>
              <w:t>Director</w:t>
            </w:r>
          </w:p>
        </w:tc>
      </w:tr>
      <w:tr>
        <w:trPr>
          <w:trHeight w:val="571" w:hRule="atLeast"/>
        </w:trPr>
        <w:tc>
          <w:tcPr>
            <w:tcW w:w="2537" w:type="dxa"/>
            <w:tcBorders>
              <w:top w:val="single" w:sz="4" w:space="0" w:color="000000"/>
              <w:bottom w:val="single" w:sz="4" w:space="0" w:color="000000"/>
              <w:right w:val="single" w:sz="4" w:space="0" w:color="000000"/>
            </w:tcBorders>
          </w:tcPr>
          <w:p>
            <w:pPr>
              <w:pStyle w:val="TableParagraph"/>
              <w:spacing w:before="10"/>
              <w:ind w:left="112"/>
              <w:rPr>
                <w:sz w:val="20"/>
              </w:rPr>
            </w:pPr>
            <w:r>
              <w:rPr>
                <w:spacing w:val="-2"/>
                <w:sz w:val="20"/>
              </w:rPr>
              <w:t>Un-Controlled</w:t>
            </w:r>
            <w:r>
              <w:rPr>
                <w:spacing w:val="8"/>
                <w:sz w:val="20"/>
              </w:rPr>
              <w:t> </w:t>
            </w:r>
            <w:r>
              <w:rPr>
                <w:spacing w:val="-4"/>
                <w:sz w:val="20"/>
              </w:rPr>
              <w:t>Copy</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3"/>
              <w:ind w:left="126" w:right="34"/>
              <w:rPr>
                <w:sz w:val="20"/>
              </w:rPr>
            </w:pPr>
            <w:r>
              <w:rPr>
                <w:spacing w:val="-4"/>
                <w:sz w:val="20"/>
              </w:rPr>
              <w:t>Copy</w:t>
            </w:r>
            <w:r>
              <w:rPr>
                <w:spacing w:val="-15"/>
                <w:sz w:val="20"/>
              </w:rPr>
              <w:t> </w:t>
            </w:r>
            <w:r>
              <w:rPr>
                <w:spacing w:val="-4"/>
                <w:sz w:val="20"/>
              </w:rPr>
              <w:t>No. </w:t>
            </w:r>
            <w:r>
              <w:rPr>
                <w:spacing w:val="-10"/>
                <w:sz w:val="20"/>
              </w:rPr>
              <w:t>2</w:t>
            </w:r>
          </w:p>
        </w:tc>
        <w:tc>
          <w:tcPr>
            <w:tcW w:w="1128" w:type="dxa"/>
            <w:tcBorders>
              <w:top w:val="single" w:sz="4" w:space="0" w:color="000000"/>
              <w:left w:val="single" w:sz="4" w:space="0" w:color="000000"/>
              <w:bottom w:val="single" w:sz="4" w:space="0" w:color="000000"/>
              <w:right w:val="single" w:sz="4" w:space="0" w:color="000000"/>
            </w:tcBorders>
          </w:tcPr>
          <w:p>
            <w:pPr>
              <w:pStyle w:val="TableParagraph"/>
              <w:spacing w:before="10"/>
              <w:ind w:left="120"/>
              <w:rPr>
                <w:sz w:val="20"/>
              </w:rPr>
            </w:pPr>
            <w:r>
              <w:rPr>
                <w:sz w:val="20"/>
              </w:rPr>
              <w:t>Rev</w:t>
            </w:r>
            <w:r>
              <w:rPr>
                <w:spacing w:val="-2"/>
                <w:sz w:val="20"/>
              </w:rPr>
              <w:t> </w:t>
            </w:r>
            <w:r>
              <w:rPr>
                <w:spacing w:val="-5"/>
                <w:sz w:val="20"/>
              </w:rPr>
              <w:t>1.0</w:t>
            </w:r>
          </w:p>
        </w:tc>
        <w:tc>
          <w:tcPr>
            <w:tcW w:w="1561" w:type="dxa"/>
            <w:tcBorders>
              <w:top w:val="single" w:sz="4" w:space="0" w:color="000000"/>
              <w:left w:val="single" w:sz="4" w:space="0" w:color="000000"/>
              <w:bottom w:val="single" w:sz="4" w:space="0" w:color="000000"/>
              <w:right w:val="single" w:sz="4" w:space="0" w:color="000000"/>
            </w:tcBorders>
          </w:tcPr>
          <w:p>
            <w:pPr>
              <w:pStyle w:val="TableParagraph"/>
              <w:spacing w:before="10"/>
              <w:ind w:left="127"/>
              <w:rPr>
                <w:sz w:val="20"/>
              </w:rPr>
            </w:pPr>
            <w:r>
              <w:rPr>
                <w:sz w:val="20"/>
              </w:rPr>
              <w:t>June</w:t>
            </w:r>
            <w:r>
              <w:rPr>
                <w:spacing w:val="-4"/>
                <w:sz w:val="20"/>
              </w:rPr>
              <w:t> 2025</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tabs>
                <w:tab w:pos="1106" w:val="left" w:leader="none"/>
              </w:tabs>
              <w:spacing w:line="242" w:lineRule="auto" w:before="3"/>
              <w:ind w:left="128" w:right="77"/>
              <w:rPr>
                <w:sz w:val="20"/>
              </w:rPr>
            </w:pPr>
            <w:r>
              <w:rPr>
                <w:spacing w:val="-2"/>
                <w:sz w:val="20"/>
              </w:rPr>
              <w:t>[INSERT</w:t>
            </w:r>
            <w:r>
              <w:rPr>
                <w:sz w:val="20"/>
              </w:rPr>
              <w:tab/>
            </w:r>
            <w:r>
              <w:rPr>
                <w:spacing w:val="-2"/>
                <w:sz w:val="20"/>
              </w:rPr>
              <w:t>COMPANY NAME]</w:t>
            </w:r>
          </w:p>
        </w:tc>
        <w:tc>
          <w:tcPr>
            <w:tcW w:w="1913" w:type="dxa"/>
            <w:tcBorders>
              <w:top w:val="single" w:sz="4" w:space="0" w:color="000000"/>
              <w:left w:val="single" w:sz="4" w:space="0" w:color="000000"/>
              <w:bottom w:val="single" w:sz="4" w:space="0" w:color="000000"/>
            </w:tcBorders>
          </w:tcPr>
          <w:p>
            <w:pPr>
              <w:pStyle w:val="TableParagraph"/>
              <w:spacing w:line="242" w:lineRule="auto" w:before="3"/>
              <w:ind w:left="129" w:right="548"/>
              <w:rPr>
                <w:sz w:val="20"/>
              </w:rPr>
            </w:pPr>
            <w:r>
              <w:rPr>
                <w:spacing w:val="-2"/>
                <w:sz w:val="20"/>
              </w:rPr>
              <w:t>Prodrive Compliance</w:t>
            </w:r>
          </w:p>
        </w:tc>
      </w:tr>
      <w:tr>
        <w:trPr>
          <w:trHeight w:val="323" w:hRule="atLeast"/>
        </w:trPr>
        <w:tc>
          <w:tcPr>
            <w:tcW w:w="2537" w:type="dxa"/>
            <w:tcBorders>
              <w:top w:val="single" w:sz="4" w:space="0" w:color="000000"/>
              <w:bottom w:val="single" w:sz="4" w:space="0" w:color="000000"/>
              <w:right w:val="single" w:sz="4" w:space="0" w:color="000000"/>
            </w:tcBorders>
          </w:tcPr>
          <w:p>
            <w:pPr>
              <w:pStyle w:val="TableParagraph"/>
              <w:rPr>
                <w:rFonts w:ascii="Times New Roman"/>
                <w:sz w:val="18"/>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12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6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224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913"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331" w:hRule="atLeast"/>
        </w:trPr>
        <w:tc>
          <w:tcPr>
            <w:tcW w:w="2537" w:type="dxa"/>
            <w:tcBorders>
              <w:top w:val="single" w:sz="4" w:space="0" w:color="000000"/>
              <w:right w:val="single" w:sz="4" w:space="0" w:color="000000"/>
            </w:tcBorders>
          </w:tcPr>
          <w:p>
            <w:pPr>
              <w:pStyle w:val="TableParagraph"/>
              <w:rPr>
                <w:rFonts w:ascii="Times New Roman"/>
                <w:sz w:val="18"/>
              </w:rPr>
            </w:pPr>
          </w:p>
        </w:tc>
        <w:tc>
          <w:tcPr>
            <w:tcW w:w="1135" w:type="dxa"/>
            <w:tcBorders>
              <w:top w:val="single" w:sz="4" w:space="0" w:color="000000"/>
              <w:left w:val="single" w:sz="4" w:space="0" w:color="000000"/>
              <w:right w:val="single" w:sz="4" w:space="0" w:color="000000"/>
            </w:tcBorders>
          </w:tcPr>
          <w:p>
            <w:pPr>
              <w:pStyle w:val="TableParagraph"/>
              <w:rPr>
                <w:rFonts w:ascii="Times New Roman"/>
                <w:sz w:val="18"/>
              </w:rPr>
            </w:pPr>
          </w:p>
        </w:tc>
        <w:tc>
          <w:tcPr>
            <w:tcW w:w="1128" w:type="dxa"/>
            <w:tcBorders>
              <w:top w:val="single" w:sz="4" w:space="0" w:color="000000"/>
              <w:left w:val="single" w:sz="4" w:space="0" w:color="000000"/>
              <w:right w:val="single" w:sz="4" w:space="0" w:color="000000"/>
            </w:tcBorders>
          </w:tcPr>
          <w:p>
            <w:pPr>
              <w:pStyle w:val="TableParagraph"/>
              <w:rPr>
                <w:rFonts w:ascii="Times New Roman"/>
                <w:sz w:val="18"/>
              </w:rPr>
            </w:pPr>
          </w:p>
        </w:tc>
        <w:tc>
          <w:tcPr>
            <w:tcW w:w="1561" w:type="dxa"/>
            <w:tcBorders>
              <w:top w:val="single" w:sz="4" w:space="0" w:color="000000"/>
              <w:left w:val="single" w:sz="4" w:space="0" w:color="000000"/>
              <w:right w:val="single" w:sz="4" w:space="0" w:color="000000"/>
            </w:tcBorders>
          </w:tcPr>
          <w:p>
            <w:pPr>
              <w:pStyle w:val="TableParagraph"/>
              <w:rPr>
                <w:rFonts w:ascii="Times New Roman"/>
                <w:sz w:val="18"/>
              </w:rPr>
            </w:pPr>
          </w:p>
        </w:tc>
        <w:tc>
          <w:tcPr>
            <w:tcW w:w="2249" w:type="dxa"/>
            <w:tcBorders>
              <w:top w:val="single" w:sz="4" w:space="0" w:color="000000"/>
              <w:left w:val="single" w:sz="4" w:space="0" w:color="000000"/>
              <w:right w:val="single" w:sz="4" w:space="0" w:color="000000"/>
            </w:tcBorders>
          </w:tcPr>
          <w:p>
            <w:pPr>
              <w:pStyle w:val="TableParagraph"/>
              <w:rPr>
                <w:rFonts w:ascii="Times New Roman"/>
                <w:sz w:val="18"/>
              </w:rPr>
            </w:pPr>
          </w:p>
        </w:tc>
        <w:tc>
          <w:tcPr>
            <w:tcW w:w="1913" w:type="dxa"/>
            <w:tcBorders>
              <w:top w:val="single" w:sz="4" w:space="0" w:color="000000"/>
              <w:left w:val="single" w:sz="4" w:space="0" w:color="000000"/>
            </w:tcBorders>
          </w:tcPr>
          <w:p>
            <w:pPr>
              <w:pStyle w:val="TableParagraph"/>
              <w:rPr>
                <w:rFonts w:ascii="Times New Roman"/>
                <w:sz w:val="18"/>
              </w:rPr>
            </w:pPr>
          </w:p>
        </w:tc>
      </w:tr>
    </w:tbl>
    <w:p>
      <w:pPr>
        <w:pStyle w:val="BodyText"/>
        <w:spacing w:before="83"/>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Document</w:t>
      </w:r>
      <w:r>
        <w:rPr>
          <w:color w:val="001F5F"/>
          <w:spacing w:val="-8"/>
        </w:rPr>
        <w:t> </w:t>
      </w:r>
      <w:r>
        <w:rPr>
          <w:color w:val="001F5F"/>
        </w:rPr>
        <w:t>Security</w:t>
      </w:r>
      <w:r>
        <w:rPr>
          <w:color w:val="001F5F"/>
          <w:spacing w:val="-6"/>
        </w:rPr>
        <w:t> </w:t>
      </w:r>
      <w:r>
        <w:rPr>
          <w:color w:val="001F5F"/>
        </w:rPr>
        <w:t>And</w:t>
      </w:r>
      <w:r>
        <w:rPr>
          <w:color w:val="001F5F"/>
          <w:spacing w:val="-4"/>
        </w:rPr>
        <w:t> </w:t>
      </w:r>
      <w:r>
        <w:rPr>
          <w:color w:val="001F5F"/>
        </w:rPr>
        <w:t>Data</w:t>
      </w:r>
      <w:r>
        <w:rPr>
          <w:color w:val="001F5F"/>
          <w:spacing w:val="-4"/>
        </w:rPr>
        <w:t> </w:t>
      </w:r>
      <w:r>
        <w:rPr>
          <w:color w:val="001F5F"/>
          <w:spacing w:val="-2"/>
        </w:rPr>
        <w:t>Change</w:t>
      </w:r>
    </w:p>
    <w:p>
      <w:pPr>
        <w:pStyle w:val="BodyText"/>
        <w:spacing w:before="1"/>
        <w:ind w:left="534" w:right="672"/>
        <w:jc w:val="both"/>
      </w:pPr>
      <w:r>
        <w:rPr/>
        <w:t>Under</w:t>
      </w:r>
      <w:r>
        <w:rPr>
          <w:spacing w:val="40"/>
        </w:rPr>
        <w:t> </w:t>
      </w:r>
      <w:r>
        <w:rPr/>
        <w:t>the</w:t>
      </w:r>
      <w:r>
        <w:rPr>
          <w:spacing w:val="40"/>
        </w:rPr>
        <w:t> </w:t>
      </w:r>
      <w:r>
        <w:rPr/>
        <w:t>instruction</w:t>
      </w:r>
      <w:r>
        <w:rPr>
          <w:spacing w:val="40"/>
        </w:rPr>
        <w:t> </w:t>
      </w:r>
      <w:r>
        <w:rPr/>
        <w:t>of</w:t>
      </w:r>
      <w:r>
        <w:rPr>
          <w:spacing w:val="40"/>
        </w:rPr>
        <w:t> </w:t>
      </w:r>
      <w:r>
        <w:rPr/>
        <w:t>the</w:t>
      </w:r>
      <w:r>
        <w:rPr>
          <w:spacing w:val="40"/>
        </w:rPr>
        <w:t> </w:t>
      </w:r>
      <w:r>
        <w:rPr/>
        <w:t>Director,</w:t>
      </w:r>
      <w:r>
        <w:rPr>
          <w:spacing w:val="38"/>
        </w:rPr>
        <w:t> </w:t>
      </w:r>
      <w:r>
        <w:rPr/>
        <w:t>any</w:t>
      </w:r>
      <w:r>
        <w:rPr>
          <w:spacing w:val="40"/>
        </w:rPr>
        <w:t> </w:t>
      </w:r>
      <w:r>
        <w:rPr/>
        <w:t>updates</w:t>
      </w:r>
      <w:r>
        <w:rPr>
          <w:spacing w:val="40"/>
        </w:rPr>
        <w:t> </w:t>
      </w:r>
      <w:r>
        <w:rPr/>
        <w:t>to</w:t>
      </w:r>
      <w:r>
        <w:rPr>
          <w:spacing w:val="40"/>
        </w:rPr>
        <w:t> </w:t>
      </w:r>
      <w:r>
        <w:rPr/>
        <w:t>our</w:t>
      </w:r>
      <w:r>
        <w:rPr>
          <w:spacing w:val="40"/>
        </w:rPr>
        <w:t> </w:t>
      </w:r>
      <w:r>
        <w:rPr/>
        <w:t>internal</w:t>
      </w:r>
      <w:r>
        <w:rPr>
          <w:spacing w:val="40"/>
        </w:rPr>
        <w:t> </w:t>
      </w:r>
      <w:r>
        <w:rPr/>
        <w:t>documents</w:t>
      </w:r>
      <w:r>
        <w:rPr>
          <w:spacing w:val="40"/>
        </w:rPr>
        <w:t> </w:t>
      </w:r>
      <w:r>
        <w:rPr/>
        <w:t>in</w:t>
      </w:r>
      <w:r>
        <w:rPr>
          <w:spacing w:val="40"/>
        </w:rPr>
        <w:t> </w:t>
      </w:r>
      <w:r>
        <w:rPr/>
        <w:t>response</w:t>
      </w:r>
      <w:r>
        <w:rPr>
          <w:spacing w:val="40"/>
        </w:rPr>
        <w:t> </w:t>
      </w:r>
      <w:r>
        <w:rPr/>
        <w:t>to</w:t>
      </w:r>
      <w:r>
        <w:rPr>
          <w:spacing w:val="40"/>
        </w:rPr>
        <w:t> </w:t>
      </w:r>
      <w:r>
        <w:rPr/>
        <w:t>a</w:t>
      </w:r>
      <w:r>
        <w:rPr>
          <w:spacing w:val="40"/>
        </w:rPr>
        <w:t> </w:t>
      </w:r>
      <w:r>
        <w:rPr/>
        <w:t>demand from</w:t>
      </w:r>
      <w:r>
        <w:rPr>
          <w:spacing w:val="-1"/>
        </w:rPr>
        <w:t> </w:t>
      </w:r>
      <w:r>
        <w:rPr/>
        <w:t>customers, improvement reports, and audits of the system will be controlled in line with the document control process. When</w:t>
      </w:r>
      <w:r>
        <w:rPr>
          <w:spacing w:val="-2"/>
        </w:rPr>
        <w:t> </w:t>
      </w:r>
      <w:r>
        <w:rPr/>
        <w:t>management revises a</w:t>
      </w:r>
      <w:r>
        <w:rPr>
          <w:spacing w:val="-2"/>
        </w:rPr>
        <w:t> </w:t>
      </w:r>
      <w:r>
        <w:rPr/>
        <w:t>document,</w:t>
      </w:r>
      <w:r>
        <w:rPr>
          <w:spacing w:val="-7"/>
        </w:rPr>
        <w:t> </w:t>
      </w:r>
      <w:r>
        <w:rPr/>
        <w:t>we ensure</w:t>
      </w:r>
      <w:r>
        <w:rPr>
          <w:spacing w:val="-3"/>
        </w:rPr>
        <w:t> </w:t>
      </w:r>
      <w:r>
        <w:rPr/>
        <w:t>that the</w:t>
      </w:r>
      <w:r>
        <w:rPr>
          <w:spacing w:val="-3"/>
        </w:rPr>
        <w:t> </w:t>
      </w:r>
      <w:r>
        <w:rPr/>
        <w:t>revised</w:t>
      </w:r>
      <w:r>
        <w:rPr>
          <w:spacing w:val="-2"/>
        </w:rPr>
        <w:t> </w:t>
      </w:r>
      <w:r>
        <w:rPr/>
        <w:t>document is distributed to all recipients on the distribution list.</w:t>
      </w:r>
    </w:p>
    <w:p>
      <w:pPr>
        <w:pStyle w:val="BodyText"/>
        <w:spacing w:before="84"/>
        <w:ind w:left="534"/>
        <w:jc w:val="both"/>
      </w:pPr>
      <w:r>
        <w:rPr/>
        <w:t>Our</w:t>
      </w:r>
      <w:r>
        <w:rPr>
          <w:spacing w:val="-9"/>
        </w:rPr>
        <w:t> </w:t>
      </w:r>
      <w:r>
        <w:rPr/>
        <w:t>document</w:t>
      </w:r>
      <w:r>
        <w:rPr>
          <w:spacing w:val="-3"/>
        </w:rPr>
        <w:t> </w:t>
      </w:r>
      <w:r>
        <w:rPr/>
        <w:t>and</w:t>
      </w:r>
      <w:r>
        <w:rPr>
          <w:spacing w:val="-8"/>
        </w:rPr>
        <w:t> </w:t>
      </w:r>
      <w:r>
        <w:rPr/>
        <w:t>data</w:t>
      </w:r>
      <w:r>
        <w:rPr>
          <w:spacing w:val="-7"/>
        </w:rPr>
        <w:t> </w:t>
      </w:r>
      <w:r>
        <w:rPr/>
        <w:t>control</w:t>
      </w:r>
      <w:r>
        <w:rPr>
          <w:spacing w:val="-4"/>
        </w:rPr>
        <w:t> </w:t>
      </w:r>
      <w:r>
        <w:rPr/>
        <w:t>procedures</w:t>
      </w:r>
      <w:r>
        <w:rPr>
          <w:spacing w:val="-5"/>
        </w:rPr>
        <w:t> </w:t>
      </w:r>
      <w:r>
        <w:rPr>
          <w:spacing w:val="-2"/>
        </w:rPr>
        <w:t>covers:</w:t>
      </w:r>
    </w:p>
    <w:p>
      <w:pPr>
        <w:pStyle w:val="ListParagraph"/>
        <w:numPr>
          <w:ilvl w:val="0"/>
          <w:numId w:val="25"/>
        </w:numPr>
        <w:tabs>
          <w:tab w:pos="1257" w:val="left" w:leader="none"/>
        </w:tabs>
        <w:spacing w:line="240" w:lineRule="auto" w:before="74" w:after="0"/>
        <w:ind w:left="1257" w:right="0" w:hanging="361"/>
        <w:jc w:val="both"/>
        <w:rPr>
          <w:sz w:val="20"/>
        </w:rPr>
      </w:pPr>
      <w:r>
        <w:rPr>
          <w:sz w:val="20"/>
        </w:rPr>
        <w:t>The</w:t>
      </w:r>
      <w:r>
        <w:rPr>
          <w:spacing w:val="-6"/>
          <w:sz w:val="20"/>
        </w:rPr>
        <w:t> </w:t>
      </w:r>
      <w:r>
        <w:rPr>
          <w:sz w:val="20"/>
        </w:rPr>
        <w:t>security,</w:t>
      </w:r>
      <w:r>
        <w:rPr>
          <w:spacing w:val="-9"/>
          <w:sz w:val="20"/>
        </w:rPr>
        <w:t> </w:t>
      </w:r>
      <w:r>
        <w:rPr>
          <w:sz w:val="20"/>
        </w:rPr>
        <w:t>storage</w:t>
      </w:r>
      <w:r>
        <w:rPr>
          <w:spacing w:val="1"/>
          <w:sz w:val="20"/>
        </w:rPr>
        <w:t> </w:t>
      </w:r>
      <w:r>
        <w:rPr>
          <w:sz w:val="20"/>
        </w:rPr>
        <w:t>and</w:t>
      </w:r>
      <w:r>
        <w:rPr>
          <w:spacing w:val="-6"/>
          <w:sz w:val="20"/>
        </w:rPr>
        <w:t> </w:t>
      </w:r>
      <w:r>
        <w:rPr>
          <w:sz w:val="20"/>
        </w:rPr>
        <w:t>accessibility</w:t>
      </w:r>
      <w:r>
        <w:rPr>
          <w:spacing w:val="-3"/>
          <w:sz w:val="20"/>
        </w:rPr>
        <w:t> </w:t>
      </w:r>
      <w:r>
        <w:rPr>
          <w:sz w:val="20"/>
        </w:rPr>
        <w:t>of</w:t>
      </w:r>
      <w:r>
        <w:rPr>
          <w:spacing w:val="-3"/>
          <w:sz w:val="20"/>
        </w:rPr>
        <w:t> </w:t>
      </w:r>
      <w:r>
        <w:rPr>
          <w:sz w:val="20"/>
        </w:rPr>
        <w:t>the</w:t>
      </w:r>
      <w:r>
        <w:rPr>
          <w:spacing w:val="-6"/>
          <w:sz w:val="20"/>
        </w:rPr>
        <w:t> </w:t>
      </w:r>
      <w:r>
        <w:rPr>
          <w:sz w:val="20"/>
        </w:rPr>
        <w:t>companies</w:t>
      </w:r>
      <w:r>
        <w:rPr>
          <w:spacing w:val="-2"/>
          <w:sz w:val="20"/>
        </w:rPr>
        <w:t> </w:t>
      </w:r>
      <w:r>
        <w:rPr>
          <w:sz w:val="20"/>
        </w:rPr>
        <w:t>secure</w:t>
      </w:r>
      <w:r>
        <w:rPr>
          <w:spacing w:val="-6"/>
          <w:sz w:val="20"/>
        </w:rPr>
        <w:t> </w:t>
      </w:r>
      <w:r>
        <w:rPr>
          <w:sz w:val="20"/>
        </w:rPr>
        <w:t>server</w:t>
      </w:r>
      <w:r>
        <w:rPr>
          <w:spacing w:val="2"/>
          <w:sz w:val="20"/>
        </w:rPr>
        <w:t> </w:t>
      </w:r>
      <w:r>
        <w:rPr>
          <w:sz w:val="20"/>
        </w:rPr>
        <w:t>to</w:t>
      </w:r>
      <w:r>
        <w:rPr>
          <w:spacing w:val="-6"/>
          <w:sz w:val="20"/>
        </w:rPr>
        <w:t> </w:t>
      </w:r>
      <w:r>
        <w:rPr>
          <w:sz w:val="20"/>
        </w:rPr>
        <w:t>meet</w:t>
      </w:r>
      <w:r>
        <w:rPr>
          <w:spacing w:val="-1"/>
          <w:sz w:val="20"/>
        </w:rPr>
        <w:t> </w:t>
      </w:r>
      <w:r>
        <w:rPr>
          <w:sz w:val="20"/>
        </w:rPr>
        <w:t>the</w:t>
      </w:r>
      <w:r>
        <w:rPr>
          <w:spacing w:val="-6"/>
          <w:sz w:val="20"/>
        </w:rPr>
        <w:t> </w:t>
      </w:r>
      <w:r>
        <w:rPr>
          <w:sz w:val="20"/>
        </w:rPr>
        <w:t>Privacy</w:t>
      </w:r>
      <w:r>
        <w:rPr>
          <w:spacing w:val="-3"/>
          <w:sz w:val="20"/>
        </w:rPr>
        <w:t> </w:t>
      </w:r>
      <w:r>
        <w:rPr>
          <w:sz w:val="20"/>
        </w:rPr>
        <w:t>Act</w:t>
      </w:r>
      <w:r>
        <w:rPr>
          <w:spacing w:val="2"/>
          <w:sz w:val="20"/>
        </w:rPr>
        <w:t> </w:t>
      </w:r>
      <w:r>
        <w:rPr>
          <w:spacing w:val="-4"/>
          <w:sz w:val="20"/>
        </w:rPr>
        <w:t>1988</w:t>
      </w:r>
    </w:p>
    <w:p>
      <w:pPr>
        <w:pStyle w:val="ListParagraph"/>
        <w:numPr>
          <w:ilvl w:val="0"/>
          <w:numId w:val="25"/>
        </w:numPr>
        <w:tabs>
          <w:tab w:pos="1257" w:val="left" w:leader="none"/>
        </w:tabs>
        <w:spacing w:line="244" w:lineRule="exact" w:before="3" w:after="0"/>
        <w:ind w:left="1257" w:right="0" w:hanging="361"/>
        <w:jc w:val="both"/>
        <w:rPr>
          <w:sz w:val="20"/>
        </w:rPr>
      </w:pPr>
      <w:r>
        <w:rPr>
          <w:sz w:val="20"/>
        </w:rPr>
        <w:t>The</w:t>
      </w:r>
      <w:r>
        <w:rPr>
          <w:spacing w:val="-7"/>
          <w:sz w:val="20"/>
        </w:rPr>
        <w:t> </w:t>
      </w:r>
      <w:r>
        <w:rPr>
          <w:sz w:val="20"/>
        </w:rPr>
        <w:t>removal</w:t>
      </w:r>
      <w:r>
        <w:rPr>
          <w:spacing w:val="-3"/>
          <w:sz w:val="20"/>
        </w:rPr>
        <w:t> </w:t>
      </w:r>
      <w:r>
        <w:rPr>
          <w:sz w:val="20"/>
        </w:rPr>
        <w:t>of</w:t>
      </w:r>
      <w:r>
        <w:rPr>
          <w:spacing w:val="-4"/>
          <w:sz w:val="20"/>
        </w:rPr>
        <w:t> </w:t>
      </w:r>
      <w:r>
        <w:rPr>
          <w:sz w:val="20"/>
        </w:rPr>
        <w:t>obsolete</w:t>
      </w:r>
      <w:r>
        <w:rPr>
          <w:spacing w:val="-6"/>
          <w:sz w:val="20"/>
        </w:rPr>
        <w:t> </w:t>
      </w:r>
      <w:r>
        <w:rPr>
          <w:spacing w:val="-2"/>
          <w:sz w:val="20"/>
        </w:rPr>
        <w:t>documents</w:t>
      </w:r>
    </w:p>
    <w:p>
      <w:pPr>
        <w:pStyle w:val="ListParagraph"/>
        <w:numPr>
          <w:ilvl w:val="0"/>
          <w:numId w:val="25"/>
        </w:numPr>
        <w:tabs>
          <w:tab w:pos="1256" w:val="left" w:leader="none"/>
          <w:tab w:pos="1258" w:val="left" w:leader="none"/>
        </w:tabs>
        <w:spacing w:line="242" w:lineRule="auto" w:before="0" w:after="0"/>
        <w:ind w:left="1258" w:right="682" w:hanging="363"/>
        <w:jc w:val="both"/>
        <w:rPr>
          <w:sz w:val="20"/>
        </w:rPr>
      </w:pPr>
      <w:r>
        <w:rPr>
          <w:sz w:val="20"/>
        </w:rPr>
        <w:t>The segregation and other requirements for retention of obsolete documents for legal and other </w:t>
      </w:r>
      <w:r>
        <w:rPr>
          <w:spacing w:val="-2"/>
          <w:sz w:val="20"/>
        </w:rPr>
        <w:t>purposes</w:t>
      </w:r>
    </w:p>
    <w:p>
      <w:pPr>
        <w:pStyle w:val="ListParagraph"/>
        <w:numPr>
          <w:ilvl w:val="0"/>
          <w:numId w:val="25"/>
        </w:numPr>
        <w:tabs>
          <w:tab w:pos="1257" w:val="left" w:leader="none"/>
        </w:tabs>
        <w:spacing w:line="240" w:lineRule="auto" w:before="0" w:after="0"/>
        <w:ind w:left="1257" w:right="0" w:hanging="361"/>
        <w:jc w:val="both"/>
        <w:rPr>
          <w:sz w:val="20"/>
        </w:rPr>
      </w:pPr>
      <w:r>
        <w:rPr>
          <w:sz w:val="20"/>
        </w:rPr>
        <w:t>Identification</w:t>
      </w:r>
      <w:r>
        <w:rPr>
          <w:spacing w:val="-7"/>
          <w:sz w:val="20"/>
        </w:rPr>
        <w:t> </w:t>
      </w:r>
      <w:r>
        <w:rPr>
          <w:sz w:val="20"/>
        </w:rPr>
        <w:t>of</w:t>
      </w:r>
      <w:r>
        <w:rPr>
          <w:spacing w:val="-5"/>
          <w:sz w:val="20"/>
        </w:rPr>
        <w:t> </w:t>
      </w:r>
      <w:r>
        <w:rPr>
          <w:sz w:val="20"/>
        </w:rPr>
        <w:t>documents</w:t>
      </w:r>
      <w:r>
        <w:rPr>
          <w:spacing w:val="-6"/>
          <w:sz w:val="20"/>
        </w:rPr>
        <w:t> </w:t>
      </w:r>
      <w:r>
        <w:rPr>
          <w:sz w:val="20"/>
        </w:rPr>
        <w:t>under</w:t>
      </w:r>
      <w:r>
        <w:rPr>
          <w:spacing w:val="-8"/>
          <w:sz w:val="20"/>
        </w:rPr>
        <w:t> </w:t>
      </w:r>
      <w:r>
        <w:rPr>
          <w:sz w:val="20"/>
        </w:rPr>
        <w:t>the</w:t>
      </w:r>
      <w:r>
        <w:rPr>
          <w:spacing w:val="-8"/>
          <w:sz w:val="20"/>
        </w:rPr>
        <w:t> </w:t>
      </w:r>
      <w:r>
        <w:rPr>
          <w:sz w:val="20"/>
        </w:rPr>
        <w:t>company’s</w:t>
      </w:r>
      <w:r>
        <w:rPr>
          <w:spacing w:val="-5"/>
          <w:sz w:val="20"/>
        </w:rPr>
        <w:t> </w:t>
      </w:r>
      <w:r>
        <w:rPr>
          <w:spacing w:val="-4"/>
          <w:sz w:val="20"/>
        </w:rPr>
        <w:t>name</w:t>
      </w:r>
    </w:p>
    <w:p>
      <w:pPr>
        <w:pStyle w:val="BodyText"/>
        <w:spacing w:before="155"/>
      </w:pPr>
    </w:p>
    <w:p>
      <w:pPr>
        <w:pStyle w:val="BodyText"/>
        <w:ind w:left="534" w:right="669"/>
        <w:jc w:val="both"/>
      </w:pPr>
      <w:r>
        <w:rPr/>
        <w:t>All stored documents, including completed forms and other records, will be filed so that they are easily retrieved</w:t>
      </w:r>
      <w:r>
        <w:rPr>
          <w:spacing w:val="-5"/>
        </w:rPr>
        <w:t> </w:t>
      </w:r>
      <w:r>
        <w:rPr/>
        <w:t>at</w:t>
      </w:r>
      <w:r>
        <w:rPr>
          <w:spacing w:val="-1"/>
        </w:rPr>
        <w:t> </w:t>
      </w:r>
      <w:r>
        <w:rPr/>
        <w:t>the</w:t>
      </w:r>
      <w:r>
        <w:rPr>
          <w:spacing w:val="-5"/>
        </w:rPr>
        <w:t> </w:t>
      </w:r>
      <w:r>
        <w:rPr/>
        <w:t>point</w:t>
      </w:r>
      <w:r>
        <w:rPr>
          <w:spacing w:val="-1"/>
        </w:rPr>
        <w:t> </w:t>
      </w:r>
      <w:r>
        <w:rPr/>
        <w:t>of</w:t>
      </w:r>
      <w:r>
        <w:rPr>
          <w:spacing w:val="-3"/>
        </w:rPr>
        <w:t> </w:t>
      </w:r>
      <w:r>
        <w:rPr/>
        <w:t>use. [INSERT</w:t>
      </w:r>
      <w:r>
        <w:rPr>
          <w:spacing w:val="-4"/>
        </w:rPr>
        <w:t> </w:t>
      </w:r>
      <w:r>
        <w:rPr/>
        <w:t>COMPANY</w:t>
      </w:r>
      <w:r>
        <w:rPr>
          <w:spacing w:val="-1"/>
        </w:rPr>
        <w:t> </w:t>
      </w:r>
      <w:r>
        <w:rPr/>
        <w:t>NAME] utilises</w:t>
      </w:r>
      <w:r>
        <w:rPr>
          <w:spacing w:val="-3"/>
        </w:rPr>
        <w:t> </w:t>
      </w:r>
      <w:r>
        <w:rPr/>
        <w:t>physical</w:t>
      </w:r>
      <w:r>
        <w:rPr>
          <w:spacing w:val="-2"/>
        </w:rPr>
        <w:t> </w:t>
      </w:r>
      <w:r>
        <w:rPr/>
        <w:t>servers</w:t>
      </w:r>
      <w:r>
        <w:rPr>
          <w:spacing w:val="-3"/>
        </w:rPr>
        <w:t> </w:t>
      </w:r>
      <w:r>
        <w:rPr/>
        <w:t>as</w:t>
      </w:r>
      <w:r>
        <w:rPr>
          <w:spacing w:val="-3"/>
        </w:rPr>
        <w:t> </w:t>
      </w:r>
      <w:r>
        <w:rPr/>
        <w:t>well</w:t>
      </w:r>
      <w:r>
        <w:rPr>
          <w:spacing w:val="-2"/>
        </w:rPr>
        <w:t> </w:t>
      </w:r>
      <w:r>
        <w:rPr/>
        <w:t>as</w:t>
      </w:r>
      <w:r>
        <w:rPr>
          <w:spacing w:val="-3"/>
        </w:rPr>
        <w:t> </w:t>
      </w:r>
      <w:r>
        <w:rPr/>
        <w:t>cloud-based</w:t>
      </w:r>
      <w:r>
        <w:rPr>
          <w:spacing w:val="-5"/>
        </w:rPr>
        <w:t> </w:t>
      </w:r>
      <w:r>
        <w:rPr/>
        <w:t>storage of</w:t>
      </w:r>
      <w:r>
        <w:rPr>
          <w:spacing w:val="-1"/>
        </w:rPr>
        <w:t> </w:t>
      </w:r>
      <w:r>
        <w:rPr/>
        <w:t>documents,</w:t>
      </w:r>
      <w:r>
        <w:rPr>
          <w:spacing w:val="-7"/>
        </w:rPr>
        <w:t> </w:t>
      </w:r>
      <w:r>
        <w:rPr/>
        <w:t>which all required</w:t>
      </w:r>
      <w:r>
        <w:rPr>
          <w:spacing w:val="-2"/>
        </w:rPr>
        <w:t> </w:t>
      </w:r>
      <w:r>
        <w:rPr/>
        <w:t>staff</w:t>
      </w:r>
      <w:r>
        <w:rPr>
          <w:spacing w:val="-1"/>
        </w:rPr>
        <w:t> </w:t>
      </w:r>
      <w:r>
        <w:rPr/>
        <w:t>have</w:t>
      </w:r>
      <w:r>
        <w:rPr>
          <w:spacing w:val="-3"/>
        </w:rPr>
        <w:t> </w:t>
      </w:r>
      <w:r>
        <w:rPr/>
        <w:t>access</w:t>
      </w:r>
      <w:r>
        <w:rPr>
          <w:spacing w:val="-1"/>
        </w:rPr>
        <w:t> </w:t>
      </w:r>
      <w:r>
        <w:rPr/>
        <w:t>to. The</w:t>
      </w:r>
      <w:r>
        <w:rPr>
          <w:spacing w:val="-2"/>
        </w:rPr>
        <w:t> </w:t>
      </w:r>
      <w:r>
        <w:rPr/>
        <w:t>computer</w:t>
      </w:r>
      <w:r>
        <w:rPr>
          <w:spacing w:val="-4"/>
        </w:rPr>
        <w:t> </w:t>
      </w:r>
      <w:r>
        <w:rPr/>
        <w:t>records</w:t>
      </w:r>
      <w:r>
        <w:rPr>
          <w:spacing w:val="-1"/>
        </w:rPr>
        <w:t> </w:t>
      </w:r>
      <w:r>
        <w:rPr/>
        <w:t>are backed</w:t>
      </w:r>
      <w:r>
        <w:rPr>
          <w:spacing w:val="-2"/>
        </w:rPr>
        <w:t> </w:t>
      </w:r>
      <w:r>
        <w:rPr/>
        <w:t>up</w:t>
      </w:r>
      <w:r>
        <w:rPr>
          <w:spacing w:val="-3"/>
        </w:rPr>
        <w:t> </w:t>
      </w:r>
      <w:r>
        <w:rPr/>
        <w:t>using</w:t>
      </w:r>
      <w:r>
        <w:rPr>
          <w:spacing w:val="-2"/>
        </w:rPr>
        <w:t> </w:t>
      </w:r>
      <w:r>
        <w:rPr/>
        <w:t>computer file backup procedures as per the structure configured by our external IT provider. Where possible, we store computer-based backup copies of documents at a location remote from the location of the original file. Security of information is a legal requirement for records and personal information obtained and stored.</w:t>
      </w:r>
    </w:p>
    <w:p>
      <w:pPr>
        <w:pStyle w:val="BodyText"/>
        <w:spacing w:before="159"/>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Records</w:t>
      </w:r>
      <w:r>
        <w:rPr>
          <w:color w:val="001F5F"/>
          <w:spacing w:val="2"/>
        </w:rPr>
        <w:t> </w:t>
      </w:r>
      <w:r>
        <w:rPr>
          <w:color w:val="001F5F"/>
        </w:rPr>
        <w:t>To</w:t>
      </w:r>
      <w:r>
        <w:rPr>
          <w:color w:val="001F5F"/>
          <w:spacing w:val="-5"/>
        </w:rPr>
        <w:t> </w:t>
      </w:r>
      <w:r>
        <w:rPr>
          <w:color w:val="001F5F"/>
        </w:rPr>
        <w:t>Be</w:t>
      </w:r>
      <w:r>
        <w:rPr>
          <w:color w:val="001F5F"/>
          <w:spacing w:val="-3"/>
        </w:rPr>
        <w:t> </w:t>
      </w:r>
      <w:r>
        <w:rPr>
          <w:color w:val="001F5F"/>
          <w:spacing w:val="-2"/>
        </w:rPr>
        <w:t>Maintained</w:t>
      </w:r>
    </w:p>
    <w:p>
      <w:pPr>
        <w:pStyle w:val="BodyText"/>
        <w:spacing w:line="242" w:lineRule="auto" w:before="2"/>
        <w:ind w:left="534" w:right="667"/>
        <w:jc w:val="both"/>
      </w:pPr>
      <w:r>
        <w:rPr/>
        <w:t>A system of document control must be in place to ensure only current version documents are referred to in regard</w:t>
      </w:r>
      <w:r>
        <w:rPr>
          <w:spacing w:val="-14"/>
        </w:rPr>
        <w:t> </w:t>
      </w:r>
      <w:r>
        <w:rPr/>
        <w:t>to</w:t>
      </w:r>
      <w:r>
        <w:rPr>
          <w:spacing w:val="-14"/>
        </w:rPr>
        <w:t> </w:t>
      </w:r>
      <w:r>
        <w:rPr/>
        <w:t>the</w:t>
      </w:r>
      <w:r>
        <w:rPr>
          <w:spacing w:val="-14"/>
        </w:rPr>
        <w:t> </w:t>
      </w:r>
      <w:r>
        <w:rPr/>
        <w:t>management</w:t>
      </w:r>
      <w:r>
        <w:rPr>
          <w:spacing w:val="-14"/>
        </w:rPr>
        <w:t> </w:t>
      </w:r>
      <w:r>
        <w:rPr/>
        <w:t>of</w:t>
      </w:r>
      <w:r>
        <w:rPr>
          <w:spacing w:val="-14"/>
        </w:rPr>
        <w:t> </w:t>
      </w:r>
      <w:r>
        <w:rPr/>
        <w:t>the</w:t>
      </w:r>
      <w:r>
        <w:rPr>
          <w:spacing w:val="-14"/>
        </w:rPr>
        <w:t> </w:t>
      </w:r>
      <w:r>
        <w:rPr/>
        <w:t>Chain</w:t>
      </w:r>
      <w:r>
        <w:rPr>
          <w:spacing w:val="-13"/>
        </w:rPr>
        <w:t> </w:t>
      </w:r>
      <w:r>
        <w:rPr/>
        <w:t>of</w:t>
      </w:r>
      <w:r>
        <w:rPr>
          <w:spacing w:val="-14"/>
        </w:rPr>
        <w:t> </w:t>
      </w:r>
      <w:r>
        <w:rPr/>
        <w:t>Responsibility</w:t>
      </w:r>
      <w:r>
        <w:rPr>
          <w:spacing w:val="-14"/>
        </w:rPr>
        <w:t> </w:t>
      </w:r>
      <w:r>
        <w:rPr/>
        <w:t>including,</w:t>
      </w:r>
      <w:r>
        <w:rPr>
          <w:spacing w:val="-14"/>
        </w:rPr>
        <w:t> </w:t>
      </w:r>
      <w:r>
        <w:rPr/>
        <w:t>Maintenance,</w:t>
      </w:r>
      <w:r>
        <w:rPr>
          <w:spacing w:val="-14"/>
        </w:rPr>
        <w:t> </w:t>
      </w:r>
      <w:r>
        <w:rPr/>
        <w:t>Mass</w:t>
      </w:r>
      <w:r>
        <w:rPr>
          <w:spacing w:val="-7"/>
        </w:rPr>
        <w:t> </w:t>
      </w:r>
      <w:r>
        <w:rPr/>
        <w:t>&amp;</w:t>
      </w:r>
      <w:r>
        <w:rPr>
          <w:spacing w:val="-14"/>
        </w:rPr>
        <w:t> </w:t>
      </w:r>
      <w:r>
        <w:rPr/>
        <w:t>Fatigue.</w:t>
      </w:r>
      <w:r>
        <w:rPr>
          <w:spacing w:val="-6"/>
        </w:rPr>
        <w:t> </w:t>
      </w:r>
      <w:r>
        <w:rPr/>
        <w:t>Documents that later become records must be maintained for prescribed periods to demonstrate compliance.</w:t>
      </w:r>
    </w:p>
    <w:p>
      <w:pPr>
        <w:pStyle w:val="BodyText"/>
        <w:spacing w:before="80"/>
        <w:ind w:left="534"/>
        <w:jc w:val="both"/>
      </w:pPr>
      <w:r>
        <w:rPr/>
        <w:t>[INSERT</w:t>
      </w:r>
      <w:r>
        <w:rPr>
          <w:spacing w:val="-6"/>
        </w:rPr>
        <w:t> </w:t>
      </w:r>
      <w:r>
        <w:rPr/>
        <w:t>COMPANY</w:t>
      </w:r>
      <w:r>
        <w:rPr>
          <w:spacing w:val="-3"/>
        </w:rPr>
        <w:t> </w:t>
      </w:r>
      <w:r>
        <w:rPr/>
        <w:t>NAME]</w:t>
      </w:r>
      <w:r>
        <w:rPr>
          <w:spacing w:val="-1"/>
        </w:rPr>
        <w:t> </w:t>
      </w:r>
      <w:r>
        <w:rPr>
          <w:spacing w:val="-4"/>
        </w:rPr>
        <w:t>will:</w:t>
      </w:r>
    </w:p>
    <w:p>
      <w:pPr>
        <w:pStyle w:val="ListParagraph"/>
        <w:numPr>
          <w:ilvl w:val="0"/>
          <w:numId w:val="26"/>
        </w:numPr>
        <w:tabs>
          <w:tab w:pos="1256" w:val="left" w:leader="none"/>
          <w:tab w:pos="1258" w:val="left" w:leader="none"/>
        </w:tabs>
        <w:spacing w:line="235" w:lineRule="auto" w:before="78" w:after="0"/>
        <w:ind w:left="1258" w:right="676" w:hanging="363"/>
        <w:jc w:val="both"/>
        <w:rPr>
          <w:sz w:val="20"/>
        </w:rPr>
      </w:pPr>
      <w:r>
        <w:rPr>
          <w:sz w:val="20"/>
        </w:rPr>
        <w:t>Implement a system under which documents are approved, issued, reviewed, modified and accounted for in accordance with document control procedures</w:t>
      </w:r>
    </w:p>
    <w:p>
      <w:pPr>
        <w:pStyle w:val="ListParagraph"/>
        <w:numPr>
          <w:ilvl w:val="0"/>
          <w:numId w:val="26"/>
        </w:numPr>
        <w:tabs>
          <w:tab w:pos="1256" w:val="left" w:leader="none"/>
          <w:tab w:pos="1258" w:val="left" w:leader="none"/>
        </w:tabs>
        <w:spacing w:line="242" w:lineRule="auto" w:before="5" w:after="0"/>
        <w:ind w:left="1258" w:right="677" w:hanging="363"/>
        <w:jc w:val="both"/>
        <w:rPr>
          <w:sz w:val="20"/>
        </w:rPr>
      </w:pPr>
      <w:r>
        <w:rPr>
          <w:sz w:val="20"/>
        </w:rPr>
        <w:t>Ensure</w:t>
      </w:r>
      <w:r>
        <w:rPr>
          <w:spacing w:val="-4"/>
          <w:sz w:val="20"/>
        </w:rPr>
        <w:t> </w:t>
      </w:r>
      <w:r>
        <w:rPr>
          <w:sz w:val="20"/>
        </w:rPr>
        <w:t>that all records</w:t>
      </w:r>
      <w:r>
        <w:rPr>
          <w:spacing w:val="-1"/>
          <w:sz w:val="20"/>
        </w:rPr>
        <w:t> </w:t>
      </w:r>
      <w:r>
        <w:rPr>
          <w:sz w:val="20"/>
        </w:rPr>
        <w:t>are complete,</w:t>
      </w:r>
      <w:r>
        <w:rPr>
          <w:spacing w:val="-8"/>
          <w:sz w:val="20"/>
        </w:rPr>
        <w:t> </w:t>
      </w:r>
      <w:r>
        <w:rPr>
          <w:sz w:val="20"/>
        </w:rPr>
        <w:t>legible,</w:t>
      </w:r>
      <w:r>
        <w:rPr>
          <w:spacing w:val="-8"/>
          <w:sz w:val="20"/>
        </w:rPr>
        <w:t> </w:t>
      </w:r>
      <w:r>
        <w:rPr>
          <w:sz w:val="20"/>
        </w:rPr>
        <w:t>stored,</w:t>
      </w:r>
      <w:r>
        <w:rPr>
          <w:spacing w:val="-1"/>
          <w:sz w:val="20"/>
        </w:rPr>
        <w:t> </w:t>
      </w:r>
      <w:r>
        <w:rPr>
          <w:sz w:val="20"/>
        </w:rPr>
        <w:t>maintained and available</w:t>
      </w:r>
      <w:r>
        <w:rPr>
          <w:spacing w:val="-4"/>
          <w:sz w:val="20"/>
        </w:rPr>
        <w:t> </w:t>
      </w:r>
      <w:r>
        <w:rPr>
          <w:sz w:val="20"/>
        </w:rPr>
        <w:t>for management and review purposes.</w:t>
      </w:r>
    </w:p>
    <w:p>
      <w:pPr>
        <w:spacing w:after="0" w:line="242" w:lineRule="auto"/>
        <w:jc w:val="both"/>
        <w:rPr>
          <w:sz w:val="20"/>
        </w:rPr>
        <w:sectPr>
          <w:headerReference w:type="default" r:id="rId130"/>
          <w:footerReference w:type="default" r:id="rId131"/>
          <w:pgSz w:w="11910" w:h="16850"/>
          <w:pgMar w:header="141" w:footer="1010" w:top="1020" w:bottom="1200" w:left="140" w:right="0"/>
        </w:sectPr>
      </w:pPr>
    </w:p>
    <w:p>
      <w:pPr>
        <w:pStyle w:val="ListParagraph"/>
        <w:numPr>
          <w:ilvl w:val="0"/>
          <w:numId w:val="26"/>
        </w:numPr>
        <w:tabs>
          <w:tab w:pos="1256" w:val="left" w:leader="none"/>
          <w:tab w:pos="1258" w:val="left" w:leader="none"/>
        </w:tabs>
        <w:spacing w:line="242" w:lineRule="auto" w:before="102" w:after="0"/>
        <w:ind w:left="1258" w:right="678" w:hanging="363"/>
        <w:jc w:val="left"/>
        <w:rPr>
          <w:sz w:val="20"/>
        </w:rPr>
      </w:pPr>
      <w:r>
        <w:rPr>
          <w:sz w:val="20"/>
        </w:rPr>
        <w:t>Collect, file and maintain relevant</w:t>
      </w:r>
      <w:r>
        <w:rPr>
          <w:spacing w:val="27"/>
          <w:sz w:val="20"/>
        </w:rPr>
        <w:t> </w:t>
      </w:r>
      <w:r>
        <w:rPr>
          <w:sz w:val="20"/>
        </w:rPr>
        <w:t>records</w:t>
      </w:r>
      <w:r>
        <w:rPr>
          <w:spacing w:val="25"/>
          <w:sz w:val="20"/>
        </w:rPr>
        <w:t> </w:t>
      </w:r>
      <w:r>
        <w:rPr>
          <w:sz w:val="20"/>
        </w:rPr>
        <w:t>(company, subcontractors</w:t>
      </w:r>
      <w:r>
        <w:rPr>
          <w:spacing w:val="25"/>
          <w:sz w:val="20"/>
        </w:rPr>
        <w:t> </w:t>
      </w:r>
      <w:r>
        <w:rPr>
          <w:sz w:val="20"/>
        </w:rPr>
        <w:t>and casual</w:t>
      </w:r>
      <w:r>
        <w:rPr>
          <w:spacing w:val="26"/>
          <w:sz w:val="20"/>
        </w:rPr>
        <w:t> </w:t>
      </w:r>
      <w:r>
        <w:rPr>
          <w:sz w:val="20"/>
        </w:rPr>
        <w:t>labour), some</w:t>
      </w:r>
      <w:r>
        <w:rPr>
          <w:spacing w:val="29"/>
          <w:sz w:val="20"/>
        </w:rPr>
        <w:t> </w:t>
      </w:r>
      <w:r>
        <w:rPr>
          <w:sz w:val="20"/>
        </w:rPr>
        <w:t>of which may include:</w:t>
      </w:r>
    </w:p>
    <w:p>
      <w:pPr>
        <w:pStyle w:val="ListParagraph"/>
        <w:numPr>
          <w:ilvl w:val="1"/>
          <w:numId w:val="26"/>
        </w:numPr>
        <w:tabs>
          <w:tab w:pos="1612" w:val="left" w:leader="none"/>
        </w:tabs>
        <w:spacing w:line="240" w:lineRule="exact" w:before="0" w:after="0"/>
        <w:ind w:left="1612" w:right="0" w:hanging="354"/>
        <w:jc w:val="left"/>
        <w:rPr>
          <w:sz w:val="20"/>
        </w:rPr>
      </w:pPr>
      <w:r>
        <w:rPr>
          <w:sz w:val="20"/>
        </w:rPr>
        <w:t>Risk</w:t>
      </w:r>
      <w:r>
        <w:rPr>
          <w:spacing w:val="-3"/>
          <w:sz w:val="20"/>
        </w:rPr>
        <w:t> </w:t>
      </w:r>
      <w:r>
        <w:rPr>
          <w:spacing w:val="-2"/>
          <w:sz w:val="20"/>
        </w:rPr>
        <w:t>Assessments;</w:t>
      </w:r>
    </w:p>
    <w:p>
      <w:pPr>
        <w:pStyle w:val="ListParagraph"/>
        <w:numPr>
          <w:ilvl w:val="1"/>
          <w:numId w:val="26"/>
        </w:numPr>
        <w:tabs>
          <w:tab w:pos="1611" w:val="left" w:leader="none"/>
        </w:tabs>
        <w:spacing w:line="243" w:lineRule="exact" w:before="3" w:after="0"/>
        <w:ind w:left="1611" w:right="0" w:hanging="353"/>
        <w:jc w:val="left"/>
        <w:rPr>
          <w:sz w:val="20"/>
        </w:rPr>
      </w:pPr>
      <w:r>
        <w:rPr>
          <w:sz w:val="20"/>
        </w:rPr>
        <w:t>Consultation</w:t>
      </w:r>
      <w:r>
        <w:rPr>
          <w:spacing w:val="-9"/>
          <w:sz w:val="20"/>
        </w:rPr>
        <w:t> </w:t>
      </w:r>
      <w:r>
        <w:rPr>
          <w:sz w:val="20"/>
        </w:rPr>
        <w:t>records</w:t>
      </w:r>
      <w:r>
        <w:rPr>
          <w:spacing w:val="-7"/>
          <w:sz w:val="20"/>
        </w:rPr>
        <w:t> </w:t>
      </w:r>
      <w:r>
        <w:rPr>
          <w:sz w:val="20"/>
        </w:rPr>
        <w:t>(toolbox,</w:t>
      </w:r>
      <w:r>
        <w:rPr>
          <w:spacing w:val="-9"/>
          <w:sz w:val="20"/>
        </w:rPr>
        <w:t> </w:t>
      </w:r>
      <w:r>
        <w:rPr>
          <w:sz w:val="20"/>
        </w:rPr>
        <w:t>training</w:t>
      </w:r>
      <w:r>
        <w:rPr>
          <w:spacing w:val="-8"/>
          <w:sz w:val="20"/>
        </w:rPr>
        <w:t> </w:t>
      </w:r>
      <w:r>
        <w:rPr>
          <w:sz w:val="20"/>
        </w:rPr>
        <w:t>records</w:t>
      </w:r>
      <w:r>
        <w:rPr>
          <w:spacing w:val="1"/>
          <w:sz w:val="20"/>
        </w:rPr>
        <w:t> </w:t>
      </w:r>
      <w:r>
        <w:rPr>
          <w:spacing w:val="-4"/>
          <w:sz w:val="20"/>
        </w:rPr>
        <w:t>etc.)</w:t>
      </w:r>
    </w:p>
    <w:p>
      <w:pPr>
        <w:pStyle w:val="ListParagraph"/>
        <w:numPr>
          <w:ilvl w:val="1"/>
          <w:numId w:val="26"/>
        </w:numPr>
        <w:tabs>
          <w:tab w:pos="1611" w:val="left" w:leader="none"/>
        </w:tabs>
        <w:spacing w:line="243" w:lineRule="exact" w:before="0" w:after="0"/>
        <w:ind w:left="1611" w:right="0" w:hanging="353"/>
        <w:jc w:val="left"/>
        <w:rPr>
          <w:sz w:val="20"/>
        </w:rPr>
      </w:pPr>
      <w:r>
        <w:rPr>
          <w:sz w:val="20"/>
        </w:rPr>
        <w:t>Audit</w:t>
      </w:r>
      <w:r>
        <w:rPr>
          <w:spacing w:val="-3"/>
          <w:sz w:val="20"/>
        </w:rPr>
        <w:t> </w:t>
      </w:r>
      <w:r>
        <w:rPr>
          <w:sz w:val="20"/>
        </w:rPr>
        <w:t>/</w:t>
      </w:r>
      <w:r>
        <w:rPr>
          <w:spacing w:val="-5"/>
          <w:sz w:val="20"/>
        </w:rPr>
        <w:t> </w:t>
      </w:r>
      <w:r>
        <w:rPr>
          <w:sz w:val="20"/>
        </w:rPr>
        <w:t>Review</w:t>
      </w:r>
      <w:r>
        <w:rPr>
          <w:spacing w:val="-4"/>
          <w:sz w:val="20"/>
        </w:rPr>
        <w:t> </w:t>
      </w:r>
      <w:r>
        <w:rPr>
          <w:spacing w:val="-2"/>
          <w:sz w:val="20"/>
        </w:rPr>
        <w:t>Processes;</w:t>
      </w:r>
    </w:p>
    <w:p>
      <w:pPr>
        <w:pStyle w:val="ListParagraph"/>
        <w:numPr>
          <w:ilvl w:val="1"/>
          <w:numId w:val="26"/>
        </w:numPr>
        <w:tabs>
          <w:tab w:pos="1611" w:val="left" w:leader="none"/>
        </w:tabs>
        <w:spacing w:line="243" w:lineRule="exact" w:before="3" w:after="0"/>
        <w:ind w:left="1611" w:right="0" w:hanging="353"/>
        <w:jc w:val="left"/>
        <w:rPr>
          <w:sz w:val="20"/>
        </w:rPr>
      </w:pPr>
      <w:r>
        <w:rPr>
          <w:sz w:val="20"/>
        </w:rPr>
        <w:t>Incident</w:t>
      </w:r>
      <w:r>
        <w:rPr>
          <w:spacing w:val="-4"/>
          <w:sz w:val="20"/>
        </w:rPr>
        <w:t> </w:t>
      </w:r>
      <w:r>
        <w:rPr>
          <w:sz w:val="20"/>
        </w:rPr>
        <w:t>Reports</w:t>
      </w:r>
      <w:r>
        <w:rPr>
          <w:spacing w:val="-6"/>
          <w:sz w:val="20"/>
        </w:rPr>
        <w:t> </w:t>
      </w:r>
      <w:r>
        <w:rPr>
          <w:sz w:val="20"/>
        </w:rPr>
        <w:t>/</w:t>
      </w:r>
      <w:r>
        <w:rPr>
          <w:spacing w:val="-8"/>
          <w:sz w:val="20"/>
        </w:rPr>
        <w:t> </w:t>
      </w:r>
      <w:r>
        <w:rPr>
          <w:spacing w:val="-2"/>
          <w:sz w:val="20"/>
        </w:rPr>
        <w:t>register;</w:t>
      </w:r>
    </w:p>
    <w:p>
      <w:pPr>
        <w:pStyle w:val="ListParagraph"/>
        <w:numPr>
          <w:ilvl w:val="1"/>
          <w:numId w:val="26"/>
        </w:numPr>
        <w:tabs>
          <w:tab w:pos="1611" w:val="left" w:leader="none"/>
        </w:tabs>
        <w:spacing w:line="243" w:lineRule="exact" w:before="0" w:after="0"/>
        <w:ind w:left="1611" w:right="0" w:hanging="353"/>
        <w:jc w:val="left"/>
        <w:rPr>
          <w:sz w:val="20"/>
        </w:rPr>
      </w:pPr>
      <w:r>
        <w:rPr>
          <w:sz w:val="20"/>
        </w:rPr>
        <w:t>Non-conformance</w:t>
      </w:r>
      <w:r>
        <w:rPr>
          <w:spacing w:val="-9"/>
          <w:sz w:val="20"/>
        </w:rPr>
        <w:t> </w:t>
      </w:r>
      <w:r>
        <w:rPr>
          <w:sz w:val="20"/>
        </w:rPr>
        <w:t>reports</w:t>
      </w:r>
      <w:r>
        <w:rPr>
          <w:spacing w:val="-5"/>
          <w:sz w:val="20"/>
        </w:rPr>
        <w:t> </w:t>
      </w:r>
      <w:r>
        <w:rPr>
          <w:sz w:val="20"/>
        </w:rPr>
        <w:t>/</w:t>
      </w:r>
      <w:r>
        <w:rPr>
          <w:spacing w:val="-8"/>
          <w:sz w:val="20"/>
        </w:rPr>
        <w:t> </w:t>
      </w:r>
      <w:r>
        <w:rPr>
          <w:spacing w:val="-2"/>
          <w:sz w:val="20"/>
        </w:rPr>
        <w:t>register</w:t>
      </w:r>
    </w:p>
    <w:p>
      <w:pPr>
        <w:pStyle w:val="ListParagraph"/>
        <w:numPr>
          <w:ilvl w:val="1"/>
          <w:numId w:val="26"/>
        </w:numPr>
        <w:tabs>
          <w:tab w:pos="1612" w:val="left" w:leader="none"/>
        </w:tabs>
        <w:spacing w:line="240" w:lineRule="auto" w:before="4" w:after="0"/>
        <w:ind w:left="1612" w:right="0" w:hanging="354"/>
        <w:jc w:val="left"/>
        <w:rPr>
          <w:sz w:val="20"/>
        </w:rPr>
      </w:pPr>
      <w:r>
        <w:rPr>
          <w:sz w:val="20"/>
        </w:rPr>
        <w:t>Fault</w:t>
      </w:r>
      <w:r>
        <w:rPr>
          <w:spacing w:val="-2"/>
          <w:sz w:val="20"/>
        </w:rPr>
        <w:t> </w:t>
      </w:r>
      <w:r>
        <w:rPr>
          <w:sz w:val="20"/>
        </w:rPr>
        <w:t>Reports</w:t>
      </w:r>
      <w:r>
        <w:rPr>
          <w:spacing w:val="-4"/>
          <w:sz w:val="20"/>
        </w:rPr>
        <w:t> </w:t>
      </w:r>
      <w:r>
        <w:rPr>
          <w:sz w:val="20"/>
        </w:rPr>
        <w:t>/</w:t>
      </w:r>
      <w:r>
        <w:rPr>
          <w:spacing w:val="-6"/>
          <w:sz w:val="20"/>
        </w:rPr>
        <w:t> </w:t>
      </w:r>
      <w:r>
        <w:rPr>
          <w:spacing w:val="-2"/>
          <w:sz w:val="20"/>
        </w:rPr>
        <w:t>register</w:t>
      </w:r>
    </w:p>
    <w:p>
      <w:pPr>
        <w:pStyle w:val="ListParagraph"/>
        <w:numPr>
          <w:ilvl w:val="1"/>
          <w:numId w:val="26"/>
        </w:numPr>
        <w:tabs>
          <w:tab w:pos="1612" w:val="left" w:leader="none"/>
        </w:tabs>
        <w:spacing w:line="243" w:lineRule="exact" w:before="3" w:after="0"/>
        <w:ind w:left="1612" w:right="0" w:hanging="354"/>
        <w:jc w:val="left"/>
        <w:rPr>
          <w:sz w:val="20"/>
        </w:rPr>
      </w:pPr>
      <w:r>
        <w:rPr>
          <w:sz w:val="20"/>
        </w:rPr>
        <w:t>Rosters</w:t>
      </w:r>
      <w:r>
        <w:rPr>
          <w:spacing w:val="-8"/>
          <w:sz w:val="20"/>
        </w:rPr>
        <w:t> </w:t>
      </w:r>
      <w:r>
        <w:rPr>
          <w:sz w:val="20"/>
        </w:rPr>
        <w:t>and</w:t>
      </w:r>
      <w:r>
        <w:rPr>
          <w:spacing w:val="-9"/>
          <w:sz w:val="20"/>
        </w:rPr>
        <w:t> </w:t>
      </w:r>
      <w:r>
        <w:rPr>
          <w:spacing w:val="-2"/>
          <w:sz w:val="20"/>
        </w:rPr>
        <w:t>Schedules;</w:t>
      </w:r>
    </w:p>
    <w:p>
      <w:pPr>
        <w:pStyle w:val="ListParagraph"/>
        <w:numPr>
          <w:ilvl w:val="1"/>
          <w:numId w:val="26"/>
        </w:numPr>
        <w:tabs>
          <w:tab w:pos="1611" w:val="left" w:leader="none"/>
        </w:tabs>
        <w:spacing w:line="243" w:lineRule="exact" w:before="0" w:after="0"/>
        <w:ind w:left="1611" w:right="0" w:hanging="353"/>
        <w:jc w:val="left"/>
        <w:rPr>
          <w:sz w:val="20"/>
        </w:rPr>
      </w:pPr>
      <w:r>
        <w:rPr>
          <w:sz w:val="20"/>
        </w:rPr>
        <w:t>Safe</w:t>
      </w:r>
      <w:r>
        <w:rPr>
          <w:spacing w:val="-4"/>
          <w:sz w:val="20"/>
        </w:rPr>
        <w:t> </w:t>
      </w:r>
      <w:r>
        <w:rPr>
          <w:sz w:val="20"/>
        </w:rPr>
        <w:t>Driving</w:t>
      </w:r>
      <w:r>
        <w:rPr>
          <w:spacing w:val="-3"/>
          <w:sz w:val="20"/>
        </w:rPr>
        <w:t> </w:t>
      </w:r>
      <w:r>
        <w:rPr>
          <w:sz w:val="20"/>
        </w:rPr>
        <w:t>Plans</w:t>
      </w:r>
      <w:r>
        <w:rPr>
          <w:spacing w:val="1"/>
          <w:sz w:val="20"/>
        </w:rPr>
        <w:t> </w:t>
      </w:r>
      <w:r>
        <w:rPr>
          <w:sz w:val="20"/>
        </w:rPr>
        <w:t>(if</w:t>
      </w:r>
      <w:r>
        <w:rPr>
          <w:spacing w:val="-1"/>
          <w:sz w:val="20"/>
        </w:rPr>
        <w:t> </w:t>
      </w:r>
      <w:r>
        <w:rPr>
          <w:spacing w:val="-2"/>
          <w:sz w:val="20"/>
        </w:rPr>
        <w:t>applicable);</w:t>
      </w:r>
    </w:p>
    <w:p>
      <w:pPr>
        <w:pStyle w:val="ListParagraph"/>
        <w:numPr>
          <w:ilvl w:val="1"/>
          <w:numId w:val="26"/>
        </w:numPr>
        <w:tabs>
          <w:tab w:pos="1612" w:val="left" w:leader="none"/>
        </w:tabs>
        <w:spacing w:line="243" w:lineRule="exact" w:before="3" w:after="0"/>
        <w:ind w:left="1612" w:right="0" w:hanging="354"/>
        <w:jc w:val="left"/>
        <w:rPr>
          <w:sz w:val="20"/>
        </w:rPr>
      </w:pPr>
      <w:r>
        <w:rPr>
          <w:sz w:val="20"/>
        </w:rPr>
        <w:t>Drivers</w:t>
      </w:r>
      <w:r>
        <w:rPr>
          <w:spacing w:val="-6"/>
          <w:sz w:val="20"/>
        </w:rPr>
        <w:t> </w:t>
      </w:r>
      <w:r>
        <w:rPr>
          <w:sz w:val="20"/>
        </w:rPr>
        <w:t>Work</w:t>
      </w:r>
      <w:r>
        <w:rPr>
          <w:spacing w:val="-7"/>
          <w:sz w:val="20"/>
        </w:rPr>
        <w:t> </w:t>
      </w:r>
      <w:r>
        <w:rPr>
          <w:sz w:val="20"/>
        </w:rPr>
        <w:t>Diary</w:t>
      </w:r>
      <w:r>
        <w:rPr>
          <w:spacing w:val="-6"/>
          <w:sz w:val="20"/>
        </w:rPr>
        <w:t> </w:t>
      </w:r>
      <w:r>
        <w:rPr>
          <w:spacing w:val="-2"/>
          <w:sz w:val="20"/>
        </w:rPr>
        <w:t>records;</w:t>
      </w:r>
    </w:p>
    <w:p>
      <w:pPr>
        <w:pStyle w:val="ListParagraph"/>
        <w:numPr>
          <w:ilvl w:val="1"/>
          <w:numId w:val="26"/>
        </w:numPr>
        <w:tabs>
          <w:tab w:pos="1612" w:val="left" w:leader="none"/>
        </w:tabs>
        <w:spacing w:line="243" w:lineRule="exact" w:before="0" w:after="0"/>
        <w:ind w:left="1612" w:right="0" w:hanging="354"/>
        <w:jc w:val="left"/>
        <w:rPr>
          <w:sz w:val="20"/>
        </w:rPr>
      </w:pPr>
      <w:r>
        <w:rPr>
          <w:sz w:val="20"/>
        </w:rPr>
        <w:t>Subcontractor</w:t>
      </w:r>
      <w:r>
        <w:rPr>
          <w:spacing w:val="-11"/>
          <w:sz w:val="20"/>
        </w:rPr>
        <w:t> </w:t>
      </w:r>
      <w:r>
        <w:rPr>
          <w:sz w:val="20"/>
        </w:rPr>
        <w:t>Management</w:t>
      </w:r>
      <w:r>
        <w:rPr>
          <w:spacing w:val="-6"/>
          <w:sz w:val="20"/>
        </w:rPr>
        <w:t> </w:t>
      </w:r>
      <w:r>
        <w:rPr>
          <w:sz w:val="20"/>
        </w:rPr>
        <w:t>Records</w:t>
      </w:r>
      <w:r>
        <w:rPr>
          <w:spacing w:val="2"/>
          <w:sz w:val="20"/>
        </w:rPr>
        <w:t> </w:t>
      </w:r>
      <w:r>
        <w:rPr>
          <w:sz w:val="20"/>
        </w:rPr>
        <w:t>(if</w:t>
      </w:r>
      <w:r>
        <w:rPr>
          <w:spacing w:val="-8"/>
          <w:sz w:val="20"/>
        </w:rPr>
        <w:t> </w:t>
      </w:r>
      <w:r>
        <w:rPr>
          <w:spacing w:val="-2"/>
          <w:sz w:val="20"/>
        </w:rPr>
        <w:t>applicable).</w:t>
      </w:r>
    </w:p>
    <w:p>
      <w:pPr>
        <w:pStyle w:val="ListParagraph"/>
        <w:numPr>
          <w:ilvl w:val="1"/>
          <w:numId w:val="26"/>
        </w:numPr>
        <w:tabs>
          <w:tab w:pos="1611" w:val="left" w:leader="none"/>
        </w:tabs>
        <w:spacing w:line="243" w:lineRule="exact" w:before="3" w:after="0"/>
        <w:ind w:left="1611" w:right="0" w:hanging="353"/>
        <w:jc w:val="left"/>
        <w:rPr>
          <w:sz w:val="20"/>
        </w:rPr>
      </w:pPr>
      <w:r>
        <w:rPr>
          <w:sz w:val="20"/>
        </w:rPr>
        <w:t>Insurances</w:t>
      </w:r>
      <w:r>
        <w:rPr>
          <w:spacing w:val="-10"/>
          <w:sz w:val="20"/>
        </w:rPr>
        <w:t> </w:t>
      </w:r>
      <w:r>
        <w:rPr>
          <w:sz w:val="20"/>
        </w:rPr>
        <w:t>relevant</w:t>
      </w:r>
      <w:r>
        <w:rPr>
          <w:spacing w:val="-8"/>
          <w:sz w:val="20"/>
        </w:rPr>
        <w:t> </w:t>
      </w:r>
      <w:r>
        <w:rPr>
          <w:sz w:val="20"/>
        </w:rPr>
        <w:t>to</w:t>
      </w:r>
      <w:r>
        <w:rPr>
          <w:spacing w:val="-13"/>
          <w:sz w:val="20"/>
        </w:rPr>
        <w:t> </w:t>
      </w:r>
      <w:r>
        <w:rPr>
          <w:sz w:val="20"/>
        </w:rPr>
        <w:t>work</w:t>
      </w:r>
      <w:r>
        <w:rPr>
          <w:spacing w:val="-12"/>
          <w:sz w:val="20"/>
        </w:rPr>
        <w:t> </w:t>
      </w:r>
      <w:r>
        <w:rPr>
          <w:sz w:val="20"/>
        </w:rPr>
        <w:t>being</w:t>
      </w:r>
      <w:r>
        <w:rPr>
          <w:spacing w:val="-10"/>
          <w:sz w:val="20"/>
        </w:rPr>
        <w:t> </w:t>
      </w:r>
      <w:r>
        <w:rPr>
          <w:sz w:val="20"/>
        </w:rPr>
        <w:t>carried</w:t>
      </w:r>
      <w:r>
        <w:rPr>
          <w:spacing w:val="-5"/>
          <w:sz w:val="20"/>
        </w:rPr>
        <w:t> </w:t>
      </w:r>
      <w:r>
        <w:rPr>
          <w:sz w:val="20"/>
        </w:rPr>
        <w:t>out.</w:t>
      </w:r>
      <w:r>
        <w:rPr>
          <w:spacing w:val="-10"/>
          <w:sz w:val="20"/>
        </w:rPr>
        <w:t> </w:t>
      </w:r>
      <w:r>
        <w:rPr>
          <w:sz w:val="20"/>
        </w:rPr>
        <w:t>(workers</w:t>
      </w:r>
      <w:r>
        <w:rPr>
          <w:spacing w:val="-9"/>
          <w:sz w:val="20"/>
        </w:rPr>
        <w:t> </w:t>
      </w:r>
      <w:r>
        <w:rPr>
          <w:sz w:val="20"/>
        </w:rPr>
        <w:t>comp,</w:t>
      </w:r>
      <w:r>
        <w:rPr>
          <w:spacing w:val="-14"/>
          <w:sz w:val="20"/>
        </w:rPr>
        <w:t> </w:t>
      </w:r>
      <w:r>
        <w:rPr>
          <w:sz w:val="20"/>
        </w:rPr>
        <w:t>general,</w:t>
      </w:r>
      <w:r>
        <w:rPr>
          <w:spacing w:val="-14"/>
          <w:sz w:val="20"/>
        </w:rPr>
        <w:t> </w:t>
      </w:r>
      <w:r>
        <w:rPr>
          <w:sz w:val="20"/>
        </w:rPr>
        <w:t>public</w:t>
      </w:r>
      <w:r>
        <w:rPr>
          <w:spacing w:val="-12"/>
          <w:sz w:val="20"/>
        </w:rPr>
        <w:t> </w:t>
      </w:r>
      <w:r>
        <w:rPr>
          <w:sz w:val="20"/>
        </w:rPr>
        <w:t>liability,</w:t>
      </w:r>
      <w:r>
        <w:rPr>
          <w:spacing w:val="-13"/>
          <w:sz w:val="20"/>
        </w:rPr>
        <w:t> </w:t>
      </w:r>
      <w:r>
        <w:rPr>
          <w:sz w:val="20"/>
        </w:rPr>
        <w:t>carriers</w:t>
      </w:r>
      <w:r>
        <w:rPr>
          <w:spacing w:val="-10"/>
          <w:sz w:val="20"/>
        </w:rPr>
        <w:t> </w:t>
      </w:r>
      <w:r>
        <w:rPr>
          <w:spacing w:val="-2"/>
          <w:sz w:val="20"/>
        </w:rPr>
        <w:t>etc.)</w:t>
      </w:r>
    </w:p>
    <w:p>
      <w:pPr>
        <w:pStyle w:val="ListParagraph"/>
        <w:numPr>
          <w:ilvl w:val="0"/>
          <w:numId w:val="26"/>
        </w:numPr>
        <w:tabs>
          <w:tab w:pos="1256" w:val="left" w:leader="none"/>
          <w:tab w:pos="1258" w:val="left" w:leader="none"/>
        </w:tabs>
        <w:spacing w:line="242" w:lineRule="auto" w:before="0" w:after="0"/>
        <w:ind w:left="1258" w:right="678" w:hanging="363"/>
        <w:jc w:val="left"/>
        <w:rPr>
          <w:sz w:val="20"/>
        </w:rPr>
      </w:pPr>
      <w:r>
        <w:rPr>
          <w:sz w:val="20"/>
        </w:rPr>
        <w:t>Maintain currency of</w:t>
      </w:r>
      <w:r>
        <w:rPr>
          <w:spacing w:val="24"/>
          <w:sz w:val="20"/>
        </w:rPr>
        <w:t> </w:t>
      </w:r>
      <w:r>
        <w:rPr>
          <w:sz w:val="20"/>
        </w:rPr>
        <w:t>information of</w:t>
      </w:r>
      <w:r>
        <w:rPr>
          <w:spacing w:val="24"/>
          <w:sz w:val="20"/>
        </w:rPr>
        <w:t> </w:t>
      </w:r>
      <w:r>
        <w:rPr>
          <w:sz w:val="20"/>
        </w:rPr>
        <w:t>drivers</w:t>
      </w:r>
      <w:r>
        <w:rPr>
          <w:spacing w:val="24"/>
          <w:sz w:val="20"/>
        </w:rPr>
        <w:t> </w:t>
      </w:r>
      <w:r>
        <w:rPr>
          <w:sz w:val="20"/>
        </w:rPr>
        <w:t>(company, subcontractors</w:t>
      </w:r>
      <w:r>
        <w:rPr>
          <w:spacing w:val="24"/>
          <w:sz w:val="20"/>
        </w:rPr>
        <w:t> </w:t>
      </w:r>
      <w:r>
        <w:rPr>
          <w:sz w:val="20"/>
        </w:rPr>
        <w:t>and casual</w:t>
      </w:r>
      <w:r>
        <w:rPr>
          <w:spacing w:val="25"/>
          <w:sz w:val="20"/>
        </w:rPr>
        <w:t> </w:t>
      </w:r>
      <w:r>
        <w:rPr>
          <w:sz w:val="20"/>
        </w:rPr>
        <w:t>labour); some of which may include:</w:t>
      </w:r>
    </w:p>
    <w:p>
      <w:pPr>
        <w:pStyle w:val="ListParagraph"/>
        <w:numPr>
          <w:ilvl w:val="1"/>
          <w:numId w:val="26"/>
        </w:numPr>
        <w:tabs>
          <w:tab w:pos="1612" w:val="left" w:leader="none"/>
        </w:tabs>
        <w:spacing w:line="243" w:lineRule="exact" w:before="0" w:after="0"/>
        <w:ind w:left="1612" w:right="0" w:hanging="354"/>
        <w:jc w:val="left"/>
        <w:rPr>
          <w:sz w:val="20"/>
        </w:rPr>
      </w:pPr>
      <w:r>
        <w:rPr>
          <w:sz w:val="20"/>
        </w:rPr>
        <w:t>Driver</w:t>
      </w:r>
      <w:r>
        <w:rPr>
          <w:spacing w:val="-10"/>
          <w:sz w:val="20"/>
        </w:rPr>
        <w:t> </w:t>
      </w:r>
      <w:r>
        <w:rPr>
          <w:sz w:val="20"/>
        </w:rPr>
        <w:t>personal</w:t>
      </w:r>
      <w:r>
        <w:rPr>
          <w:spacing w:val="-5"/>
          <w:sz w:val="20"/>
        </w:rPr>
        <w:t> </w:t>
      </w:r>
      <w:r>
        <w:rPr>
          <w:sz w:val="20"/>
        </w:rPr>
        <w:t>contact</w:t>
      </w:r>
      <w:r>
        <w:rPr>
          <w:spacing w:val="-4"/>
          <w:sz w:val="20"/>
        </w:rPr>
        <w:t> </w:t>
      </w:r>
      <w:r>
        <w:rPr>
          <w:spacing w:val="-2"/>
          <w:sz w:val="20"/>
        </w:rPr>
        <w:t>information;</w:t>
      </w:r>
    </w:p>
    <w:p>
      <w:pPr>
        <w:pStyle w:val="ListParagraph"/>
        <w:numPr>
          <w:ilvl w:val="1"/>
          <w:numId w:val="26"/>
        </w:numPr>
        <w:tabs>
          <w:tab w:pos="1611" w:val="left" w:leader="none"/>
        </w:tabs>
        <w:spacing w:line="243" w:lineRule="exact" w:before="0" w:after="0"/>
        <w:ind w:left="1611" w:right="0" w:hanging="353"/>
        <w:jc w:val="left"/>
        <w:rPr>
          <w:sz w:val="20"/>
        </w:rPr>
      </w:pPr>
      <w:r>
        <w:rPr>
          <w:sz w:val="20"/>
        </w:rPr>
        <w:t>Drivers</w:t>
      </w:r>
      <w:r>
        <w:rPr>
          <w:spacing w:val="-3"/>
          <w:sz w:val="20"/>
        </w:rPr>
        <w:t> </w:t>
      </w:r>
      <w:r>
        <w:rPr>
          <w:sz w:val="20"/>
        </w:rPr>
        <w:t>licence</w:t>
      </w:r>
      <w:r>
        <w:rPr>
          <w:spacing w:val="-4"/>
          <w:sz w:val="20"/>
        </w:rPr>
        <w:t> </w:t>
      </w:r>
      <w:r>
        <w:rPr>
          <w:sz w:val="20"/>
        </w:rPr>
        <w:t>for</w:t>
      </w:r>
      <w:r>
        <w:rPr>
          <w:spacing w:val="-6"/>
          <w:sz w:val="20"/>
        </w:rPr>
        <w:t> </w:t>
      </w:r>
      <w:r>
        <w:rPr>
          <w:sz w:val="20"/>
        </w:rPr>
        <w:t>the</w:t>
      </w:r>
      <w:r>
        <w:rPr>
          <w:spacing w:val="-5"/>
          <w:sz w:val="20"/>
        </w:rPr>
        <w:t> </w:t>
      </w:r>
      <w:r>
        <w:rPr>
          <w:sz w:val="20"/>
        </w:rPr>
        <w:t>type</w:t>
      </w:r>
      <w:r>
        <w:rPr>
          <w:spacing w:val="-5"/>
          <w:sz w:val="20"/>
        </w:rPr>
        <w:t> </w:t>
      </w:r>
      <w:r>
        <w:rPr>
          <w:sz w:val="20"/>
        </w:rPr>
        <w:t>of</w:t>
      </w:r>
      <w:r>
        <w:rPr>
          <w:spacing w:val="-2"/>
          <w:sz w:val="20"/>
        </w:rPr>
        <w:t> vehicle;</w:t>
      </w:r>
    </w:p>
    <w:p>
      <w:pPr>
        <w:pStyle w:val="ListParagraph"/>
        <w:numPr>
          <w:ilvl w:val="1"/>
          <w:numId w:val="26"/>
        </w:numPr>
        <w:tabs>
          <w:tab w:pos="1611" w:val="left" w:leader="none"/>
        </w:tabs>
        <w:spacing w:line="243" w:lineRule="exact" w:before="3" w:after="0"/>
        <w:ind w:left="1611" w:right="0" w:hanging="353"/>
        <w:jc w:val="left"/>
        <w:rPr>
          <w:sz w:val="20"/>
        </w:rPr>
      </w:pPr>
      <w:r>
        <w:rPr>
          <w:sz w:val="20"/>
        </w:rPr>
        <w:t>Drivers</w:t>
      </w:r>
      <w:r>
        <w:rPr>
          <w:spacing w:val="-5"/>
          <w:sz w:val="20"/>
        </w:rPr>
        <w:t> </w:t>
      </w:r>
      <w:r>
        <w:rPr>
          <w:sz w:val="20"/>
        </w:rPr>
        <w:t>record</w:t>
      </w:r>
      <w:r>
        <w:rPr>
          <w:spacing w:val="-7"/>
          <w:sz w:val="20"/>
        </w:rPr>
        <w:t> </w:t>
      </w:r>
      <w:r>
        <w:rPr>
          <w:sz w:val="20"/>
        </w:rPr>
        <w:t>printout</w:t>
      </w:r>
      <w:r>
        <w:rPr>
          <w:spacing w:val="-3"/>
          <w:sz w:val="20"/>
        </w:rPr>
        <w:t> </w:t>
      </w:r>
      <w:r>
        <w:rPr>
          <w:sz w:val="20"/>
        </w:rPr>
        <w:t>from</w:t>
      </w:r>
      <w:r>
        <w:rPr>
          <w:spacing w:val="-8"/>
          <w:sz w:val="20"/>
        </w:rPr>
        <w:t> </w:t>
      </w:r>
      <w:r>
        <w:rPr>
          <w:spacing w:val="-4"/>
          <w:sz w:val="20"/>
        </w:rPr>
        <w:t>RMS;</w:t>
      </w:r>
    </w:p>
    <w:p>
      <w:pPr>
        <w:pStyle w:val="ListParagraph"/>
        <w:numPr>
          <w:ilvl w:val="1"/>
          <w:numId w:val="26"/>
        </w:numPr>
        <w:tabs>
          <w:tab w:pos="1611" w:val="left" w:leader="none"/>
        </w:tabs>
        <w:spacing w:line="243" w:lineRule="exact" w:before="0" w:after="0"/>
        <w:ind w:left="1611" w:right="0" w:hanging="353"/>
        <w:jc w:val="left"/>
        <w:rPr>
          <w:sz w:val="20"/>
        </w:rPr>
      </w:pPr>
      <w:r>
        <w:rPr>
          <w:sz w:val="20"/>
        </w:rPr>
        <w:t>Verification</w:t>
      </w:r>
      <w:r>
        <w:rPr>
          <w:spacing w:val="-6"/>
          <w:sz w:val="20"/>
        </w:rPr>
        <w:t> </w:t>
      </w:r>
      <w:r>
        <w:rPr>
          <w:sz w:val="20"/>
        </w:rPr>
        <w:t>of</w:t>
      </w:r>
      <w:r>
        <w:rPr>
          <w:spacing w:val="-4"/>
          <w:sz w:val="20"/>
        </w:rPr>
        <w:t> </w:t>
      </w:r>
      <w:r>
        <w:rPr>
          <w:sz w:val="20"/>
        </w:rPr>
        <w:t>Drivers</w:t>
      </w:r>
      <w:r>
        <w:rPr>
          <w:spacing w:val="-4"/>
          <w:sz w:val="20"/>
        </w:rPr>
        <w:t> </w:t>
      </w:r>
      <w:r>
        <w:rPr>
          <w:sz w:val="20"/>
        </w:rPr>
        <w:t>competency</w:t>
      </w:r>
      <w:r>
        <w:rPr>
          <w:spacing w:val="-5"/>
          <w:sz w:val="20"/>
        </w:rPr>
        <w:t> </w:t>
      </w:r>
      <w:r>
        <w:rPr>
          <w:sz w:val="20"/>
        </w:rPr>
        <w:t>(max-age</w:t>
      </w:r>
      <w:r>
        <w:rPr>
          <w:spacing w:val="-5"/>
          <w:sz w:val="20"/>
        </w:rPr>
        <w:t> </w:t>
      </w:r>
      <w:r>
        <w:rPr>
          <w:sz w:val="20"/>
        </w:rPr>
        <w:t>24</w:t>
      </w:r>
      <w:r>
        <w:rPr>
          <w:spacing w:val="-2"/>
          <w:sz w:val="20"/>
        </w:rPr>
        <w:t> months)</w:t>
      </w:r>
    </w:p>
    <w:p>
      <w:pPr>
        <w:pStyle w:val="ListParagraph"/>
        <w:numPr>
          <w:ilvl w:val="1"/>
          <w:numId w:val="26"/>
        </w:numPr>
        <w:tabs>
          <w:tab w:pos="1611" w:val="left" w:leader="none"/>
        </w:tabs>
        <w:spacing w:line="243" w:lineRule="exact" w:before="3" w:after="0"/>
        <w:ind w:left="1611" w:right="0" w:hanging="353"/>
        <w:jc w:val="left"/>
        <w:rPr>
          <w:sz w:val="20"/>
        </w:rPr>
      </w:pPr>
      <w:r>
        <w:rPr>
          <w:sz w:val="20"/>
        </w:rPr>
        <w:t>Specific</w:t>
      </w:r>
      <w:r>
        <w:rPr>
          <w:spacing w:val="-7"/>
          <w:sz w:val="20"/>
        </w:rPr>
        <w:t> </w:t>
      </w:r>
      <w:r>
        <w:rPr>
          <w:sz w:val="20"/>
        </w:rPr>
        <w:t>equipment,</w:t>
      </w:r>
      <w:r>
        <w:rPr>
          <w:spacing w:val="-10"/>
          <w:sz w:val="20"/>
        </w:rPr>
        <w:t> </w:t>
      </w:r>
      <w:r>
        <w:rPr>
          <w:sz w:val="20"/>
        </w:rPr>
        <w:t>product</w:t>
      </w:r>
      <w:r>
        <w:rPr>
          <w:spacing w:val="-3"/>
          <w:sz w:val="20"/>
        </w:rPr>
        <w:t> </w:t>
      </w:r>
      <w:r>
        <w:rPr>
          <w:sz w:val="20"/>
        </w:rPr>
        <w:t>or</w:t>
      </w:r>
      <w:r>
        <w:rPr>
          <w:spacing w:val="-8"/>
          <w:sz w:val="20"/>
        </w:rPr>
        <w:t> </w:t>
      </w:r>
      <w:r>
        <w:rPr>
          <w:sz w:val="20"/>
        </w:rPr>
        <w:t>freight-carrying</w:t>
      </w:r>
      <w:r>
        <w:rPr>
          <w:spacing w:val="-5"/>
          <w:sz w:val="20"/>
        </w:rPr>
        <w:t> </w:t>
      </w:r>
      <w:r>
        <w:rPr>
          <w:spacing w:val="-2"/>
          <w:sz w:val="20"/>
        </w:rPr>
        <w:t>licences;</w:t>
      </w:r>
    </w:p>
    <w:p>
      <w:pPr>
        <w:pStyle w:val="ListParagraph"/>
        <w:numPr>
          <w:ilvl w:val="1"/>
          <w:numId w:val="26"/>
        </w:numPr>
        <w:tabs>
          <w:tab w:pos="1612" w:val="left" w:leader="none"/>
        </w:tabs>
        <w:spacing w:line="243" w:lineRule="exact" w:before="0" w:after="0"/>
        <w:ind w:left="1612" w:right="0" w:hanging="354"/>
        <w:jc w:val="left"/>
        <w:rPr>
          <w:sz w:val="20"/>
        </w:rPr>
      </w:pPr>
      <w:r>
        <w:rPr>
          <w:sz w:val="20"/>
        </w:rPr>
        <w:t>Any</w:t>
      </w:r>
      <w:r>
        <w:rPr>
          <w:spacing w:val="-6"/>
          <w:sz w:val="20"/>
        </w:rPr>
        <w:t> </w:t>
      </w:r>
      <w:r>
        <w:rPr>
          <w:sz w:val="20"/>
        </w:rPr>
        <w:t>other</w:t>
      </w:r>
      <w:r>
        <w:rPr>
          <w:spacing w:val="-8"/>
          <w:sz w:val="20"/>
        </w:rPr>
        <w:t> </w:t>
      </w:r>
      <w:r>
        <w:rPr>
          <w:sz w:val="20"/>
        </w:rPr>
        <w:t>training</w:t>
      </w:r>
      <w:r>
        <w:rPr>
          <w:spacing w:val="-5"/>
          <w:sz w:val="20"/>
        </w:rPr>
        <w:t> </w:t>
      </w:r>
      <w:r>
        <w:rPr>
          <w:spacing w:val="-2"/>
          <w:sz w:val="20"/>
        </w:rPr>
        <w:t>qualifications;</w:t>
      </w:r>
    </w:p>
    <w:p>
      <w:pPr>
        <w:pStyle w:val="ListParagraph"/>
        <w:numPr>
          <w:ilvl w:val="1"/>
          <w:numId w:val="26"/>
        </w:numPr>
        <w:tabs>
          <w:tab w:pos="1612" w:val="left" w:leader="none"/>
        </w:tabs>
        <w:spacing w:line="240" w:lineRule="auto" w:before="3" w:after="0"/>
        <w:ind w:left="1612" w:right="0" w:hanging="354"/>
        <w:jc w:val="left"/>
        <w:rPr>
          <w:sz w:val="20"/>
        </w:rPr>
      </w:pPr>
      <w:r>
        <w:rPr>
          <w:sz w:val="20"/>
        </w:rPr>
        <w:t>Fatigue</w:t>
      </w:r>
      <w:r>
        <w:rPr>
          <w:spacing w:val="-6"/>
          <w:sz w:val="20"/>
        </w:rPr>
        <w:t> </w:t>
      </w:r>
      <w:r>
        <w:rPr>
          <w:sz w:val="20"/>
        </w:rPr>
        <w:t>Scheme</w:t>
      </w:r>
      <w:r>
        <w:rPr>
          <w:spacing w:val="-5"/>
          <w:sz w:val="20"/>
        </w:rPr>
        <w:t> </w:t>
      </w:r>
      <w:r>
        <w:rPr>
          <w:sz w:val="20"/>
        </w:rPr>
        <w:t>accreditation</w:t>
      </w:r>
      <w:r>
        <w:rPr>
          <w:spacing w:val="-5"/>
          <w:sz w:val="20"/>
        </w:rPr>
        <w:t> </w:t>
      </w:r>
      <w:r>
        <w:rPr>
          <w:sz w:val="20"/>
        </w:rPr>
        <w:t>relevant</w:t>
      </w:r>
      <w:r>
        <w:rPr>
          <w:spacing w:val="-1"/>
          <w:sz w:val="20"/>
        </w:rPr>
        <w:t> </w:t>
      </w:r>
      <w:r>
        <w:rPr>
          <w:sz w:val="20"/>
        </w:rPr>
        <w:t>to</w:t>
      </w:r>
      <w:r>
        <w:rPr>
          <w:spacing w:val="-6"/>
          <w:sz w:val="20"/>
        </w:rPr>
        <w:t> </w:t>
      </w:r>
      <w:r>
        <w:rPr>
          <w:sz w:val="20"/>
        </w:rPr>
        <w:t>the</w:t>
      </w:r>
      <w:r>
        <w:rPr>
          <w:spacing w:val="-5"/>
          <w:sz w:val="20"/>
        </w:rPr>
        <w:t> </w:t>
      </w:r>
      <w:r>
        <w:rPr>
          <w:spacing w:val="-2"/>
          <w:sz w:val="20"/>
        </w:rPr>
        <w:t>driver;</w:t>
      </w:r>
    </w:p>
    <w:p>
      <w:pPr>
        <w:pStyle w:val="ListParagraph"/>
        <w:numPr>
          <w:ilvl w:val="1"/>
          <w:numId w:val="26"/>
        </w:numPr>
        <w:tabs>
          <w:tab w:pos="1611" w:val="left" w:leader="none"/>
        </w:tabs>
        <w:spacing w:line="243" w:lineRule="exact" w:before="4" w:after="0"/>
        <w:ind w:left="1611" w:right="0" w:hanging="353"/>
        <w:jc w:val="left"/>
        <w:rPr>
          <w:sz w:val="20"/>
        </w:rPr>
      </w:pPr>
      <w:r>
        <w:rPr>
          <w:sz w:val="20"/>
        </w:rPr>
        <w:t>medical</w:t>
      </w:r>
      <w:r>
        <w:rPr>
          <w:spacing w:val="-3"/>
          <w:sz w:val="20"/>
        </w:rPr>
        <w:t> </w:t>
      </w:r>
      <w:r>
        <w:rPr>
          <w:sz w:val="20"/>
        </w:rPr>
        <w:t>examination</w:t>
      </w:r>
      <w:r>
        <w:rPr>
          <w:spacing w:val="1"/>
          <w:sz w:val="20"/>
        </w:rPr>
        <w:t> </w:t>
      </w:r>
      <w:r>
        <w:rPr>
          <w:sz w:val="20"/>
        </w:rPr>
        <w:t>(3</w:t>
      </w:r>
      <w:r>
        <w:rPr>
          <w:spacing w:val="-1"/>
          <w:sz w:val="20"/>
        </w:rPr>
        <w:t> </w:t>
      </w:r>
      <w:r>
        <w:rPr>
          <w:sz w:val="20"/>
        </w:rPr>
        <w:t>yearly</w:t>
      </w:r>
      <w:r>
        <w:rPr>
          <w:spacing w:val="-4"/>
          <w:sz w:val="20"/>
        </w:rPr>
        <w:t> </w:t>
      </w:r>
      <w:r>
        <w:rPr>
          <w:sz w:val="20"/>
        </w:rPr>
        <w:t>for</w:t>
      </w:r>
      <w:r>
        <w:rPr>
          <w:spacing w:val="-7"/>
          <w:sz w:val="20"/>
        </w:rPr>
        <w:t> </w:t>
      </w:r>
      <w:r>
        <w:rPr>
          <w:sz w:val="20"/>
        </w:rPr>
        <w:t>under</w:t>
      </w:r>
      <w:r>
        <w:rPr>
          <w:spacing w:val="-7"/>
          <w:sz w:val="20"/>
        </w:rPr>
        <w:t> </w:t>
      </w:r>
      <w:r>
        <w:rPr>
          <w:sz w:val="20"/>
        </w:rPr>
        <w:t>age</w:t>
      </w:r>
      <w:r>
        <w:rPr>
          <w:spacing w:val="-2"/>
          <w:sz w:val="20"/>
        </w:rPr>
        <w:t> </w:t>
      </w:r>
      <w:r>
        <w:rPr>
          <w:sz w:val="20"/>
        </w:rPr>
        <w:t>50,</w:t>
      </w:r>
      <w:r>
        <w:rPr>
          <w:spacing w:val="-9"/>
          <w:sz w:val="20"/>
        </w:rPr>
        <w:t> </w:t>
      </w:r>
      <w:r>
        <w:rPr>
          <w:sz w:val="20"/>
        </w:rPr>
        <w:t>12</w:t>
      </w:r>
      <w:r>
        <w:rPr>
          <w:spacing w:val="-2"/>
          <w:sz w:val="20"/>
        </w:rPr>
        <w:t> </w:t>
      </w:r>
      <w:r>
        <w:rPr>
          <w:sz w:val="20"/>
        </w:rPr>
        <w:t>monthly</w:t>
      </w:r>
      <w:r>
        <w:rPr>
          <w:spacing w:val="-4"/>
          <w:sz w:val="20"/>
        </w:rPr>
        <w:t> </w:t>
      </w:r>
      <w:r>
        <w:rPr>
          <w:sz w:val="20"/>
        </w:rPr>
        <w:t>over</w:t>
      </w:r>
      <w:r>
        <w:rPr>
          <w:spacing w:val="-4"/>
          <w:sz w:val="20"/>
        </w:rPr>
        <w:t> </w:t>
      </w:r>
      <w:r>
        <w:rPr>
          <w:sz w:val="20"/>
        </w:rPr>
        <w:t>49</w:t>
      </w:r>
      <w:r>
        <w:rPr>
          <w:spacing w:val="-2"/>
          <w:sz w:val="20"/>
        </w:rPr>
        <w:t> </w:t>
      </w:r>
      <w:r>
        <w:rPr>
          <w:sz w:val="20"/>
        </w:rPr>
        <w:t>years</w:t>
      </w:r>
      <w:r>
        <w:rPr>
          <w:spacing w:val="2"/>
          <w:sz w:val="20"/>
        </w:rPr>
        <w:t> </w:t>
      </w:r>
      <w:r>
        <w:rPr>
          <w:sz w:val="20"/>
        </w:rPr>
        <w:t>of</w:t>
      </w:r>
      <w:r>
        <w:rPr>
          <w:spacing w:val="-3"/>
          <w:sz w:val="20"/>
        </w:rPr>
        <w:t> </w:t>
      </w:r>
      <w:r>
        <w:rPr>
          <w:spacing w:val="-2"/>
          <w:sz w:val="20"/>
        </w:rPr>
        <w:t>age);</w:t>
      </w:r>
    </w:p>
    <w:p>
      <w:pPr>
        <w:pStyle w:val="ListParagraph"/>
        <w:numPr>
          <w:ilvl w:val="1"/>
          <w:numId w:val="26"/>
        </w:numPr>
        <w:tabs>
          <w:tab w:pos="1612" w:val="left" w:leader="none"/>
        </w:tabs>
        <w:spacing w:line="243" w:lineRule="exact" w:before="0" w:after="0"/>
        <w:ind w:left="1612" w:right="0" w:hanging="354"/>
        <w:jc w:val="left"/>
        <w:rPr>
          <w:sz w:val="20"/>
        </w:rPr>
      </w:pPr>
      <w:r>
        <w:rPr>
          <w:sz w:val="20"/>
        </w:rPr>
        <w:t>Drug</w:t>
      </w:r>
      <w:r>
        <w:rPr>
          <w:spacing w:val="-5"/>
          <w:sz w:val="20"/>
        </w:rPr>
        <w:t> </w:t>
      </w:r>
      <w:r>
        <w:rPr>
          <w:sz w:val="20"/>
        </w:rPr>
        <w:t>and</w:t>
      </w:r>
      <w:r>
        <w:rPr>
          <w:spacing w:val="-7"/>
          <w:sz w:val="20"/>
        </w:rPr>
        <w:t> </w:t>
      </w:r>
      <w:r>
        <w:rPr>
          <w:sz w:val="20"/>
        </w:rPr>
        <w:t>Alcohol</w:t>
      </w:r>
      <w:r>
        <w:rPr>
          <w:spacing w:val="-4"/>
          <w:sz w:val="20"/>
        </w:rPr>
        <w:t> </w:t>
      </w:r>
      <w:r>
        <w:rPr>
          <w:spacing w:val="-2"/>
          <w:sz w:val="20"/>
        </w:rPr>
        <w:t>Testing;</w:t>
      </w:r>
    </w:p>
    <w:p>
      <w:pPr>
        <w:pStyle w:val="ListParagraph"/>
        <w:numPr>
          <w:ilvl w:val="1"/>
          <w:numId w:val="26"/>
        </w:numPr>
        <w:tabs>
          <w:tab w:pos="1612" w:val="left" w:leader="none"/>
        </w:tabs>
        <w:spacing w:line="243" w:lineRule="exact" w:before="3" w:after="0"/>
        <w:ind w:left="1612" w:right="0" w:hanging="354"/>
        <w:jc w:val="left"/>
        <w:rPr>
          <w:sz w:val="20"/>
        </w:rPr>
      </w:pPr>
      <w:r>
        <w:rPr>
          <w:sz w:val="20"/>
        </w:rPr>
        <w:t>Daily</w:t>
      </w:r>
      <w:r>
        <w:rPr>
          <w:spacing w:val="-5"/>
          <w:sz w:val="20"/>
        </w:rPr>
        <w:t> </w:t>
      </w:r>
      <w:r>
        <w:rPr>
          <w:sz w:val="20"/>
        </w:rPr>
        <w:t>driver</w:t>
      </w:r>
      <w:r>
        <w:rPr>
          <w:spacing w:val="-6"/>
          <w:sz w:val="20"/>
        </w:rPr>
        <w:t> </w:t>
      </w:r>
      <w:r>
        <w:rPr>
          <w:sz w:val="20"/>
        </w:rPr>
        <w:t>work</w:t>
      </w:r>
      <w:r>
        <w:rPr>
          <w:spacing w:val="-5"/>
          <w:sz w:val="20"/>
        </w:rPr>
        <w:t> </w:t>
      </w:r>
      <w:r>
        <w:rPr>
          <w:spacing w:val="-2"/>
          <w:sz w:val="20"/>
        </w:rPr>
        <w:t>diary;</w:t>
      </w:r>
    </w:p>
    <w:p>
      <w:pPr>
        <w:pStyle w:val="ListParagraph"/>
        <w:numPr>
          <w:ilvl w:val="0"/>
          <w:numId w:val="26"/>
        </w:numPr>
        <w:tabs>
          <w:tab w:pos="1256" w:val="left" w:leader="none"/>
          <w:tab w:pos="1258" w:val="left" w:leader="none"/>
        </w:tabs>
        <w:spacing w:line="242" w:lineRule="auto" w:before="0" w:after="0"/>
        <w:ind w:left="1258" w:right="686" w:hanging="363"/>
        <w:jc w:val="left"/>
        <w:rPr>
          <w:sz w:val="20"/>
        </w:rPr>
      </w:pPr>
      <w:r>
        <w:rPr>
          <w:sz w:val="20"/>
        </w:rPr>
        <w:t>Maintain Currency of information of vehicles (company, subcontractors and casual); some of which may include:</w:t>
      </w:r>
    </w:p>
    <w:p>
      <w:pPr>
        <w:pStyle w:val="ListParagraph"/>
        <w:numPr>
          <w:ilvl w:val="1"/>
          <w:numId w:val="26"/>
        </w:numPr>
        <w:tabs>
          <w:tab w:pos="1612" w:val="left" w:leader="none"/>
        </w:tabs>
        <w:spacing w:line="239" w:lineRule="exact" w:before="0" w:after="0"/>
        <w:ind w:left="1612" w:right="0" w:hanging="354"/>
        <w:jc w:val="left"/>
        <w:rPr>
          <w:sz w:val="20"/>
        </w:rPr>
      </w:pPr>
      <w:r>
        <w:rPr>
          <w:sz w:val="20"/>
        </w:rPr>
        <w:t>Vehicle</w:t>
      </w:r>
      <w:r>
        <w:rPr>
          <w:spacing w:val="-7"/>
          <w:sz w:val="20"/>
        </w:rPr>
        <w:t> </w:t>
      </w:r>
      <w:r>
        <w:rPr>
          <w:sz w:val="20"/>
        </w:rPr>
        <w:t>details</w:t>
      </w:r>
      <w:r>
        <w:rPr>
          <w:spacing w:val="-3"/>
          <w:sz w:val="20"/>
        </w:rPr>
        <w:t> </w:t>
      </w:r>
      <w:r>
        <w:rPr>
          <w:spacing w:val="-2"/>
          <w:sz w:val="20"/>
        </w:rPr>
        <w:t>register;</w:t>
      </w:r>
    </w:p>
    <w:p>
      <w:pPr>
        <w:pStyle w:val="ListParagraph"/>
        <w:numPr>
          <w:ilvl w:val="1"/>
          <w:numId w:val="26"/>
        </w:numPr>
        <w:tabs>
          <w:tab w:pos="1611" w:val="left" w:leader="none"/>
        </w:tabs>
        <w:spacing w:line="243" w:lineRule="exact" w:before="1" w:after="0"/>
        <w:ind w:left="1611" w:right="0" w:hanging="353"/>
        <w:jc w:val="left"/>
        <w:rPr>
          <w:sz w:val="20"/>
        </w:rPr>
      </w:pPr>
      <w:r>
        <w:rPr>
          <w:sz w:val="20"/>
        </w:rPr>
        <w:t>Vehicle</w:t>
      </w:r>
      <w:r>
        <w:rPr>
          <w:spacing w:val="-10"/>
          <w:sz w:val="20"/>
        </w:rPr>
        <w:t> </w:t>
      </w:r>
      <w:r>
        <w:rPr>
          <w:sz w:val="20"/>
        </w:rPr>
        <w:t>registration</w:t>
      </w:r>
      <w:r>
        <w:rPr>
          <w:spacing w:val="-9"/>
          <w:sz w:val="20"/>
        </w:rPr>
        <w:t> </w:t>
      </w:r>
      <w:r>
        <w:rPr>
          <w:spacing w:val="-2"/>
          <w:sz w:val="20"/>
        </w:rPr>
        <w:t>papers;</w:t>
      </w:r>
    </w:p>
    <w:p>
      <w:pPr>
        <w:pStyle w:val="ListParagraph"/>
        <w:numPr>
          <w:ilvl w:val="1"/>
          <w:numId w:val="26"/>
        </w:numPr>
        <w:tabs>
          <w:tab w:pos="1611" w:val="left" w:leader="none"/>
        </w:tabs>
        <w:spacing w:line="243" w:lineRule="exact" w:before="0" w:after="0"/>
        <w:ind w:left="1611" w:right="0" w:hanging="353"/>
        <w:jc w:val="left"/>
        <w:rPr>
          <w:sz w:val="20"/>
        </w:rPr>
      </w:pPr>
      <w:r>
        <w:rPr>
          <w:sz w:val="20"/>
        </w:rPr>
        <w:t>Vehicle</w:t>
      </w:r>
      <w:r>
        <w:rPr>
          <w:spacing w:val="-8"/>
          <w:sz w:val="20"/>
        </w:rPr>
        <w:t> </w:t>
      </w:r>
      <w:r>
        <w:rPr>
          <w:sz w:val="20"/>
        </w:rPr>
        <w:t>mass</w:t>
      </w:r>
      <w:r>
        <w:rPr>
          <w:spacing w:val="-6"/>
          <w:sz w:val="20"/>
        </w:rPr>
        <w:t> </w:t>
      </w:r>
      <w:r>
        <w:rPr>
          <w:spacing w:val="-2"/>
          <w:sz w:val="20"/>
        </w:rPr>
        <w:t>limits;</w:t>
      </w:r>
    </w:p>
    <w:p>
      <w:pPr>
        <w:pStyle w:val="ListParagraph"/>
        <w:numPr>
          <w:ilvl w:val="1"/>
          <w:numId w:val="26"/>
        </w:numPr>
        <w:tabs>
          <w:tab w:pos="1611" w:val="left" w:leader="none"/>
        </w:tabs>
        <w:spacing w:line="240" w:lineRule="auto" w:before="3" w:after="0"/>
        <w:ind w:left="1611" w:right="0" w:hanging="353"/>
        <w:jc w:val="left"/>
        <w:rPr>
          <w:sz w:val="20"/>
        </w:rPr>
      </w:pPr>
      <w:r>
        <w:rPr>
          <w:sz w:val="20"/>
        </w:rPr>
        <w:t>Additional</w:t>
      </w:r>
      <w:r>
        <w:rPr>
          <w:spacing w:val="-4"/>
          <w:sz w:val="20"/>
        </w:rPr>
        <w:t> </w:t>
      </w:r>
      <w:r>
        <w:rPr>
          <w:sz w:val="20"/>
        </w:rPr>
        <w:t>Mass</w:t>
      </w:r>
      <w:r>
        <w:rPr>
          <w:spacing w:val="-5"/>
          <w:sz w:val="20"/>
        </w:rPr>
        <w:t> </w:t>
      </w:r>
      <w:r>
        <w:rPr>
          <w:sz w:val="20"/>
        </w:rPr>
        <w:t>limit</w:t>
      </w:r>
      <w:r>
        <w:rPr>
          <w:spacing w:val="-9"/>
          <w:sz w:val="20"/>
        </w:rPr>
        <w:t> </w:t>
      </w:r>
      <w:r>
        <w:rPr>
          <w:sz w:val="20"/>
        </w:rPr>
        <w:t>documentation</w:t>
      </w:r>
      <w:r>
        <w:rPr>
          <w:spacing w:val="-6"/>
          <w:sz w:val="20"/>
        </w:rPr>
        <w:t> </w:t>
      </w:r>
      <w:r>
        <w:rPr>
          <w:sz w:val="20"/>
        </w:rPr>
        <w:t>(PBS)</w:t>
      </w:r>
      <w:r>
        <w:rPr>
          <w:spacing w:val="-8"/>
          <w:sz w:val="20"/>
        </w:rPr>
        <w:t> </w:t>
      </w:r>
      <w:r>
        <w:rPr>
          <w:sz w:val="20"/>
        </w:rPr>
        <w:t>if</w:t>
      </w:r>
      <w:r>
        <w:rPr>
          <w:spacing w:val="-5"/>
          <w:sz w:val="20"/>
        </w:rPr>
        <w:t> </w:t>
      </w:r>
      <w:r>
        <w:rPr>
          <w:spacing w:val="-2"/>
          <w:sz w:val="20"/>
        </w:rPr>
        <w:t>applicable;</w:t>
      </w:r>
    </w:p>
    <w:p>
      <w:pPr>
        <w:pStyle w:val="ListParagraph"/>
        <w:numPr>
          <w:ilvl w:val="1"/>
          <w:numId w:val="26"/>
        </w:numPr>
        <w:tabs>
          <w:tab w:pos="1611" w:val="left" w:leader="none"/>
        </w:tabs>
        <w:spacing w:line="243" w:lineRule="exact" w:before="3" w:after="0"/>
        <w:ind w:left="1611" w:right="0" w:hanging="353"/>
        <w:jc w:val="left"/>
        <w:rPr>
          <w:sz w:val="20"/>
        </w:rPr>
      </w:pPr>
      <w:r>
        <w:rPr>
          <w:sz w:val="20"/>
        </w:rPr>
        <w:t>External</w:t>
      </w:r>
      <w:r>
        <w:rPr>
          <w:spacing w:val="-7"/>
          <w:sz w:val="20"/>
        </w:rPr>
        <w:t> </w:t>
      </w:r>
      <w:r>
        <w:rPr>
          <w:sz w:val="20"/>
        </w:rPr>
        <w:t>accreditations</w:t>
      </w:r>
      <w:r>
        <w:rPr>
          <w:spacing w:val="-8"/>
          <w:sz w:val="20"/>
        </w:rPr>
        <w:t> </w:t>
      </w:r>
      <w:r>
        <w:rPr>
          <w:sz w:val="20"/>
        </w:rPr>
        <w:t>(mass,</w:t>
      </w:r>
      <w:r>
        <w:rPr>
          <w:spacing w:val="-14"/>
          <w:sz w:val="20"/>
        </w:rPr>
        <w:t> </w:t>
      </w:r>
      <w:r>
        <w:rPr>
          <w:sz w:val="20"/>
        </w:rPr>
        <w:t>maintenance,</w:t>
      </w:r>
      <w:r>
        <w:rPr>
          <w:spacing w:val="-13"/>
          <w:sz w:val="20"/>
        </w:rPr>
        <w:t> </w:t>
      </w:r>
      <w:r>
        <w:rPr>
          <w:spacing w:val="-4"/>
          <w:sz w:val="20"/>
        </w:rPr>
        <w:t>etc);</w:t>
      </w:r>
    </w:p>
    <w:p>
      <w:pPr>
        <w:pStyle w:val="ListParagraph"/>
        <w:numPr>
          <w:ilvl w:val="1"/>
          <w:numId w:val="26"/>
        </w:numPr>
        <w:tabs>
          <w:tab w:pos="1612" w:val="left" w:leader="none"/>
        </w:tabs>
        <w:spacing w:line="243" w:lineRule="exact" w:before="0" w:after="0"/>
        <w:ind w:left="1612" w:right="0" w:hanging="354"/>
        <w:jc w:val="left"/>
        <w:rPr>
          <w:sz w:val="20"/>
        </w:rPr>
      </w:pPr>
      <w:r>
        <w:rPr>
          <w:sz w:val="20"/>
        </w:rPr>
        <w:t>Vehicle</w:t>
      </w:r>
      <w:r>
        <w:rPr>
          <w:spacing w:val="-11"/>
          <w:sz w:val="20"/>
        </w:rPr>
        <w:t> </w:t>
      </w:r>
      <w:r>
        <w:rPr>
          <w:sz w:val="20"/>
        </w:rPr>
        <w:t>pre-trip</w:t>
      </w:r>
      <w:r>
        <w:rPr>
          <w:spacing w:val="-9"/>
          <w:sz w:val="20"/>
        </w:rPr>
        <w:t> </w:t>
      </w:r>
      <w:r>
        <w:rPr>
          <w:spacing w:val="-2"/>
          <w:sz w:val="20"/>
        </w:rPr>
        <w:t>inspections;</w:t>
      </w:r>
    </w:p>
    <w:p>
      <w:pPr>
        <w:pStyle w:val="ListParagraph"/>
        <w:numPr>
          <w:ilvl w:val="1"/>
          <w:numId w:val="26"/>
        </w:numPr>
        <w:tabs>
          <w:tab w:pos="1612" w:val="left" w:leader="none"/>
        </w:tabs>
        <w:spacing w:line="243" w:lineRule="exact" w:before="4" w:after="0"/>
        <w:ind w:left="1612" w:right="0" w:hanging="354"/>
        <w:jc w:val="left"/>
        <w:rPr>
          <w:sz w:val="20"/>
        </w:rPr>
      </w:pPr>
      <w:r>
        <w:rPr>
          <w:sz w:val="20"/>
        </w:rPr>
        <w:t>Service</w:t>
      </w:r>
      <w:r>
        <w:rPr>
          <w:spacing w:val="-6"/>
          <w:sz w:val="20"/>
        </w:rPr>
        <w:t> </w:t>
      </w:r>
      <w:r>
        <w:rPr>
          <w:sz w:val="20"/>
        </w:rPr>
        <w:t>records</w:t>
      </w:r>
      <w:r>
        <w:rPr>
          <w:spacing w:val="-4"/>
          <w:sz w:val="20"/>
        </w:rPr>
        <w:t> </w:t>
      </w:r>
      <w:r>
        <w:rPr>
          <w:sz w:val="20"/>
        </w:rPr>
        <w:t>/</w:t>
      </w:r>
      <w:r>
        <w:rPr>
          <w:spacing w:val="-6"/>
          <w:sz w:val="20"/>
        </w:rPr>
        <w:t> </w:t>
      </w:r>
      <w:r>
        <w:rPr>
          <w:spacing w:val="-2"/>
          <w:sz w:val="20"/>
        </w:rPr>
        <w:t>register;</w:t>
      </w:r>
    </w:p>
    <w:p>
      <w:pPr>
        <w:pStyle w:val="ListParagraph"/>
        <w:numPr>
          <w:ilvl w:val="1"/>
          <w:numId w:val="26"/>
        </w:numPr>
        <w:tabs>
          <w:tab w:pos="1611" w:val="left" w:leader="none"/>
        </w:tabs>
        <w:spacing w:line="243" w:lineRule="exact" w:before="0" w:after="0"/>
        <w:ind w:left="1611" w:right="0" w:hanging="353"/>
        <w:jc w:val="left"/>
        <w:rPr>
          <w:sz w:val="20"/>
        </w:rPr>
      </w:pPr>
      <w:r>
        <w:rPr>
          <w:sz w:val="20"/>
        </w:rPr>
        <w:t>Fault</w:t>
      </w:r>
      <w:r>
        <w:rPr>
          <w:spacing w:val="-2"/>
          <w:sz w:val="20"/>
        </w:rPr>
        <w:t> </w:t>
      </w:r>
      <w:r>
        <w:rPr>
          <w:sz w:val="20"/>
        </w:rPr>
        <w:t>Reports</w:t>
      </w:r>
      <w:r>
        <w:rPr>
          <w:spacing w:val="-4"/>
          <w:sz w:val="20"/>
        </w:rPr>
        <w:t> </w:t>
      </w:r>
      <w:r>
        <w:rPr>
          <w:sz w:val="20"/>
        </w:rPr>
        <w:t>/</w:t>
      </w:r>
      <w:r>
        <w:rPr>
          <w:spacing w:val="-6"/>
          <w:sz w:val="20"/>
        </w:rPr>
        <w:t> </w:t>
      </w:r>
      <w:r>
        <w:rPr>
          <w:spacing w:val="-2"/>
          <w:sz w:val="20"/>
        </w:rPr>
        <w:t>register;</w:t>
      </w:r>
    </w:p>
    <w:p>
      <w:pPr>
        <w:pStyle w:val="ListParagraph"/>
        <w:numPr>
          <w:ilvl w:val="1"/>
          <w:numId w:val="26"/>
        </w:numPr>
        <w:tabs>
          <w:tab w:pos="1612" w:val="left" w:leader="none"/>
        </w:tabs>
        <w:spacing w:line="240" w:lineRule="auto" w:before="3" w:after="0"/>
        <w:ind w:left="1612" w:right="0" w:hanging="354"/>
        <w:jc w:val="left"/>
        <w:rPr>
          <w:sz w:val="20"/>
        </w:rPr>
      </w:pPr>
      <w:r>
        <w:rPr>
          <w:sz w:val="20"/>
        </w:rPr>
        <w:t>Speed</w:t>
      </w:r>
      <w:r>
        <w:rPr>
          <w:spacing w:val="-7"/>
          <w:sz w:val="20"/>
        </w:rPr>
        <w:t> </w:t>
      </w:r>
      <w:r>
        <w:rPr>
          <w:sz w:val="20"/>
        </w:rPr>
        <w:t>limiter</w:t>
      </w:r>
      <w:r>
        <w:rPr>
          <w:spacing w:val="-9"/>
          <w:sz w:val="20"/>
        </w:rPr>
        <w:t> </w:t>
      </w:r>
      <w:r>
        <w:rPr>
          <w:sz w:val="20"/>
        </w:rPr>
        <w:t>inspection</w:t>
      </w:r>
      <w:r>
        <w:rPr>
          <w:spacing w:val="-6"/>
          <w:sz w:val="20"/>
        </w:rPr>
        <w:t> </w:t>
      </w:r>
      <w:r>
        <w:rPr>
          <w:spacing w:val="-2"/>
          <w:sz w:val="20"/>
        </w:rPr>
        <w:t>records;</w:t>
      </w:r>
    </w:p>
    <w:p>
      <w:pPr>
        <w:pStyle w:val="ListParagraph"/>
        <w:numPr>
          <w:ilvl w:val="1"/>
          <w:numId w:val="26"/>
        </w:numPr>
        <w:tabs>
          <w:tab w:pos="1612" w:val="left" w:leader="none"/>
        </w:tabs>
        <w:spacing w:line="240" w:lineRule="auto" w:before="3" w:after="0"/>
        <w:ind w:left="1612" w:right="0" w:hanging="354"/>
        <w:jc w:val="left"/>
        <w:rPr>
          <w:sz w:val="20"/>
        </w:rPr>
      </w:pPr>
      <w:r>
        <w:rPr>
          <w:sz w:val="20"/>
        </w:rPr>
        <w:t>Mass</w:t>
      </w:r>
      <w:r>
        <w:rPr>
          <w:spacing w:val="-4"/>
          <w:sz w:val="20"/>
        </w:rPr>
        <w:t> </w:t>
      </w:r>
      <w:r>
        <w:rPr>
          <w:sz w:val="20"/>
        </w:rPr>
        <w:t>calibration</w:t>
      </w:r>
      <w:r>
        <w:rPr>
          <w:spacing w:val="-6"/>
          <w:sz w:val="20"/>
        </w:rPr>
        <w:t> </w:t>
      </w:r>
      <w:r>
        <w:rPr>
          <w:sz w:val="20"/>
        </w:rPr>
        <w:t>check</w:t>
      </w:r>
      <w:r>
        <w:rPr>
          <w:spacing w:val="-6"/>
          <w:sz w:val="20"/>
        </w:rPr>
        <w:t> </w:t>
      </w:r>
      <w:r>
        <w:rPr>
          <w:sz w:val="20"/>
        </w:rPr>
        <w:t>records</w:t>
      </w:r>
      <w:r>
        <w:rPr>
          <w:spacing w:val="-3"/>
          <w:sz w:val="20"/>
        </w:rPr>
        <w:t> </w:t>
      </w:r>
      <w:r>
        <w:rPr>
          <w:sz w:val="20"/>
        </w:rPr>
        <w:t>/</w:t>
      </w:r>
      <w:r>
        <w:rPr>
          <w:spacing w:val="-7"/>
          <w:sz w:val="20"/>
        </w:rPr>
        <w:t> </w:t>
      </w:r>
      <w:r>
        <w:rPr>
          <w:spacing w:val="-2"/>
          <w:sz w:val="20"/>
        </w:rPr>
        <w:t>register;</w:t>
      </w:r>
    </w:p>
    <w:p>
      <w:pPr>
        <w:pStyle w:val="BodyText"/>
        <w:spacing w:before="70"/>
      </w:pPr>
    </w:p>
    <w:p>
      <w:pPr>
        <w:pStyle w:val="Heading1"/>
        <w:numPr>
          <w:ilvl w:val="0"/>
          <w:numId w:val="8"/>
        </w:numPr>
        <w:tabs>
          <w:tab w:pos="966" w:val="left" w:leader="none"/>
        </w:tabs>
        <w:spacing w:line="240" w:lineRule="auto" w:before="0" w:after="0"/>
        <w:ind w:left="966" w:right="0" w:hanging="432"/>
        <w:jc w:val="left"/>
      </w:pPr>
      <w:r>
        <w:rPr>
          <w:color w:val="001F5F"/>
          <w:spacing w:val="-2"/>
        </w:rPr>
        <w:t>Operations</w:t>
      </w:r>
    </w:p>
    <w:p>
      <w:pPr>
        <w:pStyle w:val="Heading2"/>
        <w:numPr>
          <w:ilvl w:val="1"/>
          <w:numId w:val="8"/>
        </w:numPr>
        <w:tabs>
          <w:tab w:pos="1106" w:val="left" w:leader="none"/>
        </w:tabs>
        <w:spacing w:line="240" w:lineRule="auto" w:before="91" w:after="0"/>
        <w:ind w:left="1106" w:right="0" w:hanging="572"/>
        <w:jc w:val="left"/>
      </w:pPr>
      <w:r>
        <w:rPr>
          <w:color w:val="001F5F"/>
        </w:rPr>
        <w:t>Mass</w:t>
      </w:r>
      <w:r>
        <w:rPr>
          <w:color w:val="001F5F"/>
          <w:spacing w:val="16"/>
        </w:rPr>
        <w:t> </w:t>
      </w:r>
      <w:r>
        <w:rPr>
          <w:color w:val="001F5F"/>
        </w:rPr>
        <w:t>And</w:t>
      </w:r>
      <w:r>
        <w:rPr>
          <w:color w:val="001F5F"/>
          <w:spacing w:val="20"/>
        </w:rPr>
        <w:t> </w:t>
      </w:r>
      <w:r>
        <w:rPr>
          <w:color w:val="001F5F"/>
          <w:spacing w:val="-2"/>
        </w:rPr>
        <w:t>Dimensions</w:t>
      </w:r>
    </w:p>
    <w:p>
      <w:pPr>
        <w:pStyle w:val="Heading3"/>
        <w:numPr>
          <w:ilvl w:val="2"/>
          <w:numId w:val="8"/>
        </w:numPr>
        <w:tabs>
          <w:tab w:pos="1255" w:val="left" w:leader="none"/>
        </w:tabs>
        <w:spacing w:line="291" w:lineRule="exact" w:before="47" w:after="0"/>
        <w:ind w:left="1255" w:right="0" w:hanging="721"/>
        <w:jc w:val="left"/>
        <w:rPr>
          <w:color w:val="001F5F"/>
        </w:rPr>
      </w:pPr>
      <w:r>
        <w:rPr>
          <w:color w:val="001F5F"/>
        </w:rPr>
        <w:t>Route</w:t>
      </w:r>
      <w:r>
        <w:rPr>
          <w:color w:val="001F5F"/>
          <w:spacing w:val="-8"/>
        </w:rPr>
        <w:t> </w:t>
      </w:r>
      <w:r>
        <w:rPr>
          <w:color w:val="001F5F"/>
        </w:rPr>
        <w:t>Compliance</w:t>
      </w:r>
      <w:r>
        <w:rPr>
          <w:color w:val="001F5F"/>
          <w:spacing w:val="-4"/>
        </w:rPr>
        <w:t> </w:t>
      </w:r>
      <w:r>
        <w:rPr>
          <w:color w:val="001F5F"/>
        </w:rPr>
        <w:t>&amp;</w:t>
      </w:r>
      <w:r>
        <w:rPr>
          <w:color w:val="001F5F"/>
          <w:spacing w:val="-11"/>
        </w:rPr>
        <w:t> </w:t>
      </w:r>
      <w:r>
        <w:rPr>
          <w:color w:val="001F5F"/>
        </w:rPr>
        <w:t>Unauthorised</w:t>
      </w:r>
      <w:r>
        <w:rPr>
          <w:color w:val="001F5F"/>
          <w:spacing w:val="-7"/>
        </w:rPr>
        <w:t> </w:t>
      </w:r>
      <w:r>
        <w:rPr>
          <w:color w:val="001F5F"/>
          <w:spacing w:val="-2"/>
        </w:rPr>
        <w:t>Deviation</w:t>
      </w:r>
    </w:p>
    <w:p>
      <w:pPr>
        <w:pStyle w:val="BodyText"/>
        <w:ind w:left="534" w:right="664"/>
        <w:jc w:val="both"/>
      </w:pPr>
      <w:r>
        <w:rPr/>
        <w:t>[INSERT</w:t>
      </w:r>
      <w:r>
        <w:rPr>
          <w:spacing w:val="-3"/>
        </w:rPr>
        <w:t> </w:t>
      </w:r>
      <w:r>
        <w:rPr/>
        <w:t>COMPANY</w:t>
      </w:r>
      <w:r>
        <w:rPr>
          <w:spacing w:val="-1"/>
        </w:rPr>
        <w:t> </w:t>
      </w:r>
      <w:r>
        <w:rPr/>
        <w:t>NAME] advises</w:t>
      </w:r>
      <w:r>
        <w:rPr>
          <w:spacing w:val="-2"/>
        </w:rPr>
        <w:t> </w:t>
      </w:r>
      <w:r>
        <w:rPr/>
        <w:t>drivers</w:t>
      </w:r>
      <w:r>
        <w:rPr>
          <w:spacing w:val="-2"/>
        </w:rPr>
        <w:t> </w:t>
      </w:r>
      <w:r>
        <w:rPr/>
        <w:t>in</w:t>
      </w:r>
      <w:r>
        <w:rPr>
          <w:spacing w:val="-4"/>
        </w:rPr>
        <w:t> </w:t>
      </w:r>
      <w:r>
        <w:rPr/>
        <w:t>control</w:t>
      </w:r>
      <w:r>
        <w:rPr>
          <w:spacing w:val="-1"/>
        </w:rPr>
        <w:t> </w:t>
      </w:r>
      <w:r>
        <w:rPr/>
        <w:t>of</w:t>
      </w:r>
      <w:r>
        <w:rPr>
          <w:spacing w:val="-2"/>
        </w:rPr>
        <w:t> </w:t>
      </w:r>
      <w:r>
        <w:rPr/>
        <w:t>company-owned</w:t>
      </w:r>
      <w:r>
        <w:rPr>
          <w:spacing w:val="-4"/>
        </w:rPr>
        <w:t> </w:t>
      </w:r>
      <w:r>
        <w:rPr/>
        <w:t>or operated</w:t>
      </w:r>
      <w:r>
        <w:rPr>
          <w:spacing w:val="-4"/>
        </w:rPr>
        <w:t> </w:t>
      </w:r>
      <w:r>
        <w:rPr/>
        <w:t>heavy</w:t>
      </w:r>
      <w:r>
        <w:rPr>
          <w:spacing w:val="-3"/>
        </w:rPr>
        <w:t> </w:t>
      </w:r>
      <w:r>
        <w:rPr/>
        <w:t>vehicles</w:t>
      </w:r>
      <w:r>
        <w:rPr>
          <w:spacing w:val="-2"/>
        </w:rPr>
        <w:t> </w:t>
      </w:r>
      <w:r>
        <w:rPr/>
        <w:t>that</w:t>
      </w:r>
      <w:r>
        <w:rPr>
          <w:spacing w:val="-1"/>
        </w:rPr>
        <w:t> </w:t>
      </w:r>
      <w:r>
        <w:rPr/>
        <w:t>they are</w:t>
      </w:r>
      <w:r>
        <w:rPr>
          <w:spacing w:val="-3"/>
        </w:rPr>
        <w:t> </w:t>
      </w:r>
      <w:r>
        <w:rPr/>
        <w:t>expected</w:t>
      </w:r>
      <w:r>
        <w:rPr>
          <w:spacing w:val="-2"/>
        </w:rPr>
        <w:t> </w:t>
      </w:r>
      <w:r>
        <w:rPr/>
        <w:t>to</w:t>
      </w:r>
      <w:r>
        <w:rPr>
          <w:spacing w:val="-4"/>
        </w:rPr>
        <w:t> </w:t>
      </w:r>
      <w:r>
        <w:rPr/>
        <w:t>take</w:t>
      </w:r>
      <w:r>
        <w:rPr>
          <w:spacing w:val="-3"/>
        </w:rPr>
        <w:t> </w:t>
      </w:r>
      <w:r>
        <w:rPr/>
        <w:t>the most direct legal route when operating</w:t>
      </w:r>
      <w:r>
        <w:rPr>
          <w:spacing w:val="-1"/>
        </w:rPr>
        <w:t> </w:t>
      </w:r>
      <w:r>
        <w:rPr/>
        <w:t>any</w:t>
      </w:r>
      <w:r>
        <w:rPr>
          <w:spacing w:val="-2"/>
        </w:rPr>
        <w:t> </w:t>
      </w:r>
      <w:r>
        <w:rPr/>
        <w:t>company-owned</w:t>
      </w:r>
      <w:r>
        <w:rPr>
          <w:spacing w:val="-2"/>
        </w:rPr>
        <w:t> </w:t>
      </w:r>
      <w:r>
        <w:rPr/>
        <w:t>or</w:t>
      </w:r>
      <w:r>
        <w:rPr>
          <w:spacing w:val="-4"/>
        </w:rPr>
        <w:t> </w:t>
      </w:r>
      <w:r>
        <w:rPr/>
        <w:t>operated</w:t>
      </w:r>
      <w:r>
        <w:rPr>
          <w:spacing w:val="-2"/>
        </w:rPr>
        <w:t> </w:t>
      </w:r>
      <w:r>
        <w:rPr/>
        <w:t>vehicle. Any</w:t>
      </w:r>
      <w:r>
        <w:rPr>
          <w:spacing w:val="-1"/>
        </w:rPr>
        <w:t> </w:t>
      </w:r>
      <w:r>
        <w:rPr/>
        <w:t>route</w:t>
      </w:r>
      <w:r>
        <w:rPr>
          <w:spacing w:val="-2"/>
        </w:rPr>
        <w:t> </w:t>
      </w:r>
      <w:r>
        <w:rPr/>
        <w:t>selected</w:t>
      </w:r>
      <w:r>
        <w:rPr>
          <w:spacing w:val="-1"/>
        </w:rPr>
        <w:t> </w:t>
      </w:r>
      <w:r>
        <w:rPr/>
        <w:t>by the</w:t>
      </w:r>
      <w:r>
        <w:rPr>
          <w:spacing w:val="-2"/>
        </w:rPr>
        <w:t> </w:t>
      </w:r>
      <w:r>
        <w:rPr/>
        <w:t>workers must be</w:t>
      </w:r>
      <w:r>
        <w:rPr>
          <w:spacing w:val="-2"/>
        </w:rPr>
        <w:t> </w:t>
      </w:r>
      <w:r>
        <w:rPr/>
        <w:t>legally allowed</w:t>
      </w:r>
      <w:r>
        <w:rPr>
          <w:spacing w:val="-1"/>
        </w:rPr>
        <w:t> </w:t>
      </w:r>
      <w:r>
        <w:rPr/>
        <w:t>to</w:t>
      </w:r>
      <w:r>
        <w:rPr>
          <w:spacing w:val="-3"/>
        </w:rPr>
        <w:t> </w:t>
      </w:r>
      <w:r>
        <w:rPr/>
        <w:t>be</w:t>
      </w:r>
      <w:r>
        <w:rPr>
          <w:spacing w:val="-2"/>
        </w:rPr>
        <w:t> </w:t>
      </w:r>
      <w:r>
        <w:rPr/>
        <w:t>used,</w:t>
      </w:r>
      <w:r>
        <w:rPr>
          <w:spacing w:val="-6"/>
        </w:rPr>
        <w:t> </w:t>
      </w:r>
      <w:r>
        <w:rPr/>
        <w:t>either</w:t>
      </w:r>
      <w:r>
        <w:rPr>
          <w:spacing w:val="-3"/>
        </w:rPr>
        <w:t> </w:t>
      </w:r>
      <w:r>
        <w:rPr/>
        <w:t>when</w:t>
      </w:r>
      <w:r>
        <w:rPr>
          <w:spacing w:val="-1"/>
        </w:rPr>
        <w:t> </w:t>
      </w:r>
      <w:r>
        <w:rPr/>
        <w:t>un-laden or</w:t>
      </w:r>
      <w:r>
        <w:rPr>
          <w:spacing w:val="-3"/>
        </w:rPr>
        <w:t> </w:t>
      </w:r>
      <w:r>
        <w:rPr/>
        <w:t>when</w:t>
      </w:r>
      <w:r>
        <w:rPr>
          <w:spacing w:val="-1"/>
        </w:rPr>
        <w:t> </w:t>
      </w:r>
      <w:r>
        <w:rPr/>
        <w:t>loaded travelling under Authorised Permit.</w:t>
      </w:r>
    </w:p>
    <w:p>
      <w:pPr>
        <w:pStyle w:val="BodyText"/>
        <w:spacing w:before="162"/>
      </w:pPr>
    </w:p>
    <w:p>
      <w:pPr>
        <w:pStyle w:val="BodyText"/>
        <w:ind w:left="534" w:right="676"/>
        <w:jc w:val="both"/>
      </w:pPr>
      <w:r>
        <w:rPr/>
        <w:t>Therefore, roads selected must only be used when legally allowed subject to the permit and axle’s weight limits</w:t>
      </w:r>
      <w:r>
        <w:rPr>
          <w:spacing w:val="-10"/>
        </w:rPr>
        <w:t> </w:t>
      </w:r>
      <w:r>
        <w:rPr/>
        <w:t>must</w:t>
      </w:r>
      <w:r>
        <w:rPr>
          <w:spacing w:val="-14"/>
        </w:rPr>
        <w:t> </w:t>
      </w:r>
      <w:r>
        <w:rPr/>
        <w:t>be</w:t>
      </w:r>
      <w:r>
        <w:rPr>
          <w:spacing w:val="-12"/>
        </w:rPr>
        <w:t> </w:t>
      </w:r>
      <w:r>
        <w:rPr/>
        <w:t>compliant</w:t>
      </w:r>
      <w:r>
        <w:rPr>
          <w:spacing w:val="-8"/>
        </w:rPr>
        <w:t> </w:t>
      </w:r>
      <w:r>
        <w:rPr/>
        <w:t>to</w:t>
      </w:r>
      <w:r>
        <w:rPr>
          <w:spacing w:val="-13"/>
        </w:rPr>
        <w:t> </w:t>
      </w:r>
      <w:r>
        <w:rPr/>
        <w:t>the</w:t>
      </w:r>
      <w:r>
        <w:rPr>
          <w:spacing w:val="-12"/>
        </w:rPr>
        <w:t> </w:t>
      </w:r>
      <w:r>
        <w:rPr/>
        <w:t>mass</w:t>
      </w:r>
      <w:r>
        <w:rPr>
          <w:spacing w:val="-10"/>
        </w:rPr>
        <w:t> </w:t>
      </w:r>
      <w:r>
        <w:rPr/>
        <w:t>limit</w:t>
      </w:r>
      <w:r>
        <w:rPr>
          <w:spacing w:val="-14"/>
        </w:rPr>
        <w:t> </w:t>
      </w:r>
      <w:r>
        <w:rPr/>
        <w:t>of</w:t>
      </w:r>
      <w:r>
        <w:rPr>
          <w:spacing w:val="-9"/>
        </w:rPr>
        <w:t> </w:t>
      </w:r>
      <w:r>
        <w:rPr/>
        <w:t>the</w:t>
      </w:r>
      <w:r>
        <w:rPr>
          <w:spacing w:val="-12"/>
        </w:rPr>
        <w:t> </w:t>
      </w:r>
      <w:r>
        <w:rPr/>
        <w:t>vehicle</w:t>
      </w:r>
      <w:r>
        <w:rPr>
          <w:spacing w:val="-12"/>
        </w:rPr>
        <w:t> </w:t>
      </w:r>
      <w:r>
        <w:rPr/>
        <w:t>being</w:t>
      </w:r>
      <w:r>
        <w:rPr>
          <w:spacing w:val="-10"/>
        </w:rPr>
        <w:t> </w:t>
      </w:r>
      <w:r>
        <w:rPr/>
        <w:t>driven.</w:t>
      </w:r>
      <w:r>
        <w:rPr>
          <w:spacing w:val="-10"/>
        </w:rPr>
        <w:t> </w:t>
      </w:r>
      <w:r>
        <w:rPr/>
        <w:t>Management</w:t>
      </w:r>
      <w:r>
        <w:rPr>
          <w:spacing w:val="-8"/>
        </w:rPr>
        <w:t> </w:t>
      </w:r>
      <w:r>
        <w:rPr/>
        <w:t>does</w:t>
      </w:r>
      <w:r>
        <w:rPr>
          <w:spacing w:val="-10"/>
        </w:rPr>
        <w:t> </w:t>
      </w:r>
      <w:r>
        <w:rPr/>
        <w:t>not</w:t>
      </w:r>
      <w:r>
        <w:rPr>
          <w:spacing w:val="-8"/>
        </w:rPr>
        <w:t> </w:t>
      </w:r>
      <w:r>
        <w:rPr/>
        <w:t>condone</w:t>
      </w:r>
      <w:r>
        <w:rPr>
          <w:spacing w:val="-6"/>
        </w:rPr>
        <w:t> </w:t>
      </w:r>
      <w:r>
        <w:rPr/>
        <w:t>workers using roads or access routes that are not legal or permissible for the mass of the vehicle being driven unless under instruction from an authorised officer or in an emergency situation. Most vehicles on Australia’s roads operate with the right to access (commonly known as general access). Some are restricted from accessing signposted roads and bridges by virtue of their mass or dimension. Unauthorised deviations and compliance to routes gazetted by the Local or State Road Authorities is essential to protect the road infrastructure, safeguarding the environment, air quality and prevention of accidents.</w:t>
      </w:r>
    </w:p>
    <w:p>
      <w:pPr>
        <w:spacing w:after="0"/>
        <w:jc w:val="both"/>
        <w:sectPr>
          <w:headerReference w:type="default" r:id="rId132"/>
          <w:footerReference w:type="default" r:id="rId133"/>
          <w:pgSz w:w="11910" w:h="16850"/>
          <w:pgMar w:header="141" w:footer="1010" w:top="1020" w:bottom="1200" w:left="140" w:right="0"/>
        </w:sectPr>
      </w:pPr>
    </w:p>
    <w:p>
      <w:pPr>
        <w:pStyle w:val="BodyText"/>
        <w:spacing w:line="242" w:lineRule="auto" w:before="102"/>
        <w:ind w:left="534" w:right="675"/>
        <w:jc w:val="both"/>
      </w:pPr>
      <w:r>
        <w:rPr/>
        <w:t>Workers are required not to operate vehicles on roads that are prohibited or otherwise have load restrictions or</w:t>
      </w:r>
      <w:r>
        <w:rPr>
          <w:spacing w:val="-6"/>
        </w:rPr>
        <w:t> </w:t>
      </w:r>
      <w:r>
        <w:rPr/>
        <w:t>conditions</w:t>
      </w:r>
      <w:r>
        <w:rPr>
          <w:spacing w:val="-3"/>
        </w:rPr>
        <w:t> </w:t>
      </w:r>
      <w:r>
        <w:rPr/>
        <w:t>or</w:t>
      </w:r>
      <w:r>
        <w:rPr>
          <w:spacing w:val="-6"/>
        </w:rPr>
        <w:t> </w:t>
      </w:r>
      <w:r>
        <w:rPr/>
        <w:t>are</w:t>
      </w:r>
      <w:r>
        <w:rPr>
          <w:spacing w:val="-5"/>
        </w:rPr>
        <w:t> </w:t>
      </w:r>
      <w:r>
        <w:rPr/>
        <w:t>not approved</w:t>
      </w:r>
      <w:r>
        <w:rPr>
          <w:spacing w:val="-4"/>
        </w:rPr>
        <w:t> </w:t>
      </w:r>
      <w:r>
        <w:rPr/>
        <w:t>under</w:t>
      </w:r>
      <w:r>
        <w:rPr>
          <w:spacing w:val="-6"/>
        </w:rPr>
        <w:t> </w:t>
      </w:r>
      <w:r>
        <w:rPr/>
        <w:t>their</w:t>
      </w:r>
      <w:r>
        <w:rPr>
          <w:spacing w:val="-6"/>
        </w:rPr>
        <w:t> </w:t>
      </w:r>
      <w:r>
        <w:rPr/>
        <w:t>Permit or</w:t>
      </w:r>
      <w:r>
        <w:rPr>
          <w:spacing w:val="-6"/>
        </w:rPr>
        <w:t> </w:t>
      </w:r>
      <w:r>
        <w:rPr/>
        <w:t>with</w:t>
      </w:r>
      <w:r>
        <w:rPr>
          <w:spacing w:val="-4"/>
        </w:rPr>
        <w:t> </w:t>
      </w:r>
      <w:r>
        <w:rPr/>
        <w:t>permission</w:t>
      </w:r>
      <w:r>
        <w:rPr>
          <w:spacing w:val="-4"/>
        </w:rPr>
        <w:t> </w:t>
      </w:r>
      <w:r>
        <w:rPr/>
        <w:t>from</w:t>
      </w:r>
      <w:r>
        <w:rPr>
          <w:spacing w:val="-5"/>
        </w:rPr>
        <w:t> </w:t>
      </w:r>
      <w:r>
        <w:rPr/>
        <w:t>acting authorities</w:t>
      </w:r>
      <w:r>
        <w:rPr>
          <w:spacing w:val="-2"/>
        </w:rPr>
        <w:t> </w:t>
      </w:r>
      <w:r>
        <w:rPr/>
        <w:t>on-site</w:t>
      </w:r>
      <w:r>
        <w:rPr>
          <w:spacing w:val="-5"/>
        </w:rPr>
        <w:t> </w:t>
      </w:r>
      <w:r>
        <w:rPr/>
        <w:t>(such</w:t>
      </w:r>
      <w:r>
        <w:rPr>
          <w:spacing w:val="-4"/>
        </w:rPr>
        <w:t> </w:t>
      </w:r>
      <w:r>
        <w:rPr/>
        <w:t>as in the event of a salvage operation).</w:t>
      </w:r>
    </w:p>
    <w:p>
      <w:pPr>
        <w:pStyle w:val="BodyText"/>
        <w:spacing w:before="150"/>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Mass Limits</w:t>
      </w:r>
      <w:r>
        <w:rPr>
          <w:color w:val="001F5F"/>
          <w:spacing w:val="-6"/>
        </w:rPr>
        <w:t> </w:t>
      </w:r>
      <w:r>
        <w:rPr>
          <w:color w:val="001F5F"/>
        </w:rPr>
        <w:t>And</w:t>
      </w:r>
      <w:r>
        <w:rPr>
          <w:color w:val="001F5F"/>
          <w:spacing w:val="-2"/>
        </w:rPr>
        <w:t> Dimensions</w:t>
      </w:r>
    </w:p>
    <w:p>
      <w:pPr>
        <w:pStyle w:val="BodyText"/>
        <w:spacing w:line="242" w:lineRule="auto" w:before="2"/>
        <w:ind w:left="534" w:right="672"/>
        <w:jc w:val="both"/>
      </w:pPr>
      <w:r>
        <w:rPr/>
        <w:t>Workers (controller of the heavy vehicle or equipment) will be provided with specific information about the requirements of Mass Management, and training will be provided internally to reassure that all available guidance</w:t>
      </w:r>
      <w:r>
        <w:rPr>
          <w:spacing w:val="-14"/>
        </w:rPr>
        <w:t> </w:t>
      </w:r>
      <w:r>
        <w:rPr/>
        <w:t>and</w:t>
      </w:r>
      <w:r>
        <w:rPr>
          <w:spacing w:val="-14"/>
        </w:rPr>
        <w:t> </w:t>
      </w:r>
      <w:r>
        <w:rPr/>
        <w:t>information</w:t>
      </w:r>
      <w:r>
        <w:rPr>
          <w:spacing w:val="-14"/>
        </w:rPr>
        <w:t> </w:t>
      </w:r>
      <w:r>
        <w:rPr/>
        <w:t>is</w:t>
      </w:r>
      <w:r>
        <w:rPr>
          <w:spacing w:val="-14"/>
        </w:rPr>
        <w:t> </w:t>
      </w:r>
      <w:r>
        <w:rPr/>
        <w:t>presented</w:t>
      </w:r>
      <w:r>
        <w:rPr>
          <w:spacing w:val="-14"/>
        </w:rPr>
        <w:t> </w:t>
      </w:r>
      <w:r>
        <w:rPr/>
        <w:t>to</w:t>
      </w:r>
      <w:r>
        <w:rPr>
          <w:spacing w:val="-14"/>
        </w:rPr>
        <w:t> </w:t>
      </w:r>
      <w:r>
        <w:rPr/>
        <w:t>the</w:t>
      </w:r>
      <w:r>
        <w:rPr>
          <w:spacing w:val="-13"/>
        </w:rPr>
        <w:t> </w:t>
      </w:r>
      <w:r>
        <w:rPr/>
        <w:t>Scheduler/</w:t>
      </w:r>
      <w:r>
        <w:rPr>
          <w:spacing w:val="-14"/>
        </w:rPr>
        <w:t> </w:t>
      </w:r>
      <w:r>
        <w:rPr/>
        <w:t>Allocator</w:t>
      </w:r>
      <w:r>
        <w:rPr>
          <w:spacing w:val="-14"/>
        </w:rPr>
        <w:t> </w:t>
      </w:r>
      <w:r>
        <w:rPr/>
        <w:t>and</w:t>
      </w:r>
      <w:r>
        <w:rPr>
          <w:spacing w:val="-14"/>
        </w:rPr>
        <w:t> </w:t>
      </w:r>
      <w:r>
        <w:rPr/>
        <w:t>drivers.</w:t>
      </w:r>
      <w:r>
        <w:rPr>
          <w:spacing w:val="-6"/>
        </w:rPr>
        <w:t> </w:t>
      </w:r>
      <w:r>
        <w:rPr/>
        <w:t>Workers</w:t>
      </w:r>
      <w:r>
        <w:rPr>
          <w:spacing w:val="-13"/>
        </w:rPr>
        <w:t> </w:t>
      </w:r>
      <w:r>
        <w:rPr/>
        <w:t>are</w:t>
      </w:r>
      <w:r>
        <w:rPr>
          <w:spacing w:val="-14"/>
        </w:rPr>
        <w:t> </w:t>
      </w:r>
      <w:r>
        <w:rPr/>
        <w:t>instructed</w:t>
      </w:r>
      <w:r>
        <w:rPr>
          <w:spacing w:val="-14"/>
        </w:rPr>
        <w:t> </w:t>
      </w:r>
      <w:r>
        <w:rPr/>
        <w:t>to</w:t>
      </w:r>
      <w:r>
        <w:rPr>
          <w:spacing w:val="-14"/>
        </w:rPr>
        <w:t> </w:t>
      </w:r>
      <w:r>
        <w:rPr/>
        <w:t>abide by the provided information for each configuration of the vehicle and must understand the correct weights per specific vehicle and axle group maximum legal limits.</w:t>
      </w:r>
    </w:p>
    <w:p>
      <w:pPr>
        <w:pStyle w:val="BodyText"/>
        <w:spacing w:before="148"/>
      </w:pPr>
    </w:p>
    <w:p>
      <w:pPr>
        <w:pStyle w:val="BodyText"/>
        <w:spacing w:line="242" w:lineRule="auto"/>
        <w:ind w:left="534" w:right="660"/>
        <w:jc w:val="both"/>
      </w:pPr>
      <w:r>
        <w:rPr/>
        <w:t>Workers</w:t>
      </w:r>
      <w:r>
        <w:rPr>
          <w:spacing w:val="-3"/>
        </w:rPr>
        <w:t> </w:t>
      </w:r>
      <w:r>
        <w:rPr/>
        <w:t>must</w:t>
      </w:r>
      <w:r>
        <w:rPr>
          <w:spacing w:val="-1"/>
        </w:rPr>
        <w:t> </w:t>
      </w:r>
      <w:r>
        <w:rPr/>
        <w:t>verify</w:t>
      </w:r>
      <w:r>
        <w:rPr>
          <w:spacing w:val="-3"/>
        </w:rPr>
        <w:t> </w:t>
      </w:r>
      <w:r>
        <w:rPr/>
        <w:t>the</w:t>
      </w:r>
      <w:r>
        <w:rPr>
          <w:spacing w:val="-5"/>
        </w:rPr>
        <w:t> </w:t>
      </w:r>
      <w:r>
        <w:rPr/>
        <w:t>tare</w:t>
      </w:r>
      <w:r>
        <w:rPr>
          <w:spacing w:val="-5"/>
        </w:rPr>
        <w:t> </w:t>
      </w:r>
      <w:r>
        <w:rPr/>
        <w:t>weights</w:t>
      </w:r>
      <w:r>
        <w:rPr>
          <w:spacing w:val="-3"/>
        </w:rPr>
        <w:t> </w:t>
      </w:r>
      <w:r>
        <w:rPr/>
        <w:t>of</w:t>
      </w:r>
      <w:r>
        <w:rPr>
          <w:spacing w:val="-9"/>
        </w:rPr>
        <w:t> </w:t>
      </w:r>
      <w:r>
        <w:rPr/>
        <w:t>the</w:t>
      </w:r>
      <w:r>
        <w:rPr>
          <w:spacing w:val="-5"/>
        </w:rPr>
        <w:t> </w:t>
      </w:r>
      <w:r>
        <w:rPr/>
        <w:t>vehicles</w:t>
      </w:r>
      <w:r>
        <w:rPr>
          <w:spacing w:val="-3"/>
        </w:rPr>
        <w:t> </w:t>
      </w:r>
      <w:r>
        <w:rPr/>
        <w:t>regularly;</w:t>
      </w:r>
      <w:r>
        <w:rPr>
          <w:spacing w:val="-9"/>
        </w:rPr>
        <w:t> </w:t>
      </w:r>
      <w:r>
        <w:rPr/>
        <w:t>the</w:t>
      </w:r>
      <w:r>
        <w:rPr>
          <w:spacing w:val="-5"/>
        </w:rPr>
        <w:t> </w:t>
      </w:r>
      <w:r>
        <w:rPr/>
        <w:t>process</w:t>
      </w:r>
      <w:r>
        <w:rPr>
          <w:spacing w:val="-3"/>
        </w:rPr>
        <w:t> </w:t>
      </w:r>
      <w:r>
        <w:rPr/>
        <w:t>is</w:t>
      </w:r>
      <w:r>
        <w:rPr>
          <w:spacing w:val="-3"/>
        </w:rPr>
        <w:t> </w:t>
      </w:r>
      <w:r>
        <w:rPr/>
        <w:t>completed</w:t>
      </w:r>
      <w:r>
        <w:rPr>
          <w:spacing w:val="-4"/>
        </w:rPr>
        <w:t> </w:t>
      </w:r>
      <w:r>
        <w:rPr/>
        <w:t>aligned</w:t>
      </w:r>
      <w:r>
        <w:rPr>
          <w:spacing w:val="-4"/>
        </w:rPr>
        <w:t> </w:t>
      </w:r>
      <w:r>
        <w:rPr/>
        <w:t>with the</w:t>
      </w:r>
      <w:r>
        <w:rPr>
          <w:spacing w:val="-4"/>
        </w:rPr>
        <w:t> </w:t>
      </w:r>
      <w:r>
        <w:rPr/>
        <w:t>use</w:t>
      </w:r>
      <w:r>
        <w:rPr>
          <w:spacing w:val="-5"/>
        </w:rPr>
        <w:t> </w:t>
      </w:r>
      <w:r>
        <w:rPr/>
        <w:t>of the fitted air gauges and readings, verified when loading on any site with</w:t>
      </w:r>
      <w:r>
        <w:rPr>
          <w:spacing w:val="18"/>
        </w:rPr>
        <w:t> </w:t>
      </w:r>
      <w:r>
        <w:rPr/>
        <w:t>a certified weighbridge available. A record</w:t>
      </w:r>
      <w:r>
        <w:rPr>
          <w:spacing w:val="-2"/>
        </w:rPr>
        <w:t> </w:t>
      </w:r>
      <w:r>
        <w:rPr/>
        <w:t>of this verification</w:t>
      </w:r>
      <w:r>
        <w:rPr>
          <w:spacing w:val="-2"/>
        </w:rPr>
        <w:t> </w:t>
      </w:r>
      <w:r>
        <w:rPr/>
        <w:t>is required</w:t>
      </w:r>
      <w:r>
        <w:rPr>
          <w:spacing w:val="-2"/>
        </w:rPr>
        <w:t> </w:t>
      </w:r>
      <w:r>
        <w:rPr/>
        <w:t>to</w:t>
      </w:r>
      <w:r>
        <w:rPr>
          <w:spacing w:val="-4"/>
        </w:rPr>
        <w:t> </w:t>
      </w:r>
      <w:r>
        <w:rPr/>
        <w:t>ensure</w:t>
      </w:r>
      <w:r>
        <w:rPr>
          <w:spacing w:val="-3"/>
        </w:rPr>
        <w:t> </w:t>
      </w:r>
      <w:r>
        <w:rPr/>
        <w:t>drivers have</w:t>
      </w:r>
      <w:r>
        <w:rPr>
          <w:spacing w:val="-3"/>
        </w:rPr>
        <w:t> </w:t>
      </w:r>
      <w:r>
        <w:rPr/>
        <w:t>advised</w:t>
      </w:r>
      <w:r>
        <w:rPr>
          <w:spacing w:val="-2"/>
        </w:rPr>
        <w:t> </w:t>
      </w:r>
      <w:r>
        <w:rPr/>
        <w:t>the</w:t>
      </w:r>
      <w:r>
        <w:rPr>
          <w:spacing w:val="-3"/>
        </w:rPr>
        <w:t> </w:t>
      </w:r>
      <w:r>
        <w:rPr/>
        <w:t>correct information</w:t>
      </w:r>
      <w:r>
        <w:rPr>
          <w:spacing w:val="-2"/>
        </w:rPr>
        <w:t> </w:t>
      </w:r>
      <w:r>
        <w:rPr/>
        <w:t>of gross and</w:t>
      </w:r>
      <w:r>
        <w:rPr>
          <w:spacing w:val="-3"/>
        </w:rPr>
        <w:t> </w:t>
      </w:r>
      <w:r>
        <w:rPr/>
        <w:t>net weights. This is to</w:t>
      </w:r>
      <w:r>
        <w:rPr>
          <w:spacing w:val="-3"/>
        </w:rPr>
        <w:t> </w:t>
      </w:r>
      <w:r>
        <w:rPr/>
        <w:t>be</w:t>
      </w:r>
      <w:r>
        <w:rPr>
          <w:spacing w:val="-2"/>
        </w:rPr>
        <w:t> </w:t>
      </w:r>
      <w:r>
        <w:rPr/>
        <w:t>recorded on</w:t>
      </w:r>
      <w:r>
        <w:rPr>
          <w:spacing w:val="-1"/>
        </w:rPr>
        <w:t> </w:t>
      </w:r>
      <w:r>
        <w:rPr/>
        <w:t>the</w:t>
      </w:r>
      <w:r>
        <w:rPr>
          <w:spacing w:val="-1"/>
        </w:rPr>
        <w:t> </w:t>
      </w:r>
      <w:r>
        <w:rPr/>
        <w:t>The</w:t>
      </w:r>
      <w:r>
        <w:rPr>
          <w:spacing w:val="-2"/>
        </w:rPr>
        <w:t> </w:t>
      </w:r>
      <w:r>
        <w:rPr/>
        <w:t>Fleet Office</w:t>
      </w:r>
      <w:r>
        <w:rPr>
          <w:spacing w:val="-2"/>
        </w:rPr>
        <w:t> </w:t>
      </w:r>
      <w:r>
        <w:rPr/>
        <w:t>system a</w:t>
      </w:r>
      <w:r>
        <w:rPr>
          <w:spacing w:val="-1"/>
        </w:rPr>
        <w:t> </w:t>
      </w:r>
      <w:r>
        <w:rPr/>
        <w:t>minimum of 2 times per</w:t>
      </w:r>
      <w:r>
        <w:rPr>
          <w:spacing w:val="-3"/>
        </w:rPr>
        <w:t> </w:t>
      </w:r>
      <w:r>
        <w:rPr/>
        <w:t>year</w:t>
      </w:r>
      <w:r>
        <w:rPr>
          <w:spacing w:val="-3"/>
        </w:rPr>
        <w:t> </w:t>
      </w:r>
      <w:r>
        <w:rPr/>
        <w:t>for each</w:t>
      </w:r>
      <w:r>
        <w:rPr>
          <w:spacing w:val="-1"/>
        </w:rPr>
        <w:t> </w:t>
      </w:r>
      <w:r>
        <w:rPr/>
        <w:t>vehicle. The</w:t>
      </w:r>
      <w:r>
        <w:rPr>
          <w:spacing w:val="-12"/>
        </w:rPr>
        <w:t> </w:t>
      </w:r>
      <w:r>
        <w:rPr/>
        <w:t>[INSERT</w:t>
      </w:r>
      <w:r>
        <w:rPr>
          <w:spacing w:val="-10"/>
        </w:rPr>
        <w:t> </w:t>
      </w:r>
      <w:r>
        <w:rPr/>
        <w:t>COMPANY</w:t>
      </w:r>
      <w:r>
        <w:rPr>
          <w:spacing w:val="-7"/>
        </w:rPr>
        <w:t> </w:t>
      </w:r>
      <w:r>
        <w:rPr/>
        <w:t>NAME]</w:t>
      </w:r>
      <w:r>
        <w:rPr>
          <w:spacing w:val="-5"/>
        </w:rPr>
        <w:t> </w:t>
      </w:r>
      <w:r>
        <w:rPr/>
        <w:t>Truck</w:t>
      </w:r>
      <w:r>
        <w:rPr>
          <w:spacing w:val="-11"/>
        </w:rPr>
        <w:t> </w:t>
      </w:r>
      <w:r>
        <w:rPr/>
        <w:t>Mass</w:t>
      </w:r>
      <w:r>
        <w:rPr>
          <w:spacing w:val="-9"/>
        </w:rPr>
        <w:t> </w:t>
      </w:r>
      <w:r>
        <w:rPr/>
        <w:t>&amp;</w:t>
      </w:r>
      <w:r>
        <w:rPr>
          <w:spacing w:val="-12"/>
        </w:rPr>
        <w:t> </w:t>
      </w:r>
      <w:r>
        <w:rPr/>
        <w:t>Onboard</w:t>
      </w:r>
      <w:r>
        <w:rPr>
          <w:spacing w:val="-11"/>
        </w:rPr>
        <w:t> </w:t>
      </w:r>
      <w:r>
        <w:rPr/>
        <w:t>Scales</w:t>
      </w:r>
      <w:r>
        <w:rPr>
          <w:spacing w:val="-9"/>
        </w:rPr>
        <w:t> </w:t>
      </w:r>
      <w:r>
        <w:rPr/>
        <w:t>Calibration</w:t>
      </w:r>
      <w:r>
        <w:rPr>
          <w:spacing w:val="-11"/>
        </w:rPr>
        <w:t> </w:t>
      </w:r>
      <w:r>
        <w:rPr/>
        <w:t>Process</w:t>
      </w:r>
      <w:r>
        <w:rPr>
          <w:spacing w:val="-8"/>
        </w:rPr>
        <w:t> </w:t>
      </w:r>
      <w:r>
        <w:rPr/>
        <w:t>is</w:t>
      </w:r>
      <w:r>
        <w:rPr>
          <w:spacing w:val="-9"/>
        </w:rPr>
        <w:t> </w:t>
      </w:r>
      <w:r>
        <w:rPr/>
        <w:t>to</w:t>
      </w:r>
      <w:r>
        <w:rPr>
          <w:spacing w:val="-13"/>
        </w:rPr>
        <w:t> </w:t>
      </w:r>
      <w:r>
        <w:rPr/>
        <w:t>be</w:t>
      </w:r>
      <w:r>
        <w:rPr>
          <w:spacing w:val="-12"/>
        </w:rPr>
        <w:t> </w:t>
      </w:r>
      <w:r>
        <w:rPr/>
        <w:t>followed</w:t>
      </w:r>
      <w:r>
        <w:rPr>
          <w:spacing w:val="-11"/>
        </w:rPr>
        <w:t> </w:t>
      </w:r>
      <w:r>
        <w:rPr/>
        <w:t>by</w:t>
      </w:r>
      <w:r>
        <w:rPr>
          <w:spacing w:val="-10"/>
        </w:rPr>
        <w:t> </w:t>
      </w:r>
      <w:r>
        <w:rPr/>
        <w:t>the</w:t>
      </w:r>
      <w:r>
        <w:rPr>
          <w:spacing w:val="-12"/>
        </w:rPr>
        <w:t> </w:t>
      </w:r>
      <w:r>
        <w:rPr/>
        <w:t>drivers which sets the intervals for this process to be completed every 6 months.</w:t>
      </w:r>
    </w:p>
    <w:p>
      <w:pPr>
        <w:pStyle w:val="BodyText"/>
        <w:spacing w:before="149"/>
      </w:pPr>
    </w:p>
    <w:p>
      <w:pPr>
        <w:pStyle w:val="BodyText"/>
        <w:spacing w:before="1"/>
        <w:ind w:left="534" w:right="672"/>
        <w:jc w:val="both"/>
      </w:pPr>
      <w:r>
        <w:rPr/>
        <w:t>Drivers exceeding the vehicles legal gross or axle group weights are instructed to report immediately to their Scheduler/Allocator and await further instructions to adjust the vehicle weight/s PRIOR to departing the loading</w:t>
      </w:r>
      <w:r>
        <w:rPr>
          <w:spacing w:val="-14"/>
        </w:rPr>
        <w:t> </w:t>
      </w:r>
      <w:r>
        <w:rPr/>
        <w:t>site.</w:t>
      </w:r>
      <w:r>
        <w:rPr>
          <w:spacing w:val="-13"/>
        </w:rPr>
        <w:t> </w:t>
      </w:r>
      <w:r>
        <w:rPr/>
        <w:t>Workers</w:t>
      </w:r>
      <w:r>
        <w:rPr>
          <w:spacing w:val="-10"/>
        </w:rPr>
        <w:t> </w:t>
      </w:r>
      <w:r>
        <w:rPr/>
        <w:t>are</w:t>
      </w:r>
      <w:r>
        <w:rPr>
          <w:spacing w:val="-13"/>
        </w:rPr>
        <w:t> </w:t>
      </w:r>
      <w:r>
        <w:rPr/>
        <w:t>to</w:t>
      </w:r>
      <w:r>
        <w:rPr>
          <w:spacing w:val="-14"/>
        </w:rPr>
        <w:t> </w:t>
      </w:r>
      <w:r>
        <w:rPr/>
        <w:t>use</w:t>
      </w:r>
      <w:r>
        <w:rPr>
          <w:spacing w:val="-13"/>
        </w:rPr>
        <w:t> </w:t>
      </w:r>
      <w:r>
        <w:rPr/>
        <w:t>available</w:t>
      </w:r>
      <w:r>
        <w:rPr>
          <w:spacing w:val="-13"/>
        </w:rPr>
        <w:t> </w:t>
      </w:r>
      <w:r>
        <w:rPr/>
        <w:t>means</w:t>
      </w:r>
      <w:r>
        <w:rPr>
          <w:spacing w:val="-12"/>
        </w:rPr>
        <w:t> </w:t>
      </w:r>
      <w:r>
        <w:rPr/>
        <w:t>of</w:t>
      </w:r>
      <w:r>
        <w:rPr>
          <w:spacing w:val="-11"/>
        </w:rPr>
        <w:t> </w:t>
      </w:r>
      <w:r>
        <w:rPr/>
        <w:t>weight</w:t>
      </w:r>
      <w:r>
        <w:rPr>
          <w:spacing w:val="-9"/>
        </w:rPr>
        <w:t> </w:t>
      </w:r>
      <w:r>
        <w:rPr/>
        <w:t>assessment</w:t>
      </w:r>
      <w:r>
        <w:rPr>
          <w:spacing w:val="-9"/>
        </w:rPr>
        <w:t> </w:t>
      </w:r>
      <w:r>
        <w:rPr/>
        <w:t>and</w:t>
      </w:r>
      <w:r>
        <w:rPr>
          <w:spacing w:val="-14"/>
        </w:rPr>
        <w:t> </w:t>
      </w:r>
      <w:r>
        <w:rPr/>
        <w:t>measurement</w:t>
      </w:r>
      <w:r>
        <w:rPr>
          <w:spacing w:val="-9"/>
        </w:rPr>
        <w:t> </w:t>
      </w:r>
      <w:r>
        <w:rPr/>
        <w:t>to</w:t>
      </w:r>
      <w:r>
        <w:rPr>
          <w:spacing w:val="-14"/>
        </w:rPr>
        <w:t> </w:t>
      </w:r>
      <w:r>
        <w:rPr/>
        <w:t>ensure</w:t>
      </w:r>
      <w:r>
        <w:rPr>
          <w:spacing w:val="-13"/>
        </w:rPr>
        <w:t> </w:t>
      </w:r>
      <w:r>
        <w:rPr/>
        <w:t>the</w:t>
      </w:r>
      <w:r>
        <w:rPr>
          <w:spacing w:val="-13"/>
        </w:rPr>
        <w:t> </w:t>
      </w:r>
      <w:r>
        <w:rPr/>
        <w:t>vehicle is conforming to its achievable legal weight, both per axle, axle group or gross. Workers will be accountable for</w:t>
      </w:r>
      <w:r>
        <w:rPr>
          <w:spacing w:val="-14"/>
        </w:rPr>
        <w:t> </w:t>
      </w:r>
      <w:r>
        <w:rPr/>
        <w:t>any</w:t>
      </w:r>
      <w:r>
        <w:rPr>
          <w:spacing w:val="-12"/>
        </w:rPr>
        <w:t> </w:t>
      </w:r>
      <w:r>
        <w:rPr/>
        <w:t>breach</w:t>
      </w:r>
      <w:r>
        <w:rPr>
          <w:spacing w:val="-12"/>
        </w:rPr>
        <w:t> </w:t>
      </w:r>
      <w:r>
        <w:rPr/>
        <w:t>of</w:t>
      </w:r>
      <w:r>
        <w:rPr>
          <w:spacing w:val="-10"/>
        </w:rPr>
        <w:t> </w:t>
      </w:r>
      <w:r>
        <w:rPr/>
        <w:t>weights</w:t>
      </w:r>
      <w:r>
        <w:rPr>
          <w:spacing w:val="-10"/>
        </w:rPr>
        <w:t> </w:t>
      </w:r>
      <w:r>
        <w:rPr/>
        <w:t>if</w:t>
      </w:r>
      <w:r>
        <w:rPr>
          <w:spacing w:val="-10"/>
        </w:rPr>
        <w:t> </w:t>
      </w:r>
      <w:r>
        <w:rPr/>
        <w:t>all</w:t>
      </w:r>
      <w:r>
        <w:rPr>
          <w:spacing w:val="-14"/>
        </w:rPr>
        <w:t> </w:t>
      </w:r>
      <w:r>
        <w:rPr/>
        <w:t>available</w:t>
      </w:r>
      <w:r>
        <w:rPr>
          <w:spacing w:val="-13"/>
        </w:rPr>
        <w:t> </w:t>
      </w:r>
      <w:r>
        <w:rPr/>
        <w:t>processes</w:t>
      </w:r>
      <w:r>
        <w:rPr>
          <w:spacing w:val="-10"/>
        </w:rPr>
        <w:t> </w:t>
      </w:r>
      <w:r>
        <w:rPr/>
        <w:t>of</w:t>
      </w:r>
      <w:r>
        <w:rPr>
          <w:spacing w:val="-10"/>
        </w:rPr>
        <w:t> </w:t>
      </w:r>
      <w:r>
        <w:rPr/>
        <w:t>measurement</w:t>
      </w:r>
      <w:r>
        <w:rPr>
          <w:spacing w:val="-8"/>
        </w:rPr>
        <w:t> </w:t>
      </w:r>
      <w:r>
        <w:rPr/>
        <w:t>and</w:t>
      </w:r>
      <w:r>
        <w:rPr>
          <w:spacing w:val="-13"/>
        </w:rPr>
        <w:t> </w:t>
      </w:r>
      <w:r>
        <w:rPr/>
        <w:t>assessment</w:t>
      </w:r>
      <w:r>
        <w:rPr>
          <w:spacing w:val="-8"/>
        </w:rPr>
        <w:t> </w:t>
      </w:r>
      <w:r>
        <w:rPr/>
        <w:t>have</w:t>
      </w:r>
      <w:r>
        <w:rPr>
          <w:spacing w:val="-13"/>
        </w:rPr>
        <w:t> </w:t>
      </w:r>
      <w:r>
        <w:rPr/>
        <w:t>been</w:t>
      </w:r>
      <w:r>
        <w:rPr>
          <w:spacing w:val="-12"/>
        </w:rPr>
        <w:t> </w:t>
      </w:r>
      <w:r>
        <w:rPr/>
        <w:t>used</w:t>
      </w:r>
      <w:r>
        <w:rPr>
          <w:spacing w:val="-12"/>
        </w:rPr>
        <w:t> </w:t>
      </w:r>
      <w:r>
        <w:rPr/>
        <w:t>and</w:t>
      </w:r>
      <w:r>
        <w:rPr>
          <w:spacing w:val="-13"/>
        </w:rPr>
        <w:t> </w:t>
      </w:r>
      <w:r>
        <w:rPr/>
        <w:t>their personal actions have caused a breach. Any breach of Mass and Dimension limits must be immediately reported</w:t>
      </w:r>
      <w:r>
        <w:rPr>
          <w:spacing w:val="-2"/>
        </w:rPr>
        <w:t> </w:t>
      </w:r>
      <w:r>
        <w:rPr/>
        <w:t>to</w:t>
      </w:r>
      <w:r>
        <w:rPr>
          <w:spacing w:val="-4"/>
        </w:rPr>
        <w:t> </w:t>
      </w:r>
      <w:r>
        <w:rPr/>
        <w:t>the</w:t>
      </w:r>
      <w:r>
        <w:rPr>
          <w:spacing w:val="-3"/>
        </w:rPr>
        <w:t> </w:t>
      </w:r>
      <w:r>
        <w:rPr/>
        <w:t>Scheduler/Allocator</w:t>
      </w:r>
      <w:r>
        <w:rPr>
          <w:spacing w:val="-4"/>
        </w:rPr>
        <w:t> </w:t>
      </w:r>
      <w:r>
        <w:rPr/>
        <w:t>and</w:t>
      </w:r>
      <w:r>
        <w:rPr>
          <w:spacing w:val="-3"/>
        </w:rPr>
        <w:t> </w:t>
      </w:r>
      <w:r>
        <w:rPr/>
        <w:t>the</w:t>
      </w:r>
      <w:r>
        <w:rPr>
          <w:spacing w:val="-3"/>
        </w:rPr>
        <w:t> </w:t>
      </w:r>
      <w:r>
        <w:rPr/>
        <w:t>vehicle</w:t>
      </w:r>
      <w:r>
        <w:rPr>
          <w:spacing w:val="-3"/>
        </w:rPr>
        <w:t> </w:t>
      </w:r>
      <w:r>
        <w:rPr/>
        <w:t>must not be</w:t>
      </w:r>
      <w:r>
        <w:rPr>
          <w:spacing w:val="-3"/>
        </w:rPr>
        <w:t> </w:t>
      </w:r>
      <w:r>
        <w:rPr/>
        <w:t>moved</w:t>
      </w:r>
      <w:r>
        <w:rPr>
          <w:spacing w:val="-2"/>
        </w:rPr>
        <w:t> </w:t>
      </w:r>
      <w:r>
        <w:rPr/>
        <w:t>until</w:t>
      </w:r>
      <w:r>
        <w:rPr>
          <w:spacing w:val="-6"/>
        </w:rPr>
        <w:t> </w:t>
      </w:r>
      <w:r>
        <w:rPr/>
        <w:t>instructions</w:t>
      </w:r>
      <w:r>
        <w:rPr>
          <w:spacing w:val="-1"/>
        </w:rPr>
        <w:t> </w:t>
      </w:r>
      <w:r>
        <w:rPr/>
        <w:t>have</w:t>
      </w:r>
      <w:r>
        <w:rPr>
          <w:spacing w:val="-3"/>
        </w:rPr>
        <w:t> </w:t>
      </w:r>
      <w:r>
        <w:rPr/>
        <w:t>been</w:t>
      </w:r>
      <w:r>
        <w:rPr>
          <w:spacing w:val="-2"/>
        </w:rPr>
        <w:t> </w:t>
      </w:r>
      <w:r>
        <w:rPr/>
        <w:t>given</w:t>
      </w:r>
      <w:r>
        <w:rPr>
          <w:spacing w:val="-2"/>
        </w:rPr>
        <w:t> </w:t>
      </w:r>
      <w:r>
        <w:rPr/>
        <w:t>to the Driver on how to proceed.</w:t>
      </w:r>
    </w:p>
    <w:p>
      <w:pPr>
        <w:pStyle w:val="BodyText"/>
        <w:spacing w:before="155"/>
      </w:pPr>
    </w:p>
    <w:p>
      <w:pPr>
        <w:pStyle w:val="BodyText"/>
        <w:spacing w:line="242" w:lineRule="auto" w:before="1"/>
        <w:ind w:left="534" w:right="672"/>
        <w:jc w:val="both"/>
      </w:pPr>
      <w:r>
        <w:rPr/>
        <w:t>[INSERT</w:t>
      </w:r>
      <w:r>
        <w:rPr>
          <w:spacing w:val="-14"/>
        </w:rPr>
        <w:t> </w:t>
      </w:r>
      <w:r>
        <w:rPr/>
        <w:t>COMPANY</w:t>
      </w:r>
      <w:r>
        <w:rPr>
          <w:spacing w:val="-14"/>
        </w:rPr>
        <w:t> </w:t>
      </w:r>
      <w:r>
        <w:rPr/>
        <w:t>NAME]</w:t>
      </w:r>
      <w:r>
        <w:rPr>
          <w:spacing w:val="-14"/>
        </w:rPr>
        <w:t> </w:t>
      </w:r>
      <w:r>
        <w:rPr/>
        <w:t>does</w:t>
      </w:r>
      <w:r>
        <w:rPr>
          <w:spacing w:val="-14"/>
        </w:rPr>
        <w:t> </w:t>
      </w:r>
      <w:r>
        <w:rPr/>
        <w:t>not</w:t>
      </w:r>
      <w:r>
        <w:rPr>
          <w:spacing w:val="-14"/>
        </w:rPr>
        <w:t> </w:t>
      </w:r>
      <w:r>
        <w:rPr/>
        <w:t>condone</w:t>
      </w:r>
      <w:r>
        <w:rPr>
          <w:spacing w:val="-14"/>
        </w:rPr>
        <w:t> </w:t>
      </w:r>
      <w:r>
        <w:rPr/>
        <w:t>the</w:t>
      </w:r>
      <w:r>
        <w:rPr>
          <w:spacing w:val="-13"/>
        </w:rPr>
        <w:t> </w:t>
      </w:r>
      <w:r>
        <w:rPr/>
        <w:t>overloading</w:t>
      </w:r>
      <w:r>
        <w:rPr>
          <w:spacing w:val="-14"/>
        </w:rPr>
        <w:t> </w:t>
      </w:r>
      <w:r>
        <w:rPr/>
        <w:t>of</w:t>
      </w:r>
      <w:r>
        <w:rPr>
          <w:spacing w:val="-13"/>
        </w:rPr>
        <w:t> </w:t>
      </w:r>
      <w:r>
        <w:rPr/>
        <w:t>company-owned</w:t>
      </w:r>
      <w:r>
        <w:rPr>
          <w:spacing w:val="-14"/>
        </w:rPr>
        <w:t> </w:t>
      </w:r>
      <w:r>
        <w:rPr/>
        <w:t>and</w:t>
      </w:r>
      <w:r>
        <w:rPr>
          <w:spacing w:val="-11"/>
        </w:rPr>
        <w:t> </w:t>
      </w:r>
      <w:r>
        <w:rPr/>
        <w:t>operated</w:t>
      </w:r>
      <w:r>
        <w:rPr>
          <w:spacing w:val="-14"/>
        </w:rPr>
        <w:t> </w:t>
      </w:r>
      <w:r>
        <w:rPr/>
        <w:t>vehicles</w:t>
      </w:r>
      <w:r>
        <w:rPr>
          <w:spacing w:val="-9"/>
        </w:rPr>
        <w:t> </w:t>
      </w:r>
      <w:r>
        <w:rPr/>
        <w:t>and has the intent to provide workers with information and knowledge of Mass limits per vehicle that can be achieved.</w:t>
      </w:r>
      <w:r>
        <w:rPr>
          <w:spacing w:val="-8"/>
        </w:rPr>
        <w:t> </w:t>
      </w:r>
      <w:r>
        <w:rPr/>
        <w:t>The</w:t>
      </w:r>
      <w:r>
        <w:rPr>
          <w:spacing w:val="-11"/>
        </w:rPr>
        <w:t> </w:t>
      </w:r>
      <w:r>
        <w:rPr/>
        <w:t>worker</w:t>
      </w:r>
      <w:r>
        <w:rPr>
          <w:spacing w:val="-12"/>
        </w:rPr>
        <w:t> </w:t>
      </w:r>
      <w:r>
        <w:rPr/>
        <w:t>will</w:t>
      </w:r>
      <w:r>
        <w:rPr>
          <w:spacing w:val="-7"/>
        </w:rPr>
        <w:t> </w:t>
      </w:r>
      <w:r>
        <w:rPr/>
        <w:t>be</w:t>
      </w:r>
      <w:r>
        <w:rPr>
          <w:spacing w:val="-11"/>
        </w:rPr>
        <w:t> </w:t>
      </w:r>
      <w:r>
        <w:rPr/>
        <w:t>held</w:t>
      </w:r>
      <w:r>
        <w:rPr>
          <w:spacing w:val="-10"/>
        </w:rPr>
        <w:t> </w:t>
      </w:r>
      <w:r>
        <w:rPr/>
        <w:t>responsible</w:t>
      </w:r>
      <w:r>
        <w:rPr>
          <w:spacing w:val="-11"/>
        </w:rPr>
        <w:t> </w:t>
      </w:r>
      <w:r>
        <w:rPr/>
        <w:t>for</w:t>
      </w:r>
      <w:r>
        <w:rPr>
          <w:spacing w:val="-12"/>
        </w:rPr>
        <w:t> </w:t>
      </w:r>
      <w:r>
        <w:rPr/>
        <w:t>complying</w:t>
      </w:r>
      <w:r>
        <w:rPr>
          <w:spacing w:val="-9"/>
        </w:rPr>
        <w:t> </w:t>
      </w:r>
      <w:r>
        <w:rPr/>
        <w:t>with</w:t>
      </w:r>
      <w:r>
        <w:rPr>
          <w:spacing w:val="-10"/>
        </w:rPr>
        <w:t> </w:t>
      </w:r>
      <w:r>
        <w:rPr/>
        <w:t>mass</w:t>
      </w:r>
      <w:r>
        <w:rPr>
          <w:spacing w:val="-8"/>
        </w:rPr>
        <w:t> </w:t>
      </w:r>
      <w:r>
        <w:rPr/>
        <w:t>limits</w:t>
      </w:r>
      <w:r>
        <w:rPr>
          <w:spacing w:val="-14"/>
        </w:rPr>
        <w:t> </w:t>
      </w:r>
      <w:r>
        <w:rPr/>
        <w:t>and</w:t>
      </w:r>
      <w:r>
        <w:rPr>
          <w:spacing w:val="-11"/>
        </w:rPr>
        <w:t> </w:t>
      </w:r>
      <w:r>
        <w:rPr/>
        <w:t>mass</w:t>
      </w:r>
      <w:r>
        <w:rPr>
          <w:spacing w:val="-8"/>
        </w:rPr>
        <w:t> </w:t>
      </w:r>
      <w:r>
        <w:rPr/>
        <w:t>management</w:t>
      </w:r>
      <w:r>
        <w:rPr>
          <w:spacing w:val="-6"/>
        </w:rPr>
        <w:t> </w:t>
      </w:r>
      <w:r>
        <w:rPr/>
        <w:t>standards per vehicle as to the operator in control. This includes ensuring compliance with axle and gross weight limits, route compliance and the keeping of the required documentation when applicable.</w:t>
      </w:r>
    </w:p>
    <w:p>
      <w:pPr>
        <w:pStyle w:val="BodyText"/>
        <w:spacing w:before="151"/>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Axle</w:t>
      </w:r>
      <w:r>
        <w:rPr>
          <w:color w:val="001F5F"/>
          <w:spacing w:val="1"/>
        </w:rPr>
        <w:t> </w:t>
      </w:r>
      <w:r>
        <w:rPr>
          <w:color w:val="001F5F"/>
        </w:rPr>
        <w:t>&amp;</w:t>
      </w:r>
      <w:r>
        <w:rPr>
          <w:color w:val="001F5F"/>
          <w:spacing w:val="-8"/>
        </w:rPr>
        <w:t> </w:t>
      </w:r>
      <w:r>
        <w:rPr>
          <w:color w:val="001F5F"/>
        </w:rPr>
        <w:t>Gross</w:t>
      </w:r>
      <w:r>
        <w:rPr>
          <w:color w:val="001F5F"/>
          <w:spacing w:val="-6"/>
        </w:rPr>
        <w:t> </w:t>
      </w:r>
      <w:r>
        <w:rPr>
          <w:color w:val="001F5F"/>
        </w:rPr>
        <w:t>Mass</w:t>
      </w:r>
      <w:r>
        <w:rPr>
          <w:color w:val="001F5F"/>
          <w:spacing w:val="1"/>
        </w:rPr>
        <w:t> </w:t>
      </w:r>
      <w:r>
        <w:rPr>
          <w:color w:val="001F5F"/>
        </w:rPr>
        <w:t>Limits</w:t>
      </w:r>
      <w:r>
        <w:rPr>
          <w:color w:val="001F5F"/>
          <w:spacing w:val="-6"/>
        </w:rPr>
        <w:t> </w:t>
      </w:r>
      <w:r>
        <w:rPr>
          <w:color w:val="001F5F"/>
          <w:spacing w:val="-4"/>
        </w:rPr>
        <w:t>Table</w:t>
      </w:r>
    </w:p>
    <w:p>
      <w:pPr>
        <w:pStyle w:val="BodyText"/>
        <w:spacing w:before="1"/>
        <w:ind w:left="534" w:right="668"/>
        <w:jc w:val="both"/>
      </w:pPr>
      <w:r>
        <w:rPr/>
        <w:t>A</w:t>
      </w:r>
      <w:r>
        <w:rPr>
          <w:spacing w:val="-6"/>
        </w:rPr>
        <w:t> </w:t>
      </w:r>
      <w:r>
        <w:rPr/>
        <w:t>Gross</w:t>
      </w:r>
      <w:r>
        <w:rPr>
          <w:spacing w:val="-7"/>
        </w:rPr>
        <w:t> </w:t>
      </w:r>
      <w:r>
        <w:rPr/>
        <w:t>Vehicle</w:t>
      </w:r>
      <w:r>
        <w:rPr>
          <w:spacing w:val="-10"/>
        </w:rPr>
        <w:t> </w:t>
      </w:r>
      <w:r>
        <w:rPr/>
        <w:t>Mass</w:t>
      </w:r>
      <w:r>
        <w:rPr>
          <w:spacing w:val="-7"/>
        </w:rPr>
        <w:t> </w:t>
      </w:r>
      <w:r>
        <w:rPr/>
        <w:t>(GVM)</w:t>
      </w:r>
      <w:r>
        <w:rPr>
          <w:spacing w:val="-11"/>
        </w:rPr>
        <w:t> </w:t>
      </w:r>
      <w:r>
        <w:rPr/>
        <w:t>limit</w:t>
      </w:r>
      <w:r>
        <w:rPr>
          <w:spacing w:val="-5"/>
        </w:rPr>
        <w:t> </w:t>
      </w:r>
      <w:r>
        <w:rPr/>
        <w:t>is</w:t>
      </w:r>
      <w:r>
        <w:rPr>
          <w:spacing w:val="-7"/>
        </w:rPr>
        <w:t> </w:t>
      </w:r>
      <w:r>
        <w:rPr/>
        <w:t>the</w:t>
      </w:r>
      <w:r>
        <w:rPr>
          <w:spacing w:val="-10"/>
        </w:rPr>
        <w:t> </w:t>
      </w:r>
      <w:r>
        <w:rPr/>
        <w:t>maximum</w:t>
      </w:r>
      <w:r>
        <w:rPr>
          <w:spacing w:val="-3"/>
        </w:rPr>
        <w:t> </w:t>
      </w:r>
      <w:r>
        <w:rPr/>
        <w:t>registered</w:t>
      </w:r>
      <w:r>
        <w:rPr>
          <w:spacing w:val="-9"/>
        </w:rPr>
        <w:t> </w:t>
      </w:r>
      <w:r>
        <w:rPr/>
        <w:t>weight</w:t>
      </w:r>
      <w:r>
        <w:rPr>
          <w:spacing w:val="-5"/>
        </w:rPr>
        <w:t> </w:t>
      </w:r>
      <w:r>
        <w:rPr/>
        <w:t>that</w:t>
      </w:r>
      <w:r>
        <w:rPr>
          <w:spacing w:val="-5"/>
        </w:rPr>
        <w:t> </w:t>
      </w:r>
      <w:r>
        <w:rPr/>
        <w:t>a</w:t>
      </w:r>
      <w:r>
        <w:rPr>
          <w:spacing w:val="-9"/>
        </w:rPr>
        <w:t> </w:t>
      </w:r>
      <w:r>
        <w:rPr/>
        <w:t>vehicle</w:t>
      </w:r>
      <w:r>
        <w:rPr>
          <w:spacing w:val="-10"/>
        </w:rPr>
        <w:t> </w:t>
      </w:r>
      <w:r>
        <w:rPr/>
        <w:t>can</w:t>
      </w:r>
      <w:r>
        <w:rPr>
          <w:spacing w:val="-2"/>
        </w:rPr>
        <w:t> </w:t>
      </w:r>
      <w:r>
        <w:rPr/>
        <w:t>carry.</w:t>
      </w:r>
      <w:r>
        <w:rPr>
          <w:spacing w:val="-7"/>
        </w:rPr>
        <w:t> </w:t>
      </w:r>
      <w:r>
        <w:rPr/>
        <w:t>Note</w:t>
      </w:r>
      <w:r>
        <w:rPr>
          <w:spacing w:val="-10"/>
        </w:rPr>
        <w:t> </w:t>
      </w:r>
      <w:r>
        <w:rPr/>
        <w:t>that</w:t>
      </w:r>
      <w:r>
        <w:rPr>
          <w:spacing w:val="-5"/>
        </w:rPr>
        <w:t> </w:t>
      </w:r>
      <w:r>
        <w:rPr/>
        <w:t>a</w:t>
      </w:r>
      <w:r>
        <w:rPr>
          <w:spacing w:val="-2"/>
        </w:rPr>
        <w:t> </w:t>
      </w:r>
      <w:r>
        <w:rPr/>
        <w:t>GVM may</w:t>
      </w:r>
      <w:r>
        <w:rPr>
          <w:spacing w:val="-14"/>
        </w:rPr>
        <w:t> </w:t>
      </w:r>
      <w:r>
        <w:rPr/>
        <w:t>be</w:t>
      </w:r>
      <w:r>
        <w:rPr>
          <w:spacing w:val="-14"/>
        </w:rPr>
        <w:t> </w:t>
      </w:r>
      <w:r>
        <w:rPr/>
        <w:t>higher</w:t>
      </w:r>
      <w:r>
        <w:rPr>
          <w:spacing w:val="-14"/>
        </w:rPr>
        <w:t> </w:t>
      </w:r>
      <w:r>
        <w:rPr/>
        <w:t>than</w:t>
      </w:r>
      <w:r>
        <w:rPr>
          <w:spacing w:val="-14"/>
        </w:rPr>
        <w:t> </w:t>
      </w:r>
      <w:r>
        <w:rPr/>
        <w:t>the</w:t>
      </w:r>
      <w:r>
        <w:rPr>
          <w:spacing w:val="-14"/>
        </w:rPr>
        <w:t> </w:t>
      </w:r>
      <w:r>
        <w:rPr/>
        <w:t>legal</w:t>
      </w:r>
      <w:r>
        <w:rPr>
          <w:spacing w:val="-14"/>
        </w:rPr>
        <w:t> </w:t>
      </w:r>
      <w:r>
        <w:rPr/>
        <w:t>limit</w:t>
      </w:r>
      <w:r>
        <w:rPr>
          <w:spacing w:val="-13"/>
        </w:rPr>
        <w:t> </w:t>
      </w:r>
      <w:r>
        <w:rPr/>
        <w:t>for</w:t>
      </w:r>
      <w:r>
        <w:rPr>
          <w:spacing w:val="-14"/>
        </w:rPr>
        <w:t> </w:t>
      </w:r>
      <w:r>
        <w:rPr/>
        <w:t>that</w:t>
      </w:r>
      <w:r>
        <w:rPr>
          <w:spacing w:val="-14"/>
        </w:rPr>
        <w:t> </w:t>
      </w:r>
      <w:r>
        <w:rPr/>
        <w:t>vehicle</w:t>
      </w:r>
      <w:r>
        <w:rPr>
          <w:spacing w:val="-14"/>
        </w:rPr>
        <w:t> </w:t>
      </w:r>
      <w:r>
        <w:rPr/>
        <w:t>type.</w:t>
      </w:r>
      <w:r>
        <w:rPr>
          <w:spacing w:val="-14"/>
        </w:rPr>
        <w:t> </w:t>
      </w:r>
      <w:r>
        <w:rPr/>
        <w:t>The</w:t>
      </w:r>
      <w:r>
        <w:rPr>
          <w:spacing w:val="-9"/>
        </w:rPr>
        <w:t> </w:t>
      </w:r>
      <w:r>
        <w:rPr/>
        <w:t>maximum</w:t>
      </w:r>
      <w:r>
        <w:rPr>
          <w:spacing w:val="-9"/>
        </w:rPr>
        <w:t> </w:t>
      </w:r>
      <w:r>
        <w:rPr/>
        <w:t>payload</w:t>
      </w:r>
      <w:r>
        <w:rPr>
          <w:spacing w:val="-14"/>
        </w:rPr>
        <w:t> </w:t>
      </w:r>
      <w:r>
        <w:rPr/>
        <w:t>for</w:t>
      </w:r>
      <w:r>
        <w:rPr>
          <w:spacing w:val="-14"/>
        </w:rPr>
        <w:t> </w:t>
      </w:r>
      <w:r>
        <w:rPr/>
        <w:t>a</w:t>
      </w:r>
      <w:r>
        <w:rPr>
          <w:spacing w:val="-14"/>
        </w:rPr>
        <w:t> </w:t>
      </w:r>
      <w:r>
        <w:rPr/>
        <w:t>vehicle</w:t>
      </w:r>
      <w:r>
        <w:rPr>
          <w:spacing w:val="-9"/>
        </w:rPr>
        <w:t> </w:t>
      </w:r>
      <w:r>
        <w:rPr/>
        <w:t>can</w:t>
      </w:r>
      <w:r>
        <w:rPr>
          <w:spacing w:val="-8"/>
        </w:rPr>
        <w:t> </w:t>
      </w:r>
      <w:r>
        <w:rPr/>
        <w:t>be</w:t>
      </w:r>
      <w:r>
        <w:rPr>
          <w:spacing w:val="-9"/>
        </w:rPr>
        <w:t> </w:t>
      </w:r>
      <w:r>
        <w:rPr/>
        <w:t>calculated by</w:t>
      </w:r>
      <w:r>
        <w:rPr>
          <w:spacing w:val="-2"/>
        </w:rPr>
        <w:t> </w:t>
      </w:r>
      <w:r>
        <w:rPr/>
        <w:t>subtracting</w:t>
      </w:r>
      <w:r>
        <w:rPr>
          <w:spacing w:val="-2"/>
        </w:rPr>
        <w:t> </w:t>
      </w:r>
      <w:r>
        <w:rPr/>
        <w:t>the</w:t>
      </w:r>
      <w:r>
        <w:rPr>
          <w:spacing w:val="-4"/>
        </w:rPr>
        <w:t> </w:t>
      </w:r>
      <w:r>
        <w:rPr/>
        <w:t>vehicles</w:t>
      </w:r>
      <w:r>
        <w:rPr>
          <w:spacing w:val="-1"/>
        </w:rPr>
        <w:t> </w:t>
      </w:r>
      <w:r>
        <w:rPr/>
        <w:t>tare</w:t>
      </w:r>
      <w:r>
        <w:rPr>
          <w:spacing w:val="-4"/>
        </w:rPr>
        <w:t> </w:t>
      </w:r>
      <w:r>
        <w:rPr/>
        <w:t>weight (empty)</w:t>
      </w:r>
      <w:r>
        <w:rPr>
          <w:spacing w:val="-5"/>
        </w:rPr>
        <w:t> </w:t>
      </w:r>
      <w:r>
        <w:rPr/>
        <w:t>from</w:t>
      </w:r>
      <w:r>
        <w:rPr>
          <w:spacing w:val="-4"/>
        </w:rPr>
        <w:t> </w:t>
      </w:r>
      <w:r>
        <w:rPr/>
        <w:t>the</w:t>
      </w:r>
      <w:r>
        <w:rPr>
          <w:spacing w:val="-4"/>
        </w:rPr>
        <w:t> </w:t>
      </w:r>
      <w:r>
        <w:rPr/>
        <w:t>legal limit</w:t>
      </w:r>
      <w:r>
        <w:rPr>
          <w:spacing w:val="-6"/>
        </w:rPr>
        <w:t> </w:t>
      </w:r>
      <w:r>
        <w:rPr/>
        <w:t>or</w:t>
      </w:r>
      <w:r>
        <w:rPr>
          <w:spacing w:val="-5"/>
        </w:rPr>
        <w:t> </w:t>
      </w:r>
      <w:r>
        <w:rPr/>
        <w:t>GVM whichever</w:t>
      </w:r>
      <w:r>
        <w:rPr>
          <w:spacing w:val="-5"/>
        </w:rPr>
        <w:t> </w:t>
      </w:r>
      <w:r>
        <w:rPr/>
        <w:t>is</w:t>
      </w:r>
      <w:r>
        <w:rPr>
          <w:spacing w:val="-1"/>
        </w:rPr>
        <w:t> </w:t>
      </w:r>
      <w:r>
        <w:rPr/>
        <w:t>the</w:t>
      </w:r>
      <w:r>
        <w:rPr>
          <w:spacing w:val="-4"/>
        </w:rPr>
        <w:t> </w:t>
      </w:r>
      <w:r>
        <w:rPr/>
        <w:t>lowest figure</w:t>
      </w:r>
      <w:r>
        <w:rPr>
          <w:spacing w:val="-4"/>
        </w:rPr>
        <w:t> </w:t>
      </w:r>
      <w:r>
        <w:rPr/>
        <w:t>e.g. 12.0t GVM, 6.2t tare: 12.0 – 6.2 = 5.8t maximum legal payload</w:t>
      </w:r>
    </w:p>
    <w:p>
      <w:pPr>
        <w:pStyle w:val="BodyText"/>
        <w:spacing w:before="158"/>
      </w:pPr>
    </w:p>
    <w:p>
      <w:pPr>
        <w:pStyle w:val="BodyText"/>
        <w:spacing w:line="242" w:lineRule="auto"/>
        <w:ind w:left="534" w:right="680"/>
        <w:jc w:val="both"/>
      </w:pPr>
      <w:r>
        <w:rPr/>
        <w:t>The</w:t>
      </w:r>
      <w:r>
        <w:rPr>
          <w:spacing w:val="-9"/>
        </w:rPr>
        <w:t> </w:t>
      </w:r>
      <w:r>
        <w:rPr/>
        <w:t>following</w:t>
      </w:r>
      <w:r>
        <w:rPr>
          <w:spacing w:val="-7"/>
        </w:rPr>
        <w:t> </w:t>
      </w:r>
      <w:r>
        <w:rPr/>
        <w:t>table</w:t>
      </w:r>
      <w:r>
        <w:rPr>
          <w:spacing w:val="-9"/>
        </w:rPr>
        <w:t> </w:t>
      </w:r>
      <w:r>
        <w:rPr/>
        <w:t>is</w:t>
      </w:r>
      <w:r>
        <w:rPr>
          <w:spacing w:val="-6"/>
        </w:rPr>
        <w:t> </w:t>
      </w:r>
      <w:r>
        <w:rPr/>
        <w:t>to</w:t>
      </w:r>
      <w:r>
        <w:rPr>
          <w:spacing w:val="-10"/>
        </w:rPr>
        <w:t> </w:t>
      </w:r>
      <w:r>
        <w:rPr/>
        <w:t>be</w:t>
      </w:r>
      <w:r>
        <w:rPr>
          <w:spacing w:val="-9"/>
        </w:rPr>
        <w:t> </w:t>
      </w:r>
      <w:r>
        <w:rPr/>
        <w:t>used</w:t>
      </w:r>
      <w:r>
        <w:rPr>
          <w:spacing w:val="-8"/>
        </w:rPr>
        <w:t> </w:t>
      </w:r>
      <w:r>
        <w:rPr/>
        <w:t>as a</w:t>
      </w:r>
      <w:r>
        <w:rPr>
          <w:spacing w:val="-8"/>
        </w:rPr>
        <w:t> </w:t>
      </w:r>
      <w:r>
        <w:rPr/>
        <w:t>guide</w:t>
      </w:r>
      <w:r>
        <w:rPr>
          <w:spacing w:val="-2"/>
        </w:rPr>
        <w:t> </w:t>
      </w:r>
      <w:r>
        <w:rPr/>
        <w:t>only and</w:t>
      </w:r>
      <w:r>
        <w:rPr>
          <w:spacing w:val="-9"/>
        </w:rPr>
        <w:t> </w:t>
      </w:r>
      <w:r>
        <w:rPr/>
        <w:t>is not</w:t>
      </w:r>
      <w:r>
        <w:rPr>
          <w:spacing w:val="-4"/>
        </w:rPr>
        <w:t> </w:t>
      </w:r>
      <w:r>
        <w:rPr/>
        <w:t>to</w:t>
      </w:r>
      <w:r>
        <w:rPr>
          <w:spacing w:val="-10"/>
        </w:rPr>
        <w:t> </w:t>
      </w:r>
      <w:r>
        <w:rPr/>
        <w:t>be</w:t>
      </w:r>
      <w:r>
        <w:rPr>
          <w:spacing w:val="-2"/>
        </w:rPr>
        <w:t> </w:t>
      </w:r>
      <w:r>
        <w:rPr/>
        <w:t>relied</w:t>
      </w:r>
      <w:r>
        <w:rPr>
          <w:spacing w:val="-8"/>
        </w:rPr>
        <w:t> </w:t>
      </w:r>
      <w:r>
        <w:rPr/>
        <w:t>upon</w:t>
      </w:r>
      <w:r>
        <w:rPr>
          <w:spacing w:val="-8"/>
        </w:rPr>
        <w:t> </w:t>
      </w:r>
      <w:r>
        <w:rPr/>
        <w:t>to</w:t>
      </w:r>
      <w:r>
        <w:rPr>
          <w:spacing w:val="-10"/>
        </w:rPr>
        <w:t> </w:t>
      </w:r>
      <w:r>
        <w:rPr/>
        <w:t>determine</w:t>
      </w:r>
      <w:r>
        <w:rPr>
          <w:spacing w:val="-2"/>
        </w:rPr>
        <w:t> </w:t>
      </w:r>
      <w:r>
        <w:rPr/>
        <w:t>the</w:t>
      </w:r>
      <w:r>
        <w:rPr>
          <w:spacing w:val="-9"/>
        </w:rPr>
        <w:t> </w:t>
      </w:r>
      <w:r>
        <w:rPr/>
        <w:t>legal mass</w:t>
      </w:r>
      <w:r>
        <w:rPr>
          <w:spacing w:val="-6"/>
        </w:rPr>
        <w:t> </w:t>
      </w:r>
      <w:r>
        <w:rPr/>
        <w:t>limits of any truck and/or trailer combination. Please refer to any applicable Vehicle Approval/Permit/Gazette or notice that may apply in the jurisdiction you are travelling in before the vehicle is operated.</w:t>
      </w:r>
    </w:p>
    <w:p>
      <w:pPr>
        <w:spacing w:after="0" w:line="242" w:lineRule="auto"/>
        <w:jc w:val="both"/>
        <w:sectPr>
          <w:headerReference w:type="default" r:id="rId134"/>
          <w:footerReference w:type="default" r:id="rId135"/>
          <w:pgSz w:w="11910" w:h="16850"/>
          <w:pgMar w:header="141" w:footer="1010" w:top="1020" w:bottom="1200" w:left="140" w:right="0"/>
        </w:sectPr>
      </w:pPr>
    </w:p>
    <w:p>
      <w:pPr>
        <w:pStyle w:val="BodyText"/>
        <w:spacing w:before="8" w:after="1"/>
        <w:rPr>
          <w:sz w:val="16"/>
        </w:rPr>
      </w:pPr>
    </w:p>
    <w:p>
      <w:pPr>
        <w:pStyle w:val="BodyText"/>
        <w:ind w:left="884"/>
      </w:pPr>
      <w:r>
        <w:rPr/>
        <w:drawing>
          <wp:inline distT="0" distB="0" distL="0" distR="0">
            <wp:extent cx="6161740" cy="8781288"/>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138" cstate="print"/>
                    <a:stretch>
                      <a:fillRect/>
                    </a:stretch>
                  </pic:blipFill>
                  <pic:spPr>
                    <a:xfrm>
                      <a:off x="0" y="0"/>
                      <a:ext cx="6161740" cy="8781288"/>
                    </a:xfrm>
                    <a:prstGeom prst="rect">
                      <a:avLst/>
                    </a:prstGeom>
                  </pic:spPr>
                </pic:pic>
              </a:graphicData>
            </a:graphic>
          </wp:inline>
        </w:drawing>
      </w:r>
      <w:r>
        <w:rPr/>
      </w:r>
    </w:p>
    <w:p>
      <w:pPr>
        <w:spacing w:after="0"/>
        <w:sectPr>
          <w:headerReference w:type="default" r:id="rId136"/>
          <w:footerReference w:type="default" r:id="rId137"/>
          <w:pgSz w:w="11910" w:h="16850"/>
          <w:pgMar w:header="141" w:footer="1010" w:top="1020" w:bottom="1200" w:left="140" w:right="0"/>
        </w:sectPr>
      </w:pPr>
    </w:p>
    <w:p>
      <w:pPr>
        <w:pStyle w:val="Heading3"/>
        <w:numPr>
          <w:ilvl w:val="2"/>
          <w:numId w:val="8"/>
        </w:numPr>
        <w:tabs>
          <w:tab w:pos="1255" w:val="left" w:leader="none"/>
        </w:tabs>
        <w:spacing w:line="240" w:lineRule="auto" w:before="97" w:after="0"/>
        <w:ind w:left="1255" w:right="0" w:hanging="721"/>
        <w:jc w:val="left"/>
        <w:rPr>
          <w:color w:val="001F5F"/>
        </w:rPr>
      </w:pPr>
      <w:r>
        <w:rPr>
          <w:color w:val="001F5F"/>
        </w:rPr>
        <w:t>Related</w:t>
      </w:r>
      <w:r>
        <w:rPr>
          <w:color w:val="001F5F"/>
          <w:spacing w:val="-6"/>
        </w:rPr>
        <w:t> </w:t>
      </w:r>
      <w:r>
        <w:rPr>
          <w:color w:val="001F5F"/>
        </w:rPr>
        <w:t>Access</w:t>
      </w:r>
      <w:r>
        <w:rPr>
          <w:color w:val="001F5F"/>
          <w:spacing w:val="-8"/>
        </w:rPr>
        <w:t> </w:t>
      </w:r>
      <w:r>
        <w:rPr>
          <w:color w:val="001F5F"/>
          <w:spacing w:val="-2"/>
        </w:rPr>
        <w:t>Instruments</w:t>
      </w:r>
    </w:p>
    <w:p>
      <w:pPr>
        <w:pStyle w:val="Heading6"/>
        <w:spacing w:before="9"/>
        <w:rPr>
          <w:i/>
        </w:rPr>
      </w:pPr>
      <w:r>
        <w:rPr>
          <w:i/>
        </w:rPr>
        <w:t>National</w:t>
      </w:r>
      <w:r>
        <w:rPr>
          <w:i/>
          <w:spacing w:val="-4"/>
        </w:rPr>
        <w:t> </w:t>
      </w:r>
      <w:r>
        <w:rPr>
          <w:i/>
        </w:rPr>
        <w:t>Class</w:t>
      </w:r>
      <w:r>
        <w:rPr>
          <w:i/>
          <w:spacing w:val="-8"/>
        </w:rPr>
        <w:t> </w:t>
      </w:r>
      <w:r>
        <w:rPr>
          <w:i/>
        </w:rPr>
        <w:t>3</w:t>
      </w:r>
      <w:r>
        <w:rPr>
          <w:i/>
          <w:spacing w:val="-3"/>
        </w:rPr>
        <w:t> </w:t>
      </w:r>
      <w:r>
        <w:rPr>
          <w:i/>
        </w:rPr>
        <w:t>Truck</w:t>
      </w:r>
      <w:r>
        <w:rPr>
          <w:i/>
          <w:spacing w:val="-7"/>
        </w:rPr>
        <w:t> </w:t>
      </w:r>
      <w:r>
        <w:rPr>
          <w:i/>
        </w:rPr>
        <w:t>and</w:t>
      </w:r>
      <w:r>
        <w:rPr>
          <w:i/>
          <w:spacing w:val="-2"/>
        </w:rPr>
        <w:t> </w:t>
      </w:r>
      <w:r>
        <w:rPr>
          <w:i/>
        </w:rPr>
        <w:t>Dog</w:t>
      </w:r>
      <w:r>
        <w:rPr>
          <w:i/>
          <w:spacing w:val="-2"/>
        </w:rPr>
        <w:t> </w:t>
      </w:r>
      <w:r>
        <w:rPr>
          <w:i/>
        </w:rPr>
        <w:t>Trailer</w:t>
      </w:r>
      <w:r>
        <w:rPr>
          <w:i/>
          <w:spacing w:val="-5"/>
        </w:rPr>
        <w:t> </w:t>
      </w:r>
      <w:r>
        <w:rPr>
          <w:i/>
        </w:rPr>
        <w:t>Mass</w:t>
      </w:r>
      <w:r>
        <w:rPr>
          <w:i/>
          <w:spacing w:val="-7"/>
        </w:rPr>
        <w:t> </w:t>
      </w:r>
      <w:r>
        <w:rPr>
          <w:i/>
        </w:rPr>
        <w:t>Exemption</w:t>
      </w:r>
      <w:r>
        <w:rPr>
          <w:i/>
          <w:spacing w:val="-4"/>
        </w:rPr>
        <w:t> </w:t>
      </w:r>
      <w:r>
        <w:rPr>
          <w:i/>
        </w:rPr>
        <w:t>Notice</w:t>
      </w:r>
      <w:r>
        <w:rPr>
          <w:i/>
          <w:spacing w:val="-4"/>
        </w:rPr>
        <w:t> </w:t>
      </w:r>
      <w:r>
        <w:rPr>
          <w:i/>
        </w:rPr>
        <w:t>2023</w:t>
      </w:r>
      <w:r>
        <w:rPr>
          <w:i/>
          <w:spacing w:val="-10"/>
        </w:rPr>
        <w:t> </w:t>
      </w:r>
      <w:r>
        <w:rPr>
          <w:i/>
          <w:spacing w:val="-2"/>
        </w:rPr>
        <w:t>(No.1)</w:t>
      </w:r>
    </w:p>
    <w:p>
      <w:pPr>
        <w:pStyle w:val="ListParagraph"/>
        <w:numPr>
          <w:ilvl w:val="0"/>
          <w:numId w:val="27"/>
        </w:numPr>
        <w:tabs>
          <w:tab w:pos="1256" w:val="left" w:leader="none"/>
          <w:tab w:pos="1258" w:val="left" w:leader="none"/>
        </w:tabs>
        <w:spacing w:line="240" w:lineRule="auto" w:before="74" w:after="0"/>
        <w:ind w:left="1258" w:right="678" w:hanging="363"/>
        <w:jc w:val="both"/>
        <w:rPr>
          <w:sz w:val="20"/>
        </w:rPr>
      </w:pPr>
      <w:r>
        <w:rPr>
          <w:sz w:val="20"/>
        </w:rPr>
        <w:t>This notice exempts truck and dog trailer combinations from stated prescribed mass requirements in Schedule 1 of the Heavy Vehicle (Mass, Dimension and Loading) National Regulation (the MDL Regulation) and provide access for those vehicles on specified networks under specified conditions.</w:t>
      </w:r>
    </w:p>
    <w:p>
      <w:pPr>
        <w:pStyle w:val="BodyText"/>
        <w:spacing w:before="6"/>
      </w:pPr>
    </w:p>
    <w:p>
      <w:pPr>
        <w:pStyle w:val="ListParagraph"/>
        <w:numPr>
          <w:ilvl w:val="0"/>
          <w:numId w:val="27"/>
        </w:numPr>
        <w:tabs>
          <w:tab w:pos="1315" w:val="left" w:leader="none"/>
        </w:tabs>
        <w:spacing w:line="240" w:lineRule="auto" w:before="0" w:after="0"/>
        <w:ind w:left="1315" w:right="0" w:hanging="419"/>
        <w:jc w:val="left"/>
        <w:rPr>
          <w:sz w:val="20"/>
        </w:rPr>
      </w:pPr>
      <w:r>
        <w:rPr>
          <w:sz w:val="20"/>
        </w:rPr>
        <w:t>Authorising</w:t>
      </w:r>
      <w:r>
        <w:rPr>
          <w:spacing w:val="-8"/>
          <w:sz w:val="20"/>
        </w:rPr>
        <w:t> </w:t>
      </w:r>
      <w:r>
        <w:rPr>
          <w:spacing w:val="-2"/>
          <w:sz w:val="20"/>
        </w:rPr>
        <w:t>provision</w:t>
      </w:r>
    </w:p>
    <w:p>
      <w:pPr>
        <w:pStyle w:val="BodyText"/>
        <w:spacing w:before="81"/>
        <w:ind w:left="534"/>
      </w:pPr>
      <w:r>
        <w:rPr/>
        <w:t>This</w:t>
      </w:r>
      <w:r>
        <w:rPr>
          <w:spacing w:val="-4"/>
        </w:rPr>
        <w:t> </w:t>
      </w:r>
      <w:r>
        <w:rPr/>
        <w:t>notice</w:t>
      </w:r>
      <w:r>
        <w:rPr>
          <w:spacing w:val="-6"/>
        </w:rPr>
        <w:t> </w:t>
      </w:r>
      <w:r>
        <w:rPr/>
        <w:t>is</w:t>
      </w:r>
      <w:r>
        <w:rPr>
          <w:spacing w:val="-3"/>
        </w:rPr>
        <w:t> </w:t>
      </w:r>
      <w:r>
        <w:rPr/>
        <w:t>made</w:t>
      </w:r>
      <w:r>
        <w:rPr>
          <w:spacing w:val="-6"/>
        </w:rPr>
        <w:t> </w:t>
      </w:r>
      <w:r>
        <w:rPr/>
        <w:t>under</w:t>
      </w:r>
      <w:r>
        <w:rPr>
          <w:spacing w:val="-7"/>
        </w:rPr>
        <w:t> </w:t>
      </w:r>
      <w:r>
        <w:rPr/>
        <w:t>the</w:t>
      </w:r>
      <w:r>
        <w:rPr>
          <w:spacing w:val="-6"/>
        </w:rPr>
        <w:t> </w:t>
      </w:r>
      <w:r>
        <w:rPr/>
        <w:t>following</w:t>
      </w:r>
      <w:r>
        <w:rPr>
          <w:spacing w:val="-4"/>
        </w:rPr>
        <w:t> </w:t>
      </w:r>
      <w:r>
        <w:rPr/>
        <w:t>provision</w:t>
      </w:r>
      <w:r>
        <w:rPr>
          <w:spacing w:val="-5"/>
        </w:rPr>
        <w:t> </w:t>
      </w:r>
      <w:r>
        <w:rPr/>
        <w:t>of</w:t>
      </w:r>
      <w:r>
        <w:rPr>
          <w:spacing w:val="-3"/>
        </w:rPr>
        <w:t> </w:t>
      </w:r>
      <w:r>
        <w:rPr/>
        <w:t>the</w:t>
      </w:r>
      <w:r>
        <w:rPr>
          <w:spacing w:val="-6"/>
        </w:rPr>
        <w:t> </w:t>
      </w:r>
      <w:r>
        <w:rPr/>
        <w:t>Heavy</w:t>
      </w:r>
      <w:r>
        <w:rPr>
          <w:spacing w:val="-5"/>
        </w:rPr>
        <w:t> </w:t>
      </w:r>
      <w:r>
        <w:rPr/>
        <w:t>Vehicle</w:t>
      </w:r>
      <w:r>
        <w:rPr>
          <w:spacing w:val="-6"/>
        </w:rPr>
        <w:t> </w:t>
      </w:r>
      <w:r>
        <w:rPr/>
        <w:t>National</w:t>
      </w:r>
      <w:r>
        <w:rPr>
          <w:spacing w:val="-2"/>
        </w:rPr>
        <w:t> </w:t>
      </w:r>
      <w:r>
        <w:rPr/>
        <w:t>Law</w:t>
      </w:r>
      <w:r>
        <w:rPr>
          <w:spacing w:val="-7"/>
        </w:rPr>
        <w:t> </w:t>
      </w:r>
      <w:r>
        <w:rPr>
          <w:spacing w:val="-2"/>
        </w:rPr>
        <w:t>(HVNL):</w:t>
      </w:r>
    </w:p>
    <w:p>
      <w:pPr>
        <w:pStyle w:val="ListParagraph"/>
        <w:numPr>
          <w:ilvl w:val="1"/>
          <w:numId w:val="27"/>
        </w:numPr>
        <w:tabs>
          <w:tab w:pos="2137" w:val="left" w:leader="none"/>
        </w:tabs>
        <w:spacing w:line="240" w:lineRule="auto" w:before="74" w:after="0"/>
        <w:ind w:left="2137" w:right="0" w:hanging="354"/>
        <w:jc w:val="left"/>
        <w:rPr>
          <w:sz w:val="20"/>
        </w:rPr>
      </w:pPr>
      <w:r>
        <w:rPr>
          <w:sz w:val="20"/>
        </w:rPr>
        <w:t>section</w:t>
      </w:r>
      <w:r>
        <w:rPr>
          <w:spacing w:val="30"/>
          <w:sz w:val="20"/>
        </w:rPr>
        <w:t> </w:t>
      </w:r>
      <w:r>
        <w:rPr>
          <w:sz w:val="20"/>
        </w:rPr>
        <w:t>117</w:t>
      </w:r>
      <w:r>
        <w:rPr>
          <w:spacing w:val="36"/>
          <w:sz w:val="20"/>
        </w:rPr>
        <w:t> </w:t>
      </w:r>
      <w:r>
        <w:rPr>
          <w:sz w:val="20"/>
        </w:rPr>
        <w:t>–</w:t>
      </w:r>
      <w:r>
        <w:rPr>
          <w:spacing w:val="31"/>
          <w:sz w:val="20"/>
        </w:rPr>
        <w:t> </w:t>
      </w:r>
      <w:r>
        <w:rPr>
          <w:sz w:val="20"/>
        </w:rPr>
        <w:t>Regulator’s</w:t>
      </w:r>
      <w:r>
        <w:rPr>
          <w:spacing w:val="31"/>
          <w:sz w:val="20"/>
        </w:rPr>
        <w:t> </w:t>
      </w:r>
      <w:r>
        <w:rPr>
          <w:sz w:val="20"/>
        </w:rPr>
        <w:t>power</w:t>
      </w:r>
      <w:r>
        <w:rPr>
          <w:spacing w:val="29"/>
          <w:sz w:val="20"/>
        </w:rPr>
        <w:t> </w:t>
      </w:r>
      <w:r>
        <w:rPr>
          <w:sz w:val="20"/>
        </w:rPr>
        <w:t>to</w:t>
      </w:r>
      <w:r>
        <w:rPr>
          <w:spacing w:val="28"/>
          <w:sz w:val="20"/>
        </w:rPr>
        <w:t> </w:t>
      </w:r>
      <w:r>
        <w:rPr>
          <w:sz w:val="20"/>
        </w:rPr>
        <w:t>exempt</w:t>
      </w:r>
      <w:r>
        <w:rPr>
          <w:spacing w:val="34"/>
          <w:sz w:val="20"/>
        </w:rPr>
        <w:t> </w:t>
      </w:r>
      <w:r>
        <w:rPr>
          <w:sz w:val="20"/>
        </w:rPr>
        <w:t>category</w:t>
      </w:r>
      <w:r>
        <w:rPr>
          <w:spacing w:val="32"/>
          <w:sz w:val="20"/>
        </w:rPr>
        <w:t> </w:t>
      </w:r>
      <w:r>
        <w:rPr>
          <w:sz w:val="20"/>
        </w:rPr>
        <w:t>of</w:t>
      </w:r>
      <w:r>
        <w:rPr>
          <w:spacing w:val="32"/>
          <w:sz w:val="20"/>
        </w:rPr>
        <w:t> </w:t>
      </w:r>
      <w:r>
        <w:rPr>
          <w:sz w:val="20"/>
        </w:rPr>
        <w:t>class</w:t>
      </w:r>
      <w:r>
        <w:rPr>
          <w:spacing w:val="31"/>
          <w:sz w:val="20"/>
        </w:rPr>
        <w:t> </w:t>
      </w:r>
      <w:r>
        <w:rPr>
          <w:sz w:val="20"/>
        </w:rPr>
        <w:t>1</w:t>
      </w:r>
      <w:r>
        <w:rPr>
          <w:spacing w:val="34"/>
          <w:sz w:val="20"/>
        </w:rPr>
        <w:t> </w:t>
      </w:r>
      <w:r>
        <w:rPr>
          <w:sz w:val="20"/>
        </w:rPr>
        <w:t>or</w:t>
      </w:r>
      <w:r>
        <w:rPr>
          <w:spacing w:val="28"/>
          <w:sz w:val="20"/>
        </w:rPr>
        <w:t> </w:t>
      </w:r>
      <w:r>
        <w:rPr>
          <w:sz w:val="20"/>
        </w:rPr>
        <w:t>3</w:t>
      </w:r>
      <w:r>
        <w:rPr>
          <w:spacing w:val="35"/>
          <w:sz w:val="20"/>
        </w:rPr>
        <w:t> </w:t>
      </w:r>
      <w:r>
        <w:rPr>
          <w:sz w:val="20"/>
        </w:rPr>
        <w:t>heavy</w:t>
      </w:r>
      <w:r>
        <w:rPr>
          <w:spacing w:val="31"/>
          <w:sz w:val="20"/>
        </w:rPr>
        <w:t> </w:t>
      </w:r>
      <w:r>
        <w:rPr>
          <w:sz w:val="20"/>
        </w:rPr>
        <w:t>vehicles</w:t>
      </w:r>
      <w:r>
        <w:rPr>
          <w:spacing w:val="31"/>
          <w:sz w:val="20"/>
        </w:rPr>
        <w:t> </w:t>
      </w:r>
      <w:r>
        <w:rPr>
          <w:spacing w:val="-4"/>
          <w:sz w:val="20"/>
        </w:rPr>
        <w:t>from</w:t>
      </w:r>
    </w:p>
    <w:p>
      <w:pPr>
        <w:pStyle w:val="BodyText"/>
        <w:spacing w:before="4"/>
        <w:ind w:left="2138"/>
      </w:pPr>
      <w:r>
        <w:rPr/>
        <w:t>compliance</w:t>
      </w:r>
      <w:r>
        <w:rPr>
          <w:spacing w:val="-7"/>
        </w:rPr>
        <w:t> </w:t>
      </w:r>
      <w:r>
        <w:rPr/>
        <w:t>with</w:t>
      </w:r>
      <w:r>
        <w:rPr>
          <w:spacing w:val="-5"/>
        </w:rPr>
        <w:t> </w:t>
      </w:r>
      <w:r>
        <w:rPr/>
        <w:t>mass</w:t>
      </w:r>
      <w:r>
        <w:rPr>
          <w:spacing w:val="-4"/>
        </w:rPr>
        <w:t> </w:t>
      </w:r>
      <w:r>
        <w:rPr/>
        <w:t>or</w:t>
      </w:r>
      <w:r>
        <w:rPr>
          <w:spacing w:val="-7"/>
        </w:rPr>
        <w:t> </w:t>
      </w:r>
      <w:r>
        <w:rPr/>
        <w:t>dimension</w:t>
      </w:r>
      <w:r>
        <w:rPr>
          <w:spacing w:val="-6"/>
        </w:rPr>
        <w:t> </w:t>
      </w:r>
      <w:r>
        <w:rPr>
          <w:spacing w:val="-2"/>
        </w:rPr>
        <w:t>requirement.</w:t>
      </w:r>
    </w:p>
    <w:p>
      <w:pPr>
        <w:pStyle w:val="BodyText"/>
        <w:spacing w:before="166"/>
      </w:pPr>
    </w:p>
    <w:p>
      <w:pPr>
        <w:pStyle w:val="ListParagraph"/>
        <w:numPr>
          <w:ilvl w:val="0"/>
          <w:numId w:val="27"/>
        </w:numPr>
        <w:tabs>
          <w:tab w:pos="1256" w:val="left" w:leader="none"/>
          <w:tab w:pos="1258" w:val="left" w:leader="none"/>
        </w:tabs>
        <w:spacing w:line="235" w:lineRule="auto" w:before="0" w:after="0"/>
        <w:ind w:left="1258" w:right="686" w:hanging="363"/>
        <w:jc w:val="both"/>
        <w:rPr>
          <w:sz w:val="20"/>
        </w:rPr>
      </w:pPr>
      <w:r>
        <w:rPr>
          <w:sz w:val="20"/>
        </w:rPr>
        <w:t>Title</w:t>
      </w:r>
      <w:r>
        <w:rPr>
          <w:spacing w:val="-4"/>
          <w:sz w:val="20"/>
        </w:rPr>
        <w:t> </w:t>
      </w:r>
      <w:r>
        <w:rPr>
          <w:sz w:val="20"/>
        </w:rPr>
        <w:t>This</w:t>
      </w:r>
      <w:r>
        <w:rPr>
          <w:spacing w:val="-1"/>
          <w:sz w:val="20"/>
        </w:rPr>
        <w:t> </w:t>
      </w:r>
      <w:r>
        <w:rPr>
          <w:sz w:val="20"/>
        </w:rPr>
        <w:t>exemption</w:t>
      </w:r>
      <w:r>
        <w:rPr>
          <w:spacing w:val="-3"/>
          <w:sz w:val="20"/>
        </w:rPr>
        <w:t> </w:t>
      </w:r>
      <w:r>
        <w:rPr>
          <w:sz w:val="20"/>
        </w:rPr>
        <w:t>notice may</w:t>
      </w:r>
      <w:r>
        <w:rPr>
          <w:spacing w:val="-2"/>
          <w:sz w:val="20"/>
        </w:rPr>
        <w:t> </w:t>
      </w:r>
      <w:r>
        <w:rPr>
          <w:sz w:val="20"/>
        </w:rPr>
        <w:t>be</w:t>
      </w:r>
      <w:r>
        <w:rPr>
          <w:spacing w:val="-4"/>
          <w:sz w:val="20"/>
        </w:rPr>
        <w:t> </w:t>
      </w:r>
      <w:r>
        <w:rPr>
          <w:sz w:val="20"/>
        </w:rPr>
        <w:t>cited</w:t>
      </w:r>
      <w:r>
        <w:rPr>
          <w:spacing w:val="-3"/>
          <w:sz w:val="20"/>
        </w:rPr>
        <w:t> </w:t>
      </w:r>
      <w:r>
        <w:rPr>
          <w:sz w:val="20"/>
        </w:rPr>
        <w:t>as</w:t>
      </w:r>
      <w:r>
        <w:rPr>
          <w:spacing w:val="-1"/>
          <w:sz w:val="20"/>
        </w:rPr>
        <w:t> </w:t>
      </w:r>
      <w:r>
        <w:rPr>
          <w:sz w:val="20"/>
        </w:rPr>
        <w:t>the</w:t>
      </w:r>
      <w:r>
        <w:rPr>
          <w:spacing w:val="-4"/>
          <w:sz w:val="20"/>
        </w:rPr>
        <w:t> </w:t>
      </w:r>
      <w:r>
        <w:rPr>
          <w:sz w:val="20"/>
        </w:rPr>
        <w:t>National Class</w:t>
      </w:r>
      <w:r>
        <w:rPr>
          <w:spacing w:val="-1"/>
          <w:sz w:val="20"/>
        </w:rPr>
        <w:t> </w:t>
      </w:r>
      <w:r>
        <w:rPr>
          <w:sz w:val="20"/>
        </w:rPr>
        <w:t>3 Truck</w:t>
      </w:r>
      <w:r>
        <w:rPr>
          <w:spacing w:val="-3"/>
          <w:sz w:val="20"/>
        </w:rPr>
        <w:t> </w:t>
      </w:r>
      <w:r>
        <w:rPr>
          <w:sz w:val="20"/>
        </w:rPr>
        <w:t>and Dog</w:t>
      </w:r>
      <w:r>
        <w:rPr>
          <w:spacing w:val="-1"/>
          <w:sz w:val="20"/>
        </w:rPr>
        <w:t> </w:t>
      </w:r>
      <w:r>
        <w:rPr>
          <w:sz w:val="20"/>
        </w:rPr>
        <w:t>Trailer</w:t>
      </w:r>
      <w:r>
        <w:rPr>
          <w:spacing w:val="-5"/>
          <w:sz w:val="20"/>
        </w:rPr>
        <w:t> </w:t>
      </w:r>
      <w:r>
        <w:rPr>
          <w:sz w:val="20"/>
        </w:rPr>
        <w:t>Mass</w:t>
      </w:r>
      <w:r>
        <w:rPr>
          <w:spacing w:val="-1"/>
          <w:sz w:val="20"/>
        </w:rPr>
        <w:t> </w:t>
      </w:r>
      <w:r>
        <w:rPr>
          <w:sz w:val="20"/>
        </w:rPr>
        <w:t>Exemption Notice 2023 (No.1).</w:t>
      </w:r>
    </w:p>
    <w:p>
      <w:pPr>
        <w:pStyle w:val="BodyText"/>
        <w:spacing w:before="1"/>
      </w:pPr>
    </w:p>
    <w:p>
      <w:pPr>
        <w:pStyle w:val="ListParagraph"/>
        <w:numPr>
          <w:ilvl w:val="0"/>
          <w:numId w:val="27"/>
        </w:numPr>
        <w:tabs>
          <w:tab w:pos="1257" w:val="left" w:leader="none"/>
        </w:tabs>
        <w:spacing w:line="240" w:lineRule="auto" w:before="0" w:after="0"/>
        <w:ind w:left="1257" w:right="0" w:hanging="361"/>
        <w:jc w:val="left"/>
        <w:rPr>
          <w:sz w:val="20"/>
        </w:rPr>
      </w:pPr>
      <w:r>
        <w:rPr>
          <w:b/>
          <w:sz w:val="20"/>
        </w:rPr>
        <w:t>Commencement</w:t>
      </w:r>
      <w:r>
        <w:rPr>
          <w:b/>
          <w:spacing w:val="-10"/>
          <w:sz w:val="20"/>
        </w:rPr>
        <w:t> </w:t>
      </w:r>
      <w:r>
        <w:rPr>
          <w:b/>
          <w:sz w:val="20"/>
        </w:rPr>
        <w:t>date</w:t>
      </w:r>
      <w:r>
        <w:rPr>
          <w:sz w:val="20"/>
        </w:rPr>
        <w:t>:</w:t>
      </w:r>
      <w:r>
        <w:rPr>
          <w:spacing w:val="-4"/>
          <w:sz w:val="20"/>
        </w:rPr>
        <w:t> </w:t>
      </w:r>
      <w:r>
        <w:rPr>
          <w:sz w:val="20"/>
        </w:rPr>
        <w:t>This</w:t>
      </w:r>
      <w:r>
        <w:rPr>
          <w:spacing w:val="-4"/>
          <w:sz w:val="20"/>
        </w:rPr>
        <w:t> </w:t>
      </w:r>
      <w:r>
        <w:rPr>
          <w:sz w:val="20"/>
        </w:rPr>
        <w:t>notice</w:t>
      </w:r>
      <w:r>
        <w:rPr>
          <w:spacing w:val="-8"/>
          <w:sz w:val="20"/>
        </w:rPr>
        <w:t> </w:t>
      </w:r>
      <w:r>
        <w:rPr>
          <w:sz w:val="20"/>
        </w:rPr>
        <w:t>commences</w:t>
      </w:r>
      <w:r>
        <w:rPr>
          <w:spacing w:val="-4"/>
          <w:sz w:val="20"/>
        </w:rPr>
        <w:t> </w:t>
      </w:r>
      <w:r>
        <w:rPr>
          <w:sz w:val="20"/>
        </w:rPr>
        <w:t>on</w:t>
      </w:r>
      <w:r>
        <w:rPr>
          <w:spacing w:val="-3"/>
          <w:sz w:val="20"/>
        </w:rPr>
        <w:t> </w:t>
      </w:r>
      <w:r>
        <w:rPr>
          <w:b/>
          <w:sz w:val="20"/>
        </w:rPr>
        <w:t>22</w:t>
      </w:r>
      <w:r>
        <w:rPr>
          <w:b/>
          <w:spacing w:val="-5"/>
          <w:sz w:val="20"/>
        </w:rPr>
        <w:t> </w:t>
      </w:r>
      <w:r>
        <w:rPr>
          <w:b/>
          <w:sz w:val="20"/>
        </w:rPr>
        <w:t>November</w:t>
      </w:r>
      <w:r>
        <w:rPr>
          <w:b/>
          <w:spacing w:val="-6"/>
          <w:sz w:val="20"/>
        </w:rPr>
        <w:t> </w:t>
      </w:r>
      <w:r>
        <w:rPr>
          <w:b/>
          <w:spacing w:val="-2"/>
          <w:sz w:val="20"/>
        </w:rPr>
        <w:t>2023</w:t>
      </w:r>
      <w:r>
        <w:rPr>
          <w:spacing w:val="-2"/>
          <w:sz w:val="20"/>
        </w:rPr>
        <w:t>.</w:t>
      </w:r>
    </w:p>
    <w:p>
      <w:pPr>
        <w:pStyle w:val="BodyText"/>
        <w:spacing w:before="6"/>
      </w:pPr>
    </w:p>
    <w:p>
      <w:pPr>
        <w:pStyle w:val="ListParagraph"/>
        <w:numPr>
          <w:ilvl w:val="0"/>
          <w:numId w:val="27"/>
        </w:numPr>
        <w:tabs>
          <w:tab w:pos="1257" w:val="left" w:leader="none"/>
        </w:tabs>
        <w:spacing w:line="240" w:lineRule="auto" w:before="0" w:after="0"/>
        <w:ind w:left="1257" w:right="0" w:hanging="361"/>
        <w:jc w:val="left"/>
        <w:rPr>
          <w:sz w:val="20"/>
        </w:rPr>
      </w:pPr>
      <w:r>
        <w:rPr>
          <w:b/>
          <w:sz w:val="20"/>
        </w:rPr>
        <w:t>Expiry</w:t>
      </w:r>
      <w:r>
        <w:rPr>
          <w:b/>
          <w:spacing w:val="-7"/>
          <w:sz w:val="20"/>
        </w:rPr>
        <w:t> </w:t>
      </w:r>
      <w:r>
        <w:rPr>
          <w:b/>
          <w:sz w:val="20"/>
        </w:rPr>
        <w:t>date</w:t>
      </w:r>
      <w:r>
        <w:rPr>
          <w:sz w:val="20"/>
        </w:rPr>
        <w:t>:</w:t>
      </w:r>
      <w:r>
        <w:rPr>
          <w:spacing w:val="-3"/>
          <w:sz w:val="20"/>
        </w:rPr>
        <w:t> </w:t>
      </w:r>
      <w:r>
        <w:rPr>
          <w:sz w:val="20"/>
        </w:rPr>
        <w:t>This</w:t>
      </w:r>
      <w:r>
        <w:rPr>
          <w:spacing w:val="-4"/>
          <w:sz w:val="20"/>
        </w:rPr>
        <w:t> </w:t>
      </w:r>
      <w:r>
        <w:rPr>
          <w:sz w:val="20"/>
        </w:rPr>
        <w:t>notice</w:t>
      </w:r>
      <w:r>
        <w:rPr>
          <w:spacing w:val="-7"/>
          <w:sz w:val="20"/>
        </w:rPr>
        <w:t> </w:t>
      </w:r>
      <w:r>
        <w:rPr>
          <w:sz w:val="20"/>
        </w:rPr>
        <w:t>expires</w:t>
      </w:r>
      <w:r>
        <w:rPr>
          <w:spacing w:val="-4"/>
          <w:sz w:val="20"/>
        </w:rPr>
        <w:t> </w:t>
      </w:r>
      <w:r>
        <w:rPr>
          <w:sz w:val="20"/>
        </w:rPr>
        <w:t>on</w:t>
      </w:r>
      <w:r>
        <w:rPr>
          <w:spacing w:val="-2"/>
          <w:sz w:val="20"/>
        </w:rPr>
        <w:t> </w:t>
      </w:r>
      <w:r>
        <w:rPr>
          <w:b/>
          <w:sz w:val="20"/>
        </w:rPr>
        <w:t>21</w:t>
      </w:r>
      <w:r>
        <w:rPr>
          <w:b/>
          <w:spacing w:val="-4"/>
          <w:sz w:val="20"/>
        </w:rPr>
        <w:t> </w:t>
      </w:r>
      <w:r>
        <w:rPr>
          <w:b/>
          <w:sz w:val="20"/>
        </w:rPr>
        <w:t>November</w:t>
      </w:r>
      <w:r>
        <w:rPr>
          <w:b/>
          <w:spacing w:val="-5"/>
          <w:sz w:val="20"/>
        </w:rPr>
        <w:t> </w:t>
      </w:r>
      <w:r>
        <w:rPr>
          <w:b/>
          <w:spacing w:val="-2"/>
          <w:sz w:val="20"/>
        </w:rPr>
        <w:t>2028</w:t>
      </w:r>
      <w:r>
        <w:rPr>
          <w:spacing w:val="-2"/>
          <w:sz w:val="20"/>
        </w:rPr>
        <w:t>.</w:t>
      </w:r>
    </w:p>
    <w:p>
      <w:pPr>
        <w:pStyle w:val="BodyText"/>
        <w:spacing w:before="158"/>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Dimension</w:t>
      </w:r>
      <w:r>
        <w:rPr>
          <w:color w:val="001F5F"/>
          <w:spacing w:val="-2"/>
        </w:rPr>
        <w:t> Requirements</w:t>
      </w:r>
    </w:p>
    <w:p>
      <w:pPr>
        <w:pStyle w:val="Heading4"/>
        <w:numPr>
          <w:ilvl w:val="3"/>
          <w:numId w:val="8"/>
        </w:numPr>
        <w:tabs>
          <w:tab w:pos="1398" w:val="left" w:leader="none"/>
        </w:tabs>
        <w:spacing w:line="240" w:lineRule="auto" w:before="38" w:after="0"/>
        <w:ind w:left="1398" w:right="0" w:hanging="864"/>
        <w:jc w:val="left"/>
        <w:rPr>
          <w:color w:val="001F5F"/>
        </w:rPr>
      </w:pPr>
      <w:r>
        <w:rPr>
          <w:color w:val="001F5F"/>
        </w:rPr>
        <w:t>General</w:t>
      </w:r>
      <w:r>
        <w:rPr>
          <w:color w:val="001F5F"/>
          <w:spacing w:val="4"/>
        </w:rPr>
        <w:t> </w:t>
      </w:r>
      <w:r>
        <w:rPr>
          <w:color w:val="001F5F"/>
          <w:spacing w:val="-2"/>
        </w:rPr>
        <w:t>Dimensions</w:t>
      </w:r>
    </w:p>
    <w:p>
      <w:pPr>
        <w:pStyle w:val="Heading5"/>
        <w:spacing w:before="6"/>
      </w:pPr>
      <w:r>
        <w:rPr>
          <w:spacing w:val="-2"/>
        </w:rPr>
        <w:t>Width</w:t>
      </w:r>
    </w:p>
    <w:p>
      <w:pPr>
        <w:pStyle w:val="BodyText"/>
        <w:spacing w:before="81"/>
        <w:ind w:left="534"/>
      </w:pPr>
      <w:r>
        <w:rPr/>
        <w:t>The</w:t>
      </w:r>
      <w:r>
        <w:rPr>
          <w:spacing w:val="-6"/>
        </w:rPr>
        <w:t> </w:t>
      </w:r>
      <w:r>
        <w:rPr/>
        <w:t>width</w:t>
      </w:r>
      <w:r>
        <w:rPr>
          <w:spacing w:val="-5"/>
        </w:rPr>
        <w:t> </w:t>
      </w:r>
      <w:r>
        <w:rPr/>
        <w:t>limit</w:t>
      </w:r>
      <w:r>
        <w:rPr>
          <w:spacing w:val="-1"/>
        </w:rPr>
        <w:t> </w:t>
      </w:r>
      <w:r>
        <w:rPr/>
        <w:t>for</w:t>
      </w:r>
      <w:r>
        <w:rPr>
          <w:spacing w:val="-6"/>
        </w:rPr>
        <w:t> </w:t>
      </w:r>
      <w:r>
        <w:rPr/>
        <w:t>vehicles</w:t>
      </w:r>
      <w:r>
        <w:rPr>
          <w:spacing w:val="-3"/>
        </w:rPr>
        <w:t> </w:t>
      </w:r>
      <w:r>
        <w:rPr/>
        <w:t>is</w:t>
      </w:r>
      <w:r>
        <w:rPr>
          <w:spacing w:val="-3"/>
        </w:rPr>
        <w:t> </w:t>
      </w:r>
      <w:r>
        <w:rPr/>
        <w:t>2.5</w:t>
      </w:r>
      <w:r>
        <w:rPr>
          <w:spacing w:val="-1"/>
        </w:rPr>
        <w:t> </w:t>
      </w:r>
      <w:r>
        <w:rPr/>
        <w:t>metres,</w:t>
      </w:r>
      <w:r>
        <w:rPr>
          <w:spacing w:val="-9"/>
        </w:rPr>
        <w:t> </w:t>
      </w:r>
      <w:r>
        <w:rPr>
          <w:spacing w:val="-2"/>
        </w:rPr>
        <w:t>excluding:</w:t>
      </w:r>
    </w:p>
    <w:p>
      <w:pPr>
        <w:pStyle w:val="ListParagraph"/>
        <w:numPr>
          <w:ilvl w:val="4"/>
          <w:numId w:val="8"/>
        </w:numPr>
        <w:tabs>
          <w:tab w:pos="1256" w:val="left" w:leader="none"/>
          <w:tab w:pos="1258" w:val="left" w:leader="none"/>
        </w:tabs>
        <w:spacing w:line="240" w:lineRule="auto" w:before="74" w:after="0"/>
        <w:ind w:left="1258" w:right="667" w:hanging="363"/>
        <w:jc w:val="both"/>
        <w:rPr>
          <w:rFonts w:ascii="Symbol" w:hAnsi="Symbol"/>
          <w:sz w:val="20"/>
        </w:rPr>
      </w:pPr>
      <w:r>
        <w:rPr>
          <w:sz w:val="20"/>
        </w:rPr>
        <w:t>Rear vision mirrors, signalling devices and side-mounted lamps and reflectors, anti-skid devices mounted on wheels, central tyre inflation systems, tyre pressure gauges, permanently fixed webbing- assembly-type</w:t>
      </w:r>
      <w:r>
        <w:rPr>
          <w:spacing w:val="-3"/>
          <w:sz w:val="20"/>
        </w:rPr>
        <w:t> </w:t>
      </w:r>
      <w:r>
        <w:rPr>
          <w:sz w:val="20"/>
        </w:rPr>
        <w:t>devices,</w:t>
      </w:r>
      <w:r>
        <w:rPr>
          <w:spacing w:val="-6"/>
          <w:sz w:val="20"/>
        </w:rPr>
        <w:t> </w:t>
      </w:r>
      <w:r>
        <w:rPr>
          <w:sz w:val="20"/>
        </w:rPr>
        <w:t>such</w:t>
      </w:r>
      <w:r>
        <w:rPr>
          <w:spacing w:val="-2"/>
          <w:sz w:val="20"/>
        </w:rPr>
        <w:t> </w:t>
      </w:r>
      <w:r>
        <w:rPr>
          <w:sz w:val="20"/>
        </w:rPr>
        <w:t>as curtain-side</w:t>
      </w:r>
      <w:r>
        <w:rPr>
          <w:spacing w:val="-3"/>
          <w:sz w:val="20"/>
        </w:rPr>
        <w:t> </w:t>
      </w:r>
      <w:r>
        <w:rPr>
          <w:sz w:val="20"/>
        </w:rPr>
        <w:t>devices, provided</w:t>
      </w:r>
      <w:r>
        <w:rPr>
          <w:spacing w:val="-2"/>
          <w:sz w:val="20"/>
        </w:rPr>
        <w:t> </w:t>
      </w:r>
      <w:r>
        <w:rPr>
          <w:sz w:val="20"/>
        </w:rPr>
        <w:t>that the maximum</w:t>
      </w:r>
      <w:r>
        <w:rPr>
          <w:spacing w:val="-3"/>
          <w:sz w:val="20"/>
        </w:rPr>
        <w:t> </w:t>
      </w:r>
      <w:r>
        <w:rPr>
          <w:sz w:val="20"/>
        </w:rPr>
        <w:t>distance measured across the body including any part of the devices does not exceed 2.55 metres.</w:t>
      </w:r>
    </w:p>
    <w:p>
      <w:pPr>
        <w:pStyle w:val="Heading5"/>
        <w:spacing w:before="84"/>
      </w:pPr>
      <w:r>
        <w:rPr>
          <w:spacing w:val="-2"/>
        </w:rPr>
        <w:t>Height</w:t>
      </w:r>
    </w:p>
    <w:p>
      <w:pPr>
        <w:pStyle w:val="BodyText"/>
        <w:spacing w:before="81"/>
        <w:ind w:left="534"/>
      </w:pPr>
      <w:r>
        <w:rPr/>
        <w:t>The</w:t>
      </w:r>
      <w:r>
        <w:rPr>
          <w:spacing w:val="-5"/>
        </w:rPr>
        <w:t> </w:t>
      </w:r>
      <w:r>
        <w:rPr/>
        <w:t>height</w:t>
      </w:r>
      <w:r>
        <w:rPr>
          <w:spacing w:val="1"/>
        </w:rPr>
        <w:t> </w:t>
      </w:r>
      <w:r>
        <w:rPr/>
        <w:t>limit</w:t>
      </w:r>
      <w:r>
        <w:rPr>
          <w:spacing w:val="-7"/>
        </w:rPr>
        <w:t> </w:t>
      </w:r>
      <w:r>
        <w:rPr/>
        <w:t>is</w:t>
      </w:r>
      <w:r>
        <w:rPr>
          <w:spacing w:val="-1"/>
        </w:rPr>
        <w:t> </w:t>
      </w:r>
      <w:r>
        <w:rPr/>
        <w:t>4.3 metres</w:t>
      </w:r>
      <w:r>
        <w:rPr>
          <w:spacing w:val="-1"/>
        </w:rPr>
        <w:t> </w:t>
      </w:r>
      <w:r>
        <w:rPr/>
        <w:t>unless</w:t>
      </w:r>
      <w:r>
        <w:rPr>
          <w:spacing w:val="-2"/>
        </w:rPr>
        <w:t> </w:t>
      </w:r>
      <w:r>
        <w:rPr/>
        <w:t>it</w:t>
      </w:r>
      <w:r>
        <w:rPr>
          <w:spacing w:val="1"/>
        </w:rPr>
        <w:t> </w:t>
      </w:r>
      <w:r>
        <w:rPr/>
        <w:t>is</w:t>
      </w:r>
      <w:r>
        <w:rPr>
          <w:spacing w:val="-8"/>
        </w:rPr>
        <w:t> </w:t>
      </w:r>
      <w:r>
        <w:rPr>
          <w:spacing w:val="-5"/>
        </w:rPr>
        <w:t>a:</w:t>
      </w:r>
    </w:p>
    <w:p>
      <w:pPr>
        <w:pStyle w:val="ListParagraph"/>
        <w:numPr>
          <w:ilvl w:val="4"/>
          <w:numId w:val="8"/>
        </w:numPr>
        <w:tabs>
          <w:tab w:pos="1258" w:val="left" w:leader="none"/>
        </w:tabs>
        <w:spacing w:line="240" w:lineRule="auto" w:before="75" w:after="0"/>
        <w:ind w:left="1258" w:right="0" w:hanging="362"/>
        <w:jc w:val="left"/>
        <w:rPr>
          <w:rFonts w:ascii="Symbol" w:hAnsi="Symbol"/>
          <w:sz w:val="20"/>
        </w:rPr>
      </w:pPr>
      <w:r>
        <w:rPr>
          <w:sz w:val="20"/>
        </w:rPr>
        <w:t>vehicle</w:t>
      </w:r>
      <w:r>
        <w:rPr>
          <w:spacing w:val="-5"/>
          <w:sz w:val="20"/>
        </w:rPr>
        <w:t> </w:t>
      </w:r>
      <w:r>
        <w:rPr>
          <w:sz w:val="20"/>
        </w:rPr>
        <w:t>built</w:t>
      </w:r>
      <w:r>
        <w:rPr>
          <w:spacing w:val="-6"/>
          <w:sz w:val="20"/>
        </w:rPr>
        <w:t> </w:t>
      </w:r>
      <w:r>
        <w:rPr>
          <w:sz w:val="20"/>
        </w:rPr>
        <w:t>to</w:t>
      </w:r>
      <w:r>
        <w:rPr>
          <w:spacing w:val="-5"/>
          <w:sz w:val="20"/>
        </w:rPr>
        <w:t> </w:t>
      </w:r>
      <w:r>
        <w:rPr>
          <w:sz w:val="20"/>
        </w:rPr>
        <w:t>carry</w:t>
      </w:r>
      <w:r>
        <w:rPr>
          <w:spacing w:val="-2"/>
          <w:sz w:val="20"/>
        </w:rPr>
        <w:t> </w:t>
      </w:r>
      <w:r>
        <w:rPr>
          <w:sz w:val="20"/>
        </w:rPr>
        <w:t>cattle,</w:t>
      </w:r>
      <w:r>
        <w:rPr>
          <w:spacing w:val="-8"/>
          <w:sz w:val="20"/>
        </w:rPr>
        <w:t> </w:t>
      </w:r>
      <w:r>
        <w:rPr>
          <w:sz w:val="20"/>
        </w:rPr>
        <w:t>horses,</w:t>
      </w:r>
      <w:r>
        <w:rPr>
          <w:spacing w:val="-8"/>
          <w:sz w:val="20"/>
        </w:rPr>
        <w:t> </w:t>
      </w:r>
      <w:r>
        <w:rPr>
          <w:sz w:val="20"/>
        </w:rPr>
        <w:t>pigs</w:t>
      </w:r>
      <w:r>
        <w:rPr>
          <w:spacing w:val="-1"/>
          <w:sz w:val="20"/>
        </w:rPr>
        <w:t> </w:t>
      </w:r>
      <w:r>
        <w:rPr>
          <w:sz w:val="20"/>
        </w:rPr>
        <w:t>or</w:t>
      </w:r>
      <w:r>
        <w:rPr>
          <w:spacing w:val="-5"/>
          <w:sz w:val="20"/>
        </w:rPr>
        <w:t> </w:t>
      </w:r>
      <w:r>
        <w:rPr>
          <w:sz w:val="20"/>
        </w:rPr>
        <w:t>sheep</w:t>
      </w:r>
      <w:r>
        <w:rPr>
          <w:spacing w:val="-3"/>
          <w:sz w:val="20"/>
        </w:rPr>
        <w:t> </w:t>
      </w:r>
      <w:r>
        <w:rPr>
          <w:sz w:val="20"/>
        </w:rPr>
        <w:t>on</w:t>
      </w:r>
      <w:r>
        <w:rPr>
          <w:spacing w:val="-4"/>
          <w:sz w:val="20"/>
        </w:rPr>
        <w:t> </w:t>
      </w:r>
      <w:r>
        <w:rPr>
          <w:sz w:val="20"/>
        </w:rPr>
        <w:t>two</w:t>
      </w:r>
      <w:r>
        <w:rPr>
          <w:spacing w:val="2"/>
          <w:sz w:val="20"/>
        </w:rPr>
        <w:t> </w:t>
      </w:r>
      <w:r>
        <w:rPr>
          <w:sz w:val="20"/>
        </w:rPr>
        <w:t>decks</w:t>
      </w:r>
      <w:r>
        <w:rPr>
          <w:spacing w:val="5"/>
          <w:sz w:val="20"/>
        </w:rPr>
        <w:t> </w:t>
      </w:r>
      <w:r>
        <w:rPr>
          <w:sz w:val="20"/>
        </w:rPr>
        <w:t>-</w:t>
      </w:r>
      <w:r>
        <w:rPr>
          <w:spacing w:val="-4"/>
          <w:sz w:val="20"/>
        </w:rPr>
        <w:t> </w:t>
      </w:r>
      <w:r>
        <w:rPr>
          <w:sz w:val="20"/>
        </w:rPr>
        <w:t>4.6</w:t>
      </w:r>
      <w:r>
        <w:rPr>
          <w:spacing w:val="1"/>
          <w:sz w:val="20"/>
        </w:rPr>
        <w:t> </w:t>
      </w:r>
      <w:r>
        <w:rPr>
          <w:spacing w:val="-2"/>
          <w:sz w:val="20"/>
        </w:rPr>
        <w:t>metres;</w:t>
      </w:r>
    </w:p>
    <w:p>
      <w:pPr>
        <w:pStyle w:val="ListParagraph"/>
        <w:numPr>
          <w:ilvl w:val="4"/>
          <w:numId w:val="8"/>
        </w:numPr>
        <w:tabs>
          <w:tab w:pos="1258" w:val="left" w:leader="none"/>
        </w:tabs>
        <w:spacing w:line="240" w:lineRule="auto" w:before="3" w:after="0"/>
        <w:ind w:left="1258" w:right="0" w:hanging="362"/>
        <w:jc w:val="left"/>
        <w:rPr>
          <w:rFonts w:ascii="Symbol" w:hAnsi="Symbol"/>
          <w:sz w:val="20"/>
        </w:rPr>
      </w:pPr>
      <w:r>
        <w:rPr>
          <w:sz w:val="20"/>
        </w:rPr>
        <w:t>vehicle</w:t>
      </w:r>
      <w:r>
        <w:rPr>
          <w:spacing w:val="-6"/>
          <w:sz w:val="20"/>
        </w:rPr>
        <w:t> </w:t>
      </w:r>
      <w:r>
        <w:rPr>
          <w:sz w:val="20"/>
        </w:rPr>
        <w:t>built</w:t>
      </w:r>
      <w:r>
        <w:rPr>
          <w:spacing w:val="-1"/>
          <w:sz w:val="20"/>
        </w:rPr>
        <w:t> </w:t>
      </w:r>
      <w:r>
        <w:rPr>
          <w:sz w:val="20"/>
        </w:rPr>
        <w:t>with</w:t>
      </w:r>
      <w:r>
        <w:rPr>
          <w:spacing w:val="-5"/>
          <w:sz w:val="20"/>
        </w:rPr>
        <w:t> </w:t>
      </w:r>
      <w:r>
        <w:rPr>
          <w:sz w:val="20"/>
        </w:rPr>
        <w:t>at</w:t>
      </w:r>
      <w:r>
        <w:rPr>
          <w:spacing w:val="-1"/>
          <w:sz w:val="20"/>
        </w:rPr>
        <w:t> </w:t>
      </w:r>
      <w:r>
        <w:rPr>
          <w:sz w:val="20"/>
        </w:rPr>
        <w:t>least</w:t>
      </w:r>
      <w:r>
        <w:rPr>
          <w:spacing w:val="-7"/>
          <w:sz w:val="20"/>
        </w:rPr>
        <w:t> </w:t>
      </w:r>
      <w:r>
        <w:rPr>
          <w:sz w:val="20"/>
        </w:rPr>
        <w:t>2</w:t>
      </w:r>
      <w:r>
        <w:rPr>
          <w:spacing w:val="-1"/>
          <w:sz w:val="20"/>
        </w:rPr>
        <w:t> </w:t>
      </w:r>
      <w:r>
        <w:rPr>
          <w:sz w:val="20"/>
        </w:rPr>
        <w:t>decks</w:t>
      </w:r>
      <w:r>
        <w:rPr>
          <w:spacing w:val="-4"/>
          <w:sz w:val="20"/>
        </w:rPr>
        <w:t> </w:t>
      </w:r>
      <w:r>
        <w:rPr>
          <w:sz w:val="20"/>
        </w:rPr>
        <w:t>for</w:t>
      </w:r>
      <w:r>
        <w:rPr>
          <w:spacing w:val="-6"/>
          <w:sz w:val="20"/>
        </w:rPr>
        <w:t> </w:t>
      </w:r>
      <w:r>
        <w:rPr>
          <w:sz w:val="20"/>
        </w:rPr>
        <w:t>carrying</w:t>
      </w:r>
      <w:r>
        <w:rPr>
          <w:spacing w:val="-4"/>
          <w:sz w:val="20"/>
        </w:rPr>
        <w:t> </w:t>
      </w:r>
      <w:r>
        <w:rPr>
          <w:sz w:val="20"/>
        </w:rPr>
        <w:t>vehicles</w:t>
      </w:r>
      <w:r>
        <w:rPr>
          <w:spacing w:val="5"/>
          <w:sz w:val="20"/>
        </w:rPr>
        <w:t> </w:t>
      </w:r>
      <w:r>
        <w:rPr>
          <w:sz w:val="20"/>
        </w:rPr>
        <w:t>-</w:t>
      </w:r>
      <w:r>
        <w:rPr>
          <w:spacing w:val="-6"/>
          <w:sz w:val="20"/>
        </w:rPr>
        <w:t> </w:t>
      </w:r>
      <w:r>
        <w:rPr>
          <w:sz w:val="20"/>
        </w:rPr>
        <w:t>4.6</w:t>
      </w:r>
      <w:r>
        <w:rPr>
          <w:spacing w:val="-1"/>
          <w:sz w:val="20"/>
        </w:rPr>
        <w:t> </w:t>
      </w:r>
      <w:r>
        <w:rPr>
          <w:spacing w:val="-2"/>
          <w:sz w:val="20"/>
        </w:rPr>
        <w:t>metres;</w:t>
      </w:r>
    </w:p>
    <w:p>
      <w:pPr>
        <w:pStyle w:val="Heading5"/>
        <w:spacing w:before="81"/>
      </w:pPr>
      <w:r>
        <w:rPr>
          <w:spacing w:val="-2"/>
        </w:rPr>
        <w:t>Length</w:t>
      </w:r>
    </w:p>
    <w:p>
      <w:pPr>
        <w:pStyle w:val="BodyText"/>
        <w:spacing w:before="81"/>
        <w:ind w:left="534"/>
      </w:pPr>
      <w:r>
        <w:rPr/>
        <w:t>The</w:t>
      </w:r>
      <w:r>
        <w:rPr>
          <w:spacing w:val="-5"/>
        </w:rPr>
        <w:t> </w:t>
      </w:r>
      <w:r>
        <w:rPr/>
        <w:t>length</w:t>
      </w:r>
      <w:r>
        <w:rPr>
          <w:spacing w:val="-4"/>
        </w:rPr>
        <w:t> </w:t>
      </w:r>
      <w:r>
        <w:rPr/>
        <w:t>of</w:t>
      </w:r>
      <w:r>
        <w:rPr>
          <w:spacing w:val="-2"/>
        </w:rPr>
        <w:t> </w:t>
      </w:r>
      <w:r>
        <w:rPr/>
        <w:t>a</w:t>
      </w:r>
      <w:r>
        <w:rPr>
          <w:spacing w:val="-4"/>
        </w:rPr>
        <w:t> </w:t>
      </w:r>
      <w:r>
        <w:rPr/>
        <w:t>heavy</w:t>
      </w:r>
      <w:r>
        <w:rPr>
          <w:spacing w:val="-3"/>
        </w:rPr>
        <w:t> </w:t>
      </w:r>
      <w:r>
        <w:rPr/>
        <w:t>vehicle</w:t>
      </w:r>
      <w:r>
        <w:rPr>
          <w:spacing w:val="-4"/>
        </w:rPr>
        <w:t> </w:t>
      </w:r>
      <w:r>
        <w:rPr>
          <w:spacing w:val="-5"/>
        </w:rPr>
        <w:t>is:</w:t>
      </w:r>
    </w:p>
    <w:p>
      <w:pPr>
        <w:pStyle w:val="ListParagraph"/>
        <w:numPr>
          <w:ilvl w:val="4"/>
          <w:numId w:val="8"/>
        </w:numPr>
        <w:tabs>
          <w:tab w:pos="1258" w:val="left" w:leader="none"/>
        </w:tabs>
        <w:spacing w:line="240" w:lineRule="auto" w:before="74" w:after="0"/>
        <w:ind w:left="1258" w:right="0" w:hanging="362"/>
        <w:jc w:val="left"/>
        <w:rPr>
          <w:rFonts w:ascii="Symbol" w:hAnsi="Symbol"/>
          <w:sz w:val="20"/>
        </w:rPr>
      </w:pPr>
      <w:r>
        <w:rPr>
          <w:sz w:val="20"/>
        </w:rPr>
        <w:t>for</w:t>
      </w:r>
      <w:r>
        <w:rPr>
          <w:spacing w:val="-6"/>
          <w:sz w:val="20"/>
        </w:rPr>
        <w:t> </w:t>
      </w:r>
      <w:r>
        <w:rPr>
          <w:sz w:val="20"/>
        </w:rPr>
        <w:t>a</w:t>
      </w:r>
      <w:r>
        <w:rPr>
          <w:spacing w:val="-4"/>
          <w:sz w:val="20"/>
        </w:rPr>
        <w:t> </w:t>
      </w:r>
      <w:r>
        <w:rPr>
          <w:sz w:val="20"/>
        </w:rPr>
        <w:t>combination</w:t>
      </w:r>
      <w:r>
        <w:rPr>
          <w:spacing w:val="-4"/>
          <w:sz w:val="20"/>
        </w:rPr>
        <w:t> </w:t>
      </w:r>
      <w:r>
        <w:rPr>
          <w:sz w:val="20"/>
        </w:rPr>
        <w:t>other</w:t>
      </w:r>
      <w:r>
        <w:rPr>
          <w:spacing w:val="-6"/>
          <w:sz w:val="20"/>
        </w:rPr>
        <w:t> </w:t>
      </w:r>
      <w:r>
        <w:rPr>
          <w:sz w:val="20"/>
        </w:rPr>
        <w:t>than</w:t>
      </w:r>
      <w:r>
        <w:rPr>
          <w:spacing w:val="-3"/>
          <w:sz w:val="20"/>
        </w:rPr>
        <w:t> </w:t>
      </w:r>
      <w:r>
        <w:rPr>
          <w:sz w:val="20"/>
        </w:rPr>
        <w:t>a</w:t>
      </w:r>
      <w:r>
        <w:rPr>
          <w:spacing w:val="-4"/>
          <w:sz w:val="20"/>
        </w:rPr>
        <w:t> </w:t>
      </w:r>
      <w:r>
        <w:rPr>
          <w:sz w:val="20"/>
        </w:rPr>
        <w:t>B-double,</w:t>
      </w:r>
      <w:r>
        <w:rPr>
          <w:spacing w:val="-2"/>
          <w:sz w:val="20"/>
        </w:rPr>
        <w:t> </w:t>
      </w:r>
      <w:r>
        <w:rPr>
          <w:sz w:val="20"/>
        </w:rPr>
        <w:t>road</w:t>
      </w:r>
      <w:r>
        <w:rPr>
          <w:spacing w:val="-4"/>
          <w:sz w:val="20"/>
        </w:rPr>
        <w:t> </w:t>
      </w:r>
      <w:r>
        <w:rPr>
          <w:sz w:val="20"/>
        </w:rPr>
        <w:t>train</w:t>
      </w:r>
      <w:r>
        <w:rPr>
          <w:spacing w:val="-4"/>
          <w:sz w:val="20"/>
        </w:rPr>
        <w:t> </w:t>
      </w:r>
      <w:r>
        <w:rPr>
          <w:sz w:val="20"/>
        </w:rPr>
        <w:t>or</w:t>
      </w:r>
      <w:r>
        <w:rPr>
          <w:spacing w:val="-6"/>
          <w:sz w:val="20"/>
        </w:rPr>
        <w:t> </w:t>
      </w:r>
      <w:r>
        <w:rPr>
          <w:sz w:val="20"/>
        </w:rPr>
        <w:t>a</w:t>
      </w:r>
      <w:r>
        <w:rPr>
          <w:spacing w:val="3"/>
          <w:sz w:val="20"/>
        </w:rPr>
        <w:t> </w:t>
      </w:r>
      <w:r>
        <w:rPr>
          <w:sz w:val="20"/>
        </w:rPr>
        <w:t>car</w:t>
      </w:r>
      <w:r>
        <w:rPr>
          <w:spacing w:val="-6"/>
          <w:sz w:val="20"/>
        </w:rPr>
        <w:t> </w:t>
      </w:r>
      <w:r>
        <w:rPr>
          <w:sz w:val="20"/>
        </w:rPr>
        <w:t>carrier—19 </w:t>
      </w:r>
      <w:r>
        <w:rPr>
          <w:spacing w:val="-2"/>
          <w:sz w:val="20"/>
        </w:rPr>
        <w:t>metres</w:t>
      </w:r>
    </w:p>
    <w:p>
      <w:pPr>
        <w:pStyle w:val="ListParagraph"/>
        <w:numPr>
          <w:ilvl w:val="4"/>
          <w:numId w:val="8"/>
        </w:numPr>
        <w:tabs>
          <w:tab w:pos="1258" w:val="left" w:leader="none"/>
        </w:tabs>
        <w:spacing w:line="243" w:lineRule="exact" w:before="3" w:after="0"/>
        <w:ind w:left="1258" w:right="0" w:hanging="362"/>
        <w:jc w:val="left"/>
        <w:rPr>
          <w:rFonts w:ascii="Symbol" w:hAnsi="Symbol"/>
          <w:sz w:val="20"/>
        </w:rPr>
      </w:pPr>
      <w:r>
        <w:rPr>
          <w:sz w:val="20"/>
        </w:rPr>
        <w:t>for</w:t>
      </w:r>
      <w:r>
        <w:rPr>
          <w:spacing w:val="-6"/>
          <w:sz w:val="20"/>
        </w:rPr>
        <w:t> </w:t>
      </w:r>
      <w:r>
        <w:rPr>
          <w:sz w:val="20"/>
        </w:rPr>
        <w:t>a</w:t>
      </w:r>
      <w:r>
        <w:rPr>
          <w:spacing w:val="-4"/>
          <w:sz w:val="20"/>
        </w:rPr>
        <w:t> </w:t>
      </w:r>
      <w:r>
        <w:rPr>
          <w:sz w:val="20"/>
        </w:rPr>
        <w:t>B-double—26 </w:t>
      </w:r>
      <w:r>
        <w:rPr>
          <w:spacing w:val="-2"/>
          <w:sz w:val="20"/>
        </w:rPr>
        <w:t>metres</w:t>
      </w:r>
    </w:p>
    <w:p>
      <w:pPr>
        <w:pStyle w:val="ListParagraph"/>
        <w:numPr>
          <w:ilvl w:val="4"/>
          <w:numId w:val="8"/>
        </w:numPr>
        <w:tabs>
          <w:tab w:pos="1258" w:val="left" w:leader="none"/>
        </w:tabs>
        <w:spacing w:line="243" w:lineRule="exact" w:before="0" w:after="0"/>
        <w:ind w:left="1258" w:right="0" w:hanging="362"/>
        <w:jc w:val="left"/>
        <w:rPr>
          <w:rFonts w:ascii="Symbol" w:hAnsi="Symbol"/>
          <w:sz w:val="20"/>
        </w:rPr>
      </w:pPr>
      <w:r>
        <w:rPr>
          <w:sz w:val="20"/>
        </w:rPr>
        <w:t>for</w:t>
      </w:r>
      <w:r>
        <w:rPr>
          <w:spacing w:val="-6"/>
          <w:sz w:val="20"/>
        </w:rPr>
        <w:t> </w:t>
      </w:r>
      <w:r>
        <w:rPr>
          <w:sz w:val="20"/>
        </w:rPr>
        <w:t>a</w:t>
      </w:r>
      <w:r>
        <w:rPr>
          <w:spacing w:val="-3"/>
          <w:sz w:val="20"/>
        </w:rPr>
        <w:t> </w:t>
      </w:r>
      <w:r>
        <w:rPr>
          <w:sz w:val="20"/>
        </w:rPr>
        <w:t>road</w:t>
      </w:r>
      <w:r>
        <w:rPr>
          <w:spacing w:val="-4"/>
          <w:sz w:val="20"/>
        </w:rPr>
        <w:t> </w:t>
      </w:r>
      <w:r>
        <w:rPr>
          <w:sz w:val="20"/>
        </w:rPr>
        <w:t>train—53.5</w:t>
      </w:r>
      <w:r>
        <w:rPr>
          <w:spacing w:val="1"/>
          <w:sz w:val="20"/>
        </w:rPr>
        <w:t> </w:t>
      </w:r>
      <w:r>
        <w:rPr>
          <w:spacing w:val="-2"/>
          <w:sz w:val="20"/>
        </w:rPr>
        <w:t>metres</w:t>
      </w:r>
    </w:p>
    <w:p>
      <w:pPr>
        <w:pStyle w:val="ListParagraph"/>
        <w:numPr>
          <w:ilvl w:val="4"/>
          <w:numId w:val="8"/>
        </w:numPr>
        <w:tabs>
          <w:tab w:pos="1258" w:val="left" w:leader="none"/>
        </w:tabs>
        <w:spacing w:line="240" w:lineRule="auto" w:before="3" w:after="0"/>
        <w:ind w:left="1258" w:right="0" w:hanging="362"/>
        <w:jc w:val="left"/>
        <w:rPr>
          <w:rFonts w:ascii="Symbol" w:hAnsi="Symbol"/>
          <w:sz w:val="20"/>
        </w:rPr>
      </w:pPr>
      <w:r>
        <w:rPr>
          <w:sz w:val="20"/>
        </w:rPr>
        <w:t>for</w:t>
      </w:r>
      <w:r>
        <w:rPr>
          <w:spacing w:val="-5"/>
          <w:sz w:val="20"/>
        </w:rPr>
        <w:t> </w:t>
      </w:r>
      <w:r>
        <w:rPr>
          <w:sz w:val="20"/>
        </w:rPr>
        <w:t>a</w:t>
      </w:r>
      <w:r>
        <w:rPr>
          <w:spacing w:val="-4"/>
          <w:sz w:val="20"/>
        </w:rPr>
        <w:t> </w:t>
      </w:r>
      <w:r>
        <w:rPr>
          <w:sz w:val="20"/>
        </w:rPr>
        <w:t>car</w:t>
      </w:r>
      <w:r>
        <w:rPr>
          <w:spacing w:val="-5"/>
          <w:sz w:val="20"/>
        </w:rPr>
        <w:t> </w:t>
      </w:r>
      <w:r>
        <w:rPr>
          <w:sz w:val="20"/>
        </w:rPr>
        <w:t>carrier</w:t>
      </w:r>
      <w:r>
        <w:rPr>
          <w:spacing w:val="-3"/>
          <w:sz w:val="20"/>
        </w:rPr>
        <w:t> </w:t>
      </w:r>
      <w:r>
        <w:rPr>
          <w:sz w:val="20"/>
        </w:rPr>
        <w:t>—25</w:t>
      </w:r>
      <w:r>
        <w:rPr>
          <w:spacing w:val="1"/>
          <w:sz w:val="20"/>
        </w:rPr>
        <w:t> </w:t>
      </w:r>
      <w:r>
        <w:rPr>
          <w:spacing w:val="-2"/>
          <w:sz w:val="20"/>
        </w:rPr>
        <w:t>metres</w:t>
      </w:r>
    </w:p>
    <w:p>
      <w:pPr>
        <w:pStyle w:val="ListParagraph"/>
        <w:numPr>
          <w:ilvl w:val="4"/>
          <w:numId w:val="8"/>
        </w:numPr>
        <w:tabs>
          <w:tab w:pos="1258" w:val="left" w:leader="none"/>
        </w:tabs>
        <w:spacing w:line="240" w:lineRule="auto" w:before="4" w:after="0"/>
        <w:ind w:left="1258" w:right="0" w:hanging="362"/>
        <w:jc w:val="left"/>
        <w:rPr>
          <w:rFonts w:ascii="Symbol" w:hAnsi="Symbol"/>
          <w:sz w:val="20"/>
        </w:rPr>
      </w:pPr>
      <w:r>
        <w:rPr>
          <w:sz w:val="20"/>
        </w:rPr>
        <w:t>for</w:t>
      </w:r>
      <w:r>
        <w:rPr>
          <w:spacing w:val="-7"/>
          <w:sz w:val="20"/>
        </w:rPr>
        <w:t> </w:t>
      </w:r>
      <w:r>
        <w:rPr>
          <w:sz w:val="20"/>
        </w:rPr>
        <w:t>another</w:t>
      </w:r>
      <w:r>
        <w:rPr>
          <w:spacing w:val="-6"/>
          <w:sz w:val="20"/>
        </w:rPr>
        <w:t> </w:t>
      </w:r>
      <w:r>
        <w:rPr>
          <w:sz w:val="20"/>
        </w:rPr>
        <w:t>vehicle—12.5</w:t>
      </w:r>
      <w:r>
        <w:rPr>
          <w:spacing w:val="-1"/>
          <w:sz w:val="20"/>
        </w:rPr>
        <w:t> </w:t>
      </w:r>
      <w:r>
        <w:rPr>
          <w:spacing w:val="-2"/>
          <w:sz w:val="20"/>
        </w:rPr>
        <w:t>metres</w:t>
      </w:r>
    </w:p>
    <w:p>
      <w:pPr>
        <w:pStyle w:val="BodyText"/>
        <w:spacing w:before="162"/>
      </w:pPr>
    </w:p>
    <w:p>
      <w:pPr>
        <w:pStyle w:val="Heading5"/>
      </w:pPr>
      <w:r>
        <w:rPr>
          <w:spacing w:val="-2"/>
        </w:rPr>
        <w:t>Trailers</w:t>
      </w:r>
    </w:p>
    <w:p>
      <w:pPr>
        <w:pStyle w:val="BodyText"/>
        <w:spacing w:before="74"/>
        <w:ind w:left="534" w:right="670"/>
        <w:jc w:val="both"/>
      </w:pPr>
      <w:r>
        <w:rPr/>
        <w:t>On</w:t>
      </w:r>
      <w:r>
        <w:rPr>
          <w:spacing w:val="-8"/>
        </w:rPr>
        <w:t> </w:t>
      </w:r>
      <w:r>
        <w:rPr/>
        <w:t>a</w:t>
      </w:r>
      <w:r>
        <w:rPr>
          <w:spacing w:val="-1"/>
        </w:rPr>
        <w:t> </w:t>
      </w:r>
      <w:r>
        <w:rPr/>
        <w:t>semi-trailer</w:t>
      </w:r>
      <w:r>
        <w:rPr>
          <w:spacing w:val="-3"/>
        </w:rPr>
        <w:t> </w:t>
      </w:r>
      <w:r>
        <w:rPr/>
        <w:t>or</w:t>
      </w:r>
      <w:r>
        <w:rPr>
          <w:spacing w:val="-3"/>
        </w:rPr>
        <w:t> </w:t>
      </w:r>
      <w:r>
        <w:rPr/>
        <w:t>dog</w:t>
      </w:r>
      <w:r>
        <w:rPr>
          <w:spacing w:val="-6"/>
        </w:rPr>
        <w:t> </w:t>
      </w:r>
      <w:r>
        <w:rPr/>
        <w:t>trailer,</w:t>
      </w:r>
      <w:r>
        <w:rPr>
          <w:spacing w:val="-13"/>
        </w:rPr>
        <w:t> </w:t>
      </w:r>
      <w:r>
        <w:rPr/>
        <w:t>the</w:t>
      </w:r>
      <w:r>
        <w:rPr>
          <w:spacing w:val="-2"/>
        </w:rPr>
        <w:t> </w:t>
      </w:r>
      <w:r>
        <w:rPr/>
        <w:t>distance</w:t>
      </w:r>
      <w:r>
        <w:rPr>
          <w:spacing w:val="-9"/>
        </w:rPr>
        <w:t> </w:t>
      </w:r>
      <w:r>
        <w:rPr/>
        <w:t>from</w:t>
      </w:r>
      <w:r>
        <w:rPr>
          <w:spacing w:val="-2"/>
        </w:rPr>
        <w:t> </w:t>
      </w:r>
      <w:r>
        <w:rPr/>
        <w:t>the</w:t>
      </w:r>
      <w:r>
        <w:rPr>
          <w:spacing w:val="-9"/>
        </w:rPr>
        <w:t> </w:t>
      </w:r>
      <w:r>
        <w:rPr/>
        <w:t>front</w:t>
      </w:r>
      <w:r>
        <w:rPr>
          <w:spacing w:val="-4"/>
        </w:rPr>
        <w:t> </w:t>
      </w:r>
      <w:r>
        <w:rPr/>
        <w:t>articulation</w:t>
      </w:r>
      <w:r>
        <w:rPr>
          <w:spacing w:val="-8"/>
        </w:rPr>
        <w:t> </w:t>
      </w:r>
      <w:r>
        <w:rPr/>
        <w:t>point</w:t>
      </w:r>
      <w:r>
        <w:rPr>
          <w:spacing w:val="-4"/>
        </w:rPr>
        <w:t> </w:t>
      </w:r>
      <w:r>
        <w:rPr/>
        <w:t>to</w:t>
      </w:r>
      <w:r>
        <w:rPr>
          <w:spacing w:val="-10"/>
        </w:rPr>
        <w:t> </w:t>
      </w:r>
      <w:r>
        <w:rPr/>
        <w:t>the</w:t>
      </w:r>
      <w:r>
        <w:rPr>
          <w:spacing w:val="-2"/>
        </w:rPr>
        <w:t> </w:t>
      </w:r>
      <w:r>
        <w:rPr/>
        <w:t>rear</w:t>
      </w:r>
      <w:r>
        <w:rPr>
          <w:spacing w:val="-10"/>
        </w:rPr>
        <w:t> </w:t>
      </w:r>
      <w:r>
        <w:rPr/>
        <w:t>overhang line</w:t>
      </w:r>
      <w:r>
        <w:rPr>
          <w:spacing w:val="-9"/>
        </w:rPr>
        <w:t> </w:t>
      </w:r>
      <w:r>
        <w:rPr/>
        <w:t>must</w:t>
      </w:r>
      <w:r>
        <w:rPr>
          <w:spacing w:val="-4"/>
        </w:rPr>
        <w:t> </w:t>
      </w:r>
      <w:r>
        <w:rPr/>
        <w:t>not be more than 9.5 metres, and the distance from the front articulation point to the rear of the trailer must not be more than 12.3 metres. The maximum forward projection of a semi-trailer or anything attached to a semi- trailer must not protrude beyond a 1.9-metre arc from the towing pivot pin (Kingpin).</w:t>
      </w:r>
    </w:p>
    <w:p>
      <w:pPr>
        <w:pStyle w:val="BodyText"/>
        <w:spacing w:before="84"/>
        <w:ind w:left="534" w:right="671"/>
        <w:jc w:val="both"/>
      </w:pPr>
      <w:r>
        <w:rPr/>
        <w:t>The articulation point to the rear of a semitrailer may be up to 13.2 metres if the trailer has a distance of not more</w:t>
      </w:r>
      <w:r>
        <w:rPr>
          <w:spacing w:val="-14"/>
        </w:rPr>
        <w:t> </w:t>
      </w:r>
      <w:r>
        <w:rPr/>
        <w:t>than</w:t>
      </w:r>
      <w:r>
        <w:rPr>
          <w:spacing w:val="-14"/>
        </w:rPr>
        <w:t> </w:t>
      </w:r>
      <w:r>
        <w:rPr/>
        <w:t>9.5</w:t>
      </w:r>
      <w:r>
        <w:rPr>
          <w:spacing w:val="-14"/>
        </w:rPr>
        <w:t> </w:t>
      </w:r>
      <w:r>
        <w:rPr/>
        <w:t>metres</w:t>
      </w:r>
      <w:r>
        <w:rPr>
          <w:spacing w:val="-11"/>
        </w:rPr>
        <w:t> </w:t>
      </w:r>
      <w:r>
        <w:rPr/>
        <w:t>from</w:t>
      </w:r>
      <w:r>
        <w:rPr>
          <w:spacing w:val="-12"/>
        </w:rPr>
        <w:t> </w:t>
      </w:r>
      <w:r>
        <w:rPr/>
        <w:t>the</w:t>
      </w:r>
      <w:r>
        <w:rPr>
          <w:spacing w:val="-12"/>
        </w:rPr>
        <w:t> </w:t>
      </w:r>
      <w:r>
        <w:rPr/>
        <w:t>front</w:t>
      </w:r>
      <w:r>
        <w:rPr>
          <w:spacing w:val="-8"/>
        </w:rPr>
        <w:t> </w:t>
      </w:r>
      <w:r>
        <w:rPr/>
        <w:t>articulation</w:t>
      </w:r>
      <w:r>
        <w:rPr>
          <w:spacing w:val="-11"/>
        </w:rPr>
        <w:t> </w:t>
      </w:r>
      <w:r>
        <w:rPr/>
        <w:t>point</w:t>
      </w:r>
      <w:r>
        <w:rPr>
          <w:spacing w:val="-8"/>
        </w:rPr>
        <w:t> </w:t>
      </w:r>
      <w:r>
        <w:rPr/>
        <w:t>to</w:t>
      </w:r>
      <w:r>
        <w:rPr>
          <w:spacing w:val="-14"/>
        </w:rPr>
        <w:t> </w:t>
      </w:r>
      <w:r>
        <w:rPr/>
        <w:t>the</w:t>
      </w:r>
      <w:r>
        <w:rPr>
          <w:spacing w:val="-12"/>
        </w:rPr>
        <w:t> </w:t>
      </w:r>
      <w:r>
        <w:rPr/>
        <w:t>rear</w:t>
      </w:r>
      <w:r>
        <w:rPr>
          <w:spacing w:val="-13"/>
        </w:rPr>
        <w:t> </w:t>
      </w:r>
      <w:r>
        <w:rPr/>
        <w:t>overhang</w:t>
      </w:r>
      <w:r>
        <w:rPr>
          <w:spacing w:val="-10"/>
        </w:rPr>
        <w:t> </w:t>
      </w:r>
      <w:r>
        <w:rPr/>
        <w:t>line,</w:t>
      </w:r>
      <w:r>
        <w:rPr>
          <w:spacing w:val="-14"/>
        </w:rPr>
        <w:t> </w:t>
      </w:r>
      <w:r>
        <w:rPr/>
        <w:t>does</w:t>
      </w:r>
      <w:r>
        <w:rPr>
          <w:spacing w:val="-9"/>
        </w:rPr>
        <w:t> </w:t>
      </w:r>
      <w:r>
        <w:rPr/>
        <w:t>not</w:t>
      </w:r>
      <w:r>
        <w:rPr>
          <w:spacing w:val="-8"/>
        </w:rPr>
        <w:t> </w:t>
      </w:r>
      <w:r>
        <w:rPr/>
        <w:t>operate</w:t>
      </w:r>
      <w:r>
        <w:rPr>
          <w:spacing w:val="-12"/>
        </w:rPr>
        <w:t> </w:t>
      </w:r>
      <w:r>
        <w:rPr/>
        <w:t>in</w:t>
      </w:r>
      <w:r>
        <w:rPr>
          <w:spacing w:val="-11"/>
        </w:rPr>
        <w:t> </w:t>
      </w:r>
      <w:r>
        <w:rPr/>
        <w:t>a</w:t>
      </w:r>
      <w:r>
        <w:rPr>
          <w:spacing w:val="-11"/>
        </w:rPr>
        <w:t> </w:t>
      </w:r>
      <w:r>
        <w:rPr/>
        <w:t>B-double or road train combination and otherwise complies dimensionally.</w:t>
      </w:r>
    </w:p>
    <w:p>
      <w:pPr>
        <w:pStyle w:val="BodyText"/>
        <w:spacing w:before="162"/>
      </w:pPr>
    </w:p>
    <w:p>
      <w:pPr>
        <w:pStyle w:val="Heading5"/>
      </w:pPr>
      <w:r>
        <w:rPr/>
        <w:t>Rear</w:t>
      </w:r>
      <w:r>
        <w:rPr>
          <w:spacing w:val="-5"/>
        </w:rPr>
        <w:t> </w:t>
      </w:r>
      <w:r>
        <w:rPr>
          <w:spacing w:val="-2"/>
        </w:rPr>
        <w:t>Overhang</w:t>
      </w:r>
    </w:p>
    <w:p>
      <w:pPr>
        <w:pStyle w:val="BodyText"/>
        <w:spacing w:before="81"/>
        <w:ind w:left="534"/>
      </w:pPr>
      <w:r>
        <w:rPr/>
        <w:t>The</w:t>
      </w:r>
      <w:r>
        <w:rPr>
          <w:spacing w:val="-6"/>
        </w:rPr>
        <w:t> </w:t>
      </w:r>
      <w:r>
        <w:rPr/>
        <w:t>rear</w:t>
      </w:r>
      <w:r>
        <w:rPr>
          <w:spacing w:val="-6"/>
        </w:rPr>
        <w:t> </w:t>
      </w:r>
      <w:r>
        <w:rPr/>
        <w:t>overhang</w:t>
      </w:r>
      <w:r>
        <w:rPr>
          <w:spacing w:val="2"/>
        </w:rPr>
        <w:t> </w:t>
      </w:r>
      <w:r>
        <w:rPr/>
        <w:t>must</w:t>
      </w:r>
      <w:r>
        <w:rPr>
          <w:spacing w:val="-1"/>
        </w:rPr>
        <w:t> </w:t>
      </w:r>
      <w:r>
        <w:rPr/>
        <w:t>not</w:t>
      </w:r>
      <w:r>
        <w:rPr>
          <w:spacing w:val="-1"/>
        </w:rPr>
        <w:t> </w:t>
      </w:r>
      <w:r>
        <w:rPr/>
        <w:t>exceed</w:t>
      </w:r>
      <w:r>
        <w:rPr>
          <w:spacing w:val="-4"/>
        </w:rPr>
        <w:t> </w:t>
      </w:r>
      <w:r>
        <w:rPr/>
        <w:t>the</w:t>
      </w:r>
      <w:r>
        <w:rPr>
          <w:spacing w:val="-6"/>
        </w:rPr>
        <w:t> </w:t>
      </w:r>
      <w:r>
        <w:rPr/>
        <w:t>lesser of</w:t>
      </w:r>
      <w:r>
        <w:rPr>
          <w:spacing w:val="-2"/>
        </w:rPr>
        <w:t> </w:t>
      </w:r>
      <w:r>
        <w:rPr/>
        <w:t>60%</w:t>
      </w:r>
      <w:r>
        <w:rPr>
          <w:spacing w:val="-2"/>
        </w:rPr>
        <w:t> </w:t>
      </w:r>
      <w:r>
        <w:rPr/>
        <w:t>of</w:t>
      </w:r>
      <w:r>
        <w:rPr>
          <w:spacing w:val="-3"/>
        </w:rPr>
        <w:t> </w:t>
      </w:r>
      <w:r>
        <w:rPr/>
        <w:t>the</w:t>
      </w:r>
      <w:r>
        <w:rPr>
          <w:spacing w:val="-6"/>
        </w:rPr>
        <w:t> </w:t>
      </w:r>
      <w:r>
        <w:rPr/>
        <w:t>wheelbase</w:t>
      </w:r>
      <w:r>
        <w:rPr>
          <w:spacing w:val="-5"/>
        </w:rPr>
        <w:t> </w:t>
      </w:r>
      <w:r>
        <w:rPr/>
        <w:t>or 3.7</w:t>
      </w:r>
      <w:r>
        <w:rPr>
          <w:spacing w:val="-1"/>
        </w:rPr>
        <w:t> </w:t>
      </w:r>
      <w:r>
        <w:rPr>
          <w:spacing w:val="-2"/>
        </w:rPr>
        <w:t>metres</w:t>
      </w:r>
    </w:p>
    <w:p>
      <w:pPr>
        <w:spacing w:after="0"/>
        <w:sectPr>
          <w:headerReference w:type="default" r:id="rId139"/>
          <w:footerReference w:type="default" r:id="rId140"/>
          <w:pgSz w:w="11910" w:h="16850"/>
          <w:pgMar w:header="141" w:footer="1010" w:top="1020" w:bottom="1200" w:left="140" w:right="0"/>
        </w:sectPr>
      </w:pPr>
    </w:p>
    <w:p>
      <w:pPr>
        <w:pStyle w:val="Heading4"/>
        <w:numPr>
          <w:ilvl w:val="3"/>
          <w:numId w:val="8"/>
        </w:numPr>
        <w:tabs>
          <w:tab w:pos="1398" w:val="left" w:leader="none"/>
        </w:tabs>
        <w:spacing w:line="240" w:lineRule="auto" w:before="96" w:after="0"/>
        <w:ind w:left="1398" w:right="0" w:hanging="864"/>
        <w:jc w:val="left"/>
        <w:rPr>
          <w:color w:val="001F5F"/>
        </w:rPr>
      </w:pPr>
      <w:r>
        <w:rPr>
          <w:color w:val="001F5F"/>
        </w:rPr>
        <w:t>Class</w:t>
      </w:r>
      <w:r>
        <w:rPr>
          <w:color w:val="001F5F"/>
          <w:spacing w:val="-3"/>
        </w:rPr>
        <w:t> </w:t>
      </w:r>
      <w:r>
        <w:rPr>
          <w:color w:val="001F5F"/>
        </w:rPr>
        <w:t>2</w:t>
      </w:r>
      <w:r>
        <w:rPr>
          <w:color w:val="001F5F"/>
          <w:spacing w:val="-7"/>
        </w:rPr>
        <w:t> </w:t>
      </w:r>
      <w:r>
        <w:rPr>
          <w:color w:val="001F5F"/>
        </w:rPr>
        <w:t>Vehicle/Combination</w:t>
      </w:r>
      <w:r>
        <w:rPr>
          <w:color w:val="001F5F"/>
          <w:spacing w:val="-3"/>
        </w:rPr>
        <w:t> </w:t>
      </w:r>
      <w:r>
        <w:rPr>
          <w:color w:val="001F5F"/>
          <w:spacing w:val="-2"/>
        </w:rPr>
        <w:t>Dimensions</w:t>
      </w:r>
    </w:p>
    <w:p>
      <w:pPr>
        <w:pStyle w:val="BodyText"/>
        <w:spacing w:before="6"/>
        <w:ind w:left="534"/>
      </w:pPr>
      <w:r>
        <w:rPr/>
        <w:t>What is</w:t>
      </w:r>
      <w:r>
        <w:rPr>
          <w:spacing w:val="-1"/>
        </w:rPr>
        <w:t> </w:t>
      </w:r>
      <w:r>
        <w:rPr/>
        <w:t>a</w:t>
      </w:r>
      <w:r>
        <w:rPr>
          <w:spacing w:val="-3"/>
        </w:rPr>
        <w:t> </w:t>
      </w:r>
      <w:r>
        <w:rPr/>
        <w:t>class</w:t>
      </w:r>
      <w:r>
        <w:rPr>
          <w:spacing w:val="-1"/>
        </w:rPr>
        <w:t> </w:t>
      </w:r>
      <w:r>
        <w:rPr/>
        <w:t>2 heavy</w:t>
      </w:r>
      <w:r>
        <w:rPr>
          <w:spacing w:val="-2"/>
        </w:rPr>
        <w:t> vehicle?</w:t>
      </w:r>
    </w:p>
    <w:p>
      <w:pPr>
        <w:pStyle w:val="BodyText"/>
        <w:spacing w:before="82"/>
        <w:ind w:left="534"/>
      </w:pPr>
      <w:r>
        <w:rPr/>
        <w:t>Class</w:t>
      </w:r>
      <w:r>
        <w:rPr>
          <w:spacing w:val="-3"/>
        </w:rPr>
        <w:t> </w:t>
      </w:r>
      <w:r>
        <w:rPr/>
        <w:t>2</w:t>
      </w:r>
      <w:r>
        <w:rPr>
          <w:spacing w:val="-1"/>
        </w:rPr>
        <w:t> </w:t>
      </w:r>
      <w:r>
        <w:rPr/>
        <w:t>heavy</w:t>
      </w:r>
      <w:r>
        <w:rPr>
          <w:spacing w:val="-4"/>
        </w:rPr>
        <w:t> </w:t>
      </w:r>
      <w:r>
        <w:rPr/>
        <w:t>vehicles</w:t>
      </w:r>
      <w:r>
        <w:rPr>
          <w:spacing w:val="-3"/>
        </w:rPr>
        <w:t> </w:t>
      </w:r>
      <w:r>
        <w:rPr/>
        <w:t>as</w:t>
      </w:r>
      <w:r>
        <w:rPr>
          <w:spacing w:val="-3"/>
        </w:rPr>
        <w:t> </w:t>
      </w:r>
      <w:r>
        <w:rPr/>
        <w:t>defined</w:t>
      </w:r>
      <w:r>
        <w:rPr>
          <w:spacing w:val="-4"/>
        </w:rPr>
        <w:t> </w:t>
      </w:r>
      <w:r>
        <w:rPr/>
        <w:t>under</w:t>
      </w:r>
      <w:r>
        <w:rPr>
          <w:spacing w:val="-7"/>
        </w:rPr>
        <w:t> </w:t>
      </w:r>
      <w:r>
        <w:rPr/>
        <w:t>the</w:t>
      </w:r>
      <w:r>
        <w:rPr>
          <w:spacing w:val="-5"/>
        </w:rPr>
        <w:t> </w:t>
      </w:r>
      <w:r>
        <w:rPr/>
        <w:t>Heavy</w:t>
      </w:r>
      <w:r>
        <w:rPr>
          <w:spacing w:val="-4"/>
        </w:rPr>
        <w:t> </w:t>
      </w:r>
      <w:r>
        <w:rPr/>
        <w:t>Vehicle</w:t>
      </w:r>
      <w:r>
        <w:rPr>
          <w:spacing w:val="-6"/>
        </w:rPr>
        <w:t> </w:t>
      </w:r>
      <w:r>
        <w:rPr/>
        <w:t>National</w:t>
      </w:r>
      <w:r>
        <w:rPr>
          <w:spacing w:val="-2"/>
        </w:rPr>
        <w:t> </w:t>
      </w:r>
      <w:r>
        <w:rPr/>
        <w:t>Law</w:t>
      </w:r>
      <w:r>
        <w:rPr>
          <w:spacing w:val="-6"/>
        </w:rPr>
        <w:t> </w:t>
      </w:r>
      <w:r>
        <w:rPr/>
        <w:t>Act</w:t>
      </w:r>
      <w:r>
        <w:rPr>
          <w:spacing w:val="-1"/>
        </w:rPr>
        <w:t> </w:t>
      </w:r>
      <w:r>
        <w:rPr/>
        <w:t>2012</w:t>
      </w:r>
      <w:r>
        <w:rPr>
          <w:spacing w:val="-1"/>
        </w:rPr>
        <w:t> </w:t>
      </w:r>
      <w:r>
        <w:rPr/>
        <w:t>(HVNL)</w:t>
      </w:r>
      <w:r>
        <w:rPr>
          <w:spacing w:val="-6"/>
        </w:rPr>
        <w:t> </w:t>
      </w:r>
      <w:r>
        <w:rPr/>
        <w:t>as</w:t>
      </w:r>
      <w:r>
        <w:rPr>
          <w:spacing w:val="-2"/>
        </w:rPr>
        <w:t> follows:</w:t>
      </w:r>
    </w:p>
    <w:p>
      <w:pPr>
        <w:pStyle w:val="BodyText"/>
        <w:spacing w:before="81"/>
        <w:ind w:left="534"/>
      </w:pPr>
      <w:r>
        <w:rPr/>
        <w:t>A</w:t>
      </w:r>
      <w:r>
        <w:rPr>
          <w:spacing w:val="-1"/>
        </w:rPr>
        <w:t> </w:t>
      </w:r>
      <w:r>
        <w:rPr/>
        <w:t>heavy</w:t>
      </w:r>
      <w:r>
        <w:rPr>
          <w:spacing w:val="-2"/>
        </w:rPr>
        <w:t> </w:t>
      </w:r>
      <w:r>
        <w:rPr/>
        <w:t>vehicle</w:t>
      </w:r>
      <w:r>
        <w:rPr>
          <w:spacing w:val="-5"/>
        </w:rPr>
        <w:t> </w:t>
      </w:r>
      <w:r>
        <w:rPr/>
        <w:t>is</w:t>
      </w:r>
      <w:r>
        <w:rPr>
          <w:spacing w:val="-1"/>
        </w:rPr>
        <w:t> </w:t>
      </w:r>
      <w:r>
        <w:rPr/>
        <w:t>a</w:t>
      </w:r>
      <w:r>
        <w:rPr>
          <w:spacing w:val="-3"/>
        </w:rPr>
        <w:t> </w:t>
      </w:r>
      <w:r>
        <w:rPr/>
        <w:t>class</w:t>
      </w:r>
      <w:r>
        <w:rPr>
          <w:spacing w:val="-2"/>
        </w:rPr>
        <w:t> </w:t>
      </w:r>
      <w:r>
        <w:rPr/>
        <w:t>2</w:t>
      </w:r>
      <w:r>
        <w:rPr>
          <w:spacing w:val="1"/>
        </w:rPr>
        <w:t> </w:t>
      </w:r>
      <w:r>
        <w:rPr/>
        <w:t>heavy</w:t>
      </w:r>
      <w:r>
        <w:rPr>
          <w:spacing w:val="-3"/>
        </w:rPr>
        <w:t> </w:t>
      </w:r>
      <w:r>
        <w:rPr/>
        <w:t>vehicle</w:t>
      </w:r>
      <w:r>
        <w:rPr>
          <w:spacing w:val="-10"/>
        </w:rPr>
        <w:t> </w:t>
      </w:r>
      <w:r>
        <w:rPr>
          <w:spacing w:val="-5"/>
        </w:rPr>
        <w:t>if</w:t>
      </w:r>
    </w:p>
    <w:p>
      <w:pPr>
        <w:pStyle w:val="ListParagraph"/>
        <w:numPr>
          <w:ilvl w:val="0"/>
          <w:numId w:val="28"/>
        </w:numPr>
        <w:tabs>
          <w:tab w:pos="1258" w:val="left" w:leader="none"/>
        </w:tabs>
        <w:spacing w:line="243" w:lineRule="exact" w:before="81" w:after="0"/>
        <w:ind w:left="1258" w:right="0" w:hanging="362"/>
        <w:jc w:val="left"/>
        <w:rPr>
          <w:sz w:val="20"/>
        </w:rPr>
      </w:pPr>
      <w:r>
        <w:rPr>
          <w:spacing w:val="-5"/>
          <w:sz w:val="20"/>
        </w:rPr>
        <w:t>It</w:t>
      </w:r>
    </w:p>
    <w:p>
      <w:pPr>
        <w:pStyle w:val="ListParagraph"/>
        <w:numPr>
          <w:ilvl w:val="1"/>
          <w:numId w:val="28"/>
        </w:numPr>
        <w:tabs>
          <w:tab w:pos="1975" w:val="left" w:leader="none"/>
        </w:tabs>
        <w:spacing w:line="242" w:lineRule="auto" w:before="0" w:after="0"/>
        <w:ind w:left="1975" w:right="685" w:hanging="455"/>
        <w:jc w:val="left"/>
        <w:rPr>
          <w:sz w:val="20"/>
        </w:rPr>
      </w:pPr>
      <w:r>
        <w:rPr>
          <w:sz w:val="20"/>
        </w:rPr>
        <w:t>Complies</w:t>
      </w:r>
      <w:r>
        <w:rPr>
          <w:spacing w:val="40"/>
          <w:sz w:val="20"/>
        </w:rPr>
        <w:t> </w:t>
      </w:r>
      <w:r>
        <w:rPr>
          <w:sz w:val="20"/>
        </w:rPr>
        <w:t>with</w:t>
      </w:r>
      <w:r>
        <w:rPr>
          <w:spacing w:val="40"/>
          <w:sz w:val="20"/>
        </w:rPr>
        <w:t> </w:t>
      </w:r>
      <w:r>
        <w:rPr>
          <w:sz w:val="20"/>
        </w:rPr>
        <w:t>the</w:t>
      </w:r>
      <w:r>
        <w:rPr>
          <w:spacing w:val="40"/>
          <w:sz w:val="20"/>
        </w:rPr>
        <w:t> </w:t>
      </w:r>
      <w:r>
        <w:rPr>
          <w:sz w:val="20"/>
        </w:rPr>
        <w:t>prescribed</w:t>
      </w:r>
      <w:r>
        <w:rPr>
          <w:spacing w:val="40"/>
          <w:sz w:val="20"/>
        </w:rPr>
        <w:t> </w:t>
      </w:r>
      <w:r>
        <w:rPr>
          <w:sz w:val="20"/>
        </w:rPr>
        <w:t>mass</w:t>
      </w:r>
      <w:r>
        <w:rPr>
          <w:spacing w:val="40"/>
          <w:sz w:val="20"/>
        </w:rPr>
        <w:t> </w:t>
      </w:r>
      <w:r>
        <w:rPr>
          <w:sz w:val="20"/>
        </w:rPr>
        <w:t>requirements</w:t>
      </w:r>
      <w:r>
        <w:rPr>
          <w:spacing w:val="40"/>
          <w:sz w:val="20"/>
        </w:rPr>
        <w:t> </w:t>
      </w:r>
      <w:r>
        <w:rPr>
          <w:sz w:val="20"/>
        </w:rPr>
        <w:t>and</w:t>
      </w:r>
      <w:r>
        <w:rPr>
          <w:spacing w:val="40"/>
          <w:sz w:val="20"/>
        </w:rPr>
        <w:t> </w:t>
      </w:r>
      <w:r>
        <w:rPr>
          <w:sz w:val="20"/>
        </w:rPr>
        <w:t>prescribed</w:t>
      </w:r>
      <w:r>
        <w:rPr>
          <w:spacing w:val="40"/>
          <w:sz w:val="20"/>
        </w:rPr>
        <w:t> </w:t>
      </w:r>
      <w:r>
        <w:rPr>
          <w:sz w:val="20"/>
        </w:rPr>
        <w:t>dimension</w:t>
      </w:r>
      <w:r>
        <w:rPr>
          <w:spacing w:val="40"/>
          <w:sz w:val="20"/>
        </w:rPr>
        <w:t> </w:t>
      </w:r>
      <w:r>
        <w:rPr>
          <w:sz w:val="20"/>
        </w:rPr>
        <w:t>requirements applying to it; and</w:t>
      </w:r>
    </w:p>
    <w:p>
      <w:pPr>
        <w:pStyle w:val="ListParagraph"/>
        <w:numPr>
          <w:ilvl w:val="1"/>
          <w:numId w:val="28"/>
        </w:numPr>
        <w:tabs>
          <w:tab w:pos="1975" w:val="left" w:leader="none"/>
        </w:tabs>
        <w:spacing w:line="239" w:lineRule="exact" w:before="0" w:after="0"/>
        <w:ind w:left="1975" w:right="0" w:hanging="497"/>
        <w:jc w:val="left"/>
        <w:rPr>
          <w:sz w:val="20"/>
        </w:rPr>
      </w:pPr>
      <w:r>
        <w:rPr>
          <w:spacing w:val="-5"/>
          <w:sz w:val="20"/>
        </w:rPr>
        <w:t>Is</w:t>
      </w:r>
    </w:p>
    <w:p>
      <w:pPr>
        <w:pStyle w:val="ListParagraph"/>
        <w:numPr>
          <w:ilvl w:val="2"/>
          <w:numId w:val="28"/>
        </w:numPr>
        <w:tabs>
          <w:tab w:pos="2698" w:val="left" w:leader="none"/>
        </w:tabs>
        <w:spacing w:line="243" w:lineRule="exact" w:before="2" w:after="0"/>
        <w:ind w:left="2698" w:right="0" w:hanging="361"/>
        <w:jc w:val="left"/>
        <w:rPr>
          <w:sz w:val="20"/>
        </w:rPr>
      </w:pPr>
      <w:r>
        <w:rPr>
          <w:sz w:val="20"/>
        </w:rPr>
        <w:t>B-double;</w:t>
      </w:r>
      <w:r>
        <w:rPr>
          <w:spacing w:val="-12"/>
          <w:sz w:val="20"/>
        </w:rPr>
        <w:t> </w:t>
      </w:r>
      <w:r>
        <w:rPr>
          <w:spacing w:val="-5"/>
          <w:sz w:val="20"/>
        </w:rPr>
        <w:t>or</w:t>
      </w:r>
    </w:p>
    <w:p>
      <w:pPr>
        <w:pStyle w:val="ListParagraph"/>
        <w:numPr>
          <w:ilvl w:val="2"/>
          <w:numId w:val="28"/>
        </w:numPr>
        <w:tabs>
          <w:tab w:pos="2698" w:val="left" w:leader="none"/>
        </w:tabs>
        <w:spacing w:line="243" w:lineRule="exact" w:before="0" w:after="0"/>
        <w:ind w:left="2698" w:right="0" w:hanging="361"/>
        <w:jc w:val="left"/>
        <w:rPr>
          <w:sz w:val="20"/>
        </w:rPr>
      </w:pPr>
      <w:r>
        <w:rPr>
          <w:sz w:val="20"/>
        </w:rPr>
        <w:t>road</w:t>
      </w:r>
      <w:r>
        <w:rPr>
          <w:spacing w:val="-5"/>
          <w:sz w:val="20"/>
        </w:rPr>
        <w:t> </w:t>
      </w:r>
      <w:r>
        <w:rPr>
          <w:sz w:val="20"/>
        </w:rPr>
        <w:t>train;</w:t>
      </w:r>
      <w:r>
        <w:rPr>
          <w:spacing w:val="-3"/>
          <w:sz w:val="20"/>
        </w:rPr>
        <w:t> </w:t>
      </w:r>
      <w:r>
        <w:rPr>
          <w:spacing w:val="-5"/>
          <w:sz w:val="20"/>
        </w:rPr>
        <w:t>or</w:t>
      </w:r>
    </w:p>
    <w:p>
      <w:pPr>
        <w:pStyle w:val="ListParagraph"/>
        <w:numPr>
          <w:ilvl w:val="2"/>
          <w:numId w:val="28"/>
        </w:numPr>
        <w:tabs>
          <w:tab w:pos="2697" w:val="left" w:leader="none"/>
        </w:tabs>
        <w:spacing w:line="240" w:lineRule="auto" w:before="3" w:after="0"/>
        <w:ind w:left="2697" w:right="0" w:hanging="360"/>
        <w:jc w:val="left"/>
        <w:rPr>
          <w:sz w:val="20"/>
        </w:rPr>
      </w:pPr>
      <w:r>
        <w:rPr>
          <w:sz w:val="20"/>
        </w:rPr>
        <w:t>bus</w:t>
      </w:r>
      <w:r>
        <w:rPr>
          <w:spacing w:val="-4"/>
          <w:sz w:val="20"/>
        </w:rPr>
        <w:t> </w:t>
      </w:r>
      <w:r>
        <w:rPr>
          <w:sz w:val="20"/>
        </w:rPr>
        <w:t>(other</w:t>
      </w:r>
      <w:r>
        <w:rPr>
          <w:spacing w:val="-6"/>
          <w:sz w:val="20"/>
        </w:rPr>
        <w:t> </w:t>
      </w:r>
      <w:r>
        <w:rPr>
          <w:sz w:val="20"/>
        </w:rPr>
        <w:t>than</w:t>
      </w:r>
      <w:r>
        <w:rPr>
          <w:spacing w:val="-5"/>
          <w:sz w:val="20"/>
        </w:rPr>
        <w:t> </w:t>
      </w:r>
      <w:r>
        <w:rPr>
          <w:sz w:val="20"/>
        </w:rPr>
        <w:t>an</w:t>
      </w:r>
      <w:r>
        <w:rPr>
          <w:spacing w:val="-4"/>
          <w:sz w:val="20"/>
        </w:rPr>
        <w:t> </w:t>
      </w:r>
      <w:r>
        <w:rPr>
          <w:sz w:val="20"/>
        </w:rPr>
        <w:t>articulated</w:t>
      </w:r>
      <w:r>
        <w:rPr>
          <w:spacing w:val="-5"/>
          <w:sz w:val="20"/>
        </w:rPr>
        <w:t> </w:t>
      </w:r>
      <w:r>
        <w:rPr>
          <w:sz w:val="20"/>
        </w:rPr>
        <w:t>bus)</w:t>
      </w:r>
      <w:r>
        <w:rPr>
          <w:spacing w:val="-6"/>
          <w:sz w:val="20"/>
        </w:rPr>
        <w:t> </w:t>
      </w:r>
      <w:r>
        <w:rPr>
          <w:sz w:val="20"/>
        </w:rPr>
        <w:t>and</w:t>
      </w:r>
      <w:r>
        <w:rPr>
          <w:spacing w:val="-6"/>
          <w:sz w:val="20"/>
        </w:rPr>
        <w:t> </w:t>
      </w:r>
      <w:r>
        <w:rPr>
          <w:sz w:val="20"/>
        </w:rPr>
        <w:t>that is</w:t>
      </w:r>
      <w:r>
        <w:rPr>
          <w:spacing w:val="-3"/>
          <w:sz w:val="20"/>
        </w:rPr>
        <w:t> </w:t>
      </w:r>
      <w:r>
        <w:rPr>
          <w:sz w:val="20"/>
        </w:rPr>
        <w:t>longer</w:t>
      </w:r>
      <w:r>
        <w:rPr>
          <w:spacing w:val="-6"/>
          <w:sz w:val="20"/>
        </w:rPr>
        <w:t> </w:t>
      </w:r>
      <w:r>
        <w:rPr>
          <w:sz w:val="20"/>
        </w:rPr>
        <w:t>than</w:t>
      </w:r>
      <w:r>
        <w:rPr>
          <w:spacing w:val="-5"/>
          <w:sz w:val="20"/>
        </w:rPr>
        <w:t> </w:t>
      </w:r>
      <w:r>
        <w:rPr>
          <w:sz w:val="20"/>
        </w:rPr>
        <w:t>12.5</w:t>
      </w:r>
      <w:r>
        <w:rPr>
          <w:spacing w:val="-1"/>
          <w:sz w:val="20"/>
        </w:rPr>
        <w:t> </w:t>
      </w:r>
      <w:r>
        <w:rPr>
          <w:sz w:val="20"/>
        </w:rPr>
        <w:t>metres;</w:t>
      </w:r>
      <w:r>
        <w:rPr>
          <w:spacing w:val="-2"/>
          <w:sz w:val="20"/>
        </w:rPr>
        <w:t> </w:t>
      </w:r>
      <w:r>
        <w:rPr>
          <w:spacing w:val="-5"/>
          <w:sz w:val="20"/>
        </w:rPr>
        <w:t>or</w:t>
      </w:r>
    </w:p>
    <w:p>
      <w:pPr>
        <w:pStyle w:val="ListParagraph"/>
        <w:numPr>
          <w:ilvl w:val="2"/>
          <w:numId w:val="28"/>
        </w:numPr>
        <w:tabs>
          <w:tab w:pos="2696" w:val="left" w:leader="none"/>
          <w:tab w:pos="2698" w:val="left" w:leader="none"/>
        </w:tabs>
        <w:spacing w:line="235" w:lineRule="auto" w:before="7" w:after="0"/>
        <w:ind w:left="2698" w:right="679" w:hanging="362"/>
        <w:jc w:val="left"/>
        <w:rPr>
          <w:sz w:val="20"/>
        </w:rPr>
      </w:pPr>
      <w:r>
        <w:rPr>
          <w:sz w:val="20"/>
        </w:rPr>
        <w:t>combination</w:t>
      </w:r>
      <w:r>
        <w:rPr>
          <w:spacing w:val="40"/>
          <w:sz w:val="20"/>
        </w:rPr>
        <w:t> </w:t>
      </w:r>
      <w:r>
        <w:rPr>
          <w:sz w:val="20"/>
        </w:rPr>
        <w:t>designed</w:t>
      </w:r>
      <w:r>
        <w:rPr>
          <w:spacing w:val="40"/>
          <w:sz w:val="20"/>
        </w:rPr>
        <w:t> </w:t>
      </w:r>
      <w:r>
        <w:rPr>
          <w:sz w:val="20"/>
        </w:rPr>
        <w:t>and</w:t>
      </w:r>
      <w:r>
        <w:rPr>
          <w:spacing w:val="40"/>
          <w:sz w:val="20"/>
        </w:rPr>
        <w:t> </w:t>
      </w:r>
      <w:r>
        <w:rPr>
          <w:sz w:val="20"/>
        </w:rPr>
        <w:t>built</w:t>
      </w:r>
      <w:r>
        <w:rPr>
          <w:spacing w:val="40"/>
          <w:sz w:val="20"/>
        </w:rPr>
        <w:t> </w:t>
      </w:r>
      <w:r>
        <w:rPr>
          <w:sz w:val="20"/>
        </w:rPr>
        <w:t>to</w:t>
      </w:r>
      <w:r>
        <w:rPr>
          <w:spacing w:val="40"/>
          <w:sz w:val="20"/>
        </w:rPr>
        <w:t> </w:t>
      </w:r>
      <w:r>
        <w:rPr>
          <w:sz w:val="20"/>
        </w:rPr>
        <w:t>carry</w:t>
      </w:r>
      <w:r>
        <w:rPr>
          <w:spacing w:val="40"/>
          <w:sz w:val="20"/>
        </w:rPr>
        <w:t> </w:t>
      </w:r>
      <w:r>
        <w:rPr>
          <w:sz w:val="20"/>
        </w:rPr>
        <w:t>vehicles</w:t>
      </w:r>
      <w:r>
        <w:rPr>
          <w:spacing w:val="40"/>
          <w:sz w:val="20"/>
        </w:rPr>
        <w:t> </w:t>
      </w:r>
      <w:r>
        <w:rPr>
          <w:sz w:val="20"/>
        </w:rPr>
        <w:t>on</w:t>
      </w:r>
      <w:r>
        <w:rPr>
          <w:spacing w:val="40"/>
          <w:sz w:val="20"/>
        </w:rPr>
        <w:t> </w:t>
      </w:r>
      <w:r>
        <w:rPr>
          <w:sz w:val="20"/>
        </w:rPr>
        <w:t>more</w:t>
      </w:r>
      <w:r>
        <w:rPr>
          <w:spacing w:val="40"/>
          <w:sz w:val="20"/>
        </w:rPr>
        <w:t> </w:t>
      </w:r>
      <w:r>
        <w:rPr>
          <w:sz w:val="20"/>
        </w:rPr>
        <w:t>than</w:t>
      </w:r>
      <w:r>
        <w:rPr>
          <w:spacing w:val="40"/>
          <w:sz w:val="20"/>
        </w:rPr>
        <w:t> </w:t>
      </w:r>
      <w:r>
        <w:rPr>
          <w:sz w:val="20"/>
        </w:rPr>
        <w:t>1</w:t>
      </w:r>
      <w:r>
        <w:rPr>
          <w:spacing w:val="40"/>
          <w:sz w:val="20"/>
        </w:rPr>
        <w:t> </w:t>
      </w:r>
      <w:r>
        <w:rPr>
          <w:sz w:val="20"/>
        </w:rPr>
        <w:t>deck</w:t>
      </w:r>
      <w:r>
        <w:rPr>
          <w:spacing w:val="40"/>
          <w:sz w:val="20"/>
        </w:rPr>
        <w:t> </w:t>
      </w:r>
      <w:r>
        <w:rPr>
          <w:sz w:val="20"/>
        </w:rPr>
        <w:t>and</w:t>
      </w:r>
      <w:r>
        <w:rPr>
          <w:spacing w:val="40"/>
          <w:sz w:val="20"/>
        </w:rPr>
        <w:t> </w:t>
      </w:r>
      <w:r>
        <w:rPr>
          <w:sz w:val="20"/>
        </w:rPr>
        <w:t>that together with its load is longer than 19 metres or higher than 4.3 metres; or</w:t>
      </w:r>
    </w:p>
    <w:p>
      <w:pPr>
        <w:pStyle w:val="ListParagraph"/>
        <w:numPr>
          <w:ilvl w:val="2"/>
          <w:numId w:val="28"/>
        </w:numPr>
        <w:tabs>
          <w:tab w:pos="2698" w:val="left" w:leader="none"/>
        </w:tabs>
        <w:spacing w:line="237" w:lineRule="auto" w:before="7" w:after="0"/>
        <w:ind w:left="2698" w:right="678" w:hanging="362"/>
        <w:jc w:val="left"/>
        <w:rPr>
          <w:sz w:val="20"/>
        </w:rPr>
      </w:pPr>
      <w:r>
        <w:rPr>
          <w:sz w:val="20"/>
        </w:rPr>
        <w:t>motor</w:t>
      </w:r>
      <w:r>
        <w:rPr>
          <w:spacing w:val="-5"/>
          <w:sz w:val="20"/>
        </w:rPr>
        <w:t> </w:t>
      </w:r>
      <w:r>
        <w:rPr>
          <w:sz w:val="20"/>
        </w:rPr>
        <w:t>vehicle</w:t>
      </w:r>
      <w:r>
        <w:rPr>
          <w:spacing w:val="-10"/>
          <w:sz w:val="20"/>
        </w:rPr>
        <w:t> </w:t>
      </w:r>
      <w:r>
        <w:rPr>
          <w:sz w:val="20"/>
        </w:rPr>
        <w:t>or</w:t>
      </w:r>
      <w:r>
        <w:rPr>
          <w:spacing w:val="-11"/>
          <w:sz w:val="20"/>
        </w:rPr>
        <w:t> </w:t>
      </w:r>
      <w:r>
        <w:rPr>
          <w:sz w:val="20"/>
        </w:rPr>
        <w:t>a</w:t>
      </w:r>
      <w:r>
        <w:rPr>
          <w:spacing w:val="-9"/>
          <w:sz w:val="20"/>
        </w:rPr>
        <w:t> </w:t>
      </w:r>
      <w:r>
        <w:rPr>
          <w:sz w:val="20"/>
        </w:rPr>
        <w:t>combination</w:t>
      </w:r>
      <w:r>
        <w:rPr>
          <w:spacing w:val="-9"/>
          <w:sz w:val="20"/>
        </w:rPr>
        <w:t> </w:t>
      </w:r>
      <w:r>
        <w:rPr>
          <w:sz w:val="20"/>
        </w:rPr>
        <w:t>that</w:t>
      </w:r>
      <w:r>
        <w:rPr>
          <w:spacing w:val="-6"/>
          <w:sz w:val="20"/>
        </w:rPr>
        <w:t> </w:t>
      </w:r>
      <w:r>
        <w:rPr>
          <w:sz w:val="20"/>
        </w:rPr>
        <w:t>is</w:t>
      </w:r>
      <w:r>
        <w:rPr>
          <w:spacing w:val="-7"/>
          <w:sz w:val="20"/>
        </w:rPr>
        <w:t> </w:t>
      </w:r>
      <w:r>
        <w:rPr>
          <w:sz w:val="20"/>
        </w:rPr>
        <w:t>higher</w:t>
      </w:r>
      <w:r>
        <w:rPr>
          <w:spacing w:val="-11"/>
          <w:sz w:val="20"/>
        </w:rPr>
        <w:t> </w:t>
      </w:r>
      <w:r>
        <w:rPr>
          <w:sz w:val="20"/>
        </w:rPr>
        <w:t>than</w:t>
      </w:r>
      <w:r>
        <w:rPr>
          <w:spacing w:val="-9"/>
          <w:sz w:val="20"/>
        </w:rPr>
        <w:t> </w:t>
      </w:r>
      <w:r>
        <w:rPr>
          <w:sz w:val="20"/>
        </w:rPr>
        <w:t>4.3</w:t>
      </w:r>
      <w:r>
        <w:rPr>
          <w:spacing w:val="-6"/>
          <w:sz w:val="20"/>
        </w:rPr>
        <w:t> </w:t>
      </w:r>
      <w:r>
        <w:rPr>
          <w:sz w:val="20"/>
        </w:rPr>
        <w:t>metres</w:t>
      </w:r>
      <w:r>
        <w:rPr>
          <w:spacing w:val="-1"/>
          <w:sz w:val="20"/>
        </w:rPr>
        <w:t> </w:t>
      </w:r>
      <w:r>
        <w:rPr>
          <w:sz w:val="20"/>
        </w:rPr>
        <w:t>and</w:t>
      </w:r>
      <w:r>
        <w:rPr>
          <w:spacing w:val="-10"/>
          <w:sz w:val="20"/>
        </w:rPr>
        <w:t> </w:t>
      </w:r>
      <w:r>
        <w:rPr>
          <w:sz w:val="20"/>
        </w:rPr>
        <w:t>is</w:t>
      </w:r>
      <w:r>
        <w:rPr>
          <w:spacing w:val="-7"/>
          <w:sz w:val="20"/>
        </w:rPr>
        <w:t> </w:t>
      </w:r>
      <w:r>
        <w:rPr>
          <w:sz w:val="20"/>
        </w:rPr>
        <w:t>built</w:t>
      </w:r>
      <w:r>
        <w:rPr>
          <w:spacing w:val="-6"/>
          <w:sz w:val="20"/>
        </w:rPr>
        <w:t> </w:t>
      </w:r>
      <w:r>
        <w:rPr>
          <w:sz w:val="20"/>
        </w:rPr>
        <w:t>to</w:t>
      </w:r>
      <w:r>
        <w:rPr>
          <w:spacing w:val="-11"/>
          <w:sz w:val="20"/>
        </w:rPr>
        <w:t> </w:t>
      </w:r>
      <w:r>
        <w:rPr>
          <w:sz w:val="20"/>
        </w:rPr>
        <w:t>carry</w:t>
      </w:r>
      <w:r>
        <w:rPr>
          <w:spacing w:val="-8"/>
          <w:sz w:val="20"/>
        </w:rPr>
        <w:t> </w:t>
      </w:r>
      <w:r>
        <w:rPr>
          <w:sz w:val="20"/>
        </w:rPr>
        <w:t>cattle, sheep, pigs or horses; or</w:t>
      </w:r>
    </w:p>
    <w:p>
      <w:pPr>
        <w:pStyle w:val="ListParagraph"/>
        <w:numPr>
          <w:ilvl w:val="0"/>
          <w:numId w:val="28"/>
        </w:numPr>
        <w:tabs>
          <w:tab w:pos="1257" w:val="left" w:leader="none"/>
        </w:tabs>
        <w:spacing w:line="240" w:lineRule="auto" w:before="2" w:after="0"/>
        <w:ind w:left="1257" w:right="0" w:hanging="361"/>
        <w:jc w:val="left"/>
        <w:rPr>
          <w:sz w:val="20"/>
        </w:rPr>
      </w:pPr>
      <w:r>
        <w:rPr>
          <w:sz w:val="20"/>
        </w:rPr>
        <w:t>Performance-Based</w:t>
      </w:r>
      <w:r>
        <w:rPr>
          <w:spacing w:val="-12"/>
          <w:sz w:val="20"/>
        </w:rPr>
        <w:t> </w:t>
      </w:r>
      <w:r>
        <w:rPr>
          <w:sz w:val="20"/>
        </w:rPr>
        <w:t>Standard</w:t>
      </w:r>
      <w:r>
        <w:rPr>
          <w:spacing w:val="-7"/>
          <w:sz w:val="20"/>
        </w:rPr>
        <w:t> </w:t>
      </w:r>
      <w:r>
        <w:rPr>
          <w:sz w:val="20"/>
        </w:rPr>
        <w:t>(PBS)</w:t>
      </w:r>
      <w:r>
        <w:rPr>
          <w:spacing w:val="-14"/>
          <w:sz w:val="20"/>
        </w:rPr>
        <w:t> </w:t>
      </w:r>
      <w:r>
        <w:rPr>
          <w:spacing w:val="-2"/>
          <w:sz w:val="20"/>
        </w:rPr>
        <w:t>vehicle</w:t>
      </w:r>
    </w:p>
    <w:p>
      <w:pPr>
        <w:pStyle w:val="BodyText"/>
        <w:spacing w:before="158"/>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Vehicle</w:t>
      </w:r>
      <w:r>
        <w:rPr>
          <w:color w:val="001F5F"/>
          <w:spacing w:val="-1"/>
        </w:rPr>
        <w:t> </w:t>
      </w:r>
      <w:r>
        <w:rPr>
          <w:color w:val="001F5F"/>
        </w:rPr>
        <w:t>Asset</w:t>
      </w:r>
      <w:r>
        <w:rPr>
          <w:color w:val="001F5F"/>
          <w:spacing w:val="-10"/>
        </w:rPr>
        <w:t> </w:t>
      </w:r>
      <w:r>
        <w:rPr>
          <w:color w:val="001F5F"/>
          <w:spacing w:val="-2"/>
        </w:rPr>
        <w:t>Standards</w:t>
      </w:r>
    </w:p>
    <w:p>
      <w:pPr>
        <w:pStyle w:val="BodyText"/>
        <w:spacing w:before="1"/>
        <w:ind w:left="534" w:right="674"/>
        <w:jc w:val="both"/>
      </w:pPr>
      <w:r>
        <w:rPr/>
        <w:t>[INSERT COMPANY NAME] management will ensure vehicle standards meet the regulatory requirements and design is suitable for the intended application process. Any purchase of any new assets will require an evaluation</w:t>
      </w:r>
      <w:r>
        <w:rPr>
          <w:spacing w:val="-5"/>
        </w:rPr>
        <w:t> </w:t>
      </w:r>
      <w:r>
        <w:rPr/>
        <w:t>process</w:t>
      </w:r>
      <w:r>
        <w:rPr>
          <w:spacing w:val="-3"/>
        </w:rPr>
        <w:t> </w:t>
      </w:r>
      <w:r>
        <w:rPr/>
        <w:t>to</w:t>
      </w:r>
      <w:r>
        <w:rPr>
          <w:spacing w:val="-7"/>
        </w:rPr>
        <w:t> </w:t>
      </w:r>
      <w:r>
        <w:rPr/>
        <w:t>be</w:t>
      </w:r>
      <w:r>
        <w:rPr>
          <w:spacing w:val="-6"/>
        </w:rPr>
        <w:t> </w:t>
      </w:r>
      <w:r>
        <w:rPr/>
        <w:t>conducted,</w:t>
      </w:r>
      <w:r>
        <w:rPr>
          <w:spacing w:val="-10"/>
        </w:rPr>
        <w:t> </w:t>
      </w:r>
      <w:r>
        <w:rPr/>
        <w:t>assuring</w:t>
      </w:r>
      <w:r>
        <w:rPr>
          <w:spacing w:val="-4"/>
        </w:rPr>
        <w:t> </w:t>
      </w:r>
      <w:r>
        <w:rPr/>
        <w:t>that</w:t>
      </w:r>
      <w:r>
        <w:rPr>
          <w:spacing w:val="-1"/>
        </w:rPr>
        <w:t> </w:t>
      </w:r>
      <w:r>
        <w:rPr/>
        <w:t>all</w:t>
      </w:r>
      <w:r>
        <w:rPr>
          <w:spacing w:val="-8"/>
        </w:rPr>
        <w:t> </w:t>
      </w:r>
      <w:r>
        <w:rPr/>
        <w:t>required</w:t>
      </w:r>
      <w:r>
        <w:rPr>
          <w:spacing w:val="-5"/>
        </w:rPr>
        <w:t> </w:t>
      </w:r>
      <w:r>
        <w:rPr/>
        <w:t>safety</w:t>
      </w:r>
      <w:r>
        <w:rPr>
          <w:spacing w:val="-4"/>
        </w:rPr>
        <w:t> </w:t>
      </w:r>
      <w:r>
        <w:rPr/>
        <w:t>requirements</w:t>
      </w:r>
      <w:r>
        <w:rPr>
          <w:spacing w:val="-3"/>
        </w:rPr>
        <w:t> </w:t>
      </w:r>
      <w:r>
        <w:rPr/>
        <w:t>needed</w:t>
      </w:r>
      <w:r>
        <w:rPr>
          <w:spacing w:val="-5"/>
        </w:rPr>
        <w:t> </w:t>
      </w:r>
      <w:r>
        <w:rPr/>
        <w:t>are</w:t>
      </w:r>
      <w:r>
        <w:rPr>
          <w:spacing w:val="-6"/>
        </w:rPr>
        <w:t> </w:t>
      </w:r>
      <w:r>
        <w:rPr/>
        <w:t>included</w:t>
      </w:r>
      <w:r>
        <w:rPr>
          <w:spacing w:val="-5"/>
        </w:rPr>
        <w:t> </w:t>
      </w:r>
      <w:r>
        <w:rPr/>
        <w:t>and that any asset conforms to the current and applicable ADR requirements.</w:t>
      </w:r>
    </w:p>
    <w:p>
      <w:pPr>
        <w:pStyle w:val="BodyText"/>
        <w:spacing w:before="165"/>
      </w:pPr>
    </w:p>
    <w:p>
      <w:pPr>
        <w:pStyle w:val="BodyText"/>
        <w:ind w:left="534"/>
      </w:pPr>
      <w:r>
        <w:rPr/>
        <w:t>In</w:t>
      </w:r>
      <w:r>
        <w:rPr>
          <w:spacing w:val="-6"/>
        </w:rPr>
        <w:t> </w:t>
      </w:r>
      <w:r>
        <w:rPr/>
        <w:t>addition,</w:t>
      </w:r>
      <w:r>
        <w:rPr>
          <w:spacing w:val="-9"/>
        </w:rPr>
        <w:t> </w:t>
      </w:r>
      <w:r>
        <w:rPr/>
        <w:t>the</w:t>
      </w:r>
      <w:r>
        <w:rPr>
          <w:spacing w:val="-7"/>
        </w:rPr>
        <w:t> </w:t>
      </w:r>
      <w:r>
        <w:rPr/>
        <w:t>company</w:t>
      </w:r>
      <w:r>
        <w:rPr>
          <w:spacing w:val="1"/>
        </w:rPr>
        <w:t> </w:t>
      </w:r>
      <w:r>
        <w:rPr>
          <w:spacing w:val="-2"/>
        </w:rPr>
        <w:t>will:</w:t>
      </w:r>
    </w:p>
    <w:p>
      <w:pPr>
        <w:pStyle w:val="ListParagraph"/>
        <w:numPr>
          <w:ilvl w:val="0"/>
          <w:numId w:val="29"/>
        </w:numPr>
        <w:tabs>
          <w:tab w:pos="1258" w:val="left" w:leader="none"/>
        </w:tabs>
        <w:spacing w:line="240" w:lineRule="auto" w:before="74" w:after="0"/>
        <w:ind w:left="1258" w:right="0" w:hanging="362"/>
        <w:jc w:val="left"/>
        <w:rPr>
          <w:sz w:val="20"/>
        </w:rPr>
      </w:pPr>
      <w:r>
        <w:rPr>
          <w:sz w:val="20"/>
        </w:rPr>
        <w:t>Provide</w:t>
      </w:r>
      <w:r>
        <w:rPr>
          <w:spacing w:val="-6"/>
          <w:sz w:val="20"/>
        </w:rPr>
        <w:t> </w:t>
      </w:r>
      <w:r>
        <w:rPr>
          <w:sz w:val="20"/>
        </w:rPr>
        <w:t>vehicles</w:t>
      </w:r>
      <w:r>
        <w:rPr>
          <w:spacing w:val="-3"/>
          <w:sz w:val="20"/>
        </w:rPr>
        <w:t> </w:t>
      </w:r>
      <w:r>
        <w:rPr>
          <w:sz w:val="20"/>
        </w:rPr>
        <w:t>and</w:t>
      </w:r>
      <w:r>
        <w:rPr>
          <w:spacing w:val="-5"/>
          <w:sz w:val="20"/>
        </w:rPr>
        <w:t> </w:t>
      </w:r>
      <w:r>
        <w:rPr>
          <w:sz w:val="20"/>
        </w:rPr>
        <w:t>other</w:t>
      </w:r>
      <w:r>
        <w:rPr>
          <w:spacing w:val="-6"/>
          <w:sz w:val="20"/>
        </w:rPr>
        <w:t> </w:t>
      </w:r>
      <w:r>
        <w:rPr>
          <w:sz w:val="20"/>
        </w:rPr>
        <w:t>tools</w:t>
      </w:r>
      <w:r>
        <w:rPr>
          <w:spacing w:val="-3"/>
          <w:sz w:val="20"/>
        </w:rPr>
        <w:t> </w:t>
      </w:r>
      <w:r>
        <w:rPr>
          <w:sz w:val="20"/>
        </w:rPr>
        <w:t>that</w:t>
      </w:r>
      <w:r>
        <w:rPr>
          <w:spacing w:val="-1"/>
          <w:sz w:val="20"/>
        </w:rPr>
        <w:t> </w:t>
      </w:r>
      <w:r>
        <w:rPr>
          <w:sz w:val="20"/>
        </w:rPr>
        <w:t>are</w:t>
      </w:r>
      <w:r>
        <w:rPr>
          <w:spacing w:val="-5"/>
          <w:sz w:val="20"/>
        </w:rPr>
        <w:t> </w:t>
      </w:r>
      <w:r>
        <w:rPr>
          <w:sz w:val="20"/>
        </w:rPr>
        <w:t>suitable</w:t>
      </w:r>
      <w:r>
        <w:rPr>
          <w:spacing w:val="-6"/>
          <w:sz w:val="20"/>
        </w:rPr>
        <w:t> </w:t>
      </w:r>
      <w:r>
        <w:rPr>
          <w:sz w:val="20"/>
        </w:rPr>
        <w:t>for</w:t>
      </w:r>
      <w:r>
        <w:rPr>
          <w:spacing w:val="-6"/>
          <w:sz w:val="20"/>
        </w:rPr>
        <w:t> </w:t>
      </w:r>
      <w:r>
        <w:rPr>
          <w:sz w:val="20"/>
        </w:rPr>
        <w:t>the</w:t>
      </w:r>
      <w:r>
        <w:rPr>
          <w:spacing w:val="-6"/>
          <w:sz w:val="20"/>
        </w:rPr>
        <w:t> </w:t>
      </w:r>
      <w:r>
        <w:rPr>
          <w:sz w:val="20"/>
        </w:rPr>
        <w:t>work</w:t>
      </w:r>
      <w:r>
        <w:rPr>
          <w:spacing w:val="-4"/>
          <w:sz w:val="20"/>
        </w:rPr>
        <w:t> </w:t>
      </w:r>
      <w:r>
        <w:rPr>
          <w:sz w:val="20"/>
        </w:rPr>
        <w:t>being</w:t>
      </w:r>
      <w:r>
        <w:rPr>
          <w:spacing w:val="-4"/>
          <w:sz w:val="20"/>
        </w:rPr>
        <w:t> </w:t>
      </w:r>
      <w:r>
        <w:rPr>
          <w:spacing w:val="-2"/>
          <w:sz w:val="20"/>
        </w:rPr>
        <w:t>performed</w:t>
      </w:r>
    </w:p>
    <w:p>
      <w:pPr>
        <w:pStyle w:val="ListParagraph"/>
        <w:numPr>
          <w:ilvl w:val="0"/>
          <w:numId w:val="29"/>
        </w:numPr>
        <w:tabs>
          <w:tab w:pos="1258" w:val="left" w:leader="none"/>
        </w:tabs>
        <w:spacing w:line="243" w:lineRule="exact" w:before="3" w:after="0"/>
        <w:ind w:left="1258" w:right="0" w:hanging="362"/>
        <w:jc w:val="left"/>
        <w:rPr>
          <w:sz w:val="20"/>
        </w:rPr>
      </w:pPr>
      <w:r>
        <w:rPr>
          <w:sz w:val="20"/>
        </w:rPr>
        <w:t>Provide</w:t>
      </w:r>
      <w:r>
        <w:rPr>
          <w:spacing w:val="-11"/>
          <w:sz w:val="20"/>
        </w:rPr>
        <w:t> </w:t>
      </w:r>
      <w:r>
        <w:rPr>
          <w:sz w:val="20"/>
        </w:rPr>
        <w:t>air-conditioned</w:t>
      </w:r>
      <w:r>
        <w:rPr>
          <w:spacing w:val="-10"/>
          <w:sz w:val="20"/>
        </w:rPr>
        <w:t> </w:t>
      </w:r>
      <w:r>
        <w:rPr>
          <w:spacing w:val="-2"/>
          <w:sz w:val="20"/>
        </w:rPr>
        <w:t>vehicles</w:t>
      </w:r>
    </w:p>
    <w:p>
      <w:pPr>
        <w:pStyle w:val="ListParagraph"/>
        <w:numPr>
          <w:ilvl w:val="0"/>
          <w:numId w:val="29"/>
        </w:numPr>
        <w:tabs>
          <w:tab w:pos="1258" w:val="left" w:leader="none"/>
        </w:tabs>
        <w:spacing w:line="242" w:lineRule="auto" w:before="0" w:after="0"/>
        <w:ind w:left="1258" w:right="678" w:hanging="363"/>
        <w:jc w:val="left"/>
        <w:rPr>
          <w:sz w:val="20"/>
        </w:rPr>
      </w:pPr>
      <w:r>
        <w:rPr>
          <w:sz w:val="20"/>
        </w:rPr>
        <w:t>Ensure</w:t>
      </w:r>
      <w:r>
        <w:rPr>
          <w:spacing w:val="-1"/>
          <w:sz w:val="20"/>
        </w:rPr>
        <w:t> </w:t>
      </w:r>
      <w:r>
        <w:rPr>
          <w:sz w:val="20"/>
        </w:rPr>
        <w:t>safety items are</w:t>
      </w:r>
      <w:r>
        <w:rPr>
          <w:spacing w:val="-1"/>
          <w:sz w:val="20"/>
        </w:rPr>
        <w:t> </w:t>
      </w:r>
      <w:r>
        <w:rPr>
          <w:sz w:val="20"/>
        </w:rPr>
        <w:t>fitted -</w:t>
      </w:r>
      <w:r>
        <w:rPr>
          <w:spacing w:val="-1"/>
          <w:sz w:val="20"/>
        </w:rPr>
        <w:t> </w:t>
      </w:r>
      <w:r>
        <w:rPr>
          <w:sz w:val="20"/>
        </w:rPr>
        <w:t>ground activated tarps, electronic ring feeders,</w:t>
      </w:r>
      <w:r>
        <w:rPr>
          <w:spacing w:val="-5"/>
          <w:sz w:val="20"/>
        </w:rPr>
        <w:t> </w:t>
      </w:r>
      <w:r>
        <w:rPr>
          <w:sz w:val="20"/>
        </w:rPr>
        <w:t>reversing cameras,</w:t>
      </w:r>
      <w:r>
        <w:rPr>
          <w:spacing w:val="-5"/>
          <w:sz w:val="20"/>
        </w:rPr>
        <w:t> </w:t>
      </w:r>
      <w:r>
        <w:rPr>
          <w:sz w:val="20"/>
        </w:rPr>
        <w:t>out of seat warning alarms, satellite tracking and navigation systems</w:t>
      </w:r>
    </w:p>
    <w:p>
      <w:pPr>
        <w:pStyle w:val="ListParagraph"/>
        <w:numPr>
          <w:ilvl w:val="0"/>
          <w:numId w:val="29"/>
        </w:numPr>
        <w:tabs>
          <w:tab w:pos="1258" w:val="left" w:leader="none"/>
        </w:tabs>
        <w:spacing w:line="237" w:lineRule="auto" w:before="2" w:after="0"/>
        <w:ind w:left="1258" w:right="677" w:hanging="363"/>
        <w:jc w:val="left"/>
        <w:rPr>
          <w:sz w:val="20"/>
        </w:rPr>
      </w:pPr>
      <w:r>
        <w:rPr>
          <w:sz w:val="20"/>
        </w:rPr>
        <w:t>Ensure ergonomic seating, entry and egress, and any other reported safety matter is reviewed and</w:t>
      </w:r>
      <w:r>
        <w:rPr>
          <w:spacing w:val="40"/>
          <w:sz w:val="20"/>
        </w:rPr>
        <w:t> </w:t>
      </w:r>
      <w:r>
        <w:rPr>
          <w:sz w:val="20"/>
        </w:rPr>
        <w:t>addressed during this process to ensure suitable controls are adhered to</w:t>
      </w:r>
    </w:p>
    <w:p>
      <w:pPr>
        <w:pStyle w:val="ListParagraph"/>
        <w:numPr>
          <w:ilvl w:val="0"/>
          <w:numId w:val="29"/>
        </w:numPr>
        <w:tabs>
          <w:tab w:pos="1258" w:val="left" w:leader="none"/>
        </w:tabs>
        <w:spacing w:line="242" w:lineRule="auto" w:before="2" w:after="0"/>
        <w:ind w:left="1258" w:right="669" w:hanging="363"/>
        <w:jc w:val="left"/>
        <w:rPr>
          <w:sz w:val="20"/>
        </w:rPr>
      </w:pPr>
      <w:r>
        <w:rPr>
          <w:sz w:val="20"/>
        </w:rPr>
        <w:t>Prior</w:t>
      </w:r>
      <w:r>
        <w:rPr>
          <w:spacing w:val="40"/>
          <w:sz w:val="20"/>
        </w:rPr>
        <w:t> </w:t>
      </w:r>
      <w:r>
        <w:rPr>
          <w:sz w:val="20"/>
        </w:rPr>
        <w:t>to</w:t>
      </w:r>
      <w:r>
        <w:rPr>
          <w:spacing w:val="40"/>
          <w:sz w:val="20"/>
        </w:rPr>
        <w:t> </w:t>
      </w:r>
      <w:r>
        <w:rPr>
          <w:sz w:val="20"/>
        </w:rPr>
        <w:t>any</w:t>
      </w:r>
      <w:r>
        <w:rPr>
          <w:spacing w:val="40"/>
          <w:sz w:val="20"/>
        </w:rPr>
        <w:t> </w:t>
      </w:r>
      <w:r>
        <w:rPr>
          <w:sz w:val="20"/>
        </w:rPr>
        <w:t>additional</w:t>
      </w:r>
      <w:r>
        <w:rPr>
          <w:spacing w:val="40"/>
          <w:sz w:val="20"/>
        </w:rPr>
        <w:t> </w:t>
      </w:r>
      <w:r>
        <w:rPr>
          <w:sz w:val="20"/>
        </w:rPr>
        <w:t>purchases,</w:t>
      </w:r>
      <w:r>
        <w:rPr>
          <w:spacing w:val="40"/>
          <w:sz w:val="20"/>
        </w:rPr>
        <w:t> </w:t>
      </w:r>
      <w:r>
        <w:rPr>
          <w:sz w:val="20"/>
        </w:rPr>
        <w:t>[INSERT</w:t>
      </w:r>
      <w:r>
        <w:rPr>
          <w:spacing w:val="40"/>
          <w:sz w:val="20"/>
        </w:rPr>
        <w:t> </w:t>
      </w:r>
      <w:r>
        <w:rPr>
          <w:sz w:val="20"/>
        </w:rPr>
        <w:t>COMPANY</w:t>
      </w:r>
      <w:r>
        <w:rPr>
          <w:spacing w:val="40"/>
          <w:sz w:val="20"/>
        </w:rPr>
        <w:t> </w:t>
      </w:r>
      <w:r>
        <w:rPr>
          <w:sz w:val="20"/>
        </w:rPr>
        <w:t>NAME]</w:t>
      </w:r>
      <w:r>
        <w:rPr>
          <w:spacing w:val="40"/>
          <w:sz w:val="20"/>
        </w:rPr>
        <w:t> </w:t>
      </w:r>
      <w:r>
        <w:rPr>
          <w:sz w:val="20"/>
        </w:rPr>
        <w:t>must</w:t>
      </w:r>
      <w:r>
        <w:rPr>
          <w:spacing w:val="40"/>
          <w:sz w:val="20"/>
        </w:rPr>
        <w:t> </w:t>
      </w:r>
      <w:r>
        <w:rPr>
          <w:sz w:val="20"/>
        </w:rPr>
        <w:t>consult</w:t>
      </w:r>
      <w:r>
        <w:rPr>
          <w:spacing w:val="40"/>
          <w:sz w:val="20"/>
        </w:rPr>
        <w:t> </w:t>
      </w:r>
      <w:r>
        <w:rPr>
          <w:sz w:val="20"/>
        </w:rPr>
        <w:t>through</w:t>
      </w:r>
      <w:r>
        <w:rPr>
          <w:spacing w:val="40"/>
          <w:sz w:val="20"/>
        </w:rPr>
        <w:t> </w:t>
      </w:r>
      <w:r>
        <w:rPr>
          <w:sz w:val="20"/>
        </w:rPr>
        <w:t>their</w:t>
      </w:r>
      <w:r>
        <w:rPr>
          <w:spacing w:val="40"/>
          <w:sz w:val="20"/>
        </w:rPr>
        <w:t> </w:t>
      </w:r>
      <w:r>
        <w:rPr>
          <w:sz w:val="20"/>
        </w:rPr>
        <w:t>internal communications</w:t>
      </w:r>
      <w:r>
        <w:rPr>
          <w:spacing w:val="-3"/>
          <w:sz w:val="20"/>
        </w:rPr>
        <w:t> </w:t>
      </w:r>
      <w:r>
        <w:rPr>
          <w:sz w:val="20"/>
        </w:rPr>
        <w:t>process,</w:t>
      </w:r>
      <w:r>
        <w:rPr>
          <w:spacing w:val="-8"/>
          <w:sz w:val="20"/>
        </w:rPr>
        <w:t> </w:t>
      </w:r>
      <w:r>
        <w:rPr>
          <w:sz w:val="20"/>
        </w:rPr>
        <w:t>and</w:t>
      </w:r>
      <w:r>
        <w:rPr>
          <w:spacing w:val="-4"/>
          <w:sz w:val="20"/>
        </w:rPr>
        <w:t> </w:t>
      </w:r>
      <w:r>
        <w:rPr>
          <w:sz w:val="20"/>
        </w:rPr>
        <w:t>safety</w:t>
      </w:r>
      <w:r>
        <w:rPr>
          <w:spacing w:val="-3"/>
          <w:sz w:val="20"/>
        </w:rPr>
        <w:t> </w:t>
      </w:r>
      <w:r>
        <w:rPr>
          <w:sz w:val="20"/>
        </w:rPr>
        <w:t>issues</w:t>
      </w:r>
      <w:r>
        <w:rPr>
          <w:spacing w:val="-2"/>
          <w:sz w:val="20"/>
        </w:rPr>
        <w:t> </w:t>
      </w:r>
      <w:r>
        <w:rPr>
          <w:sz w:val="20"/>
        </w:rPr>
        <w:t>are</w:t>
      </w:r>
      <w:r>
        <w:rPr>
          <w:spacing w:val="-5"/>
          <w:sz w:val="20"/>
        </w:rPr>
        <w:t> </w:t>
      </w:r>
      <w:r>
        <w:rPr>
          <w:sz w:val="20"/>
        </w:rPr>
        <w:t>recorded</w:t>
      </w:r>
      <w:r>
        <w:rPr>
          <w:spacing w:val="-4"/>
          <w:sz w:val="20"/>
        </w:rPr>
        <w:t> </w:t>
      </w:r>
      <w:r>
        <w:rPr>
          <w:sz w:val="20"/>
        </w:rPr>
        <w:t>within</w:t>
      </w:r>
      <w:r>
        <w:rPr>
          <w:spacing w:val="-4"/>
          <w:sz w:val="20"/>
        </w:rPr>
        <w:t> </w:t>
      </w:r>
      <w:r>
        <w:rPr>
          <w:sz w:val="20"/>
        </w:rPr>
        <w:t>the</w:t>
      </w:r>
      <w:r>
        <w:rPr>
          <w:spacing w:val="-5"/>
          <w:sz w:val="20"/>
        </w:rPr>
        <w:t> </w:t>
      </w:r>
      <w:r>
        <w:rPr>
          <w:sz w:val="20"/>
        </w:rPr>
        <w:t>internal records</w:t>
      </w:r>
      <w:r>
        <w:rPr>
          <w:spacing w:val="-2"/>
          <w:sz w:val="20"/>
        </w:rPr>
        <w:t> </w:t>
      </w:r>
      <w:r>
        <w:rPr>
          <w:sz w:val="20"/>
        </w:rPr>
        <w:t>as</w:t>
      </w:r>
      <w:r>
        <w:rPr>
          <w:spacing w:val="-2"/>
          <w:sz w:val="20"/>
        </w:rPr>
        <w:t> </w:t>
      </w:r>
      <w:r>
        <w:rPr>
          <w:sz w:val="20"/>
        </w:rPr>
        <w:t>to</w:t>
      </w:r>
      <w:r>
        <w:rPr>
          <w:spacing w:val="-6"/>
          <w:sz w:val="20"/>
        </w:rPr>
        <w:t> </w:t>
      </w:r>
      <w:r>
        <w:rPr>
          <w:sz w:val="20"/>
        </w:rPr>
        <w:t>be</w:t>
      </w:r>
      <w:r>
        <w:rPr>
          <w:spacing w:val="-5"/>
          <w:sz w:val="20"/>
        </w:rPr>
        <w:t> </w:t>
      </w:r>
      <w:r>
        <w:rPr>
          <w:sz w:val="20"/>
        </w:rPr>
        <w:t>assessed.</w:t>
      </w:r>
    </w:p>
    <w:p>
      <w:pPr>
        <w:pStyle w:val="BodyText"/>
        <w:spacing w:before="154"/>
      </w:pPr>
    </w:p>
    <w:p>
      <w:pPr>
        <w:pStyle w:val="BodyText"/>
        <w:ind w:left="534" w:right="671"/>
        <w:jc w:val="both"/>
      </w:pPr>
      <w:r>
        <w:rPr/>
        <w:t>Vehicles being modified will be engineered to comply with all relevant legislative requirements. Engineer’s reports will be</w:t>
      </w:r>
      <w:r>
        <w:rPr>
          <w:spacing w:val="-3"/>
        </w:rPr>
        <w:t> </w:t>
      </w:r>
      <w:r>
        <w:rPr/>
        <w:t>retained</w:t>
      </w:r>
      <w:r>
        <w:rPr>
          <w:spacing w:val="-2"/>
        </w:rPr>
        <w:t> </w:t>
      </w:r>
      <w:r>
        <w:rPr/>
        <w:t>for evidence of compliance,</w:t>
      </w:r>
      <w:r>
        <w:rPr>
          <w:spacing w:val="-6"/>
        </w:rPr>
        <w:t> </w:t>
      </w:r>
      <w:r>
        <w:rPr/>
        <w:t>and</w:t>
      </w:r>
      <w:r>
        <w:rPr>
          <w:spacing w:val="-2"/>
        </w:rPr>
        <w:t> </w:t>
      </w:r>
      <w:r>
        <w:rPr/>
        <w:t>drivers informed of any</w:t>
      </w:r>
      <w:r>
        <w:rPr>
          <w:spacing w:val="-2"/>
        </w:rPr>
        <w:t> </w:t>
      </w:r>
      <w:r>
        <w:rPr/>
        <w:t>standard</w:t>
      </w:r>
      <w:r>
        <w:rPr>
          <w:spacing w:val="-2"/>
        </w:rPr>
        <w:t> </w:t>
      </w:r>
      <w:r>
        <w:rPr/>
        <w:t>and</w:t>
      </w:r>
      <w:r>
        <w:rPr>
          <w:spacing w:val="-2"/>
        </w:rPr>
        <w:t> </w:t>
      </w:r>
      <w:r>
        <w:rPr/>
        <w:t>non-standard changes to the vehicle design.</w:t>
      </w:r>
    </w:p>
    <w:p>
      <w:pPr>
        <w:pStyle w:val="BodyText"/>
        <w:spacing w:before="169"/>
      </w:pPr>
    </w:p>
    <w:p>
      <w:pPr>
        <w:pStyle w:val="Heading2"/>
        <w:numPr>
          <w:ilvl w:val="1"/>
          <w:numId w:val="8"/>
        </w:numPr>
        <w:tabs>
          <w:tab w:pos="1106" w:val="left" w:leader="none"/>
        </w:tabs>
        <w:spacing w:line="240" w:lineRule="auto" w:before="0" w:after="0"/>
        <w:ind w:left="1106" w:right="0" w:hanging="572"/>
        <w:jc w:val="left"/>
      </w:pPr>
      <w:r>
        <w:rPr>
          <w:color w:val="001F5F"/>
        </w:rPr>
        <w:t>Fuel</w:t>
      </w:r>
      <w:r>
        <w:rPr>
          <w:color w:val="001F5F"/>
          <w:spacing w:val="51"/>
        </w:rPr>
        <w:t> </w:t>
      </w:r>
      <w:r>
        <w:rPr>
          <w:color w:val="001F5F"/>
        </w:rPr>
        <w:t>Consumption/Vehicle</w:t>
      </w:r>
      <w:r>
        <w:rPr>
          <w:color w:val="001F5F"/>
          <w:spacing w:val="54"/>
        </w:rPr>
        <w:t> </w:t>
      </w:r>
      <w:r>
        <w:rPr>
          <w:color w:val="001F5F"/>
          <w:spacing w:val="-2"/>
        </w:rPr>
        <w:t>Monitoring</w:t>
      </w:r>
    </w:p>
    <w:p>
      <w:pPr>
        <w:pStyle w:val="BodyText"/>
        <w:spacing w:line="242" w:lineRule="auto" w:before="328"/>
        <w:ind w:left="534" w:right="677"/>
        <w:jc w:val="both"/>
      </w:pPr>
      <w:r>
        <w:rPr/>
        <w:t>All vehicles being operated under the control of [INSERT COMPANY NAME] will have their fuel consumption monitored.</w:t>
      </w:r>
      <w:r>
        <w:rPr>
          <w:spacing w:val="-9"/>
        </w:rPr>
        <w:t> </w:t>
      </w:r>
      <w:r>
        <w:rPr/>
        <w:t>A</w:t>
      </w:r>
      <w:r>
        <w:rPr>
          <w:spacing w:val="-9"/>
        </w:rPr>
        <w:t> </w:t>
      </w:r>
      <w:r>
        <w:rPr/>
        <w:t>record</w:t>
      </w:r>
      <w:r>
        <w:rPr>
          <w:spacing w:val="-5"/>
        </w:rPr>
        <w:t> </w:t>
      </w:r>
      <w:r>
        <w:rPr/>
        <w:t>of</w:t>
      </w:r>
      <w:r>
        <w:rPr>
          <w:spacing w:val="-9"/>
        </w:rPr>
        <w:t> </w:t>
      </w:r>
      <w:r>
        <w:rPr/>
        <w:t>fuel</w:t>
      </w:r>
      <w:r>
        <w:rPr>
          <w:spacing w:val="-9"/>
        </w:rPr>
        <w:t> </w:t>
      </w:r>
      <w:r>
        <w:rPr/>
        <w:t>used</w:t>
      </w:r>
      <w:r>
        <w:rPr>
          <w:spacing w:val="-11"/>
        </w:rPr>
        <w:t> </w:t>
      </w:r>
      <w:r>
        <w:rPr/>
        <w:t>daily</w:t>
      </w:r>
      <w:r>
        <w:rPr>
          <w:spacing w:val="-10"/>
        </w:rPr>
        <w:t> </w:t>
      </w:r>
      <w:r>
        <w:rPr/>
        <w:t>will</w:t>
      </w:r>
      <w:r>
        <w:rPr>
          <w:spacing w:val="-9"/>
        </w:rPr>
        <w:t> </w:t>
      </w:r>
      <w:r>
        <w:rPr/>
        <w:t>be</w:t>
      </w:r>
      <w:r>
        <w:rPr>
          <w:spacing w:val="-12"/>
        </w:rPr>
        <w:t> </w:t>
      </w:r>
      <w:r>
        <w:rPr/>
        <w:t>recorded</w:t>
      </w:r>
      <w:r>
        <w:rPr>
          <w:spacing w:val="-11"/>
        </w:rPr>
        <w:t> </w:t>
      </w:r>
      <w:r>
        <w:rPr/>
        <w:t>through</w:t>
      </w:r>
      <w:r>
        <w:rPr>
          <w:spacing w:val="-11"/>
        </w:rPr>
        <w:t> </w:t>
      </w:r>
      <w:r>
        <w:rPr/>
        <w:t>the</w:t>
      </w:r>
      <w:r>
        <w:rPr>
          <w:spacing w:val="-12"/>
        </w:rPr>
        <w:t> </w:t>
      </w:r>
      <w:r>
        <w:rPr/>
        <w:t>fuel</w:t>
      </w:r>
      <w:r>
        <w:rPr>
          <w:spacing w:val="-9"/>
        </w:rPr>
        <w:t> </w:t>
      </w:r>
      <w:r>
        <w:rPr/>
        <w:t>providers</w:t>
      </w:r>
      <w:r>
        <w:rPr>
          <w:spacing w:val="-9"/>
        </w:rPr>
        <w:t> </w:t>
      </w:r>
      <w:r>
        <w:rPr/>
        <w:t>via</w:t>
      </w:r>
      <w:r>
        <w:rPr>
          <w:spacing w:val="-11"/>
        </w:rPr>
        <w:t> </w:t>
      </w:r>
      <w:r>
        <w:rPr/>
        <w:t>invoicing/data</w:t>
      </w:r>
      <w:r>
        <w:rPr>
          <w:spacing w:val="-11"/>
        </w:rPr>
        <w:t> </w:t>
      </w:r>
      <w:r>
        <w:rPr/>
        <w:t>recording and analysed by [INSERT COMPANY NAME] Director.</w:t>
      </w:r>
    </w:p>
    <w:p>
      <w:pPr>
        <w:pStyle w:val="BodyText"/>
        <w:spacing w:before="74"/>
        <w:ind w:left="534" w:right="658"/>
        <w:jc w:val="both"/>
      </w:pPr>
      <w:r>
        <w:rPr/>
        <w:t>Data</w:t>
      </w:r>
      <w:r>
        <w:rPr>
          <w:spacing w:val="-3"/>
        </w:rPr>
        <w:t> </w:t>
      </w:r>
      <w:r>
        <w:rPr/>
        <w:t>collated</w:t>
      </w:r>
      <w:r>
        <w:rPr>
          <w:spacing w:val="-3"/>
        </w:rPr>
        <w:t> </w:t>
      </w:r>
      <w:r>
        <w:rPr/>
        <w:t>will be</w:t>
      </w:r>
      <w:r>
        <w:rPr>
          <w:spacing w:val="-4"/>
        </w:rPr>
        <w:t> </w:t>
      </w:r>
      <w:r>
        <w:rPr/>
        <w:t>used</w:t>
      </w:r>
      <w:r>
        <w:rPr>
          <w:spacing w:val="-3"/>
        </w:rPr>
        <w:t> </w:t>
      </w:r>
      <w:r>
        <w:rPr/>
        <w:t>to</w:t>
      </w:r>
      <w:r>
        <w:rPr>
          <w:spacing w:val="-5"/>
        </w:rPr>
        <w:t> </w:t>
      </w:r>
      <w:r>
        <w:rPr/>
        <w:t>determine</w:t>
      </w:r>
      <w:r>
        <w:rPr>
          <w:spacing w:val="-4"/>
        </w:rPr>
        <w:t> </w:t>
      </w:r>
      <w:r>
        <w:rPr/>
        <w:t>per</w:t>
      </w:r>
      <w:r>
        <w:rPr>
          <w:spacing w:val="-5"/>
        </w:rPr>
        <w:t> </w:t>
      </w:r>
      <w:r>
        <w:rPr/>
        <w:t>vehicle</w:t>
      </w:r>
      <w:r>
        <w:rPr>
          <w:spacing w:val="-4"/>
        </w:rPr>
        <w:t> </w:t>
      </w:r>
      <w:r>
        <w:rPr/>
        <w:t>consumption</w:t>
      </w:r>
      <w:r>
        <w:rPr>
          <w:spacing w:val="-3"/>
        </w:rPr>
        <w:t> </w:t>
      </w:r>
      <w:r>
        <w:rPr/>
        <w:t>and</w:t>
      </w:r>
      <w:r>
        <w:rPr>
          <w:spacing w:val="-4"/>
        </w:rPr>
        <w:t> </w:t>
      </w:r>
      <w:r>
        <w:rPr/>
        <w:t>the periodic reporting</w:t>
      </w:r>
      <w:r>
        <w:rPr>
          <w:spacing w:val="-2"/>
        </w:rPr>
        <w:t> </w:t>
      </w:r>
      <w:r>
        <w:rPr/>
        <w:t>of</w:t>
      </w:r>
      <w:r>
        <w:rPr>
          <w:spacing w:val="-1"/>
        </w:rPr>
        <w:t> </w:t>
      </w:r>
      <w:r>
        <w:rPr/>
        <w:t>litres</w:t>
      </w:r>
      <w:r>
        <w:rPr>
          <w:spacing w:val="-1"/>
        </w:rPr>
        <w:t> </w:t>
      </w:r>
      <w:r>
        <w:rPr/>
        <w:t>used</w:t>
      </w:r>
      <w:r>
        <w:rPr>
          <w:spacing w:val="-3"/>
        </w:rPr>
        <w:t> </w:t>
      </w:r>
      <w:r>
        <w:rPr/>
        <w:t>per kilometre travelled. This data will be reviewed as part of the internal monitoring and will determine if the vehicle's engine is operating within the manufacturer’s perimeters of fuel consumption. If the results indicate any deviation to these advised manufactures perimeters, [INSERT COMPANY NAME] will engage in suitable actions to rectify the pending issue when observed of poor performance and ensure the average fuel consumption per vehicle configuration is maintained.</w:t>
      </w:r>
    </w:p>
    <w:p>
      <w:pPr>
        <w:spacing w:after="0"/>
        <w:jc w:val="both"/>
        <w:sectPr>
          <w:headerReference w:type="default" r:id="rId141"/>
          <w:footerReference w:type="default" r:id="rId142"/>
          <w:pgSz w:w="11910" w:h="16850"/>
          <w:pgMar w:header="141" w:footer="1010" w:top="1020" w:bottom="1200" w:left="140" w:right="0"/>
        </w:sectPr>
      </w:pPr>
    </w:p>
    <w:p>
      <w:pPr>
        <w:pStyle w:val="Heading2"/>
        <w:numPr>
          <w:ilvl w:val="1"/>
          <w:numId w:val="8"/>
        </w:numPr>
        <w:tabs>
          <w:tab w:pos="1106" w:val="left" w:leader="none"/>
        </w:tabs>
        <w:spacing w:line="240" w:lineRule="auto" w:before="110" w:after="0"/>
        <w:ind w:left="1106" w:right="0" w:hanging="572"/>
        <w:jc w:val="left"/>
      </w:pPr>
      <w:r>
        <w:rPr>
          <w:color w:val="001F5F"/>
        </w:rPr>
        <w:t>Driver</w:t>
      </w:r>
      <w:r>
        <w:rPr>
          <w:color w:val="001F5F"/>
          <w:spacing w:val="32"/>
        </w:rPr>
        <w:t> </w:t>
      </w:r>
      <w:r>
        <w:rPr>
          <w:color w:val="001F5F"/>
        </w:rPr>
        <w:t>Fatigue</w:t>
      </w:r>
      <w:r>
        <w:rPr>
          <w:color w:val="001F5F"/>
          <w:spacing w:val="42"/>
        </w:rPr>
        <w:t> </w:t>
      </w:r>
      <w:r>
        <w:rPr>
          <w:color w:val="001F5F"/>
        </w:rPr>
        <w:t>Management</w:t>
      </w:r>
      <w:r>
        <w:rPr>
          <w:color w:val="001F5F"/>
          <w:spacing w:val="30"/>
        </w:rPr>
        <w:t> </w:t>
      </w:r>
      <w:r>
        <w:rPr>
          <w:color w:val="001F5F"/>
          <w:spacing w:val="-4"/>
        </w:rPr>
        <w:t>Plan</w:t>
      </w:r>
    </w:p>
    <w:p>
      <w:pPr>
        <w:pStyle w:val="Heading3"/>
        <w:numPr>
          <w:ilvl w:val="2"/>
          <w:numId w:val="8"/>
        </w:numPr>
        <w:tabs>
          <w:tab w:pos="1329" w:val="left" w:leader="none"/>
        </w:tabs>
        <w:spacing w:line="240" w:lineRule="auto" w:before="47" w:after="0"/>
        <w:ind w:left="1329" w:right="0" w:hanging="795"/>
        <w:jc w:val="left"/>
        <w:rPr>
          <w:color w:val="001F5F"/>
        </w:rPr>
      </w:pPr>
      <w:r>
        <w:rPr>
          <w:color w:val="001F5F"/>
          <w:spacing w:val="-2"/>
        </w:rPr>
        <w:t>Introduction</w:t>
      </w:r>
    </w:p>
    <w:p>
      <w:pPr>
        <w:pStyle w:val="BodyText"/>
        <w:spacing w:before="1"/>
        <w:ind w:left="534" w:right="678"/>
        <w:jc w:val="both"/>
      </w:pPr>
      <w:r>
        <w:rPr/>
        <w:t>The Driver Fatigue Management Plan (DFMP) is designed to assist management, staff and workers with the responsibility</w:t>
      </w:r>
      <w:r>
        <w:rPr>
          <w:spacing w:val="-4"/>
        </w:rPr>
        <w:t> </w:t>
      </w:r>
      <w:r>
        <w:rPr/>
        <w:t>of</w:t>
      </w:r>
      <w:r>
        <w:rPr>
          <w:spacing w:val="-3"/>
        </w:rPr>
        <w:t> </w:t>
      </w:r>
      <w:r>
        <w:rPr/>
        <w:t>complying</w:t>
      </w:r>
      <w:r>
        <w:rPr>
          <w:spacing w:val="-4"/>
        </w:rPr>
        <w:t> </w:t>
      </w:r>
      <w:r>
        <w:rPr/>
        <w:t>with</w:t>
      </w:r>
      <w:r>
        <w:rPr>
          <w:spacing w:val="-5"/>
        </w:rPr>
        <w:t> </w:t>
      </w:r>
      <w:r>
        <w:rPr/>
        <w:t>regulated</w:t>
      </w:r>
      <w:r>
        <w:rPr>
          <w:spacing w:val="-5"/>
        </w:rPr>
        <w:t> </w:t>
      </w:r>
      <w:r>
        <w:rPr/>
        <w:t>driving</w:t>
      </w:r>
      <w:r>
        <w:rPr>
          <w:spacing w:val="-4"/>
        </w:rPr>
        <w:t> </w:t>
      </w:r>
      <w:r>
        <w:rPr/>
        <w:t>hours</w:t>
      </w:r>
      <w:r>
        <w:rPr>
          <w:spacing w:val="-3"/>
        </w:rPr>
        <w:t> </w:t>
      </w:r>
      <w:r>
        <w:rPr/>
        <w:t>and</w:t>
      </w:r>
      <w:r>
        <w:rPr>
          <w:spacing w:val="-6"/>
        </w:rPr>
        <w:t> </w:t>
      </w:r>
      <w:r>
        <w:rPr/>
        <w:t>management of</w:t>
      </w:r>
      <w:r>
        <w:rPr>
          <w:spacing w:val="-3"/>
        </w:rPr>
        <w:t> </w:t>
      </w:r>
      <w:r>
        <w:rPr/>
        <w:t>driver</w:t>
      </w:r>
      <w:r>
        <w:rPr>
          <w:spacing w:val="-7"/>
        </w:rPr>
        <w:t> </w:t>
      </w:r>
      <w:r>
        <w:rPr/>
        <w:t>fatigue</w:t>
      </w:r>
      <w:r>
        <w:rPr>
          <w:spacing w:val="-6"/>
        </w:rPr>
        <w:t> </w:t>
      </w:r>
      <w:r>
        <w:rPr/>
        <w:t>in</w:t>
      </w:r>
      <w:r>
        <w:rPr>
          <w:spacing w:val="-5"/>
        </w:rPr>
        <w:t> </w:t>
      </w:r>
      <w:r>
        <w:rPr/>
        <w:t>the</w:t>
      </w:r>
      <w:r>
        <w:rPr>
          <w:spacing w:val="-6"/>
        </w:rPr>
        <w:t> </w:t>
      </w:r>
      <w:r>
        <w:rPr/>
        <w:t>operation</w:t>
      </w:r>
      <w:r>
        <w:rPr>
          <w:spacing w:val="-5"/>
        </w:rPr>
        <w:t> </w:t>
      </w:r>
      <w:r>
        <w:rPr/>
        <w:t>of a heavy vehicle.</w:t>
      </w:r>
    </w:p>
    <w:p>
      <w:pPr>
        <w:pStyle w:val="BodyText"/>
        <w:spacing w:line="242" w:lineRule="auto" w:before="74"/>
        <w:ind w:left="534" w:right="674"/>
        <w:jc w:val="both"/>
      </w:pPr>
      <w:r>
        <w:rPr/>
        <w:t>The DFMP applies to all staff and workers, including heavy vehicle controllers, schedulers, managers and supervisors responsible for the operation of fatigue regulated heavy vehicles on the road, regardless of the distance travelled. Subcontractors must also adhere to the requirements of the DFMP when performing work on behalf of [INSERT COMPANY NAME].</w:t>
      </w:r>
    </w:p>
    <w:p>
      <w:pPr>
        <w:pStyle w:val="BodyText"/>
        <w:spacing w:line="242" w:lineRule="auto" w:before="74"/>
        <w:ind w:left="534" w:right="676"/>
        <w:jc w:val="both"/>
      </w:pPr>
      <w:r>
        <w:rPr/>
        <w:t>Driver fatigue is not limited to long-distance work. This DFMP is to be used for drivers of all heavy vehicles. Contained in this DFMP are specific requirements for drivers undertaking long-distance work and exemptions for workers performing local area work.</w:t>
      </w:r>
    </w:p>
    <w:p>
      <w:pPr>
        <w:pStyle w:val="BodyText"/>
        <w:spacing w:before="149"/>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spacing w:val="-2"/>
        </w:rPr>
        <w:t>Definitions</w:t>
      </w:r>
    </w:p>
    <w:p>
      <w:pPr>
        <w:pStyle w:val="BodyText"/>
        <w:spacing w:before="2"/>
        <w:ind w:left="534"/>
      </w:pPr>
      <w:r>
        <w:rPr/>
        <w:t>“</w:t>
      </w:r>
      <w:r>
        <w:rPr>
          <w:b/>
        </w:rPr>
        <w:t>Fleet</w:t>
      </w:r>
      <w:r>
        <w:rPr>
          <w:b/>
          <w:spacing w:val="15"/>
        </w:rPr>
        <w:t> </w:t>
      </w:r>
      <w:r>
        <w:rPr>
          <w:b/>
        </w:rPr>
        <w:t>Operator</w:t>
      </w:r>
      <w:r>
        <w:rPr/>
        <w:t>”</w:t>
      </w:r>
      <w:r>
        <w:rPr>
          <w:spacing w:val="20"/>
        </w:rPr>
        <w:t> </w:t>
      </w:r>
      <w:r>
        <w:rPr/>
        <w:t>means</w:t>
      </w:r>
      <w:r>
        <w:rPr>
          <w:spacing w:val="18"/>
        </w:rPr>
        <w:t> </w:t>
      </w:r>
      <w:r>
        <w:rPr/>
        <w:t>a</w:t>
      </w:r>
      <w:r>
        <w:rPr>
          <w:spacing w:val="17"/>
        </w:rPr>
        <w:t> </w:t>
      </w:r>
      <w:r>
        <w:rPr/>
        <w:t>Carrier</w:t>
      </w:r>
      <w:r>
        <w:rPr>
          <w:spacing w:val="16"/>
        </w:rPr>
        <w:t> </w:t>
      </w:r>
      <w:r>
        <w:rPr/>
        <w:t>that</w:t>
      </w:r>
      <w:r>
        <w:rPr>
          <w:spacing w:val="20"/>
        </w:rPr>
        <w:t> </w:t>
      </w:r>
      <w:r>
        <w:rPr/>
        <w:t>owns</w:t>
      </w:r>
      <w:r>
        <w:rPr>
          <w:spacing w:val="25"/>
        </w:rPr>
        <w:t> </w:t>
      </w:r>
      <w:r>
        <w:rPr/>
        <w:t>or</w:t>
      </w:r>
      <w:r>
        <w:rPr>
          <w:spacing w:val="22"/>
        </w:rPr>
        <w:t> </w:t>
      </w:r>
      <w:r>
        <w:rPr/>
        <w:t>operates</w:t>
      </w:r>
      <w:r>
        <w:rPr>
          <w:spacing w:val="19"/>
        </w:rPr>
        <w:t> </w:t>
      </w:r>
      <w:r>
        <w:rPr/>
        <w:t>multiple</w:t>
      </w:r>
      <w:r>
        <w:rPr>
          <w:spacing w:val="17"/>
        </w:rPr>
        <w:t> </w:t>
      </w:r>
      <w:r>
        <w:rPr/>
        <w:t>vehicles,</w:t>
      </w:r>
      <w:r>
        <w:rPr>
          <w:spacing w:val="13"/>
        </w:rPr>
        <w:t> </w:t>
      </w:r>
      <w:r>
        <w:rPr/>
        <w:t>and</w:t>
      </w:r>
      <w:r>
        <w:rPr>
          <w:spacing w:val="17"/>
        </w:rPr>
        <w:t> </w:t>
      </w:r>
      <w:r>
        <w:rPr/>
        <w:t>which</w:t>
      </w:r>
      <w:r>
        <w:rPr>
          <w:spacing w:val="17"/>
        </w:rPr>
        <w:t> </w:t>
      </w:r>
      <w:r>
        <w:rPr/>
        <w:t>employs</w:t>
      </w:r>
      <w:r>
        <w:rPr>
          <w:spacing w:val="26"/>
        </w:rPr>
        <w:t> </w:t>
      </w:r>
      <w:r>
        <w:rPr/>
        <w:t>or</w:t>
      </w:r>
      <w:r>
        <w:rPr>
          <w:spacing w:val="22"/>
        </w:rPr>
        <w:t> </w:t>
      </w:r>
      <w:r>
        <w:rPr>
          <w:spacing w:val="-2"/>
        </w:rPr>
        <w:t>engages</w:t>
      </w:r>
    </w:p>
    <w:p>
      <w:pPr>
        <w:pStyle w:val="BodyText"/>
        <w:spacing w:before="3"/>
        <w:ind w:left="534"/>
      </w:pPr>
      <w:r>
        <w:rPr/>
        <w:t>multiple</w:t>
      </w:r>
      <w:r>
        <w:rPr>
          <w:spacing w:val="-5"/>
        </w:rPr>
        <w:t> </w:t>
      </w:r>
      <w:r>
        <w:rPr/>
        <w:t>workers,</w:t>
      </w:r>
      <w:r>
        <w:rPr>
          <w:spacing w:val="-9"/>
        </w:rPr>
        <w:t> </w:t>
      </w:r>
      <w:r>
        <w:rPr/>
        <w:t>and</w:t>
      </w:r>
      <w:r>
        <w:rPr>
          <w:spacing w:val="-5"/>
        </w:rPr>
        <w:t> </w:t>
      </w:r>
      <w:r>
        <w:rPr/>
        <w:t>which</w:t>
      </w:r>
      <w:r>
        <w:rPr>
          <w:spacing w:val="-4"/>
        </w:rPr>
        <w:t> </w:t>
      </w:r>
      <w:r>
        <w:rPr/>
        <w:t>offers</w:t>
      </w:r>
      <w:r>
        <w:rPr>
          <w:spacing w:val="2"/>
        </w:rPr>
        <w:t> </w:t>
      </w:r>
      <w:r>
        <w:rPr/>
        <w:t>its</w:t>
      </w:r>
      <w:r>
        <w:rPr>
          <w:spacing w:val="-2"/>
        </w:rPr>
        <w:t> </w:t>
      </w:r>
      <w:r>
        <w:rPr/>
        <w:t>services</w:t>
      </w:r>
      <w:r>
        <w:rPr>
          <w:spacing w:val="-2"/>
        </w:rPr>
        <w:t> </w:t>
      </w:r>
      <w:r>
        <w:rPr/>
        <w:t>to</w:t>
      </w:r>
      <w:r>
        <w:rPr>
          <w:spacing w:val="-6"/>
        </w:rPr>
        <w:t> </w:t>
      </w:r>
      <w:r>
        <w:rPr/>
        <w:t>others</w:t>
      </w:r>
      <w:r>
        <w:rPr>
          <w:spacing w:val="-2"/>
        </w:rPr>
        <w:t> </w:t>
      </w:r>
      <w:r>
        <w:rPr/>
        <w:t>in</w:t>
      </w:r>
      <w:r>
        <w:rPr>
          <w:spacing w:val="-3"/>
        </w:rPr>
        <w:t> </w:t>
      </w:r>
      <w:r>
        <w:rPr/>
        <w:t>the</w:t>
      </w:r>
      <w:r>
        <w:rPr>
          <w:spacing w:val="-5"/>
        </w:rPr>
        <w:t> </w:t>
      </w:r>
      <w:r>
        <w:rPr/>
        <w:t>supply</w:t>
      </w:r>
      <w:r>
        <w:rPr>
          <w:spacing w:val="-3"/>
        </w:rPr>
        <w:t> </w:t>
      </w:r>
      <w:r>
        <w:rPr>
          <w:spacing w:val="-2"/>
        </w:rPr>
        <w:t>chain.</w:t>
      </w:r>
    </w:p>
    <w:p>
      <w:pPr>
        <w:spacing w:before="81"/>
        <w:ind w:left="534" w:right="0" w:firstLine="0"/>
        <w:jc w:val="left"/>
        <w:rPr>
          <w:sz w:val="20"/>
        </w:rPr>
      </w:pPr>
      <w:r>
        <w:rPr>
          <w:sz w:val="20"/>
        </w:rPr>
        <w:t>“</w:t>
      </w:r>
      <w:r>
        <w:rPr>
          <w:b/>
          <w:sz w:val="20"/>
        </w:rPr>
        <w:t>Heavy</w:t>
      </w:r>
      <w:r>
        <w:rPr>
          <w:b/>
          <w:spacing w:val="29"/>
          <w:sz w:val="20"/>
        </w:rPr>
        <w:t> </w:t>
      </w:r>
      <w:r>
        <w:rPr>
          <w:b/>
          <w:sz w:val="20"/>
        </w:rPr>
        <w:t>Vehicle</w:t>
      </w:r>
      <w:r>
        <w:rPr>
          <w:b/>
          <w:spacing w:val="31"/>
          <w:sz w:val="20"/>
        </w:rPr>
        <w:t> </w:t>
      </w:r>
      <w:r>
        <w:rPr>
          <w:b/>
          <w:sz w:val="20"/>
        </w:rPr>
        <w:t>/</w:t>
      </w:r>
      <w:r>
        <w:rPr>
          <w:b/>
          <w:spacing w:val="31"/>
          <w:sz w:val="20"/>
        </w:rPr>
        <w:t> </w:t>
      </w:r>
      <w:r>
        <w:rPr>
          <w:b/>
          <w:sz w:val="20"/>
        </w:rPr>
        <w:t>Truck</w:t>
      </w:r>
      <w:r>
        <w:rPr>
          <w:sz w:val="20"/>
        </w:rPr>
        <w:t>”</w:t>
      </w:r>
      <w:r>
        <w:rPr>
          <w:spacing w:val="35"/>
          <w:sz w:val="20"/>
        </w:rPr>
        <w:t> </w:t>
      </w:r>
      <w:r>
        <w:rPr>
          <w:sz w:val="20"/>
        </w:rPr>
        <w:t>means</w:t>
      </w:r>
      <w:r>
        <w:rPr>
          <w:spacing w:val="38"/>
          <w:sz w:val="20"/>
        </w:rPr>
        <w:t> </w:t>
      </w:r>
      <w:r>
        <w:rPr>
          <w:sz w:val="20"/>
        </w:rPr>
        <w:t>a</w:t>
      </w:r>
      <w:r>
        <w:rPr>
          <w:spacing w:val="31"/>
          <w:sz w:val="20"/>
        </w:rPr>
        <w:t> </w:t>
      </w:r>
      <w:r>
        <w:rPr>
          <w:sz w:val="20"/>
        </w:rPr>
        <w:t>vehicle</w:t>
      </w:r>
      <w:r>
        <w:rPr>
          <w:spacing w:val="38"/>
          <w:sz w:val="20"/>
        </w:rPr>
        <w:t> </w:t>
      </w:r>
      <w:r>
        <w:rPr>
          <w:sz w:val="20"/>
        </w:rPr>
        <w:t>or</w:t>
      </w:r>
      <w:r>
        <w:rPr>
          <w:spacing w:val="29"/>
          <w:sz w:val="20"/>
        </w:rPr>
        <w:t> </w:t>
      </w:r>
      <w:r>
        <w:rPr>
          <w:sz w:val="20"/>
        </w:rPr>
        <w:t>a</w:t>
      </w:r>
      <w:r>
        <w:rPr>
          <w:spacing w:val="38"/>
          <w:sz w:val="20"/>
        </w:rPr>
        <w:t> </w:t>
      </w:r>
      <w:r>
        <w:rPr>
          <w:sz w:val="20"/>
        </w:rPr>
        <w:t>vehicle</w:t>
      </w:r>
      <w:r>
        <w:rPr>
          <w:spacing w:val="30"/>
          <w:sz w:val="20"/>
        </w:rPr>
        <w:t> </w:t>
      </w:r>
      <w:r>
        <w:rPr>
          <w:sz w:val="20"/>
        </w:rPr>
        <w:t>forming</w:t>
      </w:r>
      <w:r>
        <w:rPr>
          <w:spacing w:val="32"/>
          <w:sz w:val="20"/>
        </w:rPr>
        <w:t> </w:t>
      </w:r>
      <w:r>
        <w:rPr>
          <w:sz w:val="20"/>
        </w:rPr>
        <w:t>part</w:t>
      </w:r>
      <w:r>
        <w:rPr>
          <w:spacing w:val="35"/>
          <w:sz w:val="20"/>
        </w:rPr>
        <w:t> </w:t>
      </w:r>
      <w:r>
        <w:rPr>
          <w:sz w:val="20"/>
        </w:rPr>
        <w:t>of</w:t>
      </w:r>
      <w:r>
        <w:rPr>
          <w:spacing w:val="40"/>
          <w:sz w:val="20"/>
        </w:rPr>
        <w:t> </w:t>
      </w:r>
      <w:r>
        <w:rPr>
          <w:sz w:val="20"/>
        </w:rPr>
        <w:t>a</w:t>
      </w:r>
      <w:r>
        <w:rPr>
          <w:spacing w:val="31"/>
          <w:sz w:val="20"/>
        </w:rPr>
        <w:t> </w:t>
      </w:r>
      <w:r>
        <w:rPr>
          <w:sz w:val="20"/>
        </w:rPr>
        <w:t>combination</w:t>
      </w:r>
      <w:r>
        <w:rPr>
          <w:spacing w:val="31"/>
          <w:sz w:val="20"/>
        </w:rPr>
        <w:t> </w:t>
      </w:r>
      <w:r>
        <w:rPr>
          <w:sz w:val="20"/>
        </w:rPr>
        <w:t>if</w:t>
      </w:r>
      <w:r>
        <w:rPr>
          <w:spacing w:val="33"/>
          <w:sz w:val="20"/>
        </w:rPr>
        <w:t> </w:t>
      </w:r>
      <w:r>
        <w:rPr>
          <w:sz w:val="20"/>
        </w:rPr>
        <w:t>the</w:t>
      </w:r>
      <w:r>
        <w:rPr>
          <w:spacing w:val="30"/>
          <w:sz w:val="20"/>
        </w:rPr>
        <w:t> </w:t>
      </w:r>
      <w:r>
        <w:rPr>
          <w:sz w:val="20"/>
        </w:rPr>
        <w:t>total</w:t>
      </w:r>
      <w:r>
        <w:rPr>
          <w:spacing w:val="34"/>
          <w:sz w:val="20"/>
        </w:rPr>
        <w:t> </w:t>
      </w:r>
      <w:r>
        <w:rPr>
          <w:sz w:val="20"/>
        </w:rPr>
        <w:t>of</w:t>
      </w:r>
      <w:r>
        <w:rPr>
          <w:spacing w:val="33"/>
          <w:sz w:val="20"/>
        </w:rPr>
        <w:t> </w:t>
      </w:r>
      <w:r>
        <w:rPr>
          <w:spacing w:val="-5"/>
          <w:sz w:val="20"/>
        </w:rPr>
        <w:t>the</w:t>
      </w:r>
    </w:p>
    <w:p>
      <w:pPr>
        <w:pStyle w:val="BodyText"/>
        <w:spacing w:before="3"/>
        <w:ind w:left="534"/>
      </w:pPr>
      <w:r>
        <w:rPr/>
        <w:t>combinations</w:t>
      </w:r>
      <w:r>
        <w:rPr>
          <w:spacing w:val="-5"/>
        </w:rPr>
        <w:t> </w:t>
      </w:r>
      <w:r>
        <w:rPr/>
        <w:t>is</w:t>
      </w:r>
      <w:r>
        <w:rPr>
          <w:spacing w:val="-4"/>
        </w:rPr>
        <w:t> </w:t>
      </w:r>
      <w:r>
        <w:rPr/>
        <w:t>over</w:t>
      </w:r>
      <w:r>
        <w:rPr>
          <w:spacing w:val="-7"/>
        </w:rPr>
        <w:t> </w:t>
      </w:r>
      <w:r>
        <w:rPr/>
        <w:t>12-tonne</w:t>
      </w:r>
      <w:r>
        <w:rPr>
          <w:spacing w:val="-7"/>
        </w:rPr>
        <w:t> </w:t>
      </w:r>
      <w:r>
        <w:rPr>
          <w:spacing w:val="-4"/>
        </w:rPr>
        <w:t>GVM.</w:t>
      </w:r>
    </w:p>
    <w:p>
      <w:pPr>
        <w:pStyle w:val="BodyText"/>
        <w:spacing w:before="74"/>
        <w:ind w:left="534"/>
      </w:pPr>
      <w:r>
        <w:rPr>
          <w:b/>
        </w:rPr>
        <w:t>“Local</w:t>
      </w:r>
      <w:r>
        <w:rPr>
          <w:b/>
          <w:spacing w:val="-10"/>
        </w:rPr>
        <w:t> </w:t>
      </w:r>
      <w:r>
        <w:rPr>
          <w:b/>
        </w:rPr>
        <w:t>Area</w:t>
      </w:r>
      <w:r>
        <w:rPr>
          <w:b/>
          <w:spacing w:val="-8"/>
        </w:rPr>
        <w:t> </w:t>
      </w:r>
      <w:r>
        <w:rPr>
          <w:b/>
        </w:rPr>
        <w:t>Work”</w:t>
      </w:r>
      <w:r>
        <w:rPr>
          <w:b/>
          <w:spacing w:val="-7"/>
        </w:rPr>
        <w:t> </w:t>
      </w:r>
      <w:r>
        <w:rPr/>
        <w:t>Work</w:t>
      </w:r>
      <w:r>
        <w:rPr>
          <w:spacing w:val="-5"/>
        </w:rPr>
        <w:t> </w:t>
      </w:r>
      <w:r>
        <w:rPr/>
        <w:t>relating</w:t>
      </w:r>
      <w:r>
        <w:rPr>
          <w:spacing w:val="-11"/>
        </w:rPr>
        <w:t> </w:t>
      </w:r>
      <w:r>
        <w:rPr/>
        <w:t>to</w:t>
      </w:r>
      <w:r>
        <w:rPr>
          <w:spacing w:val="-13"/>
        </w:rPr>
        <w:t> </w:t>
      </w:r>
      <w:r>
        <w:rPr/>
        <w:t>a</w:t>
      </w:r>
      <w:r>
        <w:rPr>
          <w:spacing w:val="-12"/>
        </w:rPr>
        <w:t> </w:t>
      </w:r>
      <w:r>
        <w:rPr/>
        <w:t>journey</w:t>
      </w:r>
      <w:r>
        <w:rPr>
          <w:spacing w:val="-10"/>
        </w:rPr>
        <w:t> </w:t>
      </w:r>
      <w:r>
        <w:rPr/>
        <w:t>where</w:t>
      </w:r>
      <w:r>
        <w:rPr>
          <w:spacing w:val="-13"/>
        </w:rPr>
        <w:t> </w:t>
      </w:r>
      <w:r>
        <w:rPr/>
        <w:t>the</w:t>
      </w:r>
      <w:r>
        <w:rPr>
          <w:spacing w:val="-6"/>
        </w:rPr>
        <w:t> </w:t>
      </w:r>
      <w:r>
        <w:rPr/>
        <w:t>driver</w:t>
      </w:r>
      <w:r>
        <w:rPr>
          <w:spacing w:val="-13"/>
        </w:rPr>
        <w:t> </w:t>
      </w:r>
      <w:r>
        <w:rPr/>
        <w:t>will</w:t>
      </w:r>
      <w:r>
        <w:rPr>
          <w:spacing w:val="-9"/>
        </w:rPr>
        <w:t> </w:t>
      </w:r>
      <w:r>
        <w:rPr/>
        <w:t>only</w:t>
      </w:r>
      <w:r>
        <w:rPr>
          <w:spacing w:val="-11"/>
        </w:rPr>
        <w:t> </w:t>
      </w:r>
      <w:r>
        <w:rPr/>
        <w:t>drive</w:t>
      </w:r>
      <w:r>
        <w:rPr>
          <w:spacing w:val="-6"/>
        </w:rPr>
        <w:t> </w:t>
      </w:r>
      <w:r>
        <w:rPr/>
        <w:t>within</w:t>
      </w:r>
      <w:r>
        <w:rPr>
          <w:spacing w:val="-12"/>
        </w:rPr>
        <w:t> </w:t>
      </w:r>
      <w:r>
        <w:rPr/>
        <w:t>an</w:t>
      </w:r>
      <w:r>
        <w:rPr>
          <w:spacing w:val="-11"/>
        </w:rPr>
        <w:t> </w:t>
      </w:r>
      <w:r>
        <w:rPr/>
        <w:t>area</w:t>
      </w:r>
      <w:r>
        <w:rPr>
          <w:spacing w:val="-6"/>
        </w:rPr>
        <w:t> </w:t>
      </w:r>
      <w:r>
        <w:rPr/>
        <w:t>with</w:t>
      </w:r>
      <w:r>
        <w:rPr>
          <w:spacing w:val="-11"/>
        </w:rPr>
        <w:t> </w:t>
      </w:r>
      <w:r>
        <w:rPr/>
        <w:t>a</w:t>
      </w:r>
      <w:r>
        <w:rPr>
          <w:spacing w:val="-12"/>
        </w:rPr>
        <w:t> </w:t>
      </w:r>
      <w:r>
        <w:rPr/>
        <w:t>100km</w:t>
      </w:r>
      <w:r>
        <w:rPr>
          <w:spacing w:val="-13"/>
        </w:rPr>
        <w:t> </w:t>
      </w:r>
      <w:r>
        <w:rPr>
          <w:spacing w:val="-2"/>
        </w:rPr>
        <w:t>radius</w:t>
      </w:r>
    </w:p>
    <w:p>
      <w:pPr>
        <w:pStyle w:val="BodyText"/>
        <w:spacing w:before="3"/>
        <w:ind w:left="534"/>
      </w:pPr>
      <w:r>
        <w:rPr/>
        <w:t>of</w:t>
      </w:r>
      <w:r>
        <w:rPr>
          <w:spacing w:val="-3"/>
        </w:rPr>
        <w:t> </w:t>
      </w:r>
      <w:r>
        <w:rPr/>
        <w:t>the</w:t>
      </w:r>
      <w:r>
        <w:rPr>
          <w:spacing w:val="-4"/>
        </w:rPr>
        <w:t> </w:t>
      </w:r>
      <w:r>
        <w:rPr/>
        <w:t>driver’s</w:t>
      </w:r>
      <w:r>
        <w:rPr>
          <w:spacing w:val="-2"/>
        </w:rPr>
        <w:t> </w:t>
      </w:r>
      <w:r>
        <w:rPr/>
        <w:t>base.</w:t>
      </w:r>
      <w:r>
        <w:rPr>
          <w:spacing w:val="-2"/>
        </w:rPr>
        <w:t> </w:t>
      </w:r>
      <w:r>
        <w:rPr/>
        <w:t>This</w:t>
      </w:r>
      <w:r>
        <w:rPr>
          <w:spacing w:val="-2"/>
        </w:rPr>
        <w:t> </w:t>
      </w:r>
      <w:r>
        <w:rPr/>
        <w:t>work</w:t>
      </w:r>
      <w:r>
        <w:rPr>
          <w:spacing w:val="-4"/>
        </w:rPr>
        <w:t> </w:t>
      </w:r>
      <w:r>
        <w:rPr/>
        <w:t>is</w:t>
      </w:r>
      <w:r>
        <w:rPr>
          <w:spacing w:val="-2"/>
        </w:rPr>
        <w:t> </w:t>
      </w:r>
      <w:r>
        <w:rPr/>
        <w:t>referred</w:t>
      </w:r>
      <w:r>
        <w:rPr>
          <w:spacing w:val="-4"/>
        </w:rPr>
        <w:t> </w:t>
      </w:r>
      <w:r>
        <w:rPr/>
        <w:t>to</w:t>
      </w:r>
      <w:r>
        <w:rPr>
          <w:spacing w:val="-6"/>
        </w:rPr>
        <w:t> </w:t>
      </w:r>
      <w:r>
        <w:rPr/>
        <w:t>as</w:t>
      </w:r>
      <w:r>
        <w:rPr>
          <w:spacing w:val="-2"/>
        </w:rPr>
        <w:t> </w:t>
      </w:r>
      <w:r>
        <w:rPr/>
        <w:t>100km</w:t>
      </w:r>
      <w:r>
        <w:rPr>
          <w:spacing w:val="-5"/>
        </w:rPr>
        <w:t> </w:t>
      </w:r>
      <w:r>
        <w:rPr/>
        <w:t>work</w:t>
      </w:r>
      <w:r>
        <w:rPr>
          <w:spacing w:val="-4"/>
        </w:rPr>
        <w:t> </w:t>
      </w:r>
      <w:r>
        <w:rPr/>
        <w:t>in</w:t>
      </w:r>
      <w:r>
        <w:rPr>
          <w:spacing w:val="-3"/>
        </w:rPr>
        <w:t> </w:t>
      </w:r>
      <w:r>
        <w:rPr/>
        <w:t>the</w:t>
      </w:r>
      <w:r>
        <w:rPr>
          <w:spacing w:val="-5"/>
        </w:rPr>
        <w:t> </w:t>
      </w:r>
      <w:r>
        <w:rPr>
          <w:spacing w:val="-2"/>
        </w:rPr>
        <w:t>HVNL.</w:t>
      </w:r>
    </w:p>
    <w:p>
      <w:pPr>
        <w:pStyle w:val="BodyText"/>
        <w:spacing w:before="82"/>
        <w:ind w:left="534" w:right="676"/>
        <w:jc w:val="both"/>
      </w:pPr>
      <w:r>
        <w:rPr/>
        <w:t>“</w:t>
      </w:r>
      <w:r>
        <w:rPr>
          <w:b/>
        </w:rPr>
        <w:t>Long Distance Driving</w:t>
      </w:r>
      <w:r>
        <w:rPr/>
        <w:t>” means a single journey or a series of journeys of more than 500 kilometres, including any</w:t>
      </w:r>
      <w:r>
        <w:rPr>
          <w:spacing w:val="-5"/>
        </w:rPr>
        <w:t> </w:t>
      </w:r>
      <w:r>
        <w:rPr/>
        <w:t>part</w:t>
      </w:r>
      <w:r>
        <w:rPr>
          <w:spacing w:val="-1"/>
        </w:rPr>
        <w:t> </w:t>
      </w:r>
      <w:r>
        <w:rPr/>
        <w:t>of</w:t>
      </w:r>
      <w:r>
        <w:rPr>
          <w:spacing w:val="-3"/>
        </w:rPr>
        <w:t> </w:t>
      </w:r>
      <w:r>
        <w:rPr/>
        <w:t>the</w:t>
      </w:r>
      <w:r>
        <w:rPr>
          <w:spacing w:val="-6"/>
        </w:rPr>
        <w:t> </w:t>
      </w:r>
      <w:r>
        <w:rPr/>
        <w:t>journey</w:t>
      </w:r>
      <w:r>
        <w:rPr>
          <w:spacing w:val="-4"/>
        </w:rPr>
        <w:t> </w:t>
      </w:r>
      <w:r>
        <w:rPr/>
        <w:t>or</w:t>
      </w:r>
      <w:r>
        <w:rPr>
          <w:spacing w:val="-7"/>
        </w:rPr>
        <w:t> </w:t>
      </w:r>
      <w:r>
        <w:rPr/>
        <w:t>journeys</w:t>
      </w:r>
      <w:r>
        <w:rPr>
          <w:spacing w:val="-3"/>
        </w:rPr>
        <w:t> </w:t>
      </w:r>
      <w:r>
        <w:rPr/>
        <w:t>where</w:t>
      </w:r>
      <w:r>
        <w:rPr>
          <w:spacing w:val="-6"/>
        </w:rPr>
        <w:t> </w:t>
      </w:r>
      <w:r>
        <w:rPr/>
        <w:t>no</w:t>
      </w:r>
      <w:r>
        <w:rPr>
          <w:spacing w:val="-7"/>
        </w:rPr>
        <w:t> </w:t>
      </w:r>
      <w:r>
        <w:rPr/>
        <w:t>freight/load</w:t>
      </w:r>
      <w:r>
        <w:rPr>
          <w:spacing w:val="-5"/>
        </w:rPr>
        <w:t> </w:t>
      </w:r>
      <w:r>
        <w:rPr/>
        <w:t>is</w:t>
      </w:r>
      <w:r>
        <w:rPr>
          <w:spacing w:val="-3"/>
        </w:rPr>
        <w:t> </w:t>
      </w:r>
      <w:r>
        <w:rPr/>
        <w:t>transported,</w:t>
      </w:r>
      <w:r>
        <w:rPr>
          <w:spacing w:val="-9"/>
        </w:rPr>
        <w:t> </w:t>
      </w:r>
      <w:r>
        <w:rPr/>
        <w:t>if</w:t>
      </w:r>
      <w:r>
        <w:rPr>
          <w:spacing w:val="-3"/>
        </w:rPr>
        <w:t> </w:t>
      </w:r>
      <w:r>
        <w:rPr/>
        <w:t>the</w:t>
      </w:r>
      <w:r>
        <w:rPr>
          <w:spacing w:val="-6"/>
        </w:rPr>
        <w:t> </w:t>
      </w:r>
      <w:r>
        <w:rPr/>
        <w:t>vehicle</w:t>
      </w:r>
      <w:r>
        <w:rPr>
          <w:spacing w:val="-6"/>
        </w:rPr>
        <w:t> </w:t>
      </w:r>
      <w:r>
        <w:rPr/>
        <w:t>is</w:t>
      </w:r>
      <w:r>
        <w:rPr>
          <w:spacing w:val="-9"/>
        </w:rPr>
        <w:t> </w:t>
      </w:r>
      <w:r>
        <w:rPr/>
        <w:t>being</w:t>
      </w:r>
      <w:r>
        <w:rPr>
          <w:spacing w:val="-4"/>
        </w:rPr>
        <w:t> </w:t>
      </w:r>
      <w:r>
        <w:rPr/>
        <w:t>driven</w:t>
      </w:r>
      <w:r>
        <w:rPr>
          <w:spacing w:val="-5"/>
        </w:rPr>
        <w:t> </w:t>
      </w:r>
      <w:r>
        <w:rPr/>
        <w:t>to</w:t>
      </w:r>
      <w:r>
        <w:rPr>
          <w:spacing w:val="-7"/>
        </w:rPr>
        <w:t> </w:t>
      </w:r>
      <w:r>
        <w:rPr/>
        <w:t>collect freight/load or to return to a depot/site after transporting freight/loads.</w:t>
      </w:r>
    </w:p>
    <w:p>
      <w:pPr>
        <w:spacing w:before="80"/>
        <w:ind w:left="534" w:right="0" w:firstLine="0"/>
        <w:jc w:val="both"/>
        <w:rPr>
          <w:sz w:val="20"/>
        </w:rPr>
      </w:pPr>
      <w:r>
        <w:rPr>
          <w:sz w:val="20"/>
        </w:rPr>
        <w:t>“</w:t>
      </w:r>
      <w:r>
        <w:rPr>
          <w:b/>
          <w:sz w:val="20"/>
        </w:rPr>
        <w:t>Self-Employed</w:t>
      </w:r>
      <w:r>
        <w:rPr>
          <w:b/>
          <w:spacing w:val="-3"/>
          <w:sz w:val="20"/>
        </w:rPr>
        <w:t> </w:t>
      </w:r>
      <w:r>
        <w:rPr>
          <w:b/>
          <w:sz w:val="20"/>
        </w:rPr>
        <w:t>Carrier</w:t>
      </w:r>
      <w:r>
        <w:rPr>
          <w:sz w:val="20"/>
        </w:rPr>
        <w:t>”</w:t>
      </w:r>
      <w:r>
        <w:rPr>
          <w:spacing w:val="-2"/>
          <w:sz w:val="20"/>
        </w:rPr>
        <w:t> </w:t>
      </w:r>
      <w:r>
        <w:rPr>
          <w:sz w:val="20"/>
        </w:rPr>
        <w:t>(often</w:t>
      </w:r>
      <w:r>
        <w:rPr>
          <w:spacing w:val="-6"/>
          <w:sz w:val="20"/>
        </w:rPr>
        <w:t> </w:t>
      </w:r>
      <w:r>
        <w:rPr>
          <w:sz w:val="20"/>
        </w:rPr>
        <w:t>referred</w:t>
      </w:r>
      <w:r>
        <w:rPr>
          <w:spacing w:val="-7"/>
          <w:sz w:val="20"/>
        </w:rPr>
        <w:t> </w:t>
      </w:r>
      <w:r>
        <w:rPr>
          <w:sz w:val="20"/>
        </w:rPr>
        <w:t>to</w:t>
      </w:r>
      <w:r>
        <w:rPr>
          <w:spacing w:val="-7"/>
          <w:sz w:val="20"/>
        </w:rPr>
        <w:t> </w:t>
      </w:r>
      <w:r>
        <w:rPr>
          <w:sz w:val="20"/>
        </w:rPr>
        <w:t>colloquially</w:t>
      </w:r>
      <w:r>
        <w:rPr>
          <w:spacing w:val="-5"/>
          <w:sz w:val="20"/>
        </w:rPr>
        <w:t> </w:t>
      </w:r>
      <w:r>
        <w:rPr>
          <w:sz w:val="20"/>
        </w:rPr>
        <w:t>as</w:t>
      </w:r>
      <w:r>
        <w:rPr>
          <w:spacing w:val="-5"/>
          <w:sz w:val="20"/>
        </w:rPr>
        <w:t> </w:t>
      </w:r>
      <w:r>
        <w:rPr>
          <w:sz w:val="20"/>
        </w:rPr>
        <w:t>an</w:t>
      </w:r>
      <w:r>
        <w:rPr>
          <w:spacing w:val="-6"/>
          <w:sz w:val="20"/>
        </w:rPr>
        <w:t> </w:t>
      </w:r>
      <w:r>
        <w:rPr>
          <w:sz w:val="20"/>
        </w:rPr>
        <w:t>owner-driver</w:t>
      </w:r>
      <w:r>
        <w:rPr>
          <w:spacing w:val="-8"/>
          <w:sz w:val="20"/>
        </w:rPr>
        <w:t> </w:t>
      </w:r>
      <w:r>
        <w:rPr>
          <w:sz w:val="20"/>
        </w:rPr>
        <w:t>or</w:t>
      </w:r>
      <w:r>
        <w:rPr>
          <w:spacing w:val="-7"/>
          <w:sz w:val="20"/>
        </w:rPr>
        <w:t> </w:t>
      </w:r>
      <w:r>
        <w:rPr>
          <w:sz w:val="20"/>
        </w:rPr>
        <w:t>LOD)</w:t>
      </w:r>
      <w:r>
        <w:rPr>
          <w:spacing w:val="-8"/>
          <w:sz w:val="20"/>
        </w:rPr>
        <w:t> </w:t>
      </w:r>
      <w:r>
        <w:rPr>
          <w:spacing w:val="-2"/>
          <w:sz w:val="20"/>
        </w:rPr>
        <w:t>means:</w:t>
      </w:r>
    </w:p>
    <w:p>
      <w:pPr>
        <w:pStyle w:val="ListParagraph"/>
        <w:numPr>
          <w:ilvl w:val="0"/>
          <w:numId w:val="30"/>
        </w:numPr>
        <w:tabs>
          <w:tab w:pos="695" w:val="left" w:leader="none"/>
        </w:tabs>
        <w:spacing w:line="242" w:lineRule="auto" w:before="75" w:after="0"/>
        <w:ind w:left="534" w:right="679" w:firstLine="0"/>
        <w:jc w:val="both"/>
        <w:rPr>
          <w:sz w:val="20"/>
        </w:rPr>
      </w:pPr>
      <w:r>
        <w:rPr>
          <w:sz w:val="20"/>
        </w:rPr>
        <w:t>A</w:t>
      </w:r>
      <w:r>
        <w:rPr>
          <w:spacing w:val="-2"/>
          <w:sz w:val="20"/>
        </w:rPr>
        <w:t> </w:t>
      </w:r>
      <w:r>
        <w:rPr>
          <w:sz w:val="20"/>
        </w:rPr>
        <w:t>partnership that carries on business as a carrier,</w:t>
      </w:r>
      <w:r>
        <w:rPr>
          <w:spacing w:val="-3"/>
          <w:sz w:val="20"/>
        </w:rPr>
        <w:t> </w:t>
      </w:r>
      <w:r>
        <w:rPr>
          <w:sz w:val="20"/>
        </w:rPr>
        <w:t>being a business in which any heavy vehicle used for the transport of freight is driven only by a partner of the business; or</w:t>
      </w:r>
    </w:p>
    <w:p>
      <w:pPr>
        <w:pStyle w:val="ListParagraph"/>
        <w:numPr>
          <w:ilvl w:val="0"/>
          <w:numId w:val="30"/>
        </w:numPr>
        <w:tabs>
          <w:tab w:pos="729" w:val="left" w:leader="none"/>
        </w:tabs>
        <w:spacing w:line="242" w:lineRule="auto" w:before="79" w:after="0"/>
        <w:ind w:left="534" w:right="684" w:firstLine="0"/>
        <w:jc w:val="both"/>
        <w:rPr>
          <w:sz w:val="20"/>
        </w:rPr>
      </w:pPr>
      <w:r>
        <w:rPr>
          <w:sz w:val="20"/>
        </w:rPr>
        <w:t>A</w:t>
      </w:r>
      <w:r>
        <w:rPr>
          <w:spacing w:val="-9"/>
          <w:sz w:val="20"/>
        </w:rPr>
        <w:t> </w:t>
      </w:r>
      <w:r>
        <w:rPr>
          <w:sz w:val="20"/>
        </w:rPr>
        <w:t>body</w:t>
      </w:r>
      <w:r>
        <w:rPr>
          <w:spacing w:val="-4"/>
          <w:sz w:val="20"/>
        </w:rPr>
        <w:t> </w:t>
      </w:r>
      <w:r>
        <w:rPr>
          <w:sz w:val="20"/>
        </w:rPr>
        <w:t>corporate</w:t>
      </w:r>
      <w:r>
        <w:rPr>
          <w:spacing w:val="-6"/>
          <w:sz w:val="20"/>
        </w:rPr>
        <w:t> </w:t>
      </w:r>
      <w:r>
        <w:rPr>
          <w:sz w:val="20"/>
        </w:rPr>
        <w:t>that</w:t>
      </w:r>
      <w:r>
        <w:rPr>
          <w:spacing w:val="-1"/>
          <w:sz w:val="20"/>
        </w:rPr>
        <w:t> </w:t>
      </w:r>
      <w:r>
        <w:rPr>
          <w:sz w:val="20"/>
        </w:rPr>
        <w:t>carries</w:t>
      </w:r>
      <w:r>
        <w:rPr>
          <w:spacing w:val="-3"/>
          <w:sz w:val="20"/>
        </w:rPr>
        <w:t> </w:t>
      </w:r>
      <w:r>
        <w:rPr>
          <w:sz w:val="20"/>
        </w:rPr>
        <w:t>on</w:t>
      </w:r>
      <w:r>
        <w:rPr>
          <w:spacing w:val="-5"/>
          <w:sz w:val="20"/>
        </w:rPr>
        <w:t> </w:t>
      </w:r>
      <w:r>
        <w:rPr>
          <w:sz w:val="20"/>
        </w:rPr>
        <w:t>business</w:t>
      </w:r>
      <w:r>
        <w:rPr>
          <w:spacing w:val="-3"/>
          <w:sz w:val="20"/>
        </w:rPr>
        <w:t> </w:t>
      </w:r>
      <w:r>
        <w:rPr>
          <w:sz w:val="20"/>
        </w:rPr>
        <w:t>as</w:t>
      </w:r>
      <w:r>
        <w:rPr>
          <w:spacing w:val="-3"/>
          <w:sz w:val="20"/>
        </w:rPr>
        <w:t> </w:t>
      </w:r>
      <w:r>
        <w:rPr>
          <w:sz w:val="20"/>
        </w:rPr>
        <w:t>a</w:t>
      </w:r>
      <w:r>
        <w:rPr>
          <w:spacing w:val="-5"/>
          <w:sz w:val="20"/>
        </w:rPr>
        <w:t> </w:t>
      </w:r>
      <w:r>
        <w:rPr>
          <w:sz w:val="20"/>
        </w:rPr>
        <w:t>carrier,</w:t>
      </w:r>
      <w:r>
        <w:rPr>
          <w:spacing w:val="-10"/>
          <w:sz w:val="20"/>
        </w:rPr>
        <w:t> </w:t>
      </w:r>
      <w:r>
        <w:rPr>
          <w:sz w:val="20"/>
        </w:rPr>
        <w:t>being</w:t>
      </w:r>
      <w:r>
        <w:rPr>
          <w:spacing w:val="-4"/>
          <w:sz w:val="20"/>
        </w:rPr>
        <w:t> </w:t>
      </w:r>
      <w:r>
        <w:rPr>
          <w:sz w:val="20"/>
        </w:rPr>
        <w:t>a</w:t>
      </w:r>
      <w:r>
        <w:rPr>
          <w:spacing w:val="-5"/>
          <w:sz w:val="20"/>
        </w:rPr>
        <w:t> </w:t>
      </w:r>
      <w:r>
        <w:rPr>
          <w:sz w:val="20"/>
        </w:rPr>
        <w:t>business</w:t>
      </w:r>
      <w:r>
        <w:rPr>
          <w:spacing w:val="-3"/>
          <w:sz w:val="20"/>
        </w:rPr>
        <w:t> </w:t>
      </w:r>
      <w:r>
        <w:rPr>
          <w:sz w:val="20"/>
        </w:rPr>
        <w:t>in</w:t>
      </w:r>
      <w:r>
        <w:rPr>
          <w:spacing w:val="-5"/>
          <w:sz w:val="20"/>
        </w:rPr>
        <w:t> </w:t>
      </w:r>
      <w:r>
        <w:rPr>
          <w:sz w:val="20"/>
        </w:rPr>
        <w:t>which</w:t>
      </w:r>
      <w:r>
        <w:rPr>
          <w:spacing w:val="-5"/>
          <w:sz w:val="20"/>
        </w:rPr>
        <w:t> </w:t>
      </w:r>
      <w:r>
        <w:rPr>
          <w:sz w:val="20"/>
        </w:rPr>
        <w:t>any</w:t>
      </w:r>
      <w:r>
        <w:rPr>
          <w:spacing w:val="-5"/>
          <w:sz w:val="20"/>
        </w:rPr>
        <w:t> </w:t>
      </w:r>
      <w:r>
        <w:rPr>
          <w:sz w:val="20"/>
        </w:rPr>
        <w:t>heavy</w:t>
      </w:r>
      <w:r>
        <w:rPr>
          <w:spacing w:val="-4"/>
          <w:sz w:val="20"/>
        </w:rPr>
        <w:t> </w:t>
      </w:r>
      <w:r>
        <w:rPr>
          <w:sz w:val="20"/>
        </w:rPr>
        <w:t>vehicle</w:t>
      </w:r>
      <w:r>
        <w:rPr>
          <w:spacing w:val="-6"/>
          <w:sz w:val="20"/>
        </w:rPr>
        <w:t> </w:t>
      </w:r>
      <w:r>
        <w:rPr>
          <w:sz w:val="20"/>
        </w:rPr>
        <w:t>used</w:t>
      </w:r>
      <w:r>
        <w:rPr>
          <w:spacing w:val="-5"/>
          <w:sz w:val="20"/>
        </w:rPr>
        <w:t> </w:t>
      </w:r>
      <w:r>
        <w:rPr>
          <w:sz w:val="20"/>
        </w:rPr>
        <w:t>for the transport of freight is driven only by:</w:t>
      </w:r>
    </w:p>
    <w:p>
      <w:pPr>
        <w:pStyle w:val="ListParagraph"/>
        <w:numPr>
          <w:ilvl w:val="1"/>
          <w:numId w:val="30"/>
        </w:numPr>
        <w:tabs>
          <w:tab w:pos="1258" w:val="left" w:leader="none"/>
        </w:tabs>
        <w:spacing w:line="240" w:lineRule="auto" w:before="72" w:after="0"/>
        <w:ind w:left="1258" w:right="0" w:hanging="362"/>
        <w:jc w:val="left"/>
        <w:rPr>
          <w:sz w:val="20"/>
        </w:rPr>
      </w:pPr>
      <w:r>
        <w:rPr>
          <w:sz w:val="20"/>
        </w:rPr>
        <w:t>A</w:t>
      </w:r>
      <w:r>
        <w:rPr>
          <w:spacing w:val="-1"/>
          <w:sz w:val="20"/>
        </w:rPr>
        <w:t> </w:t>
      </w:r>
      <w:r>
        <w:rPr>
          <w:sz w:val="20"/>
        </w:rPr>
        <w:t>Director</w:t>
      </w:r>
      <w:r>
        <w:rPr>
          <w:spacing w:val="-6"/>
          <w:sz w:val="20"/>
        </w:rPr>
        <w:t> </w:t>
      </w:r>
      <w:r>
        <w:rPr>
          <w:sz w:val="20"/>
        </w:rPr>
        <w:t>of</w:t>
      </w:r>
      <w:r>
        <w:rPr>
          <w:spacing w:val="-2"/>
          <w:sz w:val="20"/>
        </w:rPr>
        <w:t> </w:t>
      </w:r>
      <w:r>
        <w:rPr>
          <w:sz w:val="20"/>
        </w:rPr>
        <w:t>the</w:t>
      </w:r>
      <w:r>
        <w:rPr>
          <w:spacing w:val="-4"/>
          <w:sz w:val="20"/>
        </w:rPr>
        <w:t> </w:t>
      </w:r>
      <w:r>
        <w:rPr>
          <w:sz w:val="20"/>
        </w:rPr>
        <w:t>body</w:t>
      </w:r>
      <w:r>
        <w:rPr>
          <w:spacing w:val="-3"/>
          <w:sz w:val="20"/>
        </w:rPr>
        <w:t> </w:t>
      </w:r>
      <w:r>
        <w:rPr>
          <w:sz w:val="20"/>
        </w:rPr>
        <w:t>corporate</w:t>
      </w:r>
      <w:r>
        <w:rPr>
          <w:spacing w:val="-4"/>
          <w:sz w:val="20"/>
        </w:rPr>
        <w:t> </w:t>
      </w:r>
      <w:r>
        <w:rPr>
          <w:sz w:val="20"/>
        </w:rPr>
        <w:t>or</w:t>
      </w:r>
      <w:r>
        <w:rPr>
          <w:spacing w:val="-6"/>
          <w:sz w:val="20"/>
        </w:rPr>
        <w:t> </w:t>
      </w:r>
      <w:r>
        <w:rPr>
          <w:sz w:val="20"/>
        </w:rPr>
        <w:t>a</w:t>
      </w:r>
      <w:r>
        <w:rPr>
          <w:spacing w:val="-4"/>
          <w:sz w:val="20"/>
        </w:rPr>
        <w:t> </w:t>
      </w:r>
      <w:r>
        <w:rPr>
          <w:sz w:val="20"/>
        </w:rPr>
        <w:t>member</w:t>
      </w:r>
      <w:r>
        <w:rPr>
          <w:spacing w:val="-5"/>
          <w:sz w:val="20"/>
        </w:rPr>
        <w:t> </w:t>
      </w:r>
      <w:r>
        <w:rPr>
          <w:sz w:val="20"/>
        </w:rPr>
        <w:t>of</w:t>
      </w:r>
      <w:r>
        <w:rPr>
          <w:spacing w:val="-2"/>
          <w:sz w:val="20"/>
        </w:rPr>
        <w:t> </w:t>
      </w:r>
      <w:r>
        <w:rPr>
          <w:sz w:val="20"/>
        </w:rPr>
        <w:t>the</w:t>
      </w:r>
      <w:r>
        <w:rPr>
          <w:spacing w:val="-4"/>
          <w:sz w:val="20"/>
        </w:rPr>
        <w:t> </w:t>
      </w:r>
      <w:r>
        <w:rPr>
          <w:sz w:val="20"/>
        </w:rPr>
        <w:t>family</w:t>
      </w:r>
      <w:r>
        <w:rPr>
          <w:spacing w:val="-3"/>
          <w:sz w:val="20"/>
        </w:rPr>
        <w:t> </w:t>
      </w:r>
      <w:r>
        <w:rPr>
          <w:sz w:val="20"/>
        </w:rPr>
        <w:t>of</w:t>
      </w:r>
      <w:r>
        <w:rPr>
          <w:spacing w:val="-2"/>
          <w:sz w:val="20"/>
        </w:rPr>
        <w:t> </w:t>
      </w:r>
      <w:r>
        <w:rPr>
          <w:sz w:val="20"/>
        </w:rPr>
        <w:t>a</w:t>
      </w:r>
      <w:r>
        <w:rPr>
          <w:spacing w:val="-3"/>
          <w:sz w:val="20"/>
        </w:rPr>
        <w:t> </w:t>
      </w:r>
      <w:r>
        <w:rPr>
          <w:sz w:val="20"/>
        </w:rPr>
        <w:t>director</w:t>
      </w:r>
      <w:r>
        <w:rPr>
          <w:spacing w:val="1"/>
          <w:sz w:val="20"/>
        </w:rPr>
        <w:t> </w:t>
      </w:r>
      <w:r>
        <w:rPr>
          <w:sz w:val="20"/>
        </w:rPr>
        <w:t>of</w:t>
      </w:r>
      <w:r>
        <w:rPr>
          <w:spacing w:val="-2"/>
          <w:sz w:val="20"/>
        </w:rPr>
        <w:t> </w:t>
      </w:r>
      <w:r>
        <w:rPr>
          <w:sz w:val="20"/>
        </w:rPr>
        <w:t>the</w:t>
      </w:r>
      <w:r>
        <w:rPr>
          <w:spacing w:val="-5"/>
          <w:sz w:val="20"/>
        </w:rPr>
        <w:t> </w:t>
      </w:r>
      <w:r>
        <w:rPr>
          <w:sz w:val="20"/>
        </w:rPr>
        <w:t>body</w:t>
      </w:r>
      <w:r>
        <w:rPr>
          <w:spacing w:val="-2"/>
          <w:sz w:val="20"/>
        </w:rPr>
        <w:t> </w:t>
      </w:r>
      <w:r>
        <w:rPr>
          <w:sz w:val="20"/>
        </w:rPr>
        <w:t>corporate;</w:t>
      </w:r>
      <w:r>
        <w:rPr>
          <w:spacing w:val="-9"/>
          <w:sz w:val="20"/>
        </w:rPr>
        <w:t> </w:t>
      </w:r>
      <w:r>
        <w:rPr>
          <w:spacing w:val="-5"/>
          <w:sz w:val="20"/>
        </w:rPr>
        <w:t>or</w:t>
      </w:r>
    </w:p>
    <w:p>
      <w:pPr>
        <w:pStyle w:val="ListParagraph"/>
        <w:numPr>
          <w:ilvl w:val="1"/>
          <w:numId w:val="30"/>
        </w:numPr>
        <w:tabs>
          <w:tab w:pos="1256" w:val="left" w:leader="none"/>
          <w:tab w:pos="1258" w:val="left" w:leader="none"/>
        </w:tabs>
        <w:spacing w:line="235" w:lineRule="auto" w:before="8" w:after="0"/>
        <w:ind w:left="1258" w:right="680" w:hanging="363"/>
        <w:jc w:val="left"/>
        <w:rPr>
          <w:sz w:val="20"/>
        </w:rPr>
      </w:pPr>
      <w:r>
        <w:rPr>
          <w:sz w:val="20"/>
        </w:rPr>
        <w:t>A</w:t>
      </w:r>
      <w:r>
        <w:rPr>
          <w:spacing w:val="40"/>
          <w:sz w:val="20"/>
        </w:rPr>
        <w:t> </w:t>
      </w:r>
      <w:r>
        <w:rPr>
          <w:sz w:val="20"/>
        </w:rPr>
        <w:t>person</w:t>
      </w:r>
      <w:r>
        <w:rPr>
          <w:spacing w:val="40"/>
          <w:sz w:val="20"/>
        </w:rPr>
        <w:t> </w:t>
      </w:r>
      <w:r>
        <w:rPr>
          <w:sz w:val="20"/>
        </w:rPr>
        <w:t>who,</w:t>
      </w:r>
      <w:r>
        <w:rPr>
          <w:spacing w:val="36"/>
          <w:sz w:val="20"/>
        </w:rPr>
        <w:t> </w:t>
      </w:r>
      <w:r>
        <w:rPr>
          <w:sz w:val="20"/>
        </w:rPr>
        <w:t>together</w:t>
      </w:r>
      <w:r>
        <w:rPr>
          <w:spacing w:val="38"/>
          <w:sz w:val="20"/>
        </w:rPr>
        <w:t> </w:t>
      </w:r>
      <w:r>
        <w:rPr>
          <w:sz w:val="20"/>
        </w:rPr>
        <w:t>with</w:t>
      </w:r>
      <w:r>
        <w:rPr>
          <w:spacing w:val="40"/>
          <w:sz w:val="20"/>
        </w:rPr>
        <w:t> </w:t>
      </w:r>
      <w:r>
        <w:rPr>
          <w:sz w:val="20"/>
        </w:rPr>
        <w:t>members</w:t>
      </w:r>
      <w:r>
        <w:rPr>
          <w:spacing w:val="40"/>
          <w:sz w:val="20"/>
        </w:rPr>
        <w:t> </w:t>
      </w:r>
      <w:r>
        <w:rPr>
          <w:sz w:val="20"/>
        </w:rPr>
        <w:t>of</w:t>
      </w:r>
      <w:r>
        <w:rPr>
          <w:spacing w:val="40"/>
          <w:sz w:val="20"/>
        </w:rPr>
        <w:t> </w:t>
      </w:r>
      <w:r>
        <w:rPr>
          <w:sz w:val="20"/>
        </w:rPr>
        <w:t>his</w:t>
      </w:r>
      <w:r>
        <w:rPr>
          <w:spacing w:val="40"/>
          <w:sz w:val="20"/>
        </w:rPr>
        <w:t> </w:t>
      </w:r>
      <w:r>
        <w:rPr>
          <w:sz w:val="20"/>
        </w:rPr>
        <w:t>or</w:t>
      </w:r>
      <w:r>
        <w:rPr>
          <w:spacing w:val="38"/>
          <w:sz w:val="20"/>
        </w:rPr>
        <w:t> </w:t>
      </w:r>
      <w:r>
        <w:rPr>
          <w:sz w:val="20"/>
        </w:rPr>
        <w:t>her</w:t>
      </w:r>
      <w:r>
        <w:rPr>
          <w:spacing w:val="38"/>
          <w:sz w:val="20"/>
        </w:rPr>
        <w:t> </w:t>
      </w:r>
      <w:r>
        <w:rPr>
          <w:sz w:val="20"/>
        </w:rPr>
        <w:t>family,</w:t>
      </w:r>
      <w:r>
        <w:rPr>
          <w:spacing w:val="36"/>
          <w:sz w:val="20"/>
        </w:rPr>
        <w:t> </w:t>
      </w:r>
      <w:r>
        <w:rPr>
          <w:sz w:val="20"/>
        </w:rPr>
        <w:t>has</w:t>
      </w:r>
      <w:r>
        <w:rPr>
          <w:spacing w:val="40"/>
          <w:sz w:val="20"/>
        </w:rPr>
        <w:t> </w:t>
      </w:r>
      <w:r>
        <w:rPr>
          <w:sz w:val="20"/>
        </w:rPr>
        <w:t>a</w:t>
      </w:r>
      <w:r>
        <w:rPr>
          <w:spacing w:val="40"/>
          <w:sz w:val="20"/>
        </w:rPr>
        <w:t> </w:t>
      </w:r>
      <w:r>
        <w:rPr>
          <w:sz w:val="20"/>
        </w:rPr>
        <w:t>controlling</w:t>
      </w:r>
      <w:r>
        <w:rPr>
          <w:spacing w:val="40"/>
          <w:sz w:val="20"/>
        </w:rPr>
        <w:t> </w:t>
      </w:r>
      <w:r>
        <w:rPr>
          <w:sz w:val="20"/>
        </w:rPr>
        <w:t>interest</w:t>
      </w:r>
      <w:r>
        <w:rPr>
          <w:spacing w:val="40"/>
          <w:sz w:val="20"/>
        </w:rPr>
        <w:t> </w:t>
      </w:r>
      <w:r>
        <w:rPr>
          <w:sz w:val="20"/>
        </w:rPr>
        <w:t>in</w:t>
      </w:r>
      <w:r>
        <w:rPr>
          <w:spacing w:val="33"/>
          <w:sz w:val="20"/>
        </w:rPr>
        <w:t> </w:t>
      </w:r>
      <w:r>
        <w:rPr>
          <w:sz w:val="20"/>
        </w:rPr>
        <w:t>the</w:t>
      </w:r>
      <w:r>
        <w:rPr>
          <w:spacing w:val="39"/>
          <w:sz w:val="20"/>
        </w:rPr>
        <w:t> </w:t>
      </w:r>
      <w:r>
        <w:rPr>
          <w:sz w:val="20"/>
        </w:rPr>
        <w:t>body corporate; or</w:t>
      </w:r>
    </w:p>
    <w:p>
      <w:pPr>
        <w:pStyle w:val="ListParagraph"/>
        <w:numPr>
          <w:ilvl w:val="1"/>
          <w:numId w:val="30"/>
        </w:numPr>
        <w:tabs>
          <w:tab w:pos="1256" w:val="left" w:leader="none"/>
          <w:tab w:pos="1258" w:val="left" w:leader="none"/>
        </w:tabs>
        <w:spacing w:line="242" w:lineRule="auto" w:before="4" w:after="0"/>
        <w:ind w:left="1258" w:right="670" w:hanging="363"/>
        <w:jc w:val="left"/>
        <w:rPr>
          <w:sz w:val="20"/>
        </w:rPr>
      </w:pPr>
      <w:r>
        <w:rPr>
          <w:sz w:val="20"/>
        </w:rPr>
        <w:t>A</w:t>
      </w:r>
      <w:r>
        <w:rPr>
          <w:spacing w:val="40"/>
          <w:sz w:val="20"/>
        </w:rPr>
        <w:t> </w:t>
      </w:r>
      <w:r>
        <w:rPr>
          <w:sz w:val="20"/>
        </w:rPr>
        <w:t>member</w:t>
      </w:r>
      <w:r>
        <w:rPr>
          <w:spacing w:val="36"/>
          <w:sz w:val="20"/>
        </w:rPr>
        <w:t> </w:t>
      </w:r>
      <w:r>
        <w:rPr>
          <w:sz w:val="20"/>
        </w:rPr>
        <w:t>of</w:t>
      </w:r>
      <w:r>
        <w:rPr>
          <w:spacing w:val="40"/>
          <w:sz w:val="20"/>
        </w:rPr>
        <w:t> </w:t>
      </w:r>
      <w:r>
        <w:rPr>
          <w:sz w:val="20"/>
        </w:rPr>
        <w:t>the</w:t>
      </w:r>
      <w:r>
        <w:rPr>
          <w:spacing w:val="37"/>
          <w:sz w:val="20"/>
        </w:rPr>
        <w:t> </w:t>
      </w:r>
      <w:r>
        <w:rPr>
          <w:sz w:val="20"/>
        </w:rPr>
        <w:t>family</w:t>
      </w:r>
      <w:r>
        <w:rPr>
          <w:spacing w:val="39"/>
          <w:sz w:val="20"/>
        </w:rPr>
        <w:t> </w:t>
      </w:r>
      <w:r>
        <w:rPr>
          <w:sz w:val="20"/>
        </w:rPr>
        <w:t>of</w:t>
      </w:r>
      <w:r>
        <w:rPr>
          <w:spacing w:val="40"/>
          <w:sz w:val="20"/>
        </w:rPr>
        <w:t> </w:t>
      </w:r>
      <w:r>
        <w:rPr>
          <w:sz w:val="20"/>
        </w:rPr>
        <w:t>a</w:t>
      </w:r>
      <w:r>
        <w:rPr>
          <w:spacing w:val="31"/>
          <w:sz w:val="20"/>
        </w:rPr>
        <w:t> </w:t>
      </w:r>
      <w:r>
        <w:rPr>
          <w:sz w:val="20"/>
        </w:rPr>
        <w:t>person</w:t>
      </w:r>
      <w:r>
        <w:rPr>
          <w:spacing w:val="38"/>
          <w:sz w:val="20"/>
        </w:rPr>
        <w:t> </w:t>
      </w:r>
      <w:r>
        <w:rPr>
          <w:sz w:val="20"/>
        </w:rPr>
        <w:t>who,</w:t>
      </w:r>
      <w:r>
        <w:rPr>
          <w:spacing w:val="34"/>
          <w:sz w:val="20"/>
        </w:rPr>
        <w:t> </w:t>
      </w:r>
      <w:r>
        <w:rPr>
          <w:sz w:val="20"/>
        </w:rPr>
        <w:t>together</w:t>
      </w:r>
      <w:r>
        <w:rPr>
          <w:spacing w:val="36"/>
          <w:sz w:val="20"/>
        </w:rPr>
        <w:t> </w:t>
      </w:r>
      <w:r>
        <w:rPr>
          <w:sz w:val="20"/>
        </w:rPr>
        <w:t>with</w:t>
      </w:r>
      <w:r>
        <w:rPr>
          <w:spacing w:val="38"/>
          <w:sz w:val="20"/>
        </w:rPr>
        <w:t> </w:t>
      </w:r>
      <w:r>
        <w:rPr>
          <w:sz w:val="20"/>
        </w:rPr>
        <w:t>the</w:t>
      </w:r>
      <w:r>
        <w:rPr>
          <w:spacing w:val="30"/>
          <w:sz w:val="20"/>
        </w:rPr>
        <w:t> </w:t>
      </w:r>
      <w:r>
        <w:rPr>
          <w:sz w:val="20"/>
        </w:rPr>
        <w:t>members</w:t>
      </w:r>
      <w:r>
        <w:rPr>
          <w:spacing w:val="40"/>
          <w:sz w:val="20"/>
        </w:rPr>
        <w:t> </w:t>
      </w:r>
      <w:r>
        <w:rPr>
          <w:sz w:val="20"/>
        </w:rPr>
        <w:t>of</w:t>
      </w:r>
      <w:r>
        <w:rPr>
          <w:spacing w:val="40"/>
          <w:sz w:val="20"/>
        </w:rPr>
        <w:t> </w:t>
      </w:r>
      <w:r>
        <w:rPr>
          <w:sz w:val="20"/>
        </w:rPr>
        <w:t>his</w:t>
      </w:r>
      <w:r>
        <w:rPr>
          <w:spacing w:val="40"/>
          <w:sz w:val="20"/>
        </w:rPr>
        <w:t> </w:t>
      </w:r>
      <w:r>
        <w:rPr>
          <w:sz w:val="20"/>
        </w:rPr>
        <w:t>or</w:t>
      </w:r>
      <w:r>
        <w:rPr>
          <w:spacing w:val="36"/>
          <w:sz w:val="20"/>
        </w:rPr>
        <w:t> </w:t>
      </w:r>
      <w:r>
        <w:rPr>
          <w:sz w:val="20"/>
        </w:rPr>
        <w:t>her</w:t>
      </w:r>
      <w:r>
        <w:rPr>
          <w:spacing w:val="36"/>
          <w:sz w:val="20"/>
        </w:rPr>
        <w:t> </w:t>
      </w:r>
      <w:r>
        <w:rPr>
          <w:sz w:val="20"/>
        </w:rPr>
        <w:t>family,</w:t>
      </w:r>
      <w:r>
        <w:rPr>
          <w:spacing w:val="34"/>
          <w:sz w:val="20"/>
        </w:rPr>
        <w:t> </w:t>
      </w:r>
      <w:r>
        <w:rPr>
          <w:sz w:val="20"/>
        </w:rPr>
        <w:t>has</w:t>
      </w:r>
      <w:r>
        <w:rPr>
          <w:spacing w:val="40"/>
          <w:sz w:val="20"/>
        </w:rPr>
        <w:t> </w:t>
      </w:r>
      <w:r>
        <w:rPr>
          <w:sz w:val="20"/>
        </w:rPr>
        <w:t>a controlling interest in the body corporate; or</w:t>
      </w:r>
    </w:p>
    <w:p>
      <w:pPr>
        <w:pStyle w:val="ListParagraph"/>
        <w:numPr>
          <w:ilvl w:val="1"/>
          <w:numId w:val="30"/>
        </w:numPr>
        <w:tabs>
          <w:tab w:pos="1256" w:val="left" w:leader="none"/>
          <w:tab w:pos="1258" w:val="left" w:leader="none"/>
        </w:tabs>
        <w:spacing w:line="242" w:lineRule="auto" w:before="0" w:after="0"/>
        <w:ind w:left="1258" w:right="686" w:hanging="363"/>
        <w:jc w:val="left"/>
        <w:rPr>
          <w:sz w:val="20"/>
        </w:rPr>
      </w:pPr>
      <w:r>
        <w:rPr>
          <w:sz w:val="20"/>
        </w:rPr>
        <w:t>Any individual who carries on business as a carrier,</w:t>
      </w:r>
      <w:r>
        <w:rPr>
          <w:spacing w:val="-2"/>
          <w:sz w:val="20"/>
        </w:rPr>
        <w:t> </w:t>
      </w:r>
      <w:r>
        <w:rPr>
          <w:sz w:val="20"/>
        </w:rPr>
        <w:t>being a business in which any heavy vehicle used for the transport of freight is driven only by the individual.</w:t>
      </w:r>
    </w:p>
    <w:p>
      <w:pPr>
        <w:pStyle w:val="BodyText"/>
        <w:spacing w:before="74"/>
        <w:ind w:left="534" w:right="673"/>
        <w:jc w:val="both"/>
      </w:pPr>
      <w:r>
        <w:rPr>
          <w:b/>
        </w:rPr>
        <w:t>“Safe Driving Plan” (SDP) </w:t>
      </w:r>
      <w:r>
        <w:rPr/>
        <w:t>means a document,</w:t>
      </w:r>
      <w:r>
        <w:rPr>
          <w:spacing w:val="-2"/>
        </w:rPr>
        <w:t> </w:t>
      </w:r>
      <w:r>
        <w:rPr/>
        <w:t>in written or electronic form, that takes into account estimates of the total time required on task and includes; distance, driving time, working time, queuing time, planned short</w:t>
      </w:r>
      <w:r>
        <w:rPr>
          <w:spacing w:val="-5"/>
        </w:rPr>
        <w:t> </w:t>
      </w:r>
      <w:r>
        <w:rPr/>
        <w:t>rest</w:t>
      </w:r>
      <w:r>
        <w:rPr>
          <w:spacing w:val="-5"/>
        </w:rPr>
        <w:t> </w:t>
      </w:r>
      <w:r>
        <w:rPr/>
        <w:t>breaks,</w:t>
      </w:r>
      <w:r>
        <w:rPr>
          <w:spacing w:val="-14"/>
        </w:rPr>
        <w:t> </w:t>
      </w:r>
      <w:r>
        <w:rPr/>
        <w:t>the</w:t>
      </w:r>
      <w:r>
        <w:rPr>
          <w:spacing w:val="-10"/>
        </w:rPr>
        <w:t> </w:t>
      </w:r>
      <w:r>
        <w:rPr/>
        <w:t>next</w:t>
      </w:r>
      <w:r>
        <w:rPr>
          <w:spacing w:val="-5"/>
        </w:rPr>
        <w:t> </w:t>
      </w:r>
      <w:r>
        <w:rPr/>
        <w:t>long</w:t>
      </w:r>
      <w:r>
        <w:rPr>
          <w:spacing w:val="-1"/>
        </w:rPr>
        <w:t> </w:t>
      </w:r>
      <w:r>
        <w:rPr/>
        <w:t>rest</w:t>
      </w:r>
      <w:r>
        <w:rPr>
          <w:spacing w:val="-5"/>
        </w:rPr>
        <w:t> </w:t>
      </w:r>
      <w:r>
        <w:rPr/>
        <w:t>break,</w:t>
      </w:r>
      <w:r>
        <w:rPr>
          <w:spacing w:val="-7"/>
        </w:rPr>
        <w:t> </w:t>
      </w:r>
      <w:r>
        <w:rPr/>
        <w:t>mandatory</w:t>
      </w:r>
      <w:r>
        <w:rPr>
          <w:spacing w:val="-8"/>
        </w:rPr>
        <w:t> </w:t>
      </w:r>
      <w:r>
        <w:rPr/>
        <w:t>night</w:t>
      </w:r>
      <w:r>
        <w:rPr>
          <w:spacing w:val="-5"/>
        </w:rPr>
        <w:t> </w:t>
      </w:r>
      <w:r>
        <w:rPr/>
        <w:t>/</w:t>
      </w:r>
      <w:r>
        <w:rPr>
          <w:spacing w:val="-10"/>
        </w:rPr>
        <w:t> </w:t>
      </w:r>
      <w:r>
        <w:rPr/>
        <w:t>nights</w:t>
      </w:r>
      <w:r>
        <w:rPr>
          <w:spacing w:val="-7"/>
        </w:rPr>
        <w:t> </w:t>
      </w:r>
      <w:r>
        <w:rPr/>
        <w:t>off and</w:t>
      </w:r>
      <w:r>
        <w:rPr>
          <w:spacing w:val="-3"/>
        </w:rPr>
        <w:t> </w:t>
      </w:r>
      <w:r>
        <w:rPr/>
        <w:t>next</w:t>
      </w:r>
      <w:r>
        <w:rPr>
          <w:spacing w:val="-5"/>
        </w:rPr>
        <w:t> </w:t>
      </w:r>
      <w:r>
        <w:rPr/>
        <w:t>24</w:t>
      </w:r>
      <w:r>
        <w:rPr>
          <w:spacing w:val="-5"/>
        </w:rPr>
        <w:t> </w:t>
      </w:r>
      <w:r>
        <w:rPr/>
        <w:t>hour</w:t>
      </w:r>
      <w:r>
        <w:rPr>
          <w:spacing w:val="-11"/>
        </w:rPr>
        <w:t> </w:t>
      </w:r>
      <w:r>
        <w:rPr/>
        <w:t>period</w:t>
      </w:r>
      <w:r>
        <w:rPr>
          <w:spacing w:val="-3"/>
        </w:rPr>
        <w:t> </w:t>
      </w:r>
      <w:r>
        <w:rPr/>
        <w:t>free</w:t>
      </w:r>
      <w:r>
        <w:rPr>
          <w:spacing w:val="-10"/>
        </w:rPr>
        <w:t> </w:t>
      </w:r>
      <w:r>
        <w:rPr/>
        <w:t>from</w:t>
      </w:r>
      <w:r>
        <w:rPr>
          <w:spacing w:val="-3"/>
        </w:rPr>
        <w:t> </w:t>
      </w:r>
      <w:r>
        <w:rPr/>
        <w:t>work; known delays before and during the trip.</w:t>
      </w:r>
    </w:p>
    <w:p>
      <w:pPr>
        <w:pStyle w:val="BodyText"/>
        <w:spacing w:before="153"/>
      </w:pPr>
    </w:p>
    <w:p>
      <w:pPr>
        <w:pStyle w:val="Heading3"/>
        <w:numPr>
          <w:ilvl w:val="2"/>
          <w:numId w:val="8"/>
        </w:numPr>
        <w:tabs>
          <w:tab w:pos="1255" w:val="left" w:leader="none"/>
        </w:tabs>
        <w:spacing w:line="240" w:lineRule="auto" w:before="1" w:after="0"/>
        <w:ind w:left="1255" w:right="0" w:hanging="721"/>
        <w:jc w:val="left"/>
        <w:rPr>
          <w:color w:val="001F5F"/>
        </w:rPr>
      </w:pPr>
      <w:r>
        <w:rPr>
          <w:color w:val="001F5F"/>
        </w:rPr>
        <w:t>DFMP</w:t>
      </w:r>
      <w:r>
        <w:rPr>
          <w:color w:val="001F5F"/>
          <w:spacing w:val="-3"/>
        </w:rPr>
        <w:t> </w:t>
      </w:r>
      <w:r>
        <w:rPr>
          <w:color w:val="001F5F"/>
          <w:spacing w:val="-2"/>
        </w:rPr>
        <w:t>Responsibilities</w:t>
      </w:r>
    </w:p>
    <w:p>
      <w:pPr>
        <w:pStyle w:val="BodyText"/>
        <w:spacing w:line="242" w:lineRule="auto" w:before="1"/>
        <w:ind w:left="534" w:right="678"/>
        <w:jc w:val="both"/>
      </w:pPr>
      <w:r>
        <w:rPr/>
        <w:t>It</w:t>
      </w:r>
      <w:r>
        <w:rPr>
          <w:spacing w:val="-14"/>
        </w:rPr>
        <w:t> </w:t>
      </w:r>
      <w:r>
        <w:rPr/>
        <w:t>is</w:t>
      </w:r>
      <w:r>
        <w:rPr>
          <w:spacing w:val="-14"/>
        </w:rPr>
        <w:t> </w:t>
      </w:r>
      <w:r>
        <w:rPr/>
        <w:t>the</w:t>
      </w:r>
      <w:r>
        <w:rPr>
          <w:spacing w:val="-13"/>
        </w:rPr>
        <w:t> </w:t>
      </w:r>
      <w:r>
        <w:rPr/>
        <w:t>duty</w:t>
      </w:r>
      <w:r>
        <w:rPr>
          <w:spacing w:val="-14"/>
        </w:rPr>
        <w:t> </w:t>
      </w:r>
      <w:r>
        <w:rPr/>
        <w:t>of</w:t>
      </w:r>
      <w:r>
        <w:rPr>
          <w:spacing w:val="-10"/>
        </w:rPr>
        <w:t> </w:t>
      </w:r>
      <w:r>
        <w:rPr/>
        <w:t>management</w:t>
      </w:r>
      <w:r>
        <w:rPr>
          <w:spacing w:val="-8"/>
        </w:rPr>
        <w:t> </w:t>
      </w:r>
      <w:r>
        <w:rPr/>
        <w:t>to</w:t>
      </w:r>
      <w:r>
        <w:rPr>
          <w:spacing w:val="-14"/>
        </w:rPr>
        <w:t> </w:t>
      </w:r>
      <w:r>
        <w:rPr/>
        <w:t>ensure</w:t>
      </w:r>
      <w:r>
        <w:rPr>
          <w:spacing w:val="-12"/>
        </w:rPr>
        <w:t> </w:t>
      </w:r>
      <w:r>
        <w:rPr/>
        <w:t>heavy</w:t>
      </w:r>
      <w:r>
        <w:rPr>
          <w:spacing w:val="-11"/>
        </w:rPr>
        <w:t> </w:t>
      </w:r>
      <w:r>
        <w:rPr/>
        <w:t>vehicle</w:t>
      </w:r>
      <w:r>
        <w:rPr>
          <w:spacing w:val="-13"/>
        </w:rPr>
        <w:t> </w:t>
      </w:r>
      <w:r>
        <w:rPr/>
        <w:t>driving</w:t>
      </w:r>
      <w:r>
        <w:rPr>
          <w:spacing w:val="-11"/>
        </w:rPr>
        <w:t> </w:t>
      </w:r>
      <w:r>
        <w:rPr/>
        <w:t>activities</w:t>
      </w:r>
      <w:r>
        <w:rPr>
          <w:spacing w:val="-14"/>
        </w:rPr>
        <w:t> </w:t>
      </w:r>
      <w:r>
        <w:rPr/>
        <w:t>are</w:t>
      </w:r>
      <w:r>
        <w:rPr>
          <w:spacing w:val="-12"/>
        </w:rPr>
        <w:t> </w:t>
      </w:r>
      <w:r>
        <w:rPr/>
        <w:t>managed</w:t>
      </w:r>
      <w:r>
        <w:rPr>
          <w:spacing w:val="-12"/>
        </w:rPr>
        <w:t> </w:t>
      </w:r>
      <w:r>
        <w:rPr/>
        <w:t>in</w:t>
      </w:r>
      <w:r>
        <w:rPr>
          <w:spacing w:val="-12"/>
        </w:rPr>
        <w:t> </w:t>
      </w:r>
      <w:r>
        <w:rPr/>
        <w:t>a</w:t>
      </w:r>
      <w:r>
        <w:rPr>
          <w:spacing w:val="-12"/>
        </w:rPr>
        <w:t> </w:t>
      </w:r>
      <w:r>
        <w:rPr/>
        <w:t>responsible</w:t>
      </w:r>
      <w:r>
        <w:rPr>
          <w:spacing w:val="-13"/>
        </w:rPr>
        <w:t> </w:t>
      </w:r>
      <w:r>
        <w:rPr/>
        <w:t>and</w:t>
      </w:r>
      <w:r>
        <w:rPr>
          <w:spacing w:val="-13"/>
        </w:rPr>
        <w:t> </w:t>
      </w:r>
      <w:r>
        <w:rPr/>
        <w:t>legal manner.</w:t>
      </w:r>
      <w:r>
        <w:rPr>
          <w:spacing w:val="-1"/>
        </w:rPr>
        <w:t> </w:t>
      </w:r>
      <w:r>
        <w:rPr/>
        <w:t>In</w:t>
      </w:r>
      <w:r>
        <w:rPr>
          <w:spacing w:val="-3"/>
        </w:rPr>
        <w:t> </w:t>
      </w:r>
      <w:r>
        <w:rPr/>
        <w:t>order</w:t>
      </w:r>
      <w:r>
        <w:rPr>
          <w:spacing w:val="-5"/>
        </w:rPr>
        <w:t> </w:t>
      </w:r>
      <w:r>
        <w:rPr/>
        <w:t>to</w:t>
      </w:r>
      <w:r>
        <w:rPr>
          <w:spacing w:val="-5"/>
        </w:rPr>
        <w:t> </w:t>
      </w:r>
      <w:r>
        <w:rPr/>
        <w:t>achieve</w:t>
      </w:r>
      <w:r>
        <w:rPr>
          <w:spacing w:val="-4"/>
        </w:rPr>
        <w:t> </w:t>
      </w:r>
      <w:r>
        <w:rPr/>
        <w:t>this</w:t>
      </w:r>
      <w:r>
        <w:rPr>
          <w:spacing w:val="-1"/>
        </w:rPr>
        <w:t> </w:t>
      </w:r>
      <w:r>
        <w:rPr/>
        <w:t>requirement,</w:t>
      </w:r>
      <w:r>
        <w:rPr>
          <w:spacing w:val="-8"/>
        </w:rPr>
        <w:t> </w:t>
      </w:r>
      <w:r>
        <w:rPr/>
        <w:t>it is</w:t>
      </w:r>
      <w:r>
        <w:rPr>
          <w:spacing w:val="-8"/>
        </w:rPr>
        <w:t> </w:t>
      </w:r>
      <w:r>
        <w:rPr/>
        <w:t>critical</w:t>
      </w:r>
      <w:r>
        <w:rPr>
          <w:spacing w:val="-7"/>
        </w:rPr>
        <w:t> </w:t>
      </w:r>
      <w:r>
        <w:rPr/>
        <w:t>that</w:t>
      </w:r>
      <w:r>
        <w:rPr>
          <w:spacing w:val="-6"/>
        </w:rPr>
        <w:t> </w:t>
      </w:r>
      <w:r>
        <w:rPr/>
        <w:t>individuals</w:t>
      </w:r>
      <w:r>
        <w:rPr>
          <w:spacing w:val="-8"/>
        </w:rPr>
        <w:t> </w:t>
      </w:r>
      <w:r>
        <w:rPr/>
        <w:t>in</w:t>
      </w:r>
      <w:r>
        <w:rPr>
          <w:spacing w:val="-3"/>
        </w:rPr>
        <w:t> </w:t>
      </w:r>
      <w:r>
        <w:rPr/>
        <w:t>the</w:t>
      </w:r>
      <w:r>
        <w:rPr>
          <w:spacing w:val="-4"/>
        </w:rPr>
        <w:t> </w:t>
      </w:r>
      <w:r>
        <w:rPr/>
        <w:t>supply</w:t>
      </w:r>
      <w:r>
        <w:rPr>
          <w:spacing w:val="-2"/>
        </w:rPr>
        <w:t> </w:t>
      </w:r>
      <w:r>
        <w:rPr/>
        <w:t>chain</w:t>
      </w:r>
      <w:r>
        <w:rPr>
          <w:spacing w:val="-3"/>
        </w:rPr>
        <w:t> </w:t>
      </w:r>
      <w:r>
        <w:rPr/>
        <w:t>are</w:t>
      </w:r>
      <w:r>
        <w:rPr>
          <w:spacing w:val="-4"/>
        </w:rPr>
        <w:t> </w:t>
      </w:r>
      <w:r>
        <w:rPr/>
        <w:t>aware</w:t>
      </w:r>
      <w:r>
        <w:rPr>
          <w:spacing w:val="-4"/>
        </w:rPr>
        <w:t> </w:t>
      </w:r>
      <w:r>
        <w:rPr/>
        <w:t>of</w:t>
      </w:r>
      <w:r>
        <w:rPr>
          <w:spacing w:val="-1"/>
        </w:rPr>
        <w:t> </w:t>
      </w:r>
      <w:r>
        <w:rPr/>
        <w:t>their specific responsibilities.</w:t>
      </w:r>
    </w:p>
    <w:p>
      <w:pPr>
        <w:pStyle w:val="BodyText"/>
        <w:spacing w:before="80"/>
        <w:ind w:left="534"/>
        <w:jc w:val="both"/>
      </w:pPr>
      <w:r>
        <w:rPr/>
        <w:t>[INSERT</w:t>
      </w:r>
      <w:r>
        <w:rPr>
          <w:spacing w:val="-6"/>
        </w:rPr>
        <w:t> </w:t>
      </w:r>
      <w:r>
        <w:rPr/>
        <w:t>COMPANY</w:t>
      </w:r>
      <w:r>
        <w:rPr>
          <w:spacing w:val="-3"/>
        </w:rPr>
        <w:t> </w:t>
      </w:r>
      <w:r>
        <w:rPr/>
        <w:t>NAME]</w:t>
      </w:r>
      <w:r>
        <w:rPr>
          <w:spacing w:val="-1"/>
        </w:rPr>
        <w:t> </w:t>
      </w:r>
      <w:r>
        <w:rPr>
          <w:spacing w:val="-4"/>
        </w:rPr>
        <w:t>will:</w:t>
      </w:r>
    </w:p>
    <w:p>
      <w:pPr>
        <w:pStyle w:val="ListParagraph"/>
        <w:numPr>
          <w:ilvl w:val="0"/>
          <w:numId w:val="31"/>
        </w:numPr>
        <w:tabs>
          <w:tab w:pos="1256" w:val="left" w:leader="none"/>
          <w:tab w:pos="1258" w:val="left" w:leader="none"/>
        </w:tabs>
        <w:spacing w:line="242" w:lineRule="auto" w:before="74" w:after="0"/>
        <w:ind w:left="1258" w:right="678" w:hanging="363"/>
        <w:jc w:val="left"/>
        <w:rPr>
          <w:sz w:val="20"/>
        </w:rPr>
      </w:pPr>
      <w:r>
        <w:rPr>
          <w:sz w:val="20"/>
        </w:rPr>
        <w:t>Identify</w:t>
      </w:r>
      <w:r>
        <w:rPr>
          <w:spacing w:val="40"/>
          <w:sz w:val="20"/>
        </w:rPr>
        <w:t> </w:t>
      </w:r>
      <w:r>
        <w:rPr>
          <w:sz w:val="20"/>
        </w:rPr>
        <w:t>all</w:t>
      </w:r>
      <w:r>
        <w:rPr>
          <w:spacing w:val="72"/>
          <w:sz w:val="20"/>
        </w:rPr>
        <w:t> </w:t>
      </w:r>
      <w:r>
        <w:rPr>
          <w:sz w:val="20"/>
        </w:rPr>
        <w:t>positions</w:t>
      </w:r>
      <w:r>
        <w:rPr>
          <w:spacing w:val="40"/>
          <w:sz w:val="20"/>
        </w:rPr>
        <w:t> </w:t>
      </w:r>
      <w:r>
        <w:rPr>
          <w:sz w:val="20"/>
        </w:rPr>
        <w:t>involved</w:t>
      </w:r>
      <w:r>
        <w:rPr>
          <w:spacing w:val="40"/>
          <w:sz w:val="20"/>
        </w:rPr>
        <w:t> </w:t>
      </w:r>
      <w:r>
        <w:rPr>
          <w:sz w:val="20"/>
        </w:rPr>
        <w:t>in</w:t>
      </w:r>
      <w:r>
        <w:rPr>
          <w:spacing w:val="40"/>
          <w:sz w:val="20"/>
        </w:rPr>
        <w:t> </w:t>
      </w:r>
      <w:r>
        <w:rPr>
          <w:sz w:val="20"/>
        </w:rPr>
        <w:t>the</w:t>
      </w:r>
      <w:r>
        <w:rPr>
          <w:spacing w:val="74"/>
          <w:sz w:val="20"/>
        </w:rPr>
        <w:t> </w:t>
      </w:r>
      <w:r>
        <w:rPr>
          <w:sz w:val="20"/>
        </w:rPr>
        <w:t>management,</w:t>
      </w:r>
      <w:r>
        <w:rPr>
          <w:spacing w:val="71"/>
          <w:sz w:val="20"/>
        </w:rPr>
        <w:t> </w:t>
      </w:r>
      <w:r>
        <w:rPr>
          <w:sz w:val="20"/>
        </w:rPr>
        <w:t>operation,</w:t>
      </w:r>
      <w:r>
        <w:rPr>
          <w:spacing w:val="71"/>
          <w:sz w:val="20"/>
        </w:rPr>
        <w:t> </w:t>
      </w:r>
      <w:r>
        <w:rPr>
          <w:sz w:val="20"/>
        </w:rPr>
        <w:t>administration,</w:t>
      </w:r>
      <w:r>
        <w:rPr>
          <w:spacing w:val="40"/>
          <w:sz w:val="20"/>
        </w:rPr>
        <w:t> </w:t>
      </w:r>
      <w:r>
        <w:rPr>
          <w:sz w:val="20"/>
        </w:rPr>
        <w:t>participation</w:t>
      </w:r>
      <w:r>
        <w:rPr>
          <w:spacing w:val="40"/>
          <w:sz w:val="20"/>
        </w:rPr>
        <w:t> </w:t>
      </w:r>
      <w:r>
        <w:rPr>
          <w:sz w:val="20"/>
        </w:rPr>
        <w:t>and verification of the DFMP.</w:t>
      </w:r>
    </w:p>
    <w:p>
      <w:pPr>
        <w:pStyle w:val="ListParagraph"/>
        <w:numPr>
          <w:ilvl w:val="0"/>
          <w:numId w:val="31"/>
        </w:numPr>
        <w:tabs>
          <w:tab w:pos="1256" w:val="left" w:leader="none"/>
          <w:tab w:pos="1258" w:val="left" w:leader="none"/>
        </w:tabs>
        <w:spacing w:line="242" w:lineRule="auto" w:before="0" w:after="0"/>
        <w:ind w:left="1258" w:right="679" w:hanging="363"/>
        <w:jc w:val="left"/>
        <w:rPr>
          <w:sz w:val="20"/>
        </w:rPr>
      </w:pPr>
      <w:r>
        <w:rPr>
          <w:sz w:val="20"/>
        </w:rPr>
        <w:t>Document</w:t>
      </w:r>
      <w:r>
        <w:rPr>
          <w:spacing w:val="-1"/>
          <w:sz w:val="20"/>
        </w:rPr>
        <w:t> </w:t>
      </w:r>
      <w:r>
        <w:rPr>
          <w:sz w:val="20"/>
        </w:rPr>
        <w:t>and</w:t>
      </w:r>
      <w:r>
        <w:rPr>
          <w:spacing w:val="-6"/>
          <w:sz w:val="20"/>
        </w:rPr>
        <w:t> </w:t>
      </w:r>
      <w:r>
        <w:rPr>
          <w:sz w:val="20"/>
        </w:rPr>
        <w:t>communicate</w:t>
      </w:r>
      <w:r>
        <w:rPr>
          <w:spacing w:val="-6"/>
          <w:sz w:val="20"/>
        </w:rPr>
        <w:t> </w:t>
      </w:r>
      <w:r>
        <w:rPr>
          <w:sz w:val="20"/>
        </w:rPr>
        <w:t>all</w:t>
      </w:r>
      <w:r>
        <w:rPr>
          <w:spacing w:val="-2"/>
          <w:sz w:val="20"/>
        </w:rPr>
        <w:t> </w:t>
      </w:r>
      <w:r>
        <w:rPr>
          <w:sz w:val="20"/>
        </w:rPr>
        <w:t>authorisations,</w:t>
      </w:r>
      <w:r>
        <w:rPr>
          <w:spacing w:val="-2"/>
          <w:sz w:val="20"/>
        </w:rPr>
        <w:t> </w:t>
      </w:r>
      <w:r>
        <w:rPr>
          <w:sz w:val="20"/>
        </w:rPr>
        <w:t>responsibilities</w:t>
      </w:r>
      <w:r>
        <w:rPr>
          <w:spacing w:val="-3"/>
          <w:sz w:val="20"/>
        </w:rPr>
        <w:t> </w:t>
      </w:r>
      <w:r>
        <w:rPr>
          <w:sz w:val="20"/>
        </w:rPr>
        <w:t>and</w:t>
      </w:r>
      <w:r>
        <w:rPr>
          <w:spacing w:val="-6"/>
          <w:sz w:val="20"/>
        </w:rPr>
        <w:t> </w:t>
      </w:r>
      <w:r>
        <w:rPr>
          <w:sz w:val="20"/>
        </w:rPr>
        <w:t>duties</w:t>
      </w:r>
      <w:r>
        <w:rPr>
          <w:spacing w:val="-3"/>
          <w:sz w:val="20"/>
        </w:rPr>
        <w:t> </w:t>
      </w:r>
      <w:r>
        <w:rPr>
          <w:sz w:val="20"/>
        </w:rPr>
        <w:t>to</w:t>
      </w:r>
      <w:r>
        <w:rPr>
          <w:spacing w:val="-7"/>
          <w:sz w:val="20"/>
        </w:rPr>
        <w:t> </w:t>
      </w:r>
      <w:r>
        <w:rPr>
          <w:sz w:val="20"/>
        </w:rPr>
        <w:t>those</w:t>
      </w:r>
      <w:r>
        <w:rPr>
          <w:spacing w:val="-6"/>
          <w:sz w:val="20"/>
        </w:rPr>
        <w:t> </w:t>
      </w:r>
      <w:r>
        <w:rPr>
          <w:sz w:val="20"/>
        </w:rPr>
        <w:t>individuals</w:t>
      </w:r>
      <w:r>
        <w:rPr>
          <w:spacing w:val="-3"/>
          <w:sz w:val="20"/>
        </w:rPr>
        <w:t> </w:t>
      </w:r>
      <w:r>
        <w:rPr>
          <w:sz w:val="20"/>
        </w:rPr>
        <w:t>bearing DFMP responsibilities. This would normally be done through position descriptions or the like.</w:t>
      </w:r>
    </w:p>
    <w:p>
      <w:pPr>
        <w:pStyle w:val="ListParagraph"/>
        <w:numPr>
          <w:ilvl w:val="0"/>
          <w:numId w:val="31"/>
        </w:numPr>
        <w:tabs>
          <w:tab w:pos="1256" w:val="left" w:leader="none"/>
          <w:tab w:pos="1258" w:val="left" w:leader="none"/>
        </w:tabs>
        <w:spacing w:line="235" w:lineRule="auto" w:before="0" w:after="0"/>
        <w:ind w:left="1258" w:right="684" w:hanging="363"/>
        <w:jc w:val="left"/>
        <w:rPr>
          <w:sz w:val="20"/>
        </w:rPr>
      </w:pPr>
      <w:r>
        <w:rPr>
          <w:sz w:val="20"/>
        </w:rPr>
        <w:t>Ensure</w:t>
      </w:r>
      <w:r>
        <w:rPr>
          <w:spacing w:val="31"/>
          <w:sz w:val="20"/>
        </w:rPr>
        <w:t> </w:t>
      </w:r>
      <w:r>
        <w:rPr>
          <w:sz w:val="20"/>
        </w:rPr>
        <w:t>proper</w:t>
      </w:r>
      <w:r>
        <w:rPr>
          <w:spacing w:val="24"/>
          <w:sz w:val="20"/>
        </w:rPr>
        <w:t> </w:t>
      </w:r>
      <w:r>
        <w:rPr>
          <w:sz w:val="20"/>
        </w:rPr>
        <w:t>consultation</w:t>
      </w:r>
      <w:r>
        <w:rPr>
          <w:spacing w:val="26"/>
          <w:sz w:val="20"/>
        </w:rPr>
        <w:t> </w:t>
      </w:r>
      <w:r>
        <w:rPr>
          <w:sz w:val="20"/>
        </w:rPr>
        <w:t>with</w:t>
      </w:r>
      <w:r>
        <w:rPr>
          <w:spacing w:val="26"/>
          <w:sz w:val="20"/>
        </w:rPr>
        <w:t> </w:t>
      </w:r>
      <w:r>
        <w:rPr>
          <w:sz w:val="20"/>
        </w:rPr>
        <w:t>drivers</w:t>
      </w:r>
      <w:r>
        <w:rPr>
          <w:spacing w:val="27"/>
          <w:sz w:val="20"/>
        </w:rPr>
        <w:t> </w:t>
      </w:r>
      <w:r>
        <w:rPr>
          <w:sz w:val="20"/>
        </w:rPr>
        <w:t>in</w:t>
      </w:r>
      <w:r>
        <w:rPr>
          <w:spacing w:val="26"/>
          <w:sz w:val="20"/>
        </w:rPr>
        <w:t> </w:t>
      </w:r>
      <w:r>
        <w:rPr>
          <w:sz w:val="20"/>
        </w:rPr>
        <w:t>the</w:t>
      </w:r>
      <w:r>
        <w:rPr>
          <w:spacing w:val="31"/>
          <w:sz w:val="20"/>
        </w:rPr>
        <w:t> </w:t>
      </w:r>
      <w:r>
        <w:rPr>
          <w:sz w:val="20"/>
        </w:rPr>
        <w:t>management</w:t>
      </w:r>
      <w:r>
        <w:rPr>
          <w:spacing w:val="29"/>
          <w:sz w:val="20"/>
        </w:rPr>
        <w:t> </w:t>
      </w:r>
      <w:r>
        <w:rPr>
          <w:sz w:val="20"/>
        </w:rPr>
        <w:t>of</w:t>
      </w:r>
      <w:r>
        <w:rPr>
          <w:spacing w:val="27"/>
          <w:sz w:val="20"/>
        </w:rPr>
        <w:t> </w:t>
      </w:r>
      <w:r>
        <w:rPr>
          <w:sz w:val="20"/>
        </w:rPr>
        <w:t>fatigue</w:t>
      </w:r>
      <w:r>
        <w:rPr>
          <w:spacing w:val="25"/>
          <w:sz w:val="20"/>
        </w:rPr>
        <w:t> </w:t>
      </w:r>
      <w:r>
        <w:rPr>
          <w:sz w:val="20"/>
        </w:rPr>
        <w:t>and</w:t>
      </w:r>
      <w:r>
        <w:rPr>
          <w:spacing w:val="25"/>
          <w:sz w:val="20"/>
        </w:rPr>
        <w:t> </w:t>
      </w:r>
      <w:r>
        <w:rPr>
          <w:sz w:val="20"/>
        </w:rPr>
        <w:t>maintain</w:t>
      </w:r>
      <w:r>
        <w:rPr>
          <w:spacing w:val="32"/>
          <w:sz w:val="20"/>
        </w:rPr>
        <w:t> </w:t>
      </w:r>
      <w:r>
        <w:rPr>
          <w:sz w:val="20"/>
        </w:rPr>
        <w:t>open</w:t>
      </w:r>
      <w:r>
        <w:rPr>
          <w:spacing w:val="26"/>
          <w:sz w:val="20"/>
        </w:rPr>
        <w:t> </w:t>
      </w:r>
      <w:r>
        <w:rPr>
          <w:sz w:val="20"/>
        </w:rPr>
        <w:t>lines</w:t>
      </w:r>
      <w:r>
        <w:rPr>
          <w:spacing w:val="27"/>
          <w:sz w:val="20"/>
        </w:rPr>
        <w:t> </w:t>
      </w:r>
      <w:r>
        <w:rPr>
          <w:sz w:val="20"/>
        </w:rPr>
        <w:t>for exchange of information, e.g. Toolbox meetings, newsletters etc.</w:t>
      </w:r>
    </w:p>
    <w:p>
      <w:pPr>
        <w:pStyle w:val="ListParagraph"/>
        <w:numPr>
          <w:ilvl w:val="0"/>
          <w:numId w:val="31"/>
        </w:numPr>
        <w:tabs>
          <w:tab w:pos="1257" w:val="left" w:leader="none"/>
        </w:tabs>
        <w:spacing w:line="240" w:lineRule="auto" w:before="5" w:after="0"/>
        <w:ind w:left="1257" w:right="0" w:hanging="361"/>
        <w:jc w:val="left"/>
        <w:rPr>
          <w:sz w:val="20"/>
        </w:rPr>
      </w:pPr>
      <w:r>
        <w:rPr>
          <w:sz w:val="20"/>
        </w:rPr>
        <w:t>Ensure</w:t>
      </w:r>
      <w:r>
        <w:rPr>
          <w:spacing w:val="-7"/>
          <w:sz w:val="20"/>
        </w:rPr>
        <w:t> </w:t>
      </w:r>
      <w:r>
        <w:rPr>
          <w:sz w:val="20"/>
        </w:rPr>
        <w:t>that</w:t>
      </w:r>
      <w:r>
        <w:rPr>
          <w:spacing w:val="-2"/>
          <w:sz w:val="20"/>
        </w:rPr>
        <w:t> </w:t>
      </w:r>
      <w:r>
        <w:rPr>
          <w:sz w:val="20"/>
        </w:rPr>
        <w:t>all</w:t>
      </w:r>
      <w:r>
        <w:rPr>
          <w:spacing w:val="-3"/>
          <w:sz w:val="20"/>
        </w:rPr>
        <w:t> </w:t>
      </w:r>
      <w:r>
        <w:rPr>
          <w:sz w:val="20"/>
        </w:rPr>
        <w:t>relevant</w:t>
      </w:r>
      <w:r>
        <w:rPr>
          <w:spacing w:val="-2"/>
          <w:sz w:val="20"/>
        </w:rPr>
        <w:t> </w:t>
      </w:r>
      <w:r>
        <w:rPr>
          <w:sz w:val="20"/>
        </w:rPr>
        <w:t>sections</w:t>
      </w:r>
      <w:r>
        <w:rPr>
          <w:spacing w:val="-5"/>
          <w:sz w:val="20"/>
        </w:rPr>
        <w:t> </w:t>
      </w:r>
      <w:r>
        <w:rPr>
          <w:sz w:val="20"/>
        </w:rPr>
        <w:t>of</w:t>
      </w:r>
      <w:r>
        <w:rPr>
          <w:spacing w:val="-3"/>
          <w:sz w:val="20"/>
        </w:rPr>
        <w:t> </w:t>
      </w:r>
      <w:r>
        <w:rPr>
          <w:sz w:val="20"/>
        </w:rPr>
        <w:t>the</w:t>
      </w:r>
      <w:r>
        <w:rPr>
          <w:spacing w:val="-7"/>
          <w:sz w:val="20"/>
        </w:rPr>
        <w:t> </w:t>
      </w:r>
      <w:r>
        <w:rPr>
          <w:sz w:val="20"/>
        </w:rPr>
        <w:t>DFMP</w:t>
      </w:r>
      <w:r>
        <w:rPr>
          <w:spacing w:val="-2"/>
          <w:sz w:val="20"/>
        </w:rPr>
        <w:t> </w:t>
      </w:r>
      <w:r>
        <w:rPr>
          <w:sz w:val="20"/>
        </w:rPr>
        <w:t>are</w:t>
      </w:r>
      <w:r>
        <w:rPr>
          <w:spacing w:val="-6"/>
          <w:sz w:val="20"/>
        </w:rPr>
        <w:t> </w:t>
      </w:r>
      <w:r>
        <w:rPr>
          <w:spacing w:val="-2"/>
          <w:sz w:val="20"/>
        </w:rPr>
        <w:t>implemented.</w:t>
      </w:r>
    </w:p>
    <w:p>
      <w:pPr>
        <w:spacing w:after="0" w:line="240" w:lineRule="auto"/>
        <w:jc w:val="left"/>
        <w:rPr>
          <w:sz w:val="20"/>
        </w:rPr>
        <w:sectPr>
          <w:headerReference w:type="default" r:id="rId143"/>
          <w:footerReference w:type="default" r:id="rId144"/>
          <w:pgSz w:w="11910" w:h="16850"/>
          <w:pgMar w:header="141" w:footer="1010" w:top="1020" w:bottom="1200" w:left="140" w:right="0"/>
        </w:sectPr>
      </w:pPr>
    </w:p>
    <w:p>
      <w:pPr>
        <w:pStyle w:val="ListParagraph"/>
        <w:numPr>
          <w:ilvl w:val="0"/>
          <w:numId w:val="31"/>
        </w:numPr>
        <w:tabs>
          <w:tab w:pos="1256" w:val="left" w:leader="none"/>
          <w:tab w:pos="1258" w:val="left" w:leader="none"/>
        </w:tabs>
        <w:spacing w:line="242" w:lineRule="auto" w:before="102" w:after="0"/>
        <w:ind w:left="1258" w:right="666" w:hanging="363"/>
        <w:jc w:val="left"/>
        <w:rPr>
          <w:sz w:val="20"/>
        </w:rPr>
      </w:pPr>
      <w:r>
        <w:rPr>
          <w:sz w:val="20"/>
        </w:rPr>
        <w:t>On</w:t>
      </w:r>
      <w:r>
        <w:rPr>
          <w:spacing w:val="-14"/>
          <w:sz w:val="20"/>
        </w:rPr>
        <w:t> </w:t>
      </w:r>
      <w:r>
        <w:rPr>
          <w:sz w:val="20"/>
        </w:rPr>
        <w:t>an</w:t>
      </w:r>
      <w:r>
        <w:rPr>
          <w:spacing w:val="-10"/>
          <w:sz w:val="20"/>
        </w:rPr>
        <w:t> </w:t>
      </w:r>
      <w:r>
        <w:rPr>
          <w:sz w:val="20"/>
        </w:rPr>
        <w:t>ongoing</w:t>
      </w:r>
      <w:r>
        <w:rPr>
          <w:spacing w:val="-14"/>
          <w:sz w:val="20"/>
        </w:rPr>
        <w:t> </w:t>
      </w:r>
      <w:r>
        <w:rPr>
          <w:sz w:val="20"/>
        </w:rPr>
        <w:t>basis,</w:t>
      </w:r>
      <w:r>
        <w:rPr>
          <w:spacing w:val="-11"/>
          <w:sz w:val="20"/>
        </w:rPr>
        <w:t> </w:t>
      </w:r>
      <w:r>
        <w:rPr>
          <w:sz w:val="20"/>
        </w:rPr>
        <w:t>review</w:t>
      </w:r>
      <w:r>
        <w:rPr>
          <w:spacing w:val="-9"/>
          <w:sz w:val="20"/>
        </w:rPr>
        <w:t> </w:t>
      </w:r>
      <w:r>
        <w:rPr>
          <w:sz w:val="20"/>
        </w:rPr>
        <w:t>and,</w:t>
      </w:r>
      <w:r>
        <w:rPr>
          <w:spacing w:val="-13"/>
          <w:sz w:val="20"/>
        </w:rPr>
        <w:t> </w:t>
      </w:r>
      <w:r>
        <w:rPr>
          <w:sz w:val="20"/>
        </w:rPr>
        <w:t>where</w:t>
      </w:r>
      <w:r>
        <w:rPr>
          <w:spacing w:val="-15"/>
          <w:sz w:val="20"/>
        </w:rPr>
        <w:t> </w:t>
      </w:r>
      <w:r>
        <w:rPr>
          <w:sz w:val="20"/>
        </w:rPr>
        <w:t>necessary,</w:t>
      </w:r>
      <w:r>
        <w:rPr>
          <w:spacing w:val="-19"/>
          <w:sz w:val="20"/>
        </w:rPr>
        <w:t> </w:t>
      </w:r>
      <w:r>
        <w:rPr>
          <w:sz w:val="20"/>
        </w:rPr>
        <w:t>update</w:t>
      </w:r>
      <w:r>
        <w:rPr>
          <w:spacing w:val="-15"/>
          <w:sz w:val="20"/>
        </w:rPr>
        <w:t> </w:t>
      </w:r>
      <w:r>
        <w:rPr>
          <w:sz w:val="20"/>
        </w:rPr>
        <w:t>all</w:t>
      </w:r>
      <w:r>
        <w:rPr>
          <w:spacing w:val="-12"/>
          <w:sz w:val="20"/>
        </w:rPr>
        <w:t> </w:t>
      </w:r>
      <w:r>
        <w:rPr>
          <w:sz w:val="20"/>
        </w:rPr>
        <w:t>authorisations,</w:t>
      </w:r>
      <w:r>
        <w:rPr>
          <w:spacing w:val="-19"/>
          <w:sz w:val="20"/>
        </w:rPr>
        <w:t> </w:t>
      </w:r>
      <w:r>
        <w:rPr>
          <w:sz w:val="20"/>
        </w:rPr>
        <w:t>responsibilities</w:t>
      </w:r>
      <w:r>
        <w:rPr>
          <w:spacing w:val="-14"/>
          <w:sz w:val="20"/>
        </w:rPr>
        <w:t> </w:t>
      </w:r>
      <w:r>
        <w:rPr>
          <w:sz w:val="20"/>
        </w:rPr>
        <w:t>and</w:t>
      </w:r>
      <w:r>
        <w:rPr>
          <w:spacing w:val="-15"/>
          <w:sz w:val="20"/>
        </w:rPr>
        <w:t> </w:t>
      </w:r>
      <w:r>
        <w:rPr>
          <w:sz w:val="20"/>
        </w:rPr>
        <w:t>duties in position descriptions, Heavy Vehicle Safety Management Systems or equivalent.</w:t>
      </w:r>
    </w:p>
    <w:p>
      <w:pPr>
        <w:pStyle w:val="BodyText"/>
        <w:spacing w:before="156"/>
      </w:pPr>
    </w:p>
    <w:p>
      <w:pPr>
        <w:pStyle w:val="Heading3"/>
        <w:numPr>
          <w:ilvl w:val="2"/>
          <w:numId w:val="8"/>
        </w:numPr>
        <w:tabs>
          <w:tab w:pos="1255" w:val="left" w:leader="none"/>
        </w:tabs>
        <w:spacing w:line="240" w:lineRule="auto" w:before="0" w:after="0"/>
        <w:ind w:left="1255" w:right="0" w:hanging="721"/>
        <w:jc w:val="both"/>
        <w:rPr>
          <w:color w:val="001F5F"/>
        </w:rPr>
      </w:pPr>
      <w:r>
        <w:rPr>
          <w:color w:val="001F5F"/>
          <w:spacing w:val="-2"/>
        </w:rPr>
        <w:t>Planning</w:t>
      </w:r>
    </w:p>
    <w:p>
      <w:pPr>
        <w:pStyle w:val="Heading4"/>
        <w:numPr>
          <w:ilvl w:val="3"/>
          <w:numId w:val="8"/>
        </w:numPr>
        <w:tabs>
          <w:tab w:pos="1398" w:val="left" w:leader="none"/>
        </w:tabs>
        <w:spacing w:line="269" w:lineRule="exact" w:before="38" w:after="0"/>
        <w:ind w:left="1398" w:right="0" w:hanging="864"/>
        <w:jc w:val="both"/>
        <w:rPr>
          <w:color w:val="001F5F"/>
        </w:rPr>
      </w:pPr>
      <w:r>
        <w:rPr>
          <w:color w:val="001F5F"/>
        </w:rPr>
        <w:t>Scheduling &amp;</w:t>
      </w:r>
      <w:r>
        <w:rPr>
          <w:color w:val="001F5F"/>
          <w:spacing w:val="1"/>
        </w:rPr>
        <w:t> </w:t>
      </w:r>
      <w:r>
        <w:rPr>
          <w:color w:val="001F5F"/>
          <w:spacing w:val="-2"/>
        </w:rPr>
        <w:t>Rostering</w:t>
      </w:r>
    </w:p>
    <w:p>
      <w:pPr>
        <w:pStyle w:val="BodyText"/>
        <w:spacing w:line="242" w:lineRule="auto"/>
        <w:ind w:left="534" w:right="686"/>
        <w:jc w:val="both"/>
      </w:pPr>
      <w:r>
        <w:rPr/>
        <w:t>Scheduling and rostering practices must ensure that all trip /work schedules and workers rosters are planned in accordance with the legislated operating limits, as a minimum taking into account worker fitness and the total time for all driving and work activities to be safely completed.</w:t>
      </w:r>
    </w:p>
    <w:p>
      <w:pPr>
        <w:pStyle w:val="BodyText"/>
        <w:spacing w:before="80"/>
        <w:ind w:left="534"/>
        <w:jc w:val="both"/>
      </w:pPr>
      <w:r>
        <w:rPr/>
        <w:t>Note:</w:t>
      </w:r>
      <w:r>
        <w:rPr>
          <w:spacing w:val="-6"/>
        </w:rPr>
        <w:t> </w:t>
      </w:r>
      <w:r>
        <w:rPr/>
        <w:t>“Schedules”</w:t>
      </w:r>
      <w:r>
        <w:rPr>
          <w:spacing w:val="-3"/>
        </w:rPr>
        <w:t> </w:t>
      </w:r>
      <w:r>
        <w:rPr/>
        <w:t>refers</w:t>
      </w:r>
      <w:r>
        <w:rPr>
          <w:spacing w:val="-6"/>
        </w:rPr>
        <w:t> </w:t>
      </w:r>
      <w:r>
        <w:rPr/>
        <w:t>to</w:t>
      </w:r>
      <w:r>
        <w:rPr>
          <w:spacing w:val="-9"/>
        </w:rPr>
        <w:t> </w:t>
      </w:r>
      <w:r>
        <w:rPr/>
        <w:t>planning</w:t>
      </w:r>
      <w:r>
        <w:rPr>
          <w:spacing w:val="-6"/>
        </w:rPr>
        <w:t> </w:t>
      </w:r>
      <w:r>
        <w:rPr/>
        <w:t>work/trips.</w:t>
      </w:r>
      <w:r>
        <w:rPr>
          <w:spacing w:val="-5"/>
        </w:rPr>
        <w:t> </w:t>
      </w:r>
      <w:r>
        <w:rPr/>
        <w:t>“Rosters”</w:t>
      </w:r>
      <w:r>
        <w:rPr>
          <w:spacing w:val="-4"/>
        </w:rPr>
        <w:t> </w:t>
      </w:r>
      <w:r>
        <w:rPr/>
        <w:t>refers</w:t>
      </w:r>
      <w:r>
        <w:rPr>
          <w:spacing w:val="-5"/>
        </w:rPr>
        <w:t> </w:t>
      </w:r>
      <w:r>
        <w:rPr/>
        <w:t>to</w:t>
      </w:r>
      <w:r>
        <w:rPr>
          <w:spacing w:val="-9"/>
        </w:rPr>
        <w:t> </w:t>
      </w:r>
      <w:r>
        <w:rPr/>
        <w:t>planning worker</w:t>
      </w:r>
      <w:r>
        <w:rPr>
          <w:spacing w:val="-9"/>
        </w:rPr>
        <w:t> </w:t>
      </w:r>
      <w:r>
        <w:rPr>
          <w:spacing w:val="-2"/>
        </w:rPr>
        <w:t>shifts.</w:t>
      </w:r>
    </w:p>
    <w:p>
      <w:pPr>
        <w:pStyle w:val="BodyText"/>
        <w:spacing w:line="242" w:lineRule="auto" w:before="74"/>
        <w:ind w:left="534" w:right="682"/>
        <w:jc w:val="both"/>
      </w:pPr>
      <w:r>
        <w:rPr/>
        <w:t>Rosters</w:t>
      </w:r>
      <w:r>
        <w:rPr>
          <w:spacing w:val="-3"/>
        </w:rPr>
        <w:t> </w:t>
      </w:r>
      <w:r>
        <w:rPr/>
        <w:t>and</w:t>
      </w:r>
      <w:r>
        <w:rPr>
          <w:spacing w:val="-6"/>
        </w:rPr>
        <w:t> </w:t>
      </w:r>
      <w:r>
        <w:rPr/>
        <w:t>schedules</w:t>
      </w:r>
      <w:r>
        <w:rPr>
          <w:spacing w:val="-3"/>
        </w:rPr>
        <w:t> </w:t>
      </w:r>
      <w:r>
        <w:rPr/>
        <w:t>are</w:t>
      </w:r>
      <w:r>
        <w:rPr>
          <w:spacing w:val="-6"/>
        </w:rPr>
        <w:t> </w:t>
      </w:r>
      <w:r>
        <w:rPr/>
        <w:t>prepared</w:t>
      </w:r>
      <w:r>
        <w:rPr>
          <w:spacing w:val="-5"/>
        </w:rPr>
        <w:t> </w:t>
      </w:r>
      <w:r>
        <w:rPr/>
        <w:t>for</w:t>
      </w:r>
      <w:r>
        <w:rPr>
          <w:spacing w:val="-7"/>
        </w:rPr>
        <w:t> </w:t>
      </w:r>
      <w:r>
        <w:rPr/>
        <w:t>employees</w:t>
      </w:r>
      <w:r>
        <w:rPr>
          <w:spacing w:val="-3"/>
        </w:rPr>
        <w:t> </w:t>
      </w:r>
      <w:r>
        <w:rPr/>
        <w:t>when</w:t>
      </w:r>
      <w:r>
        <w:rPr>
          <w:spacing w:val="-5"/>
        </w:rPr>
        <w:t> </w:t>
      </w:r>
      <w:r>
        <w:rPr/>
        <w:t>the</w:t>
      </w:r>
      <w:r>
        <w:rPr>
          <w:spacing w:val="-6"/>
        </w:rPr>
        <w:t> </w:t>
      </w:r>
      <w:r>
        <w:rPr/>
        <w:t>pattern</w:t>
      </w:r>
      <w:r>
        <w:rPr>
          <w:spacing w:val="-5"/>
        </w:rPr>
        <w:t> </w:t>
      </w:r>
      <w:r>
        <w:rPr/>
        <w:t>of</w:t>
      </w:r>
      <w:r>
        <w:rPr>
          <w:spacing w:val="-3"/>
        </w:rPr>
        <w:t> </w:t>
      </w:r>
      <w:r>
        <w:rPr/>
        <w:t>work</w:t>
      </w:r>
      <w:r>
        <w:rPr>
          <w:spacing w:val="-5"/>
        </w:rPr>
        <w:t> </w:t>
      </w:r>
      <w:r>
        <w:rPr/>
        <w:t>has</w:t>
      </w:r>
      <w:r>
        <w:rPr>
          <w:spacing w:val="-3"/>
        </w:rPr>
        <w:t> </w:t>
      </w:r>
      <w:r>
        <w:rPr/>
        <w:t>been</w:t>
      </w:r>
      <w:r>
        <w:rPr>
          <w:spacing w:val="-5"/>
        </w:rPr>
        <w:t> </w:t>
      </w:r>
      <w:r>
        <w:rPr/>
        <w:t>identified</w:t>
      </w:r>
      <w:r>
        <w:rPr>
          <w:spacing w:val="-5"/>
        </w:rPr>
        <w:t> </w:t>
      </w:r>
      <w:r>
        <w:rPr/>
        <w:t>and</w:t>
      </w:r>
      <w:r>
        <w:rPr>
          <w:spacing w:val="-6"/>
        </w:rPr>
        <w:t> </w:t>
      </w:r>
      <w:r>
        <w:rPr/>
        <w:t>can</w:t>
      </w:r>
      <w:r>
        <w:rPr>
          <w:spacing w:val="-5"/>
        </w:rPr>
        <w:t> </w:t>
      </w:r>
      <w:r>
        <w:rPr/>
        <w:t>be well anticipated on an ongoing regular basis.</w:t>
      </w:r>
    </w:p>
    <w:p>
      <w:pPr>
        <w:pStyle w:val="BodyText"/>
        <w:spacing w:line="242" w:lineRule="auto" w:before="79"/>
        <w:ind w:left="534" w:right="688"/>
        <w:jc w:val="both"/>
      </w:pPr>
      <w:r>
        <w:rPr/>
        <w:t>In the case of ad hoc or casual trips, scheduling and rostering will be taken into account when developing the SDP.</w:t>
      </w:r>
    </w:p>
    <w:p>
      <w:pPr>
        <w:pStyle w:val="BodyText"/>
        <w:spacing w:before="154"/>
      </w:pPr>
    </w:p>
    <w:p>
      <w:pPr>
        <w:pStyle w:val="BodyText"/>
        <w:ind w:left="534"/>
      </w:pPr>
      <w:r>
        <w:rPr/>
        <w:t>Managers,</w:t>
      </w:r>
      <w:r>
        <w:rPr>
          <w:spacing w:val="-11"/>
        </w:rPr>
        <w:t> </w:t>
      </w:r>
      <w:r>
        <w:rPr/>
        <w:t>staff</w:t>
      </w:r>
      <w:r>
        <w:rPr>
          <w:spacing w:val="-5"/>
        </w:rPr>
        <w:t> </w:t>
      </w:r>
      <w:r>
        <w:rPr/>
        <w:t>and</w:t>
      </w:r>
      <w:r>
        <w:rPr>
          <w:spacing w:val="-7"/>
        </w:rPr>
        <w:t> </w:t>
      </w:r>
      <w:r>
        <w:rPr/>
        <w:t>workers</w:t>
      </w:r>
      <w:r>
        <w:rPr>
          <w:spacing w:val="-5"/>
        </w:rPr>
        <w:t> </w:t>
      </w:r>
      <w:r>
        <w:rPr/>
        <w:t>responsible</w:t>
      </w:r>
      <w:r>
        <w:rPr>
          <w:spacing w:val="-7"/>
        </w:rPr>
        <w:t> </w:t>
      </w:r>
      <w:r>
        <w:rPr/>
        <w:t>for</w:t>
      </w:r>
      <w:r>
        <w:rPr>
          <w:spacing w:val="-8"/>
        </w:rPr>
        <w:t> </w:t>
      </w:r>
      <w:r>
        <w:rPr/>
        <w:t>scheduling</w:t>
      </w:r>
      <w:r>
        <w:rPr>
          <w:spacing w:val="-6"/>
        </w:rPr>
        <w:t> </w:t>
      </w:r>
      <w:r>
        <w:rPr/>
        <w:t>and</w:t>
      </w:r>
      <w:r>
        <w:rPr>
          <w:spacing w:val="-7"/>
        </w:rPr>
        <w:t> </w:t>
      </w:r>
      <w:r>
        <w:rPr/>
        <w:t>rostering</w:t>
      </w:r>
      <w:r>
        <w:rPr>
          <w:spacing w:val="-5"/>
        </w:rPr>
        <w:t> </w:t>
      </w:r>
      <w:r>
        <w:rPr>
          <w:spacing w:val="-2"/>
        </w:rPr>
        <w:t>will:</w:t>
      </w:r>
    </w:p>
    <w:p>
      <w:pPr>
        <w:pStyle w:val="ListParagraph"/>
        <w:numPr>
          <w:ilvl w:val="0"/>
          <w:numId w:val="32"/>
        </w:numPr>
        <w:tabs>
          <w:tab w:pos="1256" w:val="left" w:leader="none"/>
          <w:tab w:pos="1258" w:val="left" w:leader="none"/>
        </w:tabs>
        <w:spacing w:line="237" w:lineRule="auto" w:before="83" w:after="0"/>
        <w:ind w:left="1258" w:right="672" w:hanging="363"/>
        <w:jc w:val="left"/>
        <w:rPr>
          <w:sz w:val="20"/>
        </w:rPr>
      </w:pPr>
      <w:r>
        <w:rPr>
          <w:sz w:val="20"/>
        </w:rPr>
        <w:t>Plan schedules and rosters to be reasonable and achievable under legislative operating limits and in accordance with the appropriate fatigue scheme for the worker.</w:t>
      </w:r>
    </w:p>
    <w:p>
      <w:pPr>
        <w:pStyle w:val="ListParagraph"/>
        <w:numPr>
          <w:ilvl w:val="0"/>
          <w:numId w:val="32"/>
        </w:numPr>
        <w:tabs>
          <w:tab w:pos="1257" w:val="left" w:leader="none"/>
        </w:tabs>
        <w:spacing w:line="243" w:lineRule="exact" w:before="3" w:after="0"/>
        <w:ind w:left="1257" w:right="0" w:hanging="361"/>
        <w:jc w:val="left"/>
        <w:rPr>
          <w:sz w:val="20"/>
        </w:rPr>
      </w:pPr>
      <w:r>
        <w:rPr>
          <w:sz w:val="20"/>
        </w:rPr>
        <w:t>Ensure</w:t>
      </w:r>
      <w:r>
        <w:rPr>
          <w:spacing w:val="-7"/>
          <w:sz w:val="20"/>
        </w:rPr>
        <w:t> </w:t>
      </w:r>
      <w:r>
        <w:rPr>
          <w:sz w:val="20"/>
        </w:rPr>
        <w:t>schedules</w:t>
      </w:r>
      <w:r>
        <w:rPr>
          <w:spacing w:val="-3"/>
          <w:sz w:val="20"/>
        </w:rPr>
        <w:t> </w:t>
      </w:r>
      <w:r>
        <w:rPr>
          <w:sz w:val="20"/>
        </w:rPr>
        <w:t>and</w:t>
      </w:r>
      <w:r>
        <w:rPr>
          <w:spacing w:val="-6"/>
          <w:sz w:val="20"/>
        </w:rPr>
        <w:t> </w:t>
      </w:r>
      <w:r>
        <w:rPr>
          <w:sz w:val="20"/>
        </w:rPr>
        <w:t>rosters</w:t>
      </w:r>
      <w:r>
        <w:rPr>
          <w:spacing w:val="-3"/>
          <w:sz w:val="20"/>
        </w:rPr>
        <w:t> </w:t>
      </w:r>
      <w:r>
        <w:rPr>
          <w:sz w:val="20"/>
        </w:rPr>
        <w:t>are</w:t>
      </w:r>
      <w:r>
        <w:rPr>
          <w:spacing w:val="-7"/>
          <w:sz w:val="20"/>
        </w:rPr>
        <w:t> </w:t>
      </w:r>
      <w:r>
        <w:rPr>
          <w:sz w:val="20"/>
        </w:rPr>
        <w:t>documented,</w:t>
      </w:r>
      <w:r>
        <w:rPr>
          <w:spacing w:val="-9"/>
          <w:sz w:val="20"/>
        </w:rPr>
        <w:t> </w:t>
      </w:r>
      <w:r>
        <w:rPr>
          <w:sz w:val="20"/>
        </w:rPr>
        <w:t>including</w:t>
      </w:r>
      <w:r>
        <w:rPr>
          <w:spacing w:val="-4"/>
          <w:sz w:val="20"/>
        </w:rPr>
        <w:t> </w:t>
      </w:r>
      <w:r>
        <w:rPr>
          <w:sz w:val="20"/>
        </w:rPr>
        <w:t>any</w:t>
      </w:r>
      <w:r>
        <w:rPr>
          <w:spacing w:val="-6"/>
          <w:sz w:val="20"/>
        </w:rPr>
        <w:t> </w:t>
      </w:r>
      <w:r>
        <w:rPr>
          <w:sz w:val="20"/>
        </w:rPr>
        <w:t>changes</w:t>
      </w:r>
      <w:r>
        <w:rPr>
          <w:spacing w:val="-3"/>
          <w:sz w:val="20"/>
        </w:rPr>
        <w:t> </w:t>
      </w:r>
      <w:r>
        <w:rPr>
          <w:spacing w:val="-2"/>
          <w:sz w:val="20"/>
        </w:rPr>
        <w:t>made.</w:t>
      </w:r>
    </w:p>
    <w:p>
      <w:pPr>
        <w:pStyle w:val="ListParagraph"/>
        <w:numPr>
          <w:ilvl w:val="0"/>
          <w:numId w:val="32"/>
        </w:numPr>
        <w:tabs>
          <w:tab w:pos="1256" w:val="left" w:leader="none"/>
          <w:tab w:pos="1258" w:val="left" w:leader="none"/>
        </w:tabs>
        <w:spacing w:line="242" w:lineRule="auto" w:before="0" w:after="0"/>
        <w:ind w:left="1258" w:right="652" w:hanging="363"/>
        <w:jc w:val="left"/>
        <w:rPr>
          <w:sz w:val="20"/>
        </w:rPr>
      </w:pPr>
      <w:r>
        <w:rPr>
          <w:sz w:val="20"/>
        </w:rPr>
        <w:t>Monitor</w:t>
      </w:r>
      <w:r>
        <w:rPr>
          <w:spacing w:val="-12"/>
          <w:sz w:val="20"/>
        </w:rPr>
        <w:t> </w:t>
      </w:r>
      <w:r>
        <w:rPr>
          <w:sz w:val="20"/>
        </w:rPr>
        <w:t>and</w:t>
      </w:r>
      <w:r>
        <w:rPr>
          <w:spacing w:val="-4"/>
          <w:sz w:val="20"/>
        </w:rPr>
        <w:t> </w:t>
      </w:r>
      <w:r>
        <w:rPr>
          <w:sz w:val="20"/>
        </w:rPr>
        <w:t>review</w:t>
      </w:r>
      <w:r>
        <w:rPr>
          <w:spacing w:val="-11"/>
          <w:sz w:val="20"/>
        </w:rPr>
        <w:t> </w:t>
      </w:r>
      <w:r>
        <w:rPr>
          <w:sz w:val="20"/>
        </w:rPr>
        <w:t>schedules</w:t>
      </w:r>
      <w:r>
        <w:rPr>
          <w:spacing w:val="-8"/>
          <w:sz w:val="20"/>
        </w:rPr>
        <w:t> </w:t>
      </w:r>
      <w:r>
        <w:rPr>
          <w:sz w:val="20"/>
        </w:rPr>
        <w:t>and</w:t>
      </w:r>
      <w:r>
        <w:rPr>
          <w:spacing w:val="-4"/>
          <w:sz w:val="20"/>
        </w:rPr>
        <w:t> </w:t>
      </w:r>
      <w:r>
        <w:rPr>
          <w:sz w:val="20"/>
        </w:rPr>
        <w:t>rosters</w:t>
      </w:r>
      <w:r>
        <w:rPr>
          <w:spacing w:val="-1"/>
          <w:sz w:val="20"/>
        </w:rPr>
        <w:t> </w:t>
      </w:r>
      <w:r>
        <w:rPr>
          <w:sz w:val="20"/>
        </w:rPr>
        <w:t>on</w:t>
      </w:r>
      <w:r>
        <w:rPr>
          <w:spacing w:val="-10"/>
          <w:sz w:val="20"/>
        </w:rPr>
        <w:t> </w:t>
      </w:r>
      <w:r>
        <w:rPr>
          <w:sz w:val="20"/>
        </w:rPr>
        <w:t>an</w:t>
      </w:r>
      <w:r>
        <w:rPr>
          <w:spacing w:val="-10"/>
          <w:sz w:val="20"/>
        </w:rPr>
        <w:t> </w:t>
      </w:r>
      <w:r>
        <w:rPr>
          <w:sz w:val="20"/>
        </w:rPr>
        <w:t>ongoing</w:t>
      </w:r>
      <w:r>
        <w:rPr>
          <w:spacing w:val="-9"/>
          <w:sz w:val="20"/>
        </w:rPr>
        <w:t> </w:t>
      </w:r>
      <w:r>
        <w:rPr>
          <w:sz w:val="20"/>
        </w:rPr>
        <w:t>basis</w:t>
      </w:r>
      <w:r>
        <w:rPr>
          <w:spacing w:val="-8"/>
          <w:sz w:val="20"/>
        </w:rPr>
        <w:t> </w:t>
      </w:r>
      <w:r>
        <w:rPr>
          <w:sz w:val="20"/>
        </w:rPr>
        <w:t>for</w:t>
      </w:r>
      <w:r>
        <w:rPr>
          <w:spacing w:val="-12"/>
          <w:sz w:val="20"/>
        </w:rPr>
        <w:t> </w:t>
      </w:r>
      <w:r>
        <w:rPr>
          <w:sz w:val="20"/>
        </w:rPr>
        <w:t>compliance</w:t>
      </w:r>
      <w:r>
        <w:rPr>
          <w:spacing w:val="-11"/>
          <w:sz w:val="20"/>
        </w:rPr>
        <w:t> </w:t>
      </w:r>
      <w:r>
        <w:rPr>
          <w:sz w:val="20"/>
        </w:rPr>
        <w:t>to</w:t>
      </w:r>
      <w:r>
        <w:rPr>
          <w:spacing w:val="-12"/>
          <w:sz w:val="20"/>
        </w:rPr>
        <w:t> </w:t>
      </w:r>
      <w:r>
        <w:rPr>
          <w:sz w:val="20"/>
        </w:rPr>
        <w:t>legal</w:t>
      </w:r>
      <w:r>
        <w:rPr>
          <w:spacing w:val="-7"/>
          <w:sz w:val="20"/>
        </w:rPr>
        <w:t> </w:t>
      </w:r>
      <w:r>
        <w:rPr>
          <w:sz w:val="20"/>
        </w:rPr>
        <w:t>operating</w:t>
      </w:r>
      <w:r>
        <w:rPr>
          <w:spacing w:val="-9"/>
          <w:sz w:val="20"/>
        </w:rPr>
        <w:t> </w:t>
      </w:r>
      <w:r>
        <w:rPr>
          <w:sz w:val="20"/>
        </w:rPr>
        <w:t>limits, including adherence to legal and safe speeds.</w:t>
      </w:r>
    </w:p>
    <w:p>
      <w:pPr>
        <w:pStyle w:val="ListParagraph"/>
        <w:numPr>
          <w:ilvl w:val="0"/>
          <w:numId w:val="32"/>
        </w:numPr>
        <w:tabs>
          <w:tab w:pos="1256" w:val="left" w:leader="none"/>
          <w:tab w:pos="1258" w:val="left" w:leader="none"/>
        </w:tabs>
        <w:spacing w:line="235" w:lineRule="auto" w:before="3" w:after="0"/>
        <w:ind w:left="1258" w:right="665" w:hanging="363"/>
        <w:jc w:val="left"/>
        <w:rPr>
          <w:sz w:val="20"/>
        </w:rPr>
      </w:pPr>
      <w:r>
        <w:rPr>
          <w:sz w:val="20"/>
        </w:rPr>
        <w:t>Consider</w:t>
      </w:r>
      <w:r>
        <w:rPr>
          <w:spacing w:val="40"/>
          <w:sz w:val="20"/>
        </w:rPr>
        <w:t> </w:t>
      </w:r>
      <w:r>
        <w:rPr>
          <w:sz w:val="20"/>
        </w:rPr>
        <w:t>ramifications</w:t>
      </w:r>
      <w:r>
        <w:rPr>
          <w:spacing w:val="40"/>
          <w:sz w:val="20"/>
        </w:rPr>
        <w:t> </w:t>
      </w:r>
      <w:r>
        <w:rPr>
          <w:sz w:val="20"/>
        </w:rPr>
        <w:t>to</w:t>
      </w:r>
      <w:r>
        <w:rPr>
          <w:spacing w:val="40"/>
          <w:sz w:val="20"/>
        </w:rPr>
        <w:t> </w:t>
      </w:r>
      <w:r>
        <w:rPr>
          <w:sz w:val="20"/>
        </w:rPr>
        <w:t>driver</w:t>
      </w:r>
      <w:r>
        <w:rPr>
          <w:spacing w:val="40"/>
          <w:sz w:val="20"/>
        </w:rPr>
        <w:t> </w:t>
      </w:r>
      <w:r>
        <w:rPr>
          <w:sz w:val="20"/>
        </w:rPr>
        <w:t>fatigue</w:t>
      </w:r>
      <w:r>
        <w:rPr>
          <w:spacing w:val="40"/>
          <w:sz w:val="20"/>
        </w:rPr>
        <w:t> </w:t>
      </w:r>
      <w:r>
        <w:rPr>
          <w:sz w:val="20"/>
        </w:rPr>
        <w:t>when</w:t>
      </w:r>
      <w:r>
        <w:rPr>
          <w:spacing w:val="40"/>
          <w:sz w:val="20"/>
        </w:rPr>
        <w:t> </w:t>
      </w:r>
      <w:r>
        <w:rPr>
          <w:sz w:val="20"/>
        </w:rPr>
        <w:t>altering</w:t>
      </w:r>
      <w:r>
        <w:rPr>
          <w:spacing w:val="40"/>
          <w:sz w:val="20"/>
        </w:rPr>
        <w:t> </w:t>
      </w:r>
      <w:r>
        <w:rPr>
          <w:sz w:val="20"/>
        </w:rPr>
        <w:t>schedules</w:t>
      </w:r>
      <w:r>
        <w:rPr>
          <w:spacing w:val="40"/>
          <w:sz w:val="20"/>
        </w:rPr>
        <w:t> </w:t>
      </w:r>
      <w:r>
        <w:rPr>
          <w:sz w:val="20"/>
        </w:rPr>
        <w:t>and</w:t>
      </w:r>
      <w:r>
        <w:rPr>
          <w:spacing w:val="40"/>
          <w:sz w:val="20"/>
        </w:rPr>
        <w:t> </w:t>
      </w:r>
      <w:r>
        <w:rPr>
          <w:sz w:val="20"/>
        </w:rPr>
        <w:t>rosters,</w:t>
      </w:r>
      <w:r>
        <w:rPr>
          <w:spacing w:val="40"/>
          <w:sz w:val="20"/>
        </w:rPr>
        <w:t> </w:t>
      </w:r>
      <w:r>
        <w:rPr>
          <w:sz w:val="20"/>
        </w:rPr>
        <w:t>and</w:t>
      </w:r>
      <w:r>
        <w:rPr>
          <w:spacing w:val="40"/>
          <w:sz w:val="20"/>
        </w:rPr>
        <w:t> </w:t>
      </w:r>
      <w:r>
        <w:rPr>
          <w:sz w:val="20"/>
        </w:rPr>
        <w:t>where</w:t>
      </w:r>
      <w:r>
        <w:rPr>
          <w:spacing w:val="40"/>
          <w:sz w:val="20"/>
        </w:rPr>
        <w:t> </w:t>
      </w:r>
      <w:r>
        <w:rPr>
          <w:sz w:val="20"/>
        </w:rPr>
        <w:t>adverse impact is determined, apply appropriate countermeasures.</w:t>
      </w:r>
    </w:p>
    <w:p>
      <w:pPr>
        <w:pStyle w:val="ListParagraph"/>
        <w:numPr>
          <w:ilvl w:val="0"/>
          <w:numId w:val="32"/>
        </w:numPr>
        <w:tabs>
          <w:tab w:pos="1256" w:val="left" w:leader="none"/>
          <w:tab w:pos="1258" w:val="left" w:leader="none"/>
        </w:tabs>
        <w:spacing w:line="235" w:lineRule="auto" w:before="9" w:after="0"/>
        <w:ind w:left="1258" w:right="686" w:hanging="363"/>
        <w:jc w:val="left"/>
        <w:rPr>
          <w:sz w:val="20"/>
        </w:rPr>
      </w:pPr>
      <w:r>
        <w:rPr>
          <w:sz w:val="20"/>
        </w:rPr>
        <w:t>Consider</w:t>
      </w:r>
      <w:r>
        <w:rPr>
          <w:spacing w:val="37"/>
          <w:sz w:val="20"/>
        </w:rPr>
        <w:t> </w:t>
      </w:r>
      <w:r>
        <w:rPr>
          <w:sz w:val="20"/>
        </w:rPr>
        <w:t>the</w:t>
      </w:r>
      <w:r>
        <w:rPr>
          <w:spacing w:val="38"/>
          <w:sz w:val="20"/>
        </w:rPr>
        <w:t> </w:t>
      </w:r>
      <w:r>
        <w:rPr>
          <w:sz w:val="20"/>
        </w:rPr>
        <w:t>increased</w:t>
      </w:r>
      <w:r>
        <w:rPr>
          <w:spacing w:val="39"/>
          <w:sz w:val="20"/>
        </w:rPr>
        <w:t> </w:t>
      </w:r>
      <w:r>
        <w:rPr>
          <w:sz w:val="20"/>
        </w:rPr>
        <w:t>fatigue</w:t>
      </w:r>
      <w:r>
        <w:rPr>
          <w:spacing w:val="38"/>
          <w:sz w:val="20"/>
        </w:rPr>
        <w:t> </w:t>
      </w:r>
      <w:r>
        <w:rPr>
          <w:sz w:val="20"/>
        </w:rPr>
        <w:t>risk</w:t>
      </w:r>
      <w:r>
        <w:rPr>
          <w:spacing w:val="40"/>
          <w:sz w:val="20"/>
        </w:rPr>
        <w:t> </w:t>
      </w:r>
      <w:r>
        <w:rPr>
          <w:sz w:val="20"/>
        </w:rPr>
        <w:t>of</w:t>
      </w:r>
      <w:r>
        <w:rPr>
          <w:spacing w:val="40"/>
          <w:sz w:val="20"/>
        </w:rPr>
        <w:t> </w:t>
      </w:r>
      <w:r>
        <w:rPr>
          <w:sz w:val="20"/>
        </w:rPr>
        <w:t>drivers</w:t>
      </w:r>
      <w:r>
        <w:rPr>
          <w:spacing w:val="40"/>
          <w:sz w:val="20"/>
        </w:rPr>
        <w:t> </w:t>
      </w:r>
      <w:r>
        <w:rPr>
          <w:sz w:val="20"/>
        </w:rPr>
        <w:t>working</w:t>
      </w:r>
      <w:r>
        <w:rPr>
          <w:spacing w:val="40"/>
          <w:sz w:val="20"/>
        </w:rPr>
        <w:t> </w:t>
      </w:r>
      <w:r>
        <w:rPr>
          <w:sz w:val="20"/>
        </w:rPr>
        <w:t>at</w:t>
      </w:r>
      <w:r>
        <w:rPr>
          <w:spacing w:val="40"/>
          <w:sz w:val="20"/>
        </w:rPr>
        <w:t> </w:t>
      </w:r>
      <w:r>
        <w:rPr>
          <w:sz w:val="20"/>
        </w:rPr>
        <w:t>night</w:t>
      </w:r>
      <w:r>
        <w:rPr>
          <w:spacing w:val="40"/>
          <w:sz w:val="20"/>
        </w:rPr>
        <w:t> </w:t>
      </w:r>
      <w:r>
        <w:rPr>
          <w:sz w:val="20"/>
        </w:rPr>
        <w:t>and</w:t>
      </w:r>
      <w:r>
        <w:rPr>
          <w:spacing w:val="38"/>
          <w:sz w:val="20"/>
        </w:rPr>
        <w:t> </w:t>
      </w:r>
      <w:r>
        <w:rPr>
          <w:sz w:val="20"/>
        </w:rPr>
        <w:t>or</w:t>
      </w:r>
      <w:r>
        <w:rPr>
          <w:spacing w:val="37"/>
          <w:sz w:val="20"/>
        </w:rPr>
        <w:t> </w:t>
      </w:r>
      <w:r>
        <w:rPr>
          <w:sz w:val="20"/>
        </w:rPr>
        <w:t>returning</w:t>
      </w:r>
      <w:r>
        <w:rPr>
          <w:spacing w:val="40"/>
          <w:sz w:val="20"/>
        </w:rPr>
        <w:t> </w:t>
      </w:r>
      <w:r>
        <w:rPr>
          <w:sz w:val="20"/>
        </w:rPr>
        <w:t>from</w:t>
      </w:r>
      <w:r>
        <w:rPr>
          <w:spacing w:val="38"/>
          <w:sz w:val="20"/>
        </w:rPr>
        <w:t> </w:t>
      </w:r>
      <w:r>
        <w:rPr>
          <w:sz w:val="20"/>
        </w:rPr>
        <w:t>leave</w:t>
      </w:r>
      <w:r>
        <w:rPr>
          <w:spacing w:val="39"/>
          <w:sz w:val="20"/>
        </w:rPr>
        <w:t> </w:t>
      </w:r>
      <w:r>
        <w:rPr>
          <w:sz w:val="20"/>
        </w:rPr>
        <w:t>when scheduling and rostering.</w:t>
      </w:r>
    </w:p>
    <w:p>
      <w:pPr>
        <w:pStyle w:val="ListParagraph"/>
        <w:numPr>
          <w:ilvl w:val="0"/>
          <w:numId w:val="32"/>
        </w:numPr>
        <w:tabs>
          <w:tab w:pos="1257" w:val="left" w:leader="none"/>
        </w:tabs>
        <w:spacing w:line="243" w:lineRule="exact" w:before="5" w:after="0"/>
        <w:ind w:left="1257" w:right="0" w:hanging="361"/>
        <w:jc w:val="left"/>
        <w:rPr>
          <w:sz w:val="20"/>
        </w:rPr>
      </w:pPr>
      <w:r>
        <w:rPr>
          <w:sz w:val="20"/>
        </w:rPr>
        <w:t>Permit</w:t>
      </w:r>
      <w:r>
        <w:rPr>
          <w:spacing w:val="-2"/>
          <w:sz w:val="20"/>
        </w:rPr>
        <w:t> </w:t>
      </w:r>
      <w:r>
        <w:rPr>
          <w:sz w:val="20"/>
        </w:rPr>
        <w:t>workers</w:t>
      </w:r>
      <w:r>
        <w:rPr>
          <w:spacing w:val="-3"/>
          <w:sz w:val="20"/>
        </w:rPr>
        <w:t> </w:t>
      </w:r>
      <w:r>
        <w:rPr>
          <w:sz w:val="20"/>
        </w:rPr>
        <w:t>to</w:t>
      </w:r>
      <w:r>
        <w:rPr>
          <w:spacing w:val="-6"/>
          <w:sz w:val="20"/>
        </w:rPr>
        <w:t> </w:t>
      </w:r>
      <w:r>
        <w:rPr>
          <w:sz w:val="20"/>
        </w:rPr>
        <w:t>have</w:t>
      </w:r>
      <w:r>
        <w:rPr>
          <w:spacing w:val="-6"/>
          <w:sz w:val="20"/>
        </w:rPr>
        <w:t> </w:t>
      </w:r>
      <w:r>
        <w:rPr>
          <w:sz w:val="20"/>
        </w:rPr>
        <w:t>input</w:t>
      </w:r>
      <w:r>
        <w:rPr>
          <w:spacing w:val="-1"/>
          <w:sz w:val="20"/>
        </w:rPr>
        <w:t> </w:t>
      </w:r>
      <w:r>
        <w:rPr>
          <w:sz w:val="20"/>
        </w:rPr>
        <w:t>into</w:t>
      </w:r>
      <w:r>
        <w:rPr>
          <w:spacing w:val="-7"/>
          <w:sz w:val="20"/>
        </w:rPr>
        <w:t> </w:t>
      </w:r>
      <w:r>
        <w:rPr>
          <w:sz w:val="20"/>
        </w:rPr>
        <w:t>schedules</w:t>
      </w:r>
      <w:r>
        <w:rPr>
          <w:spacing w:val="-3"/>
          <w:sz w:val="20"/>
        </w:rPr>
        <w:t> </w:t>
      </w:r>
      <w:r>
        <w:rPr>
          <w:sz w:val="20"/>
        </w:rPr>
        <w:t>to</w:t>
      </w:r>
      <w:r>
        <w:rPr>
          <w:spacing w:val="-7"/>
          <w:sz w:val="20"/>
        </w:rPr>
        <w:t> </w:t>
      </w:r>
      <w:r>
        <w:rPr>
          <w:sz w:val="20"/>
        </w:rPr>
        <w:t>ensure</w:t>
      </w:r>
      <w:r>
        <w:rPr>
          <w:spacing w:val="-6"/>
          <w:sz w:val="20"/>
        </w:rPr>
        <w:t> </w:t>
      </w:r>
      <w:r>
        <w:rPr>
          <w:sz w:val="20"/>
        </w:rPr>
        <w:t>trip</w:t>
      </w:r>
      <w:r>
        <w:rPr>
          <w:spacing w:val="-4"/>
          <w:sz w:val="20"/>
        </w:rPr>
        <w:t> </w:t>
      </w:r>
      <w:r>
        <w:rPr>
          <w:sz w:val="20"/>
        </w:rPr>
        <w:t>plans</w:t>
      </w:r>
      <w:r>
        <w:rPr>
          <w:spacing w:val="-4"/>
          <w:sz w:val="20"/>
        </w:rPr>
        <w:t> </w:t>
      </w:r>
      <w:r>
        <w:rPr>
          <w:sz w:val="20"/>
        </w:rPr>
        <w:t>are </w:t>
      </w:r>
      <w:r>
        <w:rPr>
          <w:spacing w:val="-2"/>
          <w:sz w:val="20"/>
        </w:rPr>
        <w:t>reasonable.</w:t>
      </w:r>
    </w:p>
    <w:p>
      <w:pPr>
        <w:pStyle w:val="ListParagraph"/>
        <w:numPr>
          <w:ilvl w:val="0"/>
          <w:numId w:val="32"/>
        </w:numPr>
        <w:tabs>
          <w:tab w:pos="1256" w:val="left" w:leader="none"/>
          <w:tab w:pos="1258" w:val="left" w:leader="none"/>
        </w:tabs>
        <w:spacing w:line="242" w:lineRule="auto" w:before="0" w:after="0"/>
        <w:ind w:left="1258" w:right="671" w:hanging="363"/>
        <w:jc w:val="left"/>
        <w:rPr>
          <w:sz w:val="20"/>
        </w:rPr>
      </w:pPr>
      <w:r>
        <w:rPr>
          <w:sz w:val="20"/>
        </w:rPr>
        <w:t>Provide</w:t>
      </w:r>
      <w:r>
        <w:rPr>
          <w:spacing w:val="-5"/>
          <w:sz w:val="20"/>
        </w:rPr>
        <w:t> </w:t>
      </w:r>
      <w:r>
        <w:rPr>
          <w:sz w:val="20"/>
        </w:rPr>
        <w:t>sufficient</w:t>
      </w:r>
      <w:r>
        <w:rPr>
          <w:spacing w:val="-1"/>
          <w:sz w:val="20"/>
        </w:rPr>
        <w:t> </w:t>
      </w:r>
      <w:r>
        <w:rPr>
          <w:sz w:val="20"/>
        </w:rPr>
        <w:t>advance</w:t>
      </w:r>
      <w:r>
        <w:rPr>
          <w:spacing w:val="-5"/>
          <w:sz w:val="20"/>
        </w:rPr>
        <w:t> </w:t>
      </w:r>
      <w:r>
        <w:rPr>
          <w:sz w:val="20"/>
        </w:rPr>
        <w:t>pre-trip</w:t>
      </w:r>
      <w:r>
        <w:rPr>
          <w:spacing w:val="-4"/>
          <w:sz w:val="20"/>
        </w:rPr>
        <w:t> </w:t>
      </w:r>
      <w:r>
        <w:rPr>
          <w:sz w:val="20"/>
        </w:rPr>
        <w:t>notification</w:t>
      </w:r>
      <w:r>
        <w:rPr>
          <w:spacing w:val="-4"/>
          <w:sz w:val="20"/>
        </w:rPr>
        <w:t> </w:t>
      </w:r>
      <w:r>
        <w:rPr>
          <w:sz w:val="20"/>
        </w:rPr>
        <w:t>to</w:t>
      </w:r>
      <w:r>
        <w:rPr>
          <w:spacing w:val="-6"/>
          <w:sz w:val="20"/>
        </w:rPr>
        <w:t> </w:t>
      </w:r>
      <w:r>
        <w:rPr>
          <w:sz w:val="20"/>
        </w:rPr>
        <w:t>ensure</w:t>
      </w:r>
      <w:r>
        <w:rPr>
          <w:spacing w:val="-5"/>
          <w:sz w:val="20"/>
        </w:rPr>
        <w:t> </w:t>
      </w:r>
      <w:r>
        <w:rPr>
          <w:sz w:val="20"/>
        </w:rPr>
        <w:t>drivers</w:t>
      </w:r>
      <w:r>
        <w:rPr>
          <w:spacing w:val="-3"/>
          <w:sz w:val="20"/>
        </w:rPr>
        <w:t> </w:t>
      </w:r>
      <w:r>
        <w:rPr>
          <w:sz w:val="20"/>
        </w:rPr>
        <w:t>can</w:t>
      </w:r>
      <w:r>
        <w:rPr>
          <w:spacing w:val="-4"/>
          <w:sz w:val="20"/>
        </w:rPr>
        <w:t> </w:t>
      </w:r>
      <w:r>
        <w:rPr>
          <w:sz w:val="20"/>
        </w:rPr>
        <w:t>comply</w:t>
      </w:r>
      <w:r>
        <w:rPr>
          <w:spacing w:val="-3"/>
          <w:sz w:val="20"/>
        </w:rPr>
        <w:t> </w:t>
      </w:r>
      <w:r>
        <w:rPr>
          <w:sz w:val="20"/>
        </w:rPr>
        <w:t>with</w:t>
      </w:r>
      <w:r>
        <w:rPr>
          <w:spacing w:val="-4"/>
          <w:sz w:val="20"/>
        </w:rPr>
        <w:t> </w:t>
      </w:r>
      <w:r>
        <w:rPr>
          <w:sz w:val="20"/>
        </w:rPr>
        <w:t>legislative</w:t>
      </w:r>
      <w:r>
        <w:rPr>
          <w:spacing w:val="-5"/>
          <w:sz w:val="20"/>
        </w:rPr>
        <w:t> </w:t>
      </w:r>
      <w:r>
        <w:rPr>
          <w:sz w:val="20"/>
        </w:rPr>
        <w:t>and</w:t>
      </w:r>
      <w:r>
        <w:rPr>
          <w:spacing w:val="-5"/>
          <w:sz w:val="20"/>
        </w:rPr>
        <w:t> </w:t>
      </w:r>
      <w:r>
        <w:rPr>
          <w:sz w:val="20"/>
        </w:rPr>
        <w:t>DFMP </w:t>
      </w:r>
      <w:r>
        <w:rPr>
          <w:spacing w:val="-2"/>
          <w:sz w:val="20"/>
        </w:rPr>
        <w:t>requirements.</w:t>
      </w:r>
    </w:p>
    <w:p>
      <w:pPr>
        <w:pStyle w:val="ListParagraph"/>
        <w:numPr>
          <w:ilvl w:val="0"/>
          <w:numId w:val="32"/>
        </w:numPr>
        <w:tabs>
          <w:tab w:pos="1257" w:val="left" w:leader="none"/>
        </w:tabs>
        <w:spacing w:line="243" w:lineRule="exact" w:before="0" w:after="0"/>
        <w:ind w:left="1257" w:right="0" w:hanging="361"/>
        <w:jc w:val="left"/>
        <w:rPr>
          <w:sz w:val="20"/>
        </w:rPr>
      </w:pPr>
      <w:r>
        <w:rPr>
          <w:sz w:val="20"/>
        </w:rPr>
        <w:t>Ensure</w:t>
      </w:r>
      <w:r>
        <w:rPr>
          <w:spacing w:val="-6"/>
          <w:sz w:val="20"/>
        </w:rPr>
        <w:t> </w:t>
      </w:r>
      <w:r>
        <w:rPr>
          <w:sz w:val="20"/>
        </w:rPr>
        <w:t>an</w:t>
      </w:r>
      <w:r>
        <w:rPr>
          <w:spacing w:val="-4"/>
          <w:sz w:val="20"/>
        </w:rPr>
        <w:t> </w:t>
      </w:r>
      <w:r>
        <w:rPr>
          <w:sz w:val="20"/>
        </w:rPr>
        <w:t>SDP</w:t>
      </w:r>
      <w:r>
        <w:rPr>
          <w:spacing w:val="-1"/>
          <w:sz w:val="20"/>
        </w:rPr>
        <w:t> </w:t>
      </w:r>
      <w:r>
        <w:rPr>
          <w:sz w:val="20"/>
        </w:rPr>
        <w:t>is</w:t>
      </w:r>
      <w:r>
        <w:rPr>
          <w:spacing w:val="-2"/>
          <w:sz w:val="20"/>
        </w:rPr>
        <w:t> </w:t>
      </w:r>
      <w:r>
        <w:rPr>
          <w:sz w:val="20"/>
        </w:rPr>
        <w:t>prepared</w:t>
      </w:r>
      <w:r>
        <w:rPr>
          <w:spacing w:val="-4"/>
          <w:sz w:val="20"/>
        </w:rPr>
        <w:t> </w:t>
      </w:r>
      <w:r>
        <w:rPr>
          <w:sz w:val="20"/>
        </w:rPr>
        <w:t>for</w:t>
      </w:r>
      <w:r>
        <w:rPr>
          <w:spacing w:val="-6"/>
          <w:sz w:val="20"/>
        </w:rPr>
        <w:t> </w:t>
      </w:r>
      <w:r>
        <w:rPr>
          <w:sz w:val="20"/>
        </w:rPr>
        <w:t>all</w:t>
      </w:r>
      <w:r>
        <w:rPr>
          <w:spacing w:val="-2"/>
          <w:sz w:val="20"/>
        </w:rPr>
        <w:t> </w:t>
      </w:r>
      <w:r>
        <w:rPr>
          <w:sz w:val="20"/>
        </w:rPr>
        <w:t>Long</w:t>
      </w:r>
      <w:r>
        <w:rPr>
          <w:spacing w:val="-3"/>
          <w:sz w:val="20"/>
        </w:rPr>
        <w:t> </w:t>
      </w:r>
      <w:r>
        <w:rPr>
          <w:sz w:val="20"/>
        </w:rPr>
        <w:t>Distance</w:t>
      </w:r>
      <w:r>
        <w:rPr>
          <w:spacing w:val="-5"/>
          <w:sz w:val="20"/>
        </w:rPr>
        <w:t> </w:t>
      </w:r>
      <w:r>
        <w:rPr>
          <w:spacing w:val="-2"/>
          <w:sz w:val="20"/>
        </w:rPr>
        <w:t>Driving.</w:t>
      </w:r>
    </w:p>
    <w:p>
      <w:pPr>
        <w:pStyle w:val="ListParagraph"/>
        <w:numPr>
          <w:ilvl w:val="0"/>
          <w:numId w:val="32"/>
        </w:numPr>
        <w:tabs>
          <w:tab w:pos="1256" w:val="left" w:leader="none"/>
          <w:tab w:pos="1258" w:val="left" w:leader="none"/>
        </w:tabs>
        <w:spacing w:line="240" w:lineRule="auto" w:before="0" w:after="0"/>
        <w:ind w:left="1258" w:right="671" w:hanging="363"/>
        <w:jc w:val="both"/>
        <w:rPr>
          <w:sz w:val="20"/>
        </w:rPr>
      </w:pPr>
      <w:r>
        <w:rPr>
          <w:sz w:val="20"/>
        </w:rPr>
        <w:t>Implement a system whereby driver’s work/drive/rest time is recorded, monitored and reviewed in a timely manner, i.e. refer to SDP. Note, however, that a National Work Diary must be kept in certain circumstances and records of work and rest must be kept for all Local Area Work as per statutory </w:t>
      </w:r>
      <w:r>
        <w:rPr>
          <w:spacing w:val="-2"/>
          <w:sz w:val="20"/>
        </w:rPr>
        <w:t>regulations.</w:t>
      </w:r>
    </w:p>
    <w:p>
      <w:pPr>
        <w:pStyle w:val="ListParagraph"/>
        <w:numPr>
          <w:ilvl w:val="0"/>
          <w:numId w:val="32"/>
        </w:numPr>
        <w:tabs>
          <w:tab w:pos="1256" w:val="left" w:leader="none"/>
        </w:tabs>
        <w:spacing w:line="240" w:lineRule="auto" w:before="3" w:after="0"/>
        <w:ind w:left="1256" w:right="0" w:hanging="360"/>
        <w:jc w:val="both"/>
        <w:rPr>
          <w:sz w:val="20"/>
        </w:rPr>
      </w:pPr>
      <w:r>
        <w:rPr>
          <w:sz w:val="20"/>
        </w:rPr>
        <w:t>Ensure</w:t>
      </w:r>
      <w:r>
        <w:rPr>
          <w:spacing w:val="-9"/>
          <w:sz w:val="20"/>
        </w:rPr>
        <w:t> </w:t>
      </w:r>
      <w:r>
        <w:rPr>
          <w:sz w:val="20"/>
        </w:rPr>
        <w:t>additional</w:t>
      </w:r>
      <w:r>
        <w:rPr>
          <w:spacing w:val="-4"/>
          <w:sz w:val="20"/>
        </w:rPr>
        <w:t> </w:t>
      </w:r>
      <w:r>
        <w:rPr>
          <w:sz w:val="20"/>
        </w:rPr>
        <w:t>precautions</w:t>
      </w:r>
      <w:r>
        <w:rPr>
          <w:spacing w:val="-7"/>
          <w:sz w:val="20"/>
        </w:rPr>
        <w:t> </w:t>
      </w:r>
      <w:r>
        <w:rPr>
          <w:sz w:val="20"/>
        </w:rPr>
        <w:t>are</w:t>
      </w:r>
      <w:r>
        <w:rPr>
          <w:spacing w:val="-8"/>
          <w:sz w:val="20"/>
        </w:rPr>
        <w:t> </w:t>
      </w:r>
      <w:r>
        <w:rPr>
          <w:sz w:val="20"/>
        </w:rPr>
        <w:t>taken</w:t>
      </w:r>
      <w:r>
        <w:rPr>
          <w:spacing w:val="-8"/>
          <w:sz w:val="20"/>
        </w:rPr>
        <w:t> </w:t>
      </w:r>
      <w:r>
        <w:rPr>
          <w:sz w:val="20"/>
        </w:rPr>
        <w:t>when</w:t>
      </w:r>
      <w:r>
        <w:rPr>
          <w:spacing w:val="-7"/>
          <w:sz w:val="20"/>
        </w:rPr>
        <w:t> </w:t>
      </w:r>
      <w:r>
        <w:rPr>
          <w:sz w:val="20"/>
        </w:rPr>
        <w:t>engaging</w:t>
      </w:r>
      <w:r>
        <w:rPr>
          <w:spacing w:val="-6"/>
          <w:sz w:val="20"/>
        </w:rPr>
        <w:t> </w:t>
      </w:r>
      <w:r>
        <w:rPr>
          <w:sz w:val="20"/>
        </w:rPr>
        <w:t>itinerant</w:t>
      </w:r>
      <w:r>
        <w:rPr>
          <w:spacing w:val="-4"/>
          <w:sz w:val="20"/>
        </w:rPr>
        <w:t> </w:t>
      </w:r>
      <w:r>
        <w:rPr>
          <w:sz w:val="20"/>
        </w:rPr>
        <w:t>subcontractor</w:t>
      </w:r>
      <w:r>
        <w:rPr>
          <w:spacing w:val="-9"/>
          <w:sz w:val="20"/>
        </w:rPr>
        <w:t> </w:t>
      </w:r>
      <w:r>
        <w:rPr>
          <w:spacing w:val="-2"/>
          <w:sz w:val="20"/>
        </w:rPr>
        <w:t>drivers.</w:t>
      </w:r>
    </w:p>
    <w:p>
      <w:pPr>
        <w:pStyle w:val="BodyText"/>
        <w:spacing w:before="163"/>
      </w:pPr>
    </w:p>
    <w:p>
      <w:pPr>
        <w:pStyle w:val="Heading5"/>
        <w:jc w:val="both"/>
      </w:pPr>
      <w:r>
        <w:rPr/>
        <w:t>Safe</w:t>
      </w:r>
      <w:r>
        <w:rPr>
          <w:spacing w:val="-1"/>
        </w:rPr>
        <w:t> </w:t>
      </w:r>
      <w:r>
        <w:rPr/>
        <w:t>Transit</w:t>
      </w:r>
      <w:r>
        <w:rPr>
          <w:spacing w:val="-4"/>
        </w:rPr>
        <w:t> </w:t>
      </w:r>
      <w:r>
        <w:rPr>
          <w:spacing w:val="-2"/>
        </w:rPr>
        <w:t>Times</w:t>
      </w:r>
    </w:p>
    <w:p>
      <w:pPr>
        <w:pStyle w:val="BodyText"/>
        <w:spacing w:before="74"/>
        <w:ind w:left="534"/>
        <w:jc w:val="both"/>
      </w:pPr>
      <w:r>
        <w:rPr/>
        <w:t>The</w:t>
      </w:r>
      <w:r>
        <w:rPr>
          <w:spacing w:val="-6"/>
        </w:rPr>
        <w:t> </w:t>
      </w:r>
      <w:r>
        <w:rPr/>
        <w:t>following</w:t>
      </w:r>
      <w:r>
        <w:rPr>
          <w:spacing w:val="-4"/>
        </w:rPr>
        <w:t> </w:t>
      </w:r>
      <w:r>
        <w:rPr/>
        <w:t>are</w:t>
      </w:r>
      <w:r>
        <w:rPr>
          <w:spacing w:val="-5"/>
        </w:rPr>
        <w:t> </w:t>
      </w:r>
      <w:r>
        <w:rPr/>
        <w:t>to</w:t>
      </w:r>
      <w:r>
        <w:rPr>
          <w:spacing w:val="-7"/>
        </w:rPr>
        <w:t> </w:t>
      </w:r>
      <w:r>
        <w:rPr/>
        <w:t>be</w:t>
      </w:r>
      <w:r>
        <w:rPr>
          <w:spacing w:val="-5"/>
        </w:rPr>
        <w:t> </w:t>
      </w:r>
      <w:r>
        <w:rPr/>
        <w:t>considered</w:t>
      </w:r>
      <w:r>
        <w:rPr>
          <w:spacing w:val="-5"/>
        </w:rPr>
        <w:t> </w:t>
      </w:r>
      <w:r>
        <w:rPr/>
        <w:t>when</w:t>
      </w:r>
      <w:r>
        <w:rPr>
          <w:spacing w:val="-5"/>
        </w:rPr>
        <w:t> </w:t>
      </w:r>
      <w:r>
        <w:rPr/>
        <w:t>determining</w:t>
      </w:r>
      <w:r>
        <w:rPr>
          <w:spacing w:val="-3"/>
        </w:rPr>
        <w:t> </w:t>
      </w:r>
      <w:r>
        <w:rPr/>
        <w:t>Safe</w:t>
      </w:r>
      <w:r>
        <w:rPr>
          <w:spacing w:val="-6"/>
        </w:rPr>
        <w:t> </w:t>
      </w:r>
      <w:r>
        <w:rPr/>
        <w:t>Transit</w:t>
      </w:r>
      <w:r>
        <w:rPr>
          <w:spacing w:val="-1"/>
        </w:rPr>
        <w:t> </w:t>
      </w:r>
      <w:r>
        <w:rPr/>
        <w:t>Times</w:t>
      </w:r>
      <w:r>
        <w:rPr>
          <w:spacing w:val="-2"/>
        </w:rPr>
        <w:t> </w:t>
      </w:r>
      <w:r>
        <w:rPr/>
        <w:t>in</w:t>
      </w:r>
      <w:r>
        <w:rPr>
          <w:spacing w:val="-5"/>
        </w:rPr>
        <w:t> </w:t>
      </w:r>
      <w:r>
        <w:rPr/>
        <w:t>Trip</w:t>
      </w:r>
      <w:r>
        <w:rPr>
          <w:spacing w:val="-5"/>
        </w:rPr>
        <w:t> </w:t>
      </w:r>
      <w:r>
        <w:rPr>
          <w:spacing w:val="-2"/>
        </w:rPr>
        <w:t>Schedules:</w:t>
      </w:r>
    </w:p>
    <w:p>
      <w:pPr>
        <w:pStyle w:val="ListParagraph"/>
        <w:numPr>
          <w:ilvl w:val="0"/>
          <w:numId w:val="33"/>
        </w:numPr>
        <w:tabs>
          <w:tab w:pos="1256" w:val="left" w:leader="none"/>
          <w:tab w:pos="1258" w:val="left" w:leader="none"/>
        </w:tabs>
        <w:spacing w:line="240" w:lineRule="auto" w:before="81" w:after="0"/>
        <w:ind w:left="1258" w:right="665" w:hanging="363"/>
        <w:jc w:val="both"/>
        <w:rPr>
          <w:sz w:val="20"/>
        </w:rPr>
      </w:pPr>
      <w:r>
        <w:rPr>
          <w:sz w:val="20"/>
        </w:rPr>
        <w:t>Estimate</w:t>
      </w:r>
      <w:r>
        <w:rPr>
          <w:spacing w:val="-9"/>
          <w:sz w:val="20"/>
        </w:rPr>
        <w:t> </w:t>
      </w:r>
      <w:r>
        <w:rPr>
          <w:sz w:val="20"/>
        </w:rPr>
        <w:t>the</w:t>
      </w:r>
      <w:r>
        <w:rPr>
          <w:spacing w:val="-9"/>
          <w:sz w:val="20"/>
        </w:rPr>
        <w:t> </w:t>
      </w:r>
      <w:r>
        <w:rPr>
          <w:sz w:val="20"/>
        </w:rPr>
        <w:t>safe,</w:t>
      </w:r>
      <w:r>
        <w:rPr>
          <w:spacing w:val="-12"/>
          <w:sz w:val="20"/>
        </w:rPr>
        <w:t> </w:t>
      </w:r>
      <w:r>
        <w:rPr>
          <w:sz w:val="20"/>
        </w:rPr>
        <w:t>lawful</w:t>
      </w:r>
      <w:r>
        <w:rPr>
          <w:spacing w:val="-5"/>
          <w:sz w:val="20"/>
        </w:rPr>
        <w:t> </w:t>
      </w:r>
      <w:r>
        <w:rPr>
          <w:sz w:val="20"/>
        </w:rPr>
        <w:t>average</w:t>
      </w:r>
      <w:r>
        <w:rPr>
          <w:spacing w:val="-2"/>
          <w:sz w:val="20"/>
        </w:rPr>
        <w:t> </w:t>
      </w:r>
      <w:r>
        <w:rPr>
          <w:sz w:val="20"/>
        </w:rPr>
        <w:t>speed</w:t>
      </w:r>
      <w:r>
        <w:rPr>
          <w:spacing w:val="-8"/>
          <w:sz w:val="20"/>
        </w:rPr>
        <w:t> </w:t>
      </w:r>
      <w:r>
        <w:rPr>
          <w:sz w:val="20"/>
        </w:rPr>
        <w:t>for</w:t>
      </w:r>
      <w:r>
        <w:rPr>
          <w:spacing w:val="-10"/>
          <w:sz w:val="20"/>
        </w:rPr>
        <w:t> </w:t>
      </w:r>
      <w:r>
        <w:rPr>
          <w:sz w:val="20"/>
        </w:rPr>
        <w:t>the</w:t>
      </w:r>
      <w:r>
        <w:rPr>
          <w:spacing w:val="-2"/>
          <w:sz w:val="20"/>
        </w:rPr>
        <w:t> </w:t>
      </w:r>
      <w:r>
        <w:rPr>
          <w:sz w:val="20"/>
        </w:rPr>
        <w:t>specific</w:t>
      </w:r>
      <w:r>
        <w:rPr>
          <w:spacing w:val="-8"/>
          <w:sz w:val="20"/>
        </w:rPr>
        <w:t> </w:t>
      </w:r>
      <w:r>
        <w:rPr>
          <w:sz w:val="20"/>
        </w:rPr>
        <w:t>journey taking</w:t>
      </w:r>
      <w:r>
        <w:rPr>
          <w:spacing w:val="-7"/>
          <w:sz w:val="20"/>
        </w:rPr>
        <w:t> </w:t>
      </w:r>
      <w:r>
        <w:rPr>
          <w:sz w:val="20"/>
        </w:rPr>
        <w:t>into</w:t>
      </w:r>
      <w:r>
        <w:rPr>
          <w:spacing w:val="-3"/>
          <w:sz w:val="20"/>
        </w:rPr>
        <w:t> </w:t>
      </w:r>
      <w:r>
        <w:rPr>
          <w:sz w:val="20"/>
        </w:rPr>
        <w:t>account</w:t>
      </w:r>
      <w:r>
        <w:rPr>
          <w:spacing w:val="-4"/>
          <w:sz w:val="20"/>
        </w:rPr>
        <w:t> </w:t>
      </w:r>
      <w:r>
        <w:rPr>
          <w:sz w:val="20"/>
        </w:rPr>
        <w:t>time</w:t>
      </w:r>
      <w:r>
        <w:rPr>
          <w:spacing w:val="-9"/>
          <w:sz w:val="20"/>
        </w:rPr>
        <w:t> </w:t>
      </w:r>
      <w:r>
        <w:rPr>
          <w:sz w:val="20"/>
        </w:rPr>
        <w:t>of day/week factors in order to estimate a safe driving time. Consult workers when estimating the safe average speed for the trip.</w:t>
      </w:r>
    </w:p>
    <w:p>
      <w:pPr>
        <w:pStyle w:val="ListParagraph"/>
        <w:numPr>
          <w:ilvl w:val="0"/>
          <w:numId w:val="33"/>
        </w:numPr>
        <w:tabs>
          <w:tab w:pos="1256" w:val="left" w:leader="none"/>
          <w:tab w:pos="1258" w:val="left" w:leader="none"/>
        </w:tabs>
        <w:spacing w:line="240" w:lineRule="auto" w:before="2" w:after="0"/>
        <w:ind w:left="1258" w:right="660" w:hanging="363"/>
        <w:jc w:val="both"/>
        <w:rPr>
          <w:sz w:val="20"/>
        </w:rPr>
      </w:pPr>
      <w:r>
        <w:rPr>
          <w:sz w:val="20"/>
        </w:rPr>
        <w:t>Provide a reasonable allocation of time for the non-driving activities, e.g. freight pick up / drop off activities.</w:t>
      </w:r>
      <w:r>
        <w:rPr>
          <w:spacing w:val="-1"/>
          <w:sz w:val="20"/>
        </w:rPr>
        <w:t> </w:t>
      </w:r>
      <w:r>
        <w:rPr>
          <w:sz w:val="20"/>
        </w:rPr>
        <w:t>All known reasonable industry factors need to be accounted for in this</w:t>
      </w:r>
      <w:r>
        <w:rPr>
          <w:spacing w:val="-1"/>
          <w:sz w:val="20"/>
        </w:rPr>
        <w:t> </w:t>
      </w:r>
      <w:r>
        <w:rPr>
          <w:sz w:val="20"/>
        </w:rPr>
        <w:t>calculation, such as; actual queuing time and work time at each particular pick up / drop off point.</w:t>
      </w:r>
    </w:p>
    <w:p>
      <w:pPr>
        <w:pStyle w:val="ListParagraph"/>
        <w:numPr>
          <w:ilvl w:val="0"/>
          <w:numId w:val="33"/>
        </w:numPr>
        <w:tabs>
          <w:tab w:pos="1256" w:val="left" w:leader="none"/>
          <w:tab w:pos="1258" w:val="left" w:leader="none"/>
        </w:tabs>
        <w:spacing w:line="242" w:lineRule="auto" w:before="0" w:after="0"/>
        <w:ind w:left="1258" w:right="678" w:hanging="363"/>
        <w:jc w:val="both"/>
        <w:rPr>
          <w:sz w:val="20"/>
        </w:rPr>
      </w:pPr>
      <w:r>
        <w:rPr>
          <w:sz w:val="20"/>
        </w:rPr>
        <w:t>Do not rely on customer representations in regard to queuing times if known to be false or cannot be relied upon in calculating safe transit time.</w:t>
      </w:r>
    </w:p>
    <w:p>
      <w:pPr>
        <w:pStyle w:val="ListParagraph"/>
        <w:numPr>
          <w:ilvl w:val="0"/>
          <w:numId w:val="33"/>
        </w:numPr>
        <w:tabs>
          <w:tab w:pos="1256" w:val="left" w:leader="none"/>
          <w:tab w:pos="1258" w:val="left" w:leader="none"/>
        </w:tabs>
        <w:spacing w:line="242" w:lineRule="auto" w:before="0" w:after="0"/>
        <w:ind w:left="1258" w:right="675" w:hanging="363"/>
        <w:jc w:val="both"/>
        <w:rPr>
          <w:sz w:val="20"/>
        </w:rPr>
      </w:pPr>
      <w:r>
        <w:rPr>
          <w:sz w:val="20"/>
        </w:rPr>
        <w:t>Provide</w:t>
      </w:r>
      <w:r>
        <w:rPr>
          <w:spacing w:val="-14"/>
          <w:sz w:val="20"/>
        </w:rPr>
        <w:t> </w:t>
      </w:r>
      <w:r>
        <w:rPr>
          <w:sz w:val="20"/>
        </w:rPr>
        <w:t>additional</w:t>
      </w:r>
      <w:r>
        <w:rPr>
          <w:spacing w:val="-9"/>
          <w:sz w:val="20"/>
        </w:rPr>
        <w:t> </w:t>
      </w:r>
      <w:r>
        <w:rPr>
          <w:sz w:val="20"/>
        </w:rPr>
        <w:t>time</w:t>
      </w:r>
      <w:r>
        <w:rPr>
          <w:spacing w:val="-12"/>
          <w:sz w:val="20"/>
        </w:rPr>
        <w:t> </w:t>
      </w:r>
      <w:r>
        <w:rPr>
          <w:sz w:val="20"/>
        </w:rPr>
        <w:t>to</w:t>
      </w:r>
      <w:r>
        <w:rPr>
          <w:spacing w:val="-13"/>
          <w:sz w:val="20"/>
        </w:rPr>
        <w:t> </w:t>
      </w:r>
      <w:r>
        <w:rPr>
          <w:sz w:val="20"/>
        </w:rPr>
        <w:t>adjust</w:t>
      </w:r>
      <w:r>
        <w:rPr>
          <w:spacing w:val="-14"/>
          <w:sz w:val="20"/>
        </w:rPr>
        <w:t> </w:t>
      </w:r>
      <w:r>
        <w:rPr>
          <w:sz w:val="20"/>
        </w:rPr>
        <w:t>for</w:t>
      </w:r>
      <w:r>
        <w:rPr>
          <w:spacing w:val="-13"/>
          <w:sz w:val="20"/>
        </w:rPr>
        <w:t> </w:t>
      </w:r>
      <w:r>
        <w:rPr>
          <w:sz w:val="20"/>
        </w:rPr>
        <w:t>peak</w:t>
      </w:r>
      <w:r>
        <w:rPr>
          <w:spacing w:val="-12"/>
          <w:sz w:val="20"/>
        </w:rPr>
        <w:t> </w:t>
      </w:r>
      <w:r>
        <w:rPr>
          <w:sz w:val="20"/>
        </w:rPr>
        <w:t>hour</w:t>
      </w:r>
      <w:r>
        <w:rPr>
          <w:spacing w:val="-13"/>
          <w:sz w:val="20"/>
        </w:rPr>
        <w:t> </w:t>
      </w:r>
      <w:r>
        <w:rPr>
          <w:sz w:val="20"/>
        </w:rPr>
        <w:t>traffic,</w:t>
      </w:r>
      <w:r>
        <w:rPr>
          <w:spacing w:val="-14"/>
          <w:sz w:val="20"/>
        </w:rPr>
        <w:t> </w:t>
      </w:r>
      <w:r>
        <w:rPr>
          <w:sz w:val="20"/>
        </w:rPr>
        <w:t>known</w:t>
      </w:r>
      <w:r>
        <w:rPr>
          <w:spacing w:val="-11"/>
          <w:sz w:val="20"/>
        </w:rPr>
        <w:t> </w:t>
      </w:r>
      <w:r>
        <w:rPr>
          <w:sz w:val="20"/>
        </w:rPr>
        <w:t>traffic</w:t>
      </w:r>
      <w:r>
        <w:rPr>
          <w:spacing w:val="-12"/>
          <w:sz w:val="20"/>
        </w:rPr>
        <w:t> </w:t>
      </w:r>
      <w:r>
        <w:rPr>
          <w:sz w:val="20"/>
        </w:rPr>
        <w:t>congestion</w:t>
      </w:r>
      <w:r>
        <w:rPr>
          <w:spacing w:val="-12"/>
          <w:sz w:val="20"/>
        </w:rPr>
        <w:t> </w:t>
      </w:r>
      <w:r>
        <w:rPr>
          <w:sz w:val="20"/>
        </w:rPr>
        <w:t>points</w:t>
      </w:r>
      <w:r>
        <w:rPr>
          <w:spacing w:val="-10"/>
          <w:sz w:val="20"/>
        </w:rPr>
        <w:t> </w:t>
      </w:r>
      <w:r>
        <w:rPr>
          <w:sz w:val="20"/>
        </w:rPr>
        <w:t>or</w:t>
      </w:r>
      <w:r>
        <w:rPr>
          <w:spacing w:val="-13"/>
          <w:sz w:val="20"/>
        </w:rPr>
        <w:t> </w:t>
      </w:r>
      <w:r>
        <w:rPr>
          <w:sz w:val="20"/>
        </w:rPr>
        <w:t>any</w:t>
      </w:r>
      <w:r>
        <w:rPr>
          <w:spacing w:val="-12"/>
          <w:sz w:val="20"/>
        </w:rPr>
        <w:t> </w:t>
      </w:r>
      <w:r>
        <w:rPr>
          <w:sz w:val="20"/>
        </w:rPr>
        <w:t>other</w:t>
      </w:r>
      <w:r>
        <w:rPr>
          <w:spacing w:val="-13"/>
          <w:sz w:val="20"/>
        </w:rPr>
        <w:t> </w:t>
      </w:r>
      <w:r>
        <w:rPr>
          <w:sz w:val="20"/>
        </w:rPr>
        <w:t>issue which may impact transit time.</w:t>
      </w:r>
    </w:p>
    <w:p>
      <w:pPr>
        <w:pStyle w:val="ListParagraph"/>
        <w:numPr>
          <w:ilvl w:val="0"/>
          <w:numId w:val="33"/>
        </w:numPr>
        <w:tabs>
          <w:tab w:pos="1256" w:val="left" w:leader="none"/>
          <w:tab w:pos="1258" w:val="left" w:leader="none"/>
        </w:tabs>
        <w:spacing w:line="242" w:lineRule="auto" w:before="0" w:after="0"/>
        <w:ind w:left="1258" w:right="679" w:hanging="363"/>
        <w:jc w:val="both"/>
        <w:rPr>
          <w:sz w:val="20"/>
        </w:rPr>
      </w:pPr>
      <w:r>
        <w:rPr>
          <w:sz w:val="20"/>
        </w:rPr>
        <w:t>Factor in vehicle configuration, Gross Vehicle Mass and Gross Combination Mass when determining the average speed and safe transit times.</w:t>
      </w:r>
    </w:p>
    <w:p>
      <w:pPr>
        <w:pStyle w:val="ListParagraph"/>
        <w:numPr>
          <w:ilvl w:val="0"/>
          <w:numId w:val="33"/>
        </w:numPr>
        <w:tabs>
          <w:tab w:pos="1256" w:val="left" w:leader="none"/>
          <w:tab w:pos="1258" w:val="left" w:leader="none"/>
        </w:tabs>
        <w:spacing w:line="242" w:lineRule="auto" w:before="0" w:after="0"/>
        <w:ind w:left="1258" w:right="686" w:hanging="363"/>
        <w:jc w:val="both"/>
        <w:rPr>
          <w:sz w:val="20"/>
        </w:rPr>
      </w:pPr>
      <w:r>
        <w:rPr>
          <w:sz w:val="20"/>
        </w:rPr>
        <w:t>Factor</w:t>
      </w:r>
      <w:r>
        <w:rPr>
          <w:spacing w:val="-4"/>
          <w:sz w:val="20"/>
        </w:rPr>
        <w:t> </w:t>
      </w:r>
      <w:r>
        <w:rPr>
          <w:sz w:val="20"/>
        </w:rPr>
        <w:t>in</w:t>
      </w:r>
      <w:r>
        <w:rPr>
          <w:spacing w:val="-2"/>
          <w:sz w:val="20"/>
        </w:rPr>
        <w:t> </w:t>
      </w:r>
      <w:r>
        <w:rPr>
          <w:sz w:val="20"/>
        </w:rPr>
        <w:t>regulated</w:t>
      </w:r>
      <w:r>
        <w:rPr>
          <w:spacing w:val="-2"/>
          <w:sz w:val="20"/>
        </w:rPr>
        <w:t> </w:t>
      </w:r>
      <w:r>
        <w:rPr>
          <w:sz w:val="20"/>
        </w:rPr>
        <w:t>rest periods and</w:t>
      </w:r>
      <w:r>
        <w:rPr>
          <w:spacing w:val="-2"/>
          <w:sz w:val="20"/>
        </w:rPr>
        <w:t> </w:t>
      </w:r>
      <w:r>
        <w:rPr>
          <w:sz w:val="20"/>
        </w:rPr>
        <w:t>any</w:t>
      </w:r>
      <w:r>
        <w:rPr>
          <w:spacing w:val="-1"/>
          <w:sz w:val="20"/>
        </w:rPr>
        <w:t> </w:t>
      </w:r>
      <w:r>
        <w:rPr>
          <w:sz w:val="20"/>
        </w:rPr>
        <w:t>other</w:t>
      </w:r>
      <w:r>
        <w:rPr>
          <w:spacing w:val="-4"/>
          <w:sz w:val="20"/>
        </w:rPr>
        <w:t> </w:t>
      </w:r>
      <w:r>
        <w:rPr>
          <w:sz w:val="20"/>
        </w:rPr>
        <w:t>additional period</w:t>
      </w:r>
      <w:r>
        <w:rPr>
          <w:spacing w:val="-2"/>
          <w:sz w:val="20"/>
        </w:rPr>
        <w:t> </w:t>
      </w:r>
      <w:r>
        <w:rPr>
          <w:sz w:val="20"/>
        </w:rPr>
        <w:t>that the</w:t>
      </w:r>
      <w:r>
        <w:rPr>
          <w:spacing w:val="-3"/>
          <w:sz w:val="20"/>
        </w:rPr>
        <w:t> </w:t>
      </w:r>
      <w:r>
        <w:rPr>
          <w:sz w:val="20"/>
        </w:rPr>
        <w:t>worker may require</w:t>
      </w:r>
      <w:r>
        <w:rPr>
          <w:spacing w:val="-3"/>
          <w:sz w:val="20"/>
        </w:rPr>
        <w:t> </w:t>
      </w:r>
      <w:r>
        <w:rPr>
          <w:sz w:val="20"/>
        </w:rPr>
        <w:t>to</w:t>
      </w:r>
      <w:r>
        <w:rPr>
          <w:spacing w:val="-4"/>
          <w:sz w:val="20"/>
        </w:rPr>
        <w:t> </w:t>
      </w:r>
      <w:r>
        <w:rPr>
          <w:sz w:val="20"/>
        </w:rPr>
        <w:t>safely carry out the trip.</w:t>
      </w:r>
    </w:p>
    <w:p>
      <w:pPr>
        <w:spacing w:after="0" w:line="242" w:lineRule="auto"/>
        <w:jc w:val="both"/>
        <w:rPr>
          <w:sz w:val="20"/>
        </w:rPr>
        <w:sectPr>
          <w:headerReference w:type="default" r:id="rId145"/>
          <w:footerReference w:type="default" r:id="rId146"/>
          <w:pgSz w:w="11910" w:h="16850"/>
          <w:pgMar w:header="141" w:footer="1010" w:top="1020" w:bottom="1200" w:left="140" w:right="0"/>
        </w:sectPr>
      </w:pPr>
    </w:p>
    <w:p>
      <w:pPr>
        <w:pStyle w:val="Heading4"/>
        <w:numPr>
          <w:ilvl w:val="3"/>
          <w:numId w:val="8"/>
        </w:numPr>
        <w:tabs>
          <w:tab w:pos="1398" w:val="left" w:leader="none"/>
        </w:tabs>
        <w:spacing w:line="240" w:lineRule="auto" w:before="96" w:after="0"/>
        <w:ind w:left="1398" w:right="0" w:hanging="864"/>
        <w:jc w:val="both"/>
        <w:rPr>
          <w:color w:val="001F5F"/>
        </w:rPr>
      </w:pPr>
      <w:r>
        <w:rPr>
          <w:color w:val="001F5F"/>
        </w:rPr>
        <w:t>Fatigue</w:t>
      </w:r>
      <w:r>
        <w:rPr>
          <w:color w:val="001F5F"/>
          <w:spacing w:val="3"/>
        </w:rPr>
        <w:t> </w:t>
      </w:r>
      <w:r>
        <w:rPr>
          <w:color w:val="001F5F"/>
        </w:rPr>
        <w:t>Risk</w:t>
      </w:r>
      <w:r>
        <w:rPr>
          <w:color w:val="001F5F"/>
          <w:spacing w:val="-5"/>
        </w:rPr>
        <w:t> </w:t>
      </w:r>
      <w:r>
        <w:rPr>
          <w:color w:val="001F5F"/>
          <w:spacing w:val="-2"/>
        </w:rPr>
        <w:t>Assessments</w:t>
      </w:r>
    </w:p>
    <w:p>
      <w:pPr>
        <w:pStyle w:val="BodyText"/>
        <w:spacing w:line="242" w:lineRule="auto" w:before="6"/>
        <w:ind w:left="534" w:right="670"/>
        <w:jc w:val="both"/>
      </w:pPr>
      <w:r>
        <w:rPr/>
        <w:t>Commensurate with general requirements under the WHS Regulations, a formal risk assessment process is to be carried out to determine the fatigue-related hazards associated with driving heavy vehicles when the pattern of work has been identified and can be well anticipated on an ongoing regular basis.</w:t>
      </w:r>
    </w:p>
    <w:p>
      <w:pPr>
        <w:pStyle w:val="BodyText"/>
        <w:spacing w:before="73"/>
        <w:ind w:left="534"/>
        <w:jc w:val="both"/>
      </w:pPr>
      <w:r>
        <w:rPr/>
        <w:t>This</w:t>
      </w:r>
      <w:r>
        <w:rPr>
          <w:spacing w:val="-3"/>
        </w:rPr>
        <w:t> </w:t>
      </w:r>
      <w:r>
        <w:rPr/>
        <w:t>can</w:t>
      </w:r>
      <w:r>
        <w:rPr>
          <w:spacing w:val="-5"/>
        </w:rPr>
        <w:t> </w:t>
      </w:r>
      <w:r>
        <w:rPr/>
        <w:t>include</w:t>
      </w:r>
      <w:r>
        <w:rPr>
          <w:spacing w:val="-5"/>
        </w:rPr>
        <w:t> </w:t>
      </w:r>
      <w:r>
        <w:rPr/>
        <w:t>but</w:t>
      </w:r>
      <w:r>
        <w:rPr>
          <w:spacing w:val="-1"/>
        </w:rPr>
        <w:t> </w:t>
      </w:r>
      <w:r>
        <w:rPr/>
        <w:t>need</w:t>
      </w:r>
      <w:r>
        <w:rPr>
          <w:spacing w:val="-5"/>
        </w:rPr>
        <w:t> </w:t>
      </w:r>
      <w:r>
        <w:rPr/>
        <w:t>not</w:t>
      </w:r>
      <w:r>
        <w:rPr>
          <w:spacing w:val="-1"/>
        </w:rPr>
        <w:t> </w:t>
      </w:r>
      <w:r>
        <w:rPr/>
        <w:t>be</w:t>
      </w:r>
      <w:r>
        <w:rPr>
          <w:spacing w:val="-5"/>
        </w:rPr>
        <w:t> </w:t>
      </w:r>
      <w:r>
        <w:rPr/>
        <w:t>limited</w:t>
      </w:r>
      <w:r>
        <w:rPr>
          <w:spacing w:val="-5"/>
        </w:rPr>
        <w:t> </w:t>
      </w:r>
      <w:r>
        <w:rPr/>
        <w:t>to</w:t>
      </w:r>
      <w:r>
        <w:rPr>
          <w:spacing w:val="-7"/>
        </w:rPr>
        <w:t> </w:t>
      </w:r>
      <w:r>
        <w:rPr/>
        <w:t>the</w:t>
      </w:r>
      <w:r>
        <w:rPr>
          <w:spacing w:val="-5"/>
        </w:rPr>
        <w:t> </w:t>
      </w:r>
      <w:r>
        <w:rPr/>
        <w:t>following</w:t>
      </w:r>
      <w:r>
        <w:rPr>
          <w:spacing w:val="-4"/>
        </w:rPr>
        <w:t> </w:t>
      </w:r>
      <w:r>
        <w:rPr/>
        <w:t>minimum</w:t>
      </w:r>
      <w:r>
        <w:rPr>
          <w:spacing w:val="-5"/>
        </w:rPr>
        <w:t> </w:t>
      </w:r>
      <w:r>
        <w:rPr>
          <w:spacing w:val="-2"/>
        </w:rPr>
        <w:t>requirements:-</w:t>
      </w:r>
    </w:p>
    <w:p>
      <w:pPr>
        <w:pStyle w:val="ListParagraph"/>
        <w:numPr>
          <w:ilvl w:val="0"/>
          <w:numId w:val="34"/>
        </w:numPr>
        <w:tabs>
          <w:tab w:pos="1256" w:val="left" w:leader="none"/>
          <w:tab w:pos="1258" w:val="left" w:leader="none"/>
        </w:tabs>
        <w:spacing w:line="235" w:lineRule="auto" w:before="86" w:after="0"/>
        <w:ind w:left="1258" w:right="665" w:hanging="363"/>
        <w:jc w:val="both"/>
        <w:rPr>
          <w:sz w:val="20"/>
        </w:rPr>
      </w:pPr>
      <w:r>
        <w:rPr>
          <w:sz w:val="20"/>
        </w:rPr>
        <w:t>Conduct risk assessments to identify hazards that directly or indirectly contribute to fatigue of heavy vehicle drivers during the course of normal work and driving activities.</w:t>
      </w:r>
    </w:p>
    <w:p>
      <w:pPr>
        <w:pStyle w:val="ListParagraph"/>
        <w:numPr>
          <w:ilvl w:val="0"/>
          <w:numId w:val="34"/>
        </w:numPr>
        <w:tabs>
          <w:tab w:pos="1256" w:val="left" w:leader="none"/>
          <w:tab w:pos="1258" w:val="left" w:leader="none"/>
        </w:tabs>
        <w:spacing w:line="240" w:lineRule="auto" w:before="5" w:after="0"/>
        <w:ind w:left="1258" w:right="665" w:hanging="363"/>
        <w:jc w:val="both"/>
        <w:rPr>
          <w:sz w:val="20"/>
        </w:rPr>
      </w:pPr>
      <w:r>
        <w:rPr>
          <w:sz w:val="20"/>
        </w:rPr>
        <w:t>Prioritise hazards in terms of potential impact taking into account the likelihood and consequence of an incident occurring and accordingly assign effective control measures for each hazard identified. Hazards are to be eliminated, or if elimination is not reasonably practicable, the hazard must be appropriately controlled in accordance with the hierarchy of controls, i.e. Elimination of the hazard, Substitution, Isolation, Engineering, Administrative, Personal protective equipment.</w:t>
      </w:r>
    </w:p>
    <w:p>
      <w:pPr>
        <w:pStyle w:val="ListParagraph"/>
        <w:numPr>
          <w:ilvl w:val="0"/>
          <w:numId w:val="34"/>
        </w:numPr>
        <w:tabs>
          <w:tab w:pos="1256" w:val="left" w:leader="none"/>
          <w:tab w:pos="1258" w:val="left" w:leader="none"/>
        </w:tabs>
        <w:spacing w:line="242" w:lineRule="auto" w:before="1" w:after="0"/>
        <w:ind w:left="1258" w:right="669" w:hanging="363"/>
        <w:jc w:val="both"/>
        <w:rPr>
          <w:sz w:val="20"/>
        </w:rPr>
      </w:pPr>
      <w:r>
        <w:rPr>
          <w:sz w:val="20"/>
        </w:rPr>
        <w:t>On</w:t>
      </w:r>
      <w:r>
        <w:rPr>
          <w:spacing w:val="-3"/>
          <w:sz w:val="20"/>
        </w:rPr>
        <w:t> </w:t>
      </w:r>
      <w:r>
        <w:rPr>
          <w:sz w:val="20"/>
        </w:rPr>
        <w:t>an</w:t>
      </w:r>
      <w:r>
        <w:rPr>
          <w:spacing w:val="-3"/>
          <w:sz w:val="20"/>
        </w:rPr>
        <w:t> </w:t>
      </w:r>
      <w:r>
        <w:rPr>
          <w:sz w:val="20"/>
        </w:rPr>
        <w:t>ongoing</w:t>
      </w:r>
      <w:r>
        <w:rPr>
          <w:spacing w:val="-2"/>
          <w:sz w:val="20"/>
        </w:rPr>
        <w:t> </w:t>
      </w:r>
      <w:r>
        <w:rPr>
          <w:sz w:val="20"/>
        </w:rPr>
        <w:t>basis,</w:t>
      </w:r>
      <w:r>
        <w:rPr>
          <w:spacing w:val="-8"/>
          <w:sz w:val="20"/>
        </w:rPr>
        <w:t> </w:t>
      </w:r>
      <w:r>
        <w:rPr>
          <w:sz w:val="20"/>
        </w:rPr>
        <w:t>review</w:t>
      </w:r>
      <w:r>
        <w:rPr>
          <w:spacing w:val="-4"/>
          <w:sz w:val="20"/>
        </w:rPr>
        <w:t> </w:t>
      </w:r>
      <w:r>
        <w:rPr>
          <w:sz w:val="20"/>
        </w:rPr>
        <w:t>fatigue</w:t>
      </w:r>
      <w:r>
        <w:rPr>
          <w:spacing w:val="-4"/>
          <w:sz w:val="20"/>
        </w:rPr>
        <w:t> </w:t>
      </w:r>
      <w:r>
        <w:rPr>
          <w:sz w:val="20"/>
        </w:rPr>
        <w:t>influencing</w:t>
      </w:r>
      <w:r>
        <w:rPr>
          <w:spacing w:val="-2"/>
          <w:sz w:val="20"/>
        </w:rPr>
        <w:t> </w:t>
      </w:r>
      <w:r>
        <w:rPr>
          <w:sz w:val="20"/>
        </w:rPr>
        <w:t>hazards</w:t>
      </w:r>
      <w:r>
        <w:rPr>
          <w:spacing w:val="-1"/>
          <w:sz w:val="20"/>
        </w:rPr>
        <w:t> </w:t>
      </w:r>
      <w:r>
        <w:rPr>
          <w:sz w:val="20"/>
        </w:rPr>
        <w:t>for</w:t>
      </w:r>
      <w:r>
        <w:rPr>
          <w:spacing w:val="-5"/>
          <w:sz w:val="20"/>
        </w:rPr>
        <w:t> </w:t>
      </w:r>
      <w:r>
        <w:rPr>
          <w:sz w:val="20"/>
        </w:rPr>
        <w:t>currency</w:t>
      </w:r>
      <w:r>
        <w:rPr>
          <w:spacing w:val="-2"/>
          <w:sz w:val="20"/>
        </w:rPr>
        <w:t> </w:t>
      </w:r>
      <w:r>
        <w:rPr>
          <w:sz w:val="20"/>
        </w:rPr>
        <w:t>and,</w:t>
      </w:r>
      <w:r>
        <w:rPr>
          <w:spacing w:val="-1"/>
          <w:sz w:val="20"/>
        </w:rPr>
        <w:t> </w:t>
      </w:r>
      <w:r>
        <w:rPr>
          <w:sz w:val="20"/>
        </w:rPr>
        <w:t>where</w:t>
      </w:r>
      <w:r>
        <w:rPr>
          <w:spacing w:val="-4"/>
          <w:sz w:val="20"/>
        </w:rPr>
        <w:t> </w:t>
      </w:r>
      <w:r>
        <w:rPr>
          <w:sz w:val="20"/>
        </w:rPr>
        <w:t>required,</w:t>
      </w:r>
      <w:r>
        <w:rPr>
          <w:spacing w:val="-7"/>
          <w:sz w:val="20"/>
        </w:rPr>
        <w:t> </w:t>
      </w:r>
      <w:r>
        <w:rPr>
          <w:sz w:val="20"/>
        </w:rPr>
        <w:t>implement necessary changes. Any changes initiated must be communicated to all relevant persons.</w:t>
      </w:r>
    </w:p>
    <w:p>
      <w:pPr>
        <w:pStyle w:val="BodyText"/>
        <w:spacing w:before="155"/>
      </w:pPr>
    </w:p>
    <w:p>
      <w:pPr>
        <w:pStyle w:val="Heading4"/>
        <w:numPr>
          <w:ilvl w:val="3"/>
          <w:numId w:val="8"/>
        </w:numPr>
        <w:tabs>
          <w:tab w:pos="1398" w:val="left" w:leader="none"/>
        </w:tabs>
        <w:spacing w:line="240" w:lineRule="auto" w:before="0" w:after="0"/>
        <w:ind w:left="1398" w:right="0" w:hanging="864"/>
        <w:jc w:val="both"/>
        <w:rPr>
          <w:color w:val="001F5F"/>
        </w:rPr>
      </w:pPr>
      <w:r>
        <w:rPr>
          <w:color w:val="001F5F"/>
        </w:rPr>
        <w:t>Tables</w:t>
      </w:r>
      <w:r>
        <w:rPr>
          <w:color w:val="001F5F"/>
          <w:spacing w:val="6"/>
        </w:rPr>
        <w:t> </w:t>
      </w:r>
      <w:r>
        <w:rPr>
          <w:color w:val="001F5F"/>
        </w:rPr>
        <w:t>&amp;</w:t>
      </w:r>
      <w:r>
        <w:rPr>
          <w:color w:val="001F5F"/>
          <w:spacing w:val="-5"/>
        </w:rPr>
        <w:t> </w:t>
      </w:r>
      <w:r>
        <w:rPr>
          <w:color w:val="001F5F"/>
          <w:spacing w:val="-2"/>
        </w:rPr>
        <w:t>Planners</w:t>
      </w:r>
    </w:p>
    <w:p>
      <w:pPr>
        <w:pStyle w:val="BodyText"/>
        <w:spacing w:before="6"/>
        <w:ind w:left="534"/>
        <w:jc w:val="both"/>
      </w:pPr>
      <w:r>
        <w:rPr/>
        <w:t>Standard</w:t>
      </w:r>
      <w:r>
        <w:rPr>
          <w:spacing w:val="-2"/>
        </w:rPr>
        <w:t> </w:t>
      </w:r>
      <w:r>
        <w:rPr/>
        <w:t>Hours</w:t>
      </w:r>
      <w:r>
        <w:rPr>
          <w:spacing w:val="-6"/>
        </w:rPr>
        <w:t> </w:t>
      </w:r>
      <w:r>
        <w:rPr/>
        <w:t>Work</w:t>
      </w:r>
      <w:r>
        <w:rPr>
          <w:spacing w:val="-7"/>
        </w:rPr>
        <w:t> </w:t>
      </w:r>
      <w:r>
        <w:rPr/>
        <w:t>and</w:t>
      </w:r>
      <w:r>
        <w:rPr>
          <w:spacing w:val="-8"/>
        </w:rPr>
        <w:t> </w:t>
      </w:r>
      <w:r>
        <w:rPr/>
        <w:t>Rest</w:t>
      </w:r>
      <w:r>
        <w:rPr>
          <w:spacing w:val="-3"/>
        </w:rPr>
        <w:t> </w:t>
      </w:r>
      <w:r>
        <w:rPr>
          <w:spacing w:val="-2"/>
        </w:rPr>
        <w:t>Limits</w:t>
      </w:r>
    </w:p>
    <w:p>
      <w:pPr>
        <w:pStyle w:val="BodyText"/>
        <w:spacing w:before="8"/>
        <w:rPr>
          <w:sz w:val="17"/>
        </w:rPr>
      </w:pPr>
      <w:r>
        <w:rPr/>
        <w:drawing>
          <wp:anchor distT="0" distB="0" distL="0" distR="0" allowOverlap="1" layoutInCell="1" locked="0" behindDoc="1" simplePos="0" relativeHeight="487618560">
            <wp:simplePos x="0" y="0"/>
            <wp:positionH relativeFrom="page">
              <wp:posOffset>574771</wp:posOffset>
            </wp:positionH>
            <wp:positionV relativeFrom="paragraph">
              <wp:posOffset>153089</wp:posOffset>
            </wp:positionV>
            <wp:extent cx="6356932" cy="3518154"/>
            <wp:effectExtent l="0" t="0" r="0" b="0"/>
            <wp:wrapTopAndBottom/>
            <wp:docPr id="205" name="Image 205" descr="A yellow and black table with black text  AI-generated content may be incorrect."/>
            <wp:cNvGraphicFramePr>
              <a:graphicFrameLocks/>
            </wp:cNvGraphicFramePr>
            <a:graphic>
              <a:graphicData uri="http://schemas.openxmlformats.org/drawingml/2006/picture">
                <pic:pic>
                  <pic:nvPicPr>
                    <pic:cNvPr id="205" name="Image 205" descr="A yellow and black table with black text  AI-generated content may be incorrect."/>
                    <pic:cNvPicPr/>
                  </pic:nvPicPr>
                  <pic:blipFill>
                    <a:blip r:embed="rId149" cstate="print"/>
                    <a:stretch>
                      <a:fillRect/>
                    </a:stretch>
                  </pic:blipFill>
                  <pic:spPr>
                    <a:xfrm>
                      <a:off x="0" y="0"/>
                      <a:ext cx="6356932" cy="3518154"/>
                    </a:xfrm>
                    <a:prstGeom prst="rect">
                      <a:avLst/>
                    </a:prstGeom>
                  </pic:spPr>
                </pic:pic>
              </a:graphicData>
            </a:graphic>
          </wp:anchor>
        </w:drawing>
      </w:r>
    </w:p>
    <w:p>
      <w:pPr>
        <w:spacing w:after="0"/>
        <w:rPr>
          <w:sz w:val="17"/>
        </w:rPr>
        <w:sectPr>
          <w:headerReference w:type="default" r:id="rId147"/>
          <w:footerReference w:type="default" r:id="rId148"/>
          <w:pgSz w:w="11910" w:h="16850"/>
          <w:pgMar w:header="141" w:footer="1010" w:top="1020" w:bottom="1200" w:left="140" w:right="0"/>
        </w:sectPr>
      </w:pPr>
    </w:p>
    <w:p>
      <w:pPr>
        <w:pStyle w:val="BodyText"/>
        <w:spacing w:before="3"/>
        <w:rPr>
          <w:sz w:val="12"/>
        </w:rPr>
      </w:pPr>
    </w:p>
    <w:p>
      <w:pPr>
        <w:pStyle w:val="BodyText"/>
        <w:ind w:left="695"/>
      </w:pPr>
      <w:r>
        <w:rPr/>
        <w:drawing>
          <wp:inline distT="0" distB="0" distL="0" distR="0">
            <wp:extent cx="6512571" cy="3643122"/>
            <wp:effectExtent l="0" t="0" r="0" b="0"/>
            <wp:docPr id="208" name="Image 208" descr="A table with numbers and a number of times  AI-generated content may be incorrect."/>
            <wp:cNvGraphicFramePr>
              <a:graphicFrameLocks/>
            </wp:cNvGraphicFramePr>
            <a:graphic>
              <a:graphicData uri="http://schemas.openxmlformats.org/drawingml/2006/picture">
                <pic:pic>
                  <pic:nvPicPr>
                    <pic:cNvPr id="208" name="Image 208" descr="A table with numbers and a number of times  AI-generated content may be incorrect."/>
                    <pic:cNvPicPr/>
                  </pic:nvPicPr>
                  <pic:blipFill>
                    <a:blip r:embed="rId152" cstate="print"/>
                    <a:stretch>
                      <a:fillRect/>
                    </a:stretch>
                  </pic:blipFill>
                  <pic:spPr>
                    <a:xfrm>
                      <a:off x="0" y="0"/>
                      <a:ext cx="6512571" cy="3643122"/>
                    </a:xfrm>
                    <a:prstGeom prst="rect">
                      <a:avLst/>
                    </a:prstGeom>
                  </pic:spPr>
                </pic:pic>
              </a:graphicData>
            </a:graphic>
          </wp:inline>
        </w:drawing>
      </w:r>
      <w:r>
        <w:rPr/>
      </w:r>
    </w:p>
    <w:p>
      <w:pPr>
        <w:pStyle w:val="BodyText"/>
      </w:pPr>
    </w:p>
    <w:p>
      <w:pPr>
        <w:pStyle w:val="BodyText"/>
        <w:spacing w:before="46"/>
      </w:pPr>
    </w:p>
    <w:p>
      <w:pPr>
        <w:pStyle w:val="BodyText"/>
        <w:ind w:left="534"/>
      </w:pPr>
      <w:r>
        <w:rPr/>
        <w:t>Basic</w:t>
      </w:r>
      <w:r>
        <w:rPr>
          <w:spacing w:val="-7"/>
        </w:rPr>
        <w:t> </w:t>
      </w:r>
      <w:r>
        <w:rPr/>
        <w:t>Fatigue</w:t>
      </w:r>
      <w:r>
        <w:rPr>
          <w:spacing w:val="-8"/>
        </w:rPr>
        <w:t> </w:t>
      </w:r>
      <w:r>
        <w:rPr/>
        <w:t>Management</w:t>
      </w:r>
      <w:r>
        <w:rPr>
          <w:spacing w:val="5"/>
        </w:rPr>
        <w:t> </w:t>
      </w:r>
      <w:r>
        <w:rPr/>
        <w:t>Work</w:t>
      </w:r>
      <w:r>
        <w:rPr>
          <w:spacing w:val="-7"/>
        </w:rPr>
        <w:t> </w:t>
      </w:r>
      <w:r>
        <w:rPr/>
        <w:t>and</w:t>
      </w:r>
      <w:r>
        <w:rPr>
          <w:spacing w:val="-7"/>
        </w:rPr>
        <w:t> </w:t>
      </w:r>
      <w:r>
        <w:rPr/>
        <w:t>Rest</w:t>
      </w:r>
      <w:r>
        <w:rPr>
          <w:spacing w:val="-3"/>
        </w:rPr>
        <w:t> </w:t>
      </w:r>
      <w:r>
        <w:rPr>
          <w:spacing w:val="-2"/>
        </w:rPr>
        <w:t>Limits</w:t>
      </w:r>
    </w:p>
    <w:p>
      <w:pPr>
        <w:pStyle w:val="BodyText"/>
        <w:spacing w:before="3"/>
        <w:rPr>
          <w:sz w:val="17"/>
        </w:rPr>
      </w:pPr>
      <w:r>
        <w:rPr/>
        <w:drawing>
          <wp:anchor distT="0" distB="0" distL="0" distR="0" allowOverlap="1" layoutInCell="1" locked="0" behindDoc="1" simplePos="0" relativeHeight="487619584">
            <wp:simplePos x="0" y="0"/>
            <wp:positionH relativeFrom="page">
              <wp:posOffset>584641</wp:posOffset>
            </wp:positionH>
            <wp:positionV relativeFrom="paragraph">
              <wp:posOffset>149499</wp:posOffset>
            </wp:positionV>
            <wp:extent cx="6360760" cy="3518154"/>
            <wp:effectExtent l="0" t="0" r="0" b="0"/>
            <wp:wrapTopAndBottom/>
            <wp:docPr id="209" name="Image 209"/>
            <wp:cNvGraphicFramePr>
              <a:graphicFrameLocks/>
            </wp:cNvGraphicFramePr>
            <a:graphic>
              <a:graphicData uri="http://schemas.openxmlformats.org/drawingml/2006/picture">
                <pic:pic>
                  <pic:nvPicPr>
                    <pic:cNvPr id="209" name="Image 209"/>
                    <pic:cNvPicPr/>
                  </pic:nvPicPr>
                  <pic:blipFill>
                    <a:blip r:embed="rId153" cstate="print"/>
                    <a:stretch>
                      <a:fillRect/>
                    </a:stretch>
                  </pic:blipFill>
                  <pic:spPr>
                    <a:xfrm>
                      <a:off x="0" y="0"/>
                      <a:ext cx="6360760" cy="3518154"/>
                    </a:xfrm>
                    <a:prstGeom prst="rect">
                      <a:avLst/>
                    </a:prstGeom>
                  </pic:spPr>
                </pic:pic>
              </a:graphicData>
            </a:graphic>
          </wp:anchor>
        </w:drawing>
      </w:r>
    </w:p>
    <w:p>
      <w:pPr>
        <w:spacing w:after="0"/>
        <w:rPr>
          <w:sz w:val="17"/>
        </w:rPr>
        <w:sectPr>
          <w:headerReference w:type="default" r:id="rId150"/>
          <w:footerReference w:type="default" r:id="rId151"/>
          <w:pgSz w:w="11910" w:h="16850"/>
          <w:pgMar w:header="141" w:footer="1010" w:top="1020" w:bottom="1200" w:left="140" w:right="0"/>
        </w:sectPr>
      </w:pPr>
    </w:p>
    <w:p>
      <w:pPr>
        <w:pStyle w:val="BodyText"/>
        <w:spacing w:before="4"/>
        <w:rPr>
          <w:sz w:val="16"/>
        </w:rPr>
      </w:pPr>
    </w:p>
    <w:p>
      <w:pPr>
        <w:pStyle w:val="BodyText"/>
        <w:ind w:left="728"/>
      </w:pPr>
      <w:r>
        <w:rPr/>
        <w:drawing>
          <wp:inline distT="0" distB="0" distL="0" distR="0">
            <wp:extent cx="6391221" cy="3578066"/>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156" cstate="print"/>
                    <a:stretch>
                      <a:fillRect/>
                    </a:stretch>
                  </pic:blipFill>
                  <pic:spPr>
                    <a:xfrm>
                      <a:off x="0" y="0"/>
                      <a:ext cx="6391221" cy="3578066"/>
                    </a:xfrm>
                    <a:prstGeom prst="rect">
                      <a:avLst/>
                    </a:prstGeom>
                  </pic:spPr>
                </pic:pic>
              </a:graphicData>
            </a:graphic>
          </wp:inline>
        </w:drawing>
      </w:r>
      <w:r>
        <w:rPr/>
      </w:r>
    </w:p>
    <w:p>
      <w:pPr>
        <w:pStyle w:val="BodyText"/>
      </w:pPr>
    </w:p>
    <w:p>
      <w:pPr>
        <w:pStyle w:val="BodyText"/>
        <w:spacing w:before="185"/>
      </w:pPr>
    </w:p>
    <w:p>
      <w:pPr>
        <w:spacing w:line="242" w:lineRule="auto" w:before="0"/>
        <w:ind w:left="108" w:right="79" w:firstLine="0"/>
        <w:jc w:val="both"/>
        <w:rPr>
          <w:i/>
          <w:sz w:val="20"/>
        </w:rPr>
      </w:pPr>
      <w:r>
        <w:rPr>
          <w:i/>
          <w:color w:val="333333"/>
          <w:sz w:val="20"/>
        </w:rPr>
        <w:t>**Long/night work</w:t>
      </w:r>
      <w:r>
        <w:rPr>
          <w:i/>
          <w:color w:val="333333"/>
          <w:spacing w:val="-4"/>
          <w:sz w:val="20"/>
        </w:rPr>
        <w:t> </w:t>
      </w:r>
      <w:r>
        <w:rPr>
          <w:i/>
          <w:color w:val="333333"/>
          <w:sz w:val="20"/>
        </w:rPr>
        <w:t>time</w:t>
      </w:r>
      <w:r>
        <w:rPr>
          <w:i/>
          <w:color w:val="333333"/>
          <w:spacing w:val="-5"/>
          <w:sz w:val="20"/>
        </w:rPr>
        <w:t> </w:t>
      </w:r>
      <w:r>
        <w:rPr>
          <w:i/>
          <w:color w:val="333333"/>
          <w:sz w:val="20"/>
        </w:rPr>
        <w:t>is</w:t>
      </w:r>
      <w:r>
        <w:rPr>
          <w:i/>
          <w:color w:val="333333"/>
          <w:spacing w:val="-2"/>
          <w:sz w:val="20"/>
        </w:rPr>
        <w:t> </w:t>
      </w:r>
      <w:r>
        <w:rPr>
          <w:i/>
          <w:color w:val="333333"/>
          <w:sz w:val="20"/>
        </w:rPr>
        <w:t>any</w:t>
      </w:r>
      <w:r>
        <w:rPr>
          <w:i/>
          <w:color w:val="333333"/>
          <w:spacing w:val="-4"/>
          <w:sz w:val="20"/>
        </w:rPr>
        <w:t> </w:t>
      </w:r>
      <w:r>
        <w:rPr>
          <w:i/>
          <w:color w:val="333333"/>
          <w:sz w:val="20"/>
        </w:rPr>
        <w:t>work</w:t>
      </w:r>
      <w:r>
        <w:rPr>
          <w:i/>
          <w:color w:val="333333"/>
          <w:spacing w:val="-4"/>
          <w:sz w:val="20"/>
        </w:rPr>
        <w:t> </w:t>
      </w:r>
      <w:r>
        <w:rPr>
          <w:i/>
          <w:color w:val="333333"/>
          <w:sz w:val="20"/>
        </w:rPr>
        <w:t>time</w:t>
      </w:r>
      <w:r>
        <w:rPr>
          <w:i/>
          <w:color w:val="333333"/>
          <w:spacing w:val="-5"/>
          <w:sz w:val="20"/>
        </w:rPr>
        <w:t> </w:t>
      </w:r>
      <w:r>
        <w:rPr>
          <w:i/>
          <w:color w:val="333333"/>
          <w:sz w:val="20"/>
        </w:rPr>
        <w:t>(outside</w:t>
      </w:r>
      <w:r>
        <w:rPr>
          <w:i/>
          <w:color w:val="333333"/>
          <w:spacing w:val="-5"/>
          <w:sz w:val="20"/>
        </w:rPr>
        <w:t> </w:t>
      </w:r>
      <w:r>
        <w:rPr>
          <w:i/>
          <w:color w:val="333333"/>
          <w:sz w:val="20"/>
        </w:rPr>
        <w:t>of</w:t>
      </w:r>
      <w:r>
        <w:rPr>
          <w:i/>
          <w:color w:val="333333"/>
          <w:spacing w:val="-2"/>
          <w:sz w:val="20"/>
        </w:rPr>
        <w:t> </w:t>
      </w:r>
      <w:r>
        <w:rPr>
          <w:i/>
          <w:color w:val="333333"/>
          <w:sz w:val="20"/>
        </w:rPr>
        <w:t>the</w:t>
      </w:r>
      <w:r>
        <w:rPr>
          <w:i/>
          <w:color w:val="333333"/>
          <w:spacing w:val="-5"/>
          <w:sz w:val="20"/>
        </w:rPr>
        <w:t> </w:t>
      </w:r>
      <w:r>
        <w:rPr>
          <w:i/>
          <w:color w:val="333333"/>
          <w:sz w:val="20"/>
        </w:rPr>
        <w:t>period</w:t>
      </w:r>
      <w:r>
        <w:rPr>
          <w:i/>
          <w:color w:val="333333"/>
          <w:spacing w:val="-4"/>
          <w:sz w:val="20"/>
        </w:rPr>
        <w:t> </w:t>
      </w:r>
      <w:r>
        <w:rPr>
          <w:i/>
          <w:color w:val="333333"/>
          <w:sz w:val="20"/>
        </w:rPr>
        <w:t>midnight to</w:t>
      </w:r>
      <w:r>
        <w:rPr>
          <w:i/>
          <w:color w:val="333333"/>
          <w:spacing w:val="-6"/>
          <w:sz w:val="20"/>
        </w:rPr>
        <w:t> </w:t>
      </w:r>
      <w:r>
        <w:rPr>
          <w:i/>
          <w:color w:val="333333"/>
          <w:sz w:val="20"/>
        </w:rPr>
        <w:t>6.00</w:t>
      </w:r>
      <w:r>
        <w:rPr>
          <w:i/>
          <w:color w:val="333333"/>
          <w:spacing w:val="-7"/>
          <w:sz w:val="20"/>
        </w:rPr>
        <w:t> </w:t>
      </w:r>
      <w:r>
        <w:rPr>
          <w:i/>
          <w:color w:val="333333"/>
          <w:sz w:val="20"/>
        </w:rPr>
        <w:t>am)</w:t>
      </w:r>
      <w:r>
        <w:rPr>
          <w:i/>
          <w:color w:val="333333"/>
          <w:spacing w:val="-6"/>
          <w:sz w:val="20"/>
        </w:rPr>
        <w:t> </w:t>
      </w:r>
      <w:r>
        <w:rPr>
          <w:i/>
          <w:color w:val="333333"/>
          <w:sz w:val="20"/>
        </w:rPr>
        <w:t>that is</w:t>
      </w:r>
      <w:r>
        <w:rPr>
          <w:i/>
          <w:color w:val="333333"/>
          <w:spacing w:val="-9"/>
          <w:sz w:val="20"/>
        </w:rPr>
        <w:t> </w:t>
      </w:r>
      <w:r>
        <w:rPr>
          <w:i/>
          <w:color w:val="333333"/>
          <w:sz w:val="20"/>
        </w:rPr>
        <w:t>in</w:t>
      </w:r>
      <w:r>
        <w:rPr>
          <w:i/>
          <w:color w:val="333333"/>
          <w:spacing w:val="-4"/>
          <w:sz w:val="20"/>
        </w:rPr>
        <w:t> </w:t>
      </w:r>
      <w:r>
        <w:rPr>
          <w:i/>
          <w:color w:val="333333"/>
          <w:sz w:val="20"/>
        </w:rPr>
        <w:t>excess</w:t>
      </w:r>
      <w:r>
        <w:rPr>
          <w:i/>
          <w:color w:val="333333"/>
          <w:spacing w:val="-2"/>
          <w:sz w:val="20"/>
        </w:rPr>
        <w:t> </w:t>
      </w:r>
      <w:r>
        <w:rPr>
          <w:i/>
          <w:color w:val="333333"/>
          <w:sz w:val="20"/>
        </w:rPr>
        <w:t>of</w:t>
      </w:r>
      <w:r>
        <w:rPr>
          <w:i/>
          <w:color w:val="333333"/>
          <w:spacing w:val="-2"/>
          <w:sz w:val="20"/>
        </w:rPr>
        <w:t> </w:t>
      </w:r>
      <w:r>
        <w:rPr>
          <w:i/>
          <w:color w:val="333333"/>
          <w:sz w:val="20"/>
        </w:rPr>
        <w:t>12</w:t>
      </w:r>
      <w:r>
        <w:rPr>
          <w:i/>
          <w:color w:val="333333"/>
          <w:spacing w:val="-7"/>
          <w:sz w:val="20"/>
        </w:rPr>
        <w:t> </w:t>
      </w:r>
      <w:r>
        <w:rPr>
          <w:i/>
          <w:color w:val="333333"/>
          <w:sz w:val="20"/>
        </w:rPr>
        <w:t>hours</w:t>
      </w:r>
      <w:r>
        <w:rPr>
          <w:i/>
          <w:color w:val="333333"/>
          <w:spacing w:val="-2"/>
          <w:sz w:val="20"/>
        </w:rPr>
        <w:t> </w:t>
      </w:r>
      <w:r>
        <w:rPr>
          <w:i/>
          <w:color w:val="333333"/>
          <w:sz w:val="20"/>
        </w:rPr>
        <w:t>of</w:t>
      </w:r>
      <w:r>
        <w:rPr>
          <w:i/>
          <w:color w:val="333333"/>
          <w:spacing w:val="-2"/>
          <w:sz w:val="20"/>
        </w:rPr>
        <w:t> </w:t>
      </w:r>
      <w:r>
        <w:rPr>
          <w:i/>
          <w:color w:val="333333"/>
          <w:sz w:val="20"/>
        </w:rPr>
        <w:t>work</w:t>
      </w:r>
      <w:r>
        <w:rPr>
          <w:i/>
          <w:color w:val="333333"/>
          <w:spacing w:val="-4"/>
          <w:sz w:val="20"/>
        </w:rPr>
        <w:t> </w:t>
      </w:r>
      <w:r>
        <w:rPr>
          <w:i/>
          <w:color w:val="333333"/>
          <w:sz w:val="20"/>
        </w:rPr>
        <w:t>in</w:t>
      </w:r>
      <w:r>
        <w:rPr>
          <w:i/>
          <w:color w:val="333333"/>
          <w:sz w:val="20"/>
        </w:rPr>
        <w:t> a 24 hour period or any work time between midnight and 6 am (or the equivalent hours in the</w:t>
      </w:r>
      <w:r>
        <w:rPr>
          <w:i/>
          <w:color w:val="333333"/>
          <w:spacing w:val="-4"/>
          <w:sz w:val="20"/>
        </w:rPr>
        <w:t> </w:t>
      </w:r>
      <w:r>
        <w:rPr>
          <w:i/>
          <w:color w:val="333333"/>
          <w:sz w:val="20"/>
        </w:rPr>
        <w:t>time zone of the base of a driver).</w:t>
      </w:r>
    </w:p>
    <w:p>
      <w:pPr>
        <w:pStyle w:val="BodyText"/>
        <w:spacing w:before="77"/>
        <w:rPr>
          <w:i/>
        </w:rPr>
      </w:pPr>
    </w:p>
    <w:p>
      <w:pPr>
        <w:pStyle w:val="Heading4"/>
        <w:numPr>
          <w:ilvl w:val="3"/>
          <w:numId w:val="8"/>
        </w:numPr>
        <w:tabs>
          <w:tab w:pos="1398" w:val="left" w:leader="none"/>
        </w:tabs>
        <w:spacing w:line="240" w:lineRule="auto" w:before="0" w:after="0"/>
        <w:ind w:left="1398" w:right="0" w:hanging="864"/>
        <w:jc w:val="left"/>
        <w:rPr>
          <w:color w:val="001F5F"/>
        </w:rPr>
      </w:pPr>
      <w:r>
        <w:rPr>
          <w:color w:val="001F5F"/>
        </w:rPr>
        <w:t>Definition</w:t>
      </w:r>
      <w:r>
        <w:rPr>
          <w:color w:val="001F5F"/>
          <w:spacing w:val="3"/>
        </w:rPr>
        <w:t> </w:t>
      </w:r>
      <w:r>
        <w:rPr>
          <w:color w:val="001F5F"/>
        </w:rPr>
        <w:t>Of Work</w:t>
      </w:r>
      <w:r>
        <w:rPr>
          <w:color w:val="001F5F"/>
          <w:spacing w:val="-8"/>
        </w:rPr>
        <w:t> </w:t>
      </w:r>
      <w:r>
        <w:rPr>
          <w:color w:val="001F5F"/>
        </w:rPr>
        <w:t>And</w:t>
      </w:r>
      <w:r>
        <w:rPr>
          <w:color w:val="001F5F"/>
          <w:spacing w:val="2"/>
        </w:rPr>
        <w:t> </w:t>
      </w:r>
      <w:r>
        <w:rPr>
          <w:color w:val="001F5F"/>
        </w:rPr>
        <w:t>Rest</w:t>
      </w:r>
      <w:r>
        <w:rPr>
          <w:color w:val="001F5F"/>
          <w:spacing w:val="-3"/>
        </w:rPr>
        <w:t> </w:t>
      </w:r>
      <w:r>
        <w:rPr>
          <w:color w:val="001F5F"/>
          <w:spacing w:val="-4"/>
        </w:rPr>
        <w:t>Time</w:t>
      </w:r>
    </w:p>
    <w:p>
      <w:pPr>
        <w:pStyle w:val="Heading5"/>
        <w:spacing w:before="6"/>
      </w:pPr>
      <w:r>
        <w:rPr>
          <w:u w:val="single"/>
        </w:rPr>
        <w:t>Work</w:t>
      </w:r>
      <w:r>
        <w:rPr>
          <w:spacing w:val="-9"/>
          <w:u w:val="single"/>
        </w:rPr>
        <w:t> </w:t>
      </w:r>
      <w:r>
        <w:rPr>
          <w:spacing w:val="-4"/>
          <w:u w:val="single"/>
        </w:rPr>
        <w:t>time</w:t>
      </w:r>
    </w:p>
    <w:p>
      <w:pPr>
        <w:pStyle w:val="BodyText"/>
        <w:spacing w:line="242" w:lineRule="auto" w:before="75"/>
        <w:ind w:left="534" w:right="663"/>
      </w:pPr>
      <w:r>
        <w:rPr/>
        <w:t>Work</w:t>
      </w:r>
      <w:r>
        <w:rPr>
          <w:spacing w:val="-14"/>
        </w:rPr>
        <w:t> </w:t>
      </w:r>
      <w:r>
        <w:rPr/>
        <w:t>time</w:t>
      </w:r>
      <w:r>
        <w:rPr>
          <w:spacing w:val="-14"/>
        </w:rPr>
        <w:t> </w:t>
      </w:r>
      <w:r>
        <w:rPr/>
        <w:t>includes</w:t>
      </w:r>
      <w:r>
        <w:rPr>
          <w:spacing w:val="-8"/>
        </w:rPr>
        <w:t> </w:t>
      </w:r>
      <w:r>
        <w:rPr/>
        <w:t>all</w:t>
      </w:r>
      <w:r>
        <w:rPr>
          <w:spacing w:val="-8"/>
        </w:rPr>
        <w:t> </w:t>
      </w:r>
      <w:r>
        <w:rPr/>
        <w:t>tasks</w:t>
      </w:r>
      <w:r>
        <w:rPr>
          <w:spacing w:val="-14"/>
        </w:rPr>
        <w:t> </w:t>
      </w:r>
      <w:r>
        <w:rPr/>
        <w:t>to</w:t>
      </w:r>
      <w:r>
        <w:rPr>
          <w:spacing w:val="-12"/>
        </w:rPr>
        <w:t> </w:t>
      </w:r>
      <w:r>
        <w:rPr/>
        <w:t>do</w:t>
      </w:r>
      <w:r>
        <w:rPr>
          <w:spacing w:val="-12"/>
        </w:rPr>
        <w:t> </w:t>
      </w:r>
      <w:r>
        <w:rPr/>
        <w:t>with</w:t>
      </w:r>
      <w:r>
        <w:rPr>
          <w:spacing w:val="-14"/>
        </w:rPr>
        <w:t> </w:t>
      </w:r>
      <w:r>
        <w:rPr/>
        <w:t>the</w:t>
      </w:r>
      <w:r>
        <w:rPr>
          <w:spacing w:val="-11"/>
        </w:rPr>
        <w:t> </w:t>
      </w:r>
      <w:r>
        <w:rPr/>
        <w:t>operation</w:t>
      </w:r>
      <w:r>
        <w:rPr>
          <w:spacing w:val="-10"/>
        </w:rPr>
        <w:t> </w:t>
      </w:r>
      <w:r>
        <w:rPr/>
        <w:t>of</w:t>
      </w:r>
      <w:r>
        <w:rPr>
          <w:spacing w:val="-9"/>
        </w:rPr>
        <w:t> </w:t>
      </w:r>
      <w:r>
        <w:rPr/>
        <w:t>the</w:t>
      </w:r>
      <w:r>
        <w:rPr>
          <w:spacing w:val="-11"/>
        </w:rPr>
        <w:t> </w:t>
      </w:r>
      <w:r>
        <w:rPr/>
        <w:t>fatigue</w:t>
      </w:r>
      <w:r>
        <w:rPr>
          <w:spacing w:val="-11"/>
        </w:rPr>
        <w:t> </w:t>
      </w:r>
      <w:r>
        <w:rPr/>
        <w:t>regulated</w:t>
      </w:r>
      <w:r>
        <w:rPr>
          <w:spacing w:val="-10"/>
        </w:rPr>
        <w:t> </w:t>
      </w:r>
      <w:r>
        <w:rPr/>
        <w:t>heavy</w:t>
      </w:r>
      <w:r>
        <w:rPr>
          <w:spacing w:val="-9"/>
        </w:rPr>
        <w:t> </w:t>
      </w:r>
      <w:r>
        <w:rPr/>
        <w:t>vehicle.</w:t>
      </w:r>
      <w:r>
        <w:rPr>
          <w:spacing w:val="-9"/>
        </w:rPr>
        <w:t> </w:t>
      </w:r>
      <w:r>
        <w:rPr/>
        <w:t>Driving</w:t>
      </w:r>
      <w:r>
        <w:rPr>
          <w:spacing w:val="-14"/>
        </w:rPr>
        <w:t> </w:t>
      </w:r>
      <w:r>
        <w:rPr/>
        <w:t>is</w:t>
      </w:r>
      <w:r>
        <w:rPr>
          <w:spacing w:val="-14"/>
        </w:rPr>
        <w:t> </w:t>
      </w:r>
      <w:r>
        <w:rPr/>
        <w:t>obviously work time, but work time also includes tasks such as:</w:t>
      </w:r>
    </w:p>
    <w:p>
      <w:pPr>
        <w:pStyle w:val="ListParagraph"/>
        <w:numPr>
          <w:ilvl w:val="0"/>
          <w:numId w:val="35"/>
        </w:numPr>
        <w:tabs>
          <w:tab w:pos="1258" w:val="left" w:leader="none"/>
        </w:tabs>
        <w:spacing w:line="243" w:lineRule="exact" w:before="79" w:after="0"/>
        <w:ind w:left="1258" w:right="0" w:hanging="362"/>
        <w:jc w:val="left"/>
        <w:rPr>
          <w:sz w:val="20"/>
        </w:rPr>
      </w:pPr>
      <w:r>
        <w:rPr>
          <w:sz w:val="20"/>
        </w:rPr>
        <w:t>Loading</w:t>
      </w:r>
      <w:r>
        <w:rPr>
          <w:spacing w:val="-6"/>
          <w:sz w:val="20"/>
        </w:rPr>
        <w:t> </w:t>
      </w:r>
      <w:r>
        <w:rPr>
          <w:sz w:val="20"/>
        </w:rPr>
        <w:t>and</w:t>
      </w:r>
      <w:r>
        <w:rPr>
          <w:spacing w:val="-7"/>
          <w:sz w:val="20"/>
        </w:rPr>
        <w:t> </w:t>
      </w:r>
      <w:r>
        <w:rPr>
          <w:sz w:val="20"/>
        </w:rPr>
        <w:t>unloading</w:t>
      </w:r>
      <w:r>
        <w:rPr>
          <w:spacing w:val="-5"/>
          <w:sz w:val="20"/>
        </w:rPr>
        <w:t> </w:t>
      </w:r>
      <w:r>
        <w:rPr>
          <w:sz w:val="20"/>
        </w:rPr>
        <w:t>the</w:t>
      </w:r>
      <w:r>
        <w:rPr>
          <w:spacing w:val="-7"/>
          <w:sz w:val="20"/>
        </w:rPr>
        <w:t> </w:t>
      </w:r>
      <w:r>
        <w:rPr>
          <w:spacing w:val="-2"/>
          <w:sz w:val="20"/>
        </w:rPr>
        <w:t>vehicle</w:t>
      </w:r>
    </w:p>
    <w:p>
      <w:pPr>
        <w:pStyle w:val="ListParagraph"/>
        <w:numPr>
          <w:ilvl w:val="0"/>
          <w:numId w:val="35"/>
        </w:numPr>
        <w:tabs>
          <w:tab w:pos="1258" w:val="left" w:leader="none"/>
        </w:tabs>
        <w:spacing w:line="243" w:lineRule="exact" w:before="0" w:after="0"/>
        <w:ind w:left="1258" w:right="0" w:hanging="362"/>
        <w:jc w:val="left"/>
        <w:rPr>
          <w:sz w:val="20"/>
        </w:rPr>
      </w:pPr>
      <w:r>
        <w:rPr>
          <w:sz w:val="20"/>
        </w:rPr>
        <w:t>Queuing</w:t>
      </w:r>
      <w:r>
        <w:rPr>
          <w:spacing w:val="-3"/>
          <w:sz w:val="20"/>
        </w:rPr>
        <w:t> </w:t>
      </w:r>
      <w:r>
        <w:rPr>
          <w:sz w:val="20"/>
        </w:rPr>
        <w:t>in</w:t>
      </w:r>
      <w:r>
        <w:rPr>
          <w:spacing w:val="-3"/>
          <w:sz w:val="20"/>
        </w:rPr>
        <w:t> </w:t>
      </w:r>
      <w:r>
        <w:rPr>
          <w:sz w:val="20"/>
        </w:rPr>
        <w:t>a</w:t>
      </w:r>
      <w:r>
        <w:rPr>
          <w:spacing w:val="-3"/>
          <w:sz w:val="20"/>
        </w:rPr>
        <w:t> </w:t>
      </w:r>
      <w:r>
        <w:rPr>
          <w:sz w:val="20"/>
        </w:rPr>
        <w:t>line</w:t>
      </w:r>
      <w:r>
        <w:rPr>
          <w:spacing w:val="-5"/>
          <w:sz w:val="20"/>
        </w:rPr>
        <w:t> </w:t>
      </w:r>
      <w:r>
        <w:rPr>
          <w:sz w:val="20"/>
        </w:rPr>
        <w:t>waiting</w:t>
      </w:r>
      <w:r>
        <w:rPr>
          <w:spacing w:val="-2"/>
          <w:sz w:val="20"/>
        </w:rPr>
        <w:t> </w:t>
      </w:r>
      <w:r>
        <w:rPr>
          <w:sz w:val="20"/>
        </w:rPr>
        <w:t>to</w:t>
      </w:r>
      <w:r>
        <w:rPr>
          <w:spacing w:val="-5"/>
          <w:sz w:val="20"/>
        </w:rPr>
        <w:t> </w:t>
      </w:r>
      <w:r>
        <w:rPr>
          <w:sz w:val="20"/>
        </w:rPr>
        <w:t>load</w:t>
      </w:r>
      <w:r>
        <w:rPr>
          <w:spacing w:val="-3"/>
          <w:sz w:val="20"/>
        </w:rPr>
        <w:t> </w:t>
      </w:r>
      <w:r>
        <w:rPr>
          <w:sz w:val="20"/>
        </w:rPr>
        <w:t>or</w:t>
      </w:r>
      <w:r>
        <w:rPr>
          <w:spacing w:val="-6"/>
          <w:sz w:val="20"/>
        </w:rPr>
        <w:t> </w:t>
      </w:r>
      <w:r>
        <w:rPr>
          <w:spacing w:val="-2"/>
          <w:sz w:val="20"/>
        </w:rPr>
        <w:t>unload</w:t>
      </w:r>
    </w:p>
    <w:p>
      <w:pPr>
        <w:pStyle w:val="ListParagraph"/>
        <w:numPr>
          <w:ilvl w:val="0"/>
          <w:numId w:val="35"/>
        </w:numPr>
        <w:tabs>
          <w:tab w:pos="1258" w:val="left" w:leader="none"/>
        </w:tabs>
        <w:spacing w:line="243" w:lineRule="exact" w:before="3" w:after="0"/>
        <w:ind w:left="1258" w:right="0" w:hanging="362"/>
        <w:jc w:val="left"/>
        <w:rPr>
          <w:sz w:val="20"/>
        </w:rPr>
      </w:pPr>
      <w:r>
        <w:rPr>
          <w:sz w:val="20"/>
        </w:rPr>
        <w:t>Inspecting,</w:t>
      </w:r>
      <w:r>
        <w:rPr>
          <w:spacing w:val="-10"/>
          <w:sz w:val="20"/>
        </w:rPr>
        <w:t> </w:t>
      </w:r>
      <w:r>
        <w:rPr>
          <w:sz w:val="20"/>
        </w:rPr>
        <w:t>servicing</w:t>
      </w:r>
      <w:r>
        <w:rPr>
          <w:spacing w:val="-5"/>
          <w:sz w:val="20"/>
        </w:rPr>
        <w:t> </w:t>
      </w:r>
      <w:r>
        <w:rPr>
          <w:sz w:val="20"/>
        </w:rPr>
        <w:t>or</w:t>
      </w:r>
      <w:r>
        <w:rPr>
          <w:spacing w:val="-7"/>
          <w:sz w:val="20"/>
        </w:rPr>
        <w:t> </w:t>
      </w:r>
      <w:r>
        <w:rPr>
          <w:sz w:val="20"/>
        </w:rPr>
        <w:t>repair</w:t>
      </w:r>
      <w:r>
        <w:rPr>
          <w:spacing w:val="-1"/>
          <w:sz w:val="20"/>
        </w:rPr>
        <w:t> </w:t>
      </w:r>
      <w:r>
        <w:rPr>
          <w:sz w:val="20"/>
        </w:rPr>
        <w:t>work</w:t>
      </w:r>
      <w:r>
        <w:rPr>
          <w:spacing w:val="-6"/>
          <w:sz w:val="20"/>
        </w:rPr>
        <w:t> </w:t>
      </w:r>
      <w:r>
        <w:rPr>
          <w:sz w:val="20"/>
        </w:rPr>
        <w:t>being</w:t>
      </w:r>
      <w:r>
        <w:rPr>
          <w:spacing w:val="-4"/>
          <w:sz w:val="20"/>
        </w:rPr>
        <w:t> </w:t>
      </w:r>
      <w:r>
        <w:rPr>
          <w:sz w:val="20"/>
        </w:rPr>
        <w:t>completed on</w:t>
      </w:r>
      <w:r>
        <w:rPr>
          <w:spacing w:val="-6"/>
          <w:sz w:val="20"/>
        </w:rPr>
        <w:t> </w:t>
      </w:r>
      <w:r>
        <w:rPr>
          <w:sz w:val="20"/>
        </w:rPr>
        <w:t>the</w:t>
      </w:r>
      <w:r>
        <w:rPr>
          <w:spacing w:val="-6"/>
          <w:sz w:val="20"/>
        </w:rPr>
        <w:t> </w:t>
      </w:r>
      <w:r>
        <w:rPr>
          <w:spacing w:val="-2"/>
          <w:sz w:val="20"/>
        </w:rPr>
        <w:t>vehicle</w:t>
      </w:r>
    </w:p>
    <w:p>
      <w:pPr>
        <w:pStyle w:val="ListParagraph"/>
        <w:numPr>
          <w:ilvl w:val="0"/>
          <w:numId w:val="35"/>
        </w:numPr>
        <w:tabs>
          <w:tab w:pos="1258" w:val="left" w:leader="none"/>
        </w:tabs>
        <w:spacing w:line="243" w:lineRule="exact" w:before="0" w:after="0"/>
        <w:ind w:left="1258" w:right="0" w:hanging="362"/>
        <w:jc w:val="left"/>
        <w:rPr>
          <w:sz w:val="20"/>
        </w:rPr>
      </w:pPr>
      <w:r>
        <w:rPr>
          <w:sz w:val="20"/>
        </w:rPr>
        <w:t>Instructing</w:t>
      </w:r>
      <w:r>
        <w:rPr>
          <w:spacing w:val="-5"/>
          <w:sz w:val="20"/>
        </w:rPr>
        <w:t> </w:t>
      </w:r>
      <w:r>
        <w:rPr>
          <w:sz w:val="20"/>
        </w:rPr>
        <w:t>or</w:t>
      </w:r>
      <w:r>
        <w:rPr>
          <w:spacing w:val="-8"/>
          <w:sz w:val="20"/>
        </w:rPr>
        <w:t> </w:t>
      </w:r>
      <w:r>
        <w:rPr>
          <w:sz w:val="20"/>
        </w:rPr>
        <w:t>Supervising</w:t>
      </w:r>
      <w:r>
        <w:rPr>
          <w:spacing w:val="-4"/>
          <w:sz w:val="20"/>
        </w:rPr>
        <w:t> </w:t>
      </w:r>
      <w:r>
        <w:rPr>
          <w:sz w:val="20"/>
        </w:rPr>
        <w:t>another</w:t>
      </w:r>
      <w:r>
        <w:rPr>
          <w:spacing w:val="-8"/>
          <w:sz w:val="20"/>
        </w:rPr>
        <w:t> </w:t>
      </w:r>
      <w:r>
        <w:rPr>
          <w:sz w:val="20"/>
        </w:rPr>
        <w:t>person</w:t>
      </w:r>
      <w:r>
        <w:rPr>
          <w:spacing w:val="-5"/>
          <w:sz w:val="20"/>
        </w:rPr>
        <w:t> </w:t>
      </w:r>
      <w:r>
        <w:rPr>
          <w:sz w:val="20"/>
        </w:rPr>
        <w:t>i.e.</w:t>
      </w:r>
      <w:r>
        <w:rPr>
          <w:spacing w:val="-4"/>
          <w:sz w:val="20"/>
        </w:rPr>
        <w:t> </w:t>
      </w:r>
      <w:r>
        <w:rPr>
          <w:sz w:val="20"/>
        </w:rPr>
        <w:t>Driver</w:t>
      </w:r>
      <w:r>
        <w:rPr>
          <w:spacing w:val="-8"/>
          <w:sz w:val="20"/>
        </w:rPr>
        <w:t> </w:t>
      </w:r>
      <w:r>
        <w:rPr>
          <w:spacing w:val="-2"/>
          <w:sz w:val="20"/>
        </w:rPr>
        <w:t>Training</w:t>
      </w:r>
    </w:p>
    <w:p>
      <w:pPr>
        <w:pStyle w:val="ListParagraph"/>
        <w:numPr>
          <w:ilvl w:val="0"/>
          <w:numId w:val="35"/>
        </w:numPr>
        <w:tabs>
          <w:tab w:pos="1258" w:val="left" w:leader="none"/>
        </w:tabs>
        <w:spacing w:line="240" w:lineRule="auto" w:before="3" w:after="0"/>
        <w:ind w:left="1258" w:right="0" w:hanging="362"/>
        <w:jc w:val="left"/>
        <w:rPr>
          <w:sz w:val="20"/>
        </w:rPr>
      </w:pPr>
      <w:r>
        <w:rPr>
          <w:sz w:val="20"/>
        </w:rPr>
        <w:t>Attending</w:t>
      </w:r>
      <w:r>
        <w:rPr>
          <w:spacing w:val="-5"/>
          <w:sz w:val="20"/>
        </w:rPr>
        <w:t> </w:t>
      </w:r>
      <w:r>
        <w:rPr>
          <w:sz w:val="20"/>
        </w:rPr>
        <w:t>to</w:t>
      </w:r>
      <w:r>
        <w:rPr>
          <w:spacing w:val="-7"/>
          <w:sz w:val="20"/>
        </w:rPr>
        <w:t> </w:t>
      </w:r>
      <w:r>
        <w:rPr>
          <w:sz w:val="20"/>
        </w:rPr>
        <w:t>the</w:t>
      </w:r>
      <w:r>
        <w:rPr>
          <w:spacing w:val="-6"/>
          <w:sz w:val="20"/>
        </w:rPr>
        <w:t> </w:t>
      </w:r>
      <w:r>
        <w:rPr>
          <w:sz w:val="20"/>
        </w:rPr>
        <w:t>load</w:t>
      </w:r>
      <w:r>
        <w:rPr>
          <w:spacing w:val="-5"/>
          <w:sz w:val="20"/>
        </w:rPr>
        <w:t> </w:t>
      </w:r>
      <w:r>
        <w:rPr>
          <w:sz w:val="20"/>
        </w:rPr>
        <w:t>(restraint</w:t>
      </w:r>
      <w:r>
        <w:rPr>
          <w:spacing w:val="-1"/>
          <w:sz w:val="20"/>
        </w:rPr>
        <w:t> </w:t>
      </w:r>
      <w:r>
        <w:rPr>
          <w:sz w:val="20"/>
        </w:rPr>
        <w:t>practices)</w:t>
      </w:r>
      <w:r>
        <w:rPr>
          <w:spacing w:val="-7"/>
          <w:sz w:val="20"/>
        </w:rPr>
        <w:t> </w:t>
      </w:r>
      <w:r>
        <w:rPr>
          <w:sz w:val="20"/>
        </w:rPr>
        <w:t>tarping,</w:t>
      </w:r>
      <w:r>
        <w:rPr>
          <w:spacing w:val="-10"/>
          <w:sz w:val="20"/>
        </w:rPr>
        <w:t> </w:t>
      </w:r>
      <w:r>
        <w:rPr>
          <w:spacing w:val="-2"/>
          <w:sz w:val="20"/>
        </w:rPr>
        <w:t>checking</w:t>
      </w:r>
    </w:p>
    <w:p>
      <w:pPr>
        <w:pStyle w:val="ListParagraph"/>
        <w:numPr>
          <w:ilvl w:val="0"/>
          <w:numId w:val="35"/>
        </w:numPr>
        <w:tabs>
          <w:tab w:pos="1258" w:val="left" w:leader="none"/>
        </w:tabs>
        <w:spacing w:line="243" w:lineRule="exact" w:before="3" w:after="0"/>
        <w:ind w:left="1258" w:right="0" w:hanging="362"/>
        <w:jc w:val="left"/>
        <w:rPr>
          <w:sz w:val="20"/>
        </w:rPr>
      </w:pPr>
      <w:r>
        <w:rPr>
          <w:sz w:val="20"/>
        </w:rPr>
        <w:t>Cleaning/washing</w:t>
      </w:r>
      <w:r>
        <w:rPr>
          <w:spacing w:val="-6"/>
          <w:sz w:val="20"/>
        </w:rPr>
        <w:t> </w:t>
      </w:r>
      <w:r>
        <w:rPr>
          <w:sz w:val="20"/>
        </w:rPr>
        <w:t>or</w:t>
      </w:r>
      <w:r>
        <w:rPr>
          <w:spacing w:val="-7"/>
          <w:sz w:val="20"/>
        </w:rPr>
        <w:t> </w:t>
      </w:r>
      <w:r>
        <w:rPr>
          <w:sz w:val="20"/>
        </w:rPr>
        <w:t>refuelling</w:t>
      </w:r>
      <w:r>
        <w:rPr>
          <w:spacing w:val="-5"/>
          <w:sz w:val="20"/>
        </w:rPr>
        <w:t> </w:t>
      </w:r>
      <w:r>
        <w:rPr>
          <w:sz w:val="20"/>
        </w:rPr>
        <w:t>the</w:t>
      </w:r>
      <w:r>
        <w:rPr>
          <w:spacing w:val="-7"/>
          <w:sz w:val="20"/>
        </w:rPr>
        <w:t> </w:t>
      </w:r>
      <w:r>
        <w:rPr>
          <w:spacing w:val="-2"/>
          <w:sz w:val="20"/>
        </w:rPr>
        <w:t>vehicle</w:t>
      </w:r>
    </w:p>
    <w:p>
      <w:pPr>
        <w:pStyle w:val="ListParagraph"/>
        <w:numPr>
          <w:ilvl w:val="0"/>
          <w:numId w:val="35"/>
        </w:numPr>
        <w:tabs>
          <w:tab w:pos="1258" w:val="left" w:leader="none"/>
        </w:tabs>
        <w:spacing w:line="242" w:lineRule="auto" w:before="0" w:after="0"/>
        <w:ind w:left="1258" w:right="685" w:hanging="363"/>
        <w:jc w:val="left"/>
        <w:rPr>
          <w:sz w:val="20"/>
        </w:rPr>
      </w:pPr>
      <w:r>
        <w:rPr>
          <w:sz w:val="20"/>
        </w:rPr>
        <w:t>Instructing or supervising another person including learning to drive a heavy vehicle, learning a new route, unloading or disconnecting the trailer/s etc.</w:t>
      </w:r>
    </w:p>
    <w:p>
      <w:pPr>
        <w:pStyle w:val="ListParagraph"/>
        <w:numPr>
          <w:ilvl w:val="0"/>
          <w:numId w:val="35"/>
        </w:numPr>
        <w:tabs>
          <w:tab w:pos="1258" w:val="left" w:leader="none"/>
        </w:tabs>
        <w:spacing w:line="240" w:lineRule="auto" w:before="0" w:after="0"/>
        <w:ind w:left="1258" w:right="0" w:hanging="362"/>
        <w:jc w:val="left"/>
        <w:rPr>
          <w:sz w:val="20"/>
        </w:rPr>
      </w:pPr>
      <w:r>
        <w:rPr>
          <w:sz w:val="20"/>
        </w:rPr>
        <w:t>Recording</w:t>
      </w:r>
      <w:r>
        <w:rPr>
          <w:spacing w:val="-5"/>
          <w:sz w:val="20"/>
        </w:rPr>
        <w:t> </w:t>
      </w:r>
      <w:r>
        <w:rPr>
          <w:sz w:val="20"/>
        </w:rPr>
        <w:t>information</w:t>
      </w:r>
      <w:r>
        <w:rPr>
          <w:spacing w:val="-5"/>
          <w:sz w:val="20"/>
        </w:rPr>
        <w:t> </w:t>
      </w:r>
      <w:r>
        <w:rPr>
          <w:sz w:val="20"/>
        </w:rPr>
        <w:t>or</w:t>
      </w:r>
      <w:r>
        <w:rPr>
          <w:spacing w:val="-7"/>
          <w:sz w:val="20"/>
        </w:rPr>
        <w:t> </w:t>
      </w:r>
      <w:r>
        <w:rPr>
          <w:sz w:val="20"/>
        </w:rPr>
        <w:t>completing</w:t>
      </w:r>
      <w:r>
        <w:rPr>
          <w:spacing w:val="-4"/>
          <w:sz w:val="20"/>
        </w:rPr>
        <w:t> </w:t>
      </w:r>
      <w:r>
        <w:rPr>
          <w:sz w:val="20"/>
        </w:rPr>
        <w:t>a</w:t>
      </w:r>
      <w:r>
        <w:rPr>
          <w:spacing w:val="-5"/>
          <w:sz w:val="20"/>
        </w:rPr>
        <w:t> </w:t>
      </w:r>
      <w:r>
        <w:rPr>
          <w:sz w:val="20"/>
        </w:rPr>
        <w:t>document</w:t>
      </w:r>
      <w:r>
        <w:rPr>
          <w:spacing w:val="-2"/>
          <w:sz w:val="20"/>
        </w:rPr>
        <w:t> </w:t>
      </w:r>
      <w:r>
        <w:rPr>
          <w:sz w:val="20"/>
        </w:rPr>
        <w:t>(for</w:t>
      </w:r>
      <w:r>
        <w:rPr>
          <w:spacing w:val="-7"/>
          <w:sz w:val="20"/>
        </w:rPr>
        <w:t> </w:t>
      </w:r>
      <w:r>
        <w:rPr>
          <w:sz w:val="20"/>
        </w:rPr>
        <w:t>example</w:t>
      </w:r>
      <w:r>
        <w:rPr>
          <w:spacing w:val="-6"/>
          <w:sz w:val="20"/>
        </w:rPr>
        <w:t> </w:t>
      </w:r>
      <w:r>
        <w:rPr>
          <w:sz w:val="20"/>
        </w:rPr>
        <w:t>your</w:t>
      </w:r>
      <w:r>
        <w:rPr>
          <w:spacing w:val="-1"/>
          <w:sz w:val="20"/>
        </w:rPr>
        <w:t> </w:t>
      </w:r>
      <w:r>
        <w:rPr>
          <w:sz w:val="20"/>
        </w:rPr>
        <w:t>work</w:t>
      </w:r>
      <w:r>
        <w:rPr>
          <w:spacing w:val="2"/>
          <w:sz w:val="20"/>
        </w:rPr>
        <w:t> </w:t>
      </w:r>
      <w:r>
        <w:rPr>
          <w:sz w:val="20"/>
        </w:rPr>
        <w:t>diary</w:t>
      </w:r>
      <w:r>
        <w:rPr>
          <w:spacing w:val="-5"/>
          <w:sz w:val="20"/>
        </w:rPr>
        <w:t> </w:t>
      </w:r>
      <w:r>
        <w:rPr>
          <w:sz w:val="20"/>
        </w:rPr>
        <w:t>or</w:t>
      </w:r>
      <w:r>
        <w:rPr>
          <w:spacing w:val="-7"/>
          <w:sz w:val="20"/>
        </w:rPr>
        <w:t> </w:t>
      </w:r>
      <w:r>
        <w:rPr>
          <w:sz w:val="20"/>
        </w:rPr>
        <w:t>driver</w:t>
      </w:r>
      <w:r>
        <w:rPr>
          <w:spacing w:val="-7"/>
          <w:sz w:val="20"/>
        </w:rPr>
        <w:t> </w:t>
      </w:r>
      <w:r>
        <w:rPr>
          <w:sz w:val="20"/>
        </w:rPr>
        <w:t>day</w:t>
      </w:r>
      <w:r>
        <w:rPr>
          <w:spacing w:val="-4"/>
          <w:sz w:val="20"/>
        </w:rPr>
        <w:t> </w:t>
      </w:r>
      <w:r>
        <w:rPr>
          <w:spacing w:val="-2"/>
          <w:sz w:val="20"/>
        </w:rPr>
        <w:t>sheet).</w:t>
      </w:r>
    </w:p>
    <w:p>
      <w:pPr>
        <w:pStyle w:val="Heading5"/>
        <w:spacing w:before="81"/>
      </w:pPr>
      <w:r>
        <w:rPr>
          <w:u w:val="single"/>
        </w:rPr>
        <w:t>Rest</w:t>
      </w:r>
      <w:r>
        <w:rPr>
          <w:spacing w:val="-4"/>
          <w:u w:val="single"/>
        </w:rPr>
        <w:t> time</w:t>
      </w:r>
    </w:p>
    <w:p>
      <w:pPr>
        <w:pStyle w:val="BodyText"/>
        <w:spacing w:before="74"/>
        <w:ind w:left="534"/>
      </w:pPr>
      <w:r>
        <w:rPr/>
        <w:t>Rest</w:t>
      </w:r>
      <w:r>
        <w:rPr>
          <w:spacing w:val="-2"/>
        </w:rPr>
        <w:t> </w:t>
      </w:r>
      <w:r>
        <w:rPr/>
        <w:t>time</w:t>
      </w:r>
      <w:r>
        <w:rPr>
          <w:spacing w:val="-5"/>
        </w:rPr>
        <w:t> </w:t>
      </w:r>
      <w:r>
        <w:rPr/>
        <w:t>is</w:t>
      </w:r>
      <w:r>
        <w:rPr>
          <w:spacing w:val="-3"/>
        </w:rPr>
        <w:t> </w:t>
      </w:r>
      <w:r>
        <w:rPr/>
        <w:t>any</w:t>
      </w:r>
      <w:r>
        <w:rPr>
          <w:spacing w:val="-5"/>
        </w:rPr>
        <w:t> </w:t>
      </w:r>
      <w:r>
        <w:rPr/>
        <w:t>time,</w:t>
      </w:r>
      <w:r>
        <w:rPr>
          <w:spacing w:val="-9"/>
        </w:rPr>
        <w:t> </w:t>
      </w:r>
      <w:r>
        <w:rPr/>
        <w:t>which</w:t>
      </w:r>
      <w:r>
        <w:rPr>
          <w:spacing w:val="-5"/>
        </w:rPr>
        <w:t> </w:t>
      </w:r>
      <w:r>
        <w:rPr/>
        <w:t>is</w:t>
      </w:r>
      <w:r>
        <w:rPr>
          <w:spacing w:val="-2"/>
        </w:rPr>
        <w:t> </w:t>
      </w:r>
      <w:r>
        <w:rPr/>
        <w:t>not</w:t>
      </w:r>
      <w:r>
        <w:rPr>
          <w:spacing w:val="-1"/>
        </w:rPr>
        <w:t> </w:t>
      </w:r>
      <w:r>
        <w:rPr/>
        <w:t>work</w:t>
      </w:r>
      <w:r>
        <w:rPr>
          <w:spacing w:val="-5"/>
        </w:rPr>
        <w:t> </w:t>
      </w:r>
      <w:r>
        <w:rPr>
          <w:spacing w:val="-4"/>
        </w:rPr>
        <w:t>time.</w:t>
      </w:r>
    </w:p>
    <w:p>
      <w:pPr>
        <w:pStyle w:val="BodyText"/>
        <w:spacing w:before="156"/>
      </w:pPr>
    </w:p>
    <w:p>
      <w:pPr>
        <w:pStyle w:val="Heading4"/>
        <w:numPr>
          <w:ilvl w:val="3"/>
          <w:numId w:val="8"/>
        </w:numPr>
        <w:tabs>
          <w:tab w:pos="1398" w:val="left" w:leader="none"/>
        </w:tabs>
        <w:spacing w:line="240" w:lineRule="auto" w:before="1" w:after="0"/>
        <w:ind w:left="1398" w:right="0" w:hanging="864"/>
        <w:jc w:val="both"/>
        <w:rPr>
          <w:color w:val="001F5F"/>
        </w:rPr>
      </w:pPr>
      <w:r>
        <w:rPr>
          <w:color w:val="001F5F"/>
        </w:rPr>
        <w:t>National</w:t>
      </w:r>
      <w:r>
        <w:rPr>
          <w:color w:val="001F5F"/>
          <w:spacing w:val="-4"/>
        </w:rPr>
        <w:t> </w:t>
      </w:r>
      <w:r>
        <w:rPr>
          <w:color w:val="001F5F"/>
        </w:rPr>
        <w:t>Driver</w:t>
      </w:r>
      <w:r>
        <w:rPr>
          <w:color w:val="001F5F"/>
          <w:spacing w:val="-1"/>
        </w:rPr>
        <w:t> </w:t>
      </w:r>
      <w:r>
        <w:rPr>
          <w:color w:val="001F5F"/>
        </w:rPr>
        <w:t>Work</w:t>
      </w:r>
      <w:r>
        <w:rPr>
          <w:color w:val="001F5F"/>
          <w:spacing w:val="-6"/>
        </w:rPr>
        <w:t> </w:t>
      </w:r>
      <w:r>
        <w:rPr>
          <w:color w:val="001F5F"/>
          <w:spacing w:val="-4"/>
        </w:rPr>
        <w:t>Diary</w:t>
      </w:r>
    </w:p>
    <w:p>
      <w:pPr>
        <w:pStyle w:val="Heading6"/>
        <w:spacing w:before="6"/>
        <w:rPr>
          <w:i/>
        </w:rPr>
      </w:pPr>
      <w:r>
        <w:rPr>
          <w:i/>
        </w:rPr>
        <w:t>What</w:t>
      </w:r>
      <w:r>
        <w:rPr>
          <w:i/>
          <w:spacing w:val="-6"/>
        </w:rPr>
        <w:t> </w:t>
      </w:r>
      <w:r>
        <w:rPr>
          <w:i/>
        </w:rPr>
        <w:t>to</w:t>
      </w:r>
      <w:r>
        <w:rPr>
          <w:i/>
          <w:spacing w:val="-2"/>
        </w:rPr>
        <w:t> </w:t>
      </w:r>
      <w:r>
        <w:rPr>
          <w:i/>
        </w:rPr>
        <w:t>do</w:t>
      </w:r>
      <w:r>
        <w:rPr>
          <w:i/>
          <w:spacing w:val="-2"/>
        </w:rPr>
        <w:t> </w:t>
      </w:r>
      <w:r>
        <w:rPr>
          <w:i/>
        </w:rPr>
        <w:t>with</w:t>
      </w:r>
      <w:r>
        <w:rPr>
          <w:i/>
          <w:spacing w:val="-1"/>
        </w:rPr>
        <w:t> </w:t>
      </w:r>
      <w:r>
        <w:rPr>
          <w:i/>
        </w:rPr>
        <w:t>the</w:t>
      </w:r>
      <w:r>
        <w:rPr>
          <w:i/>
          <w:spacing w:val="-2"/>
        </w:rPr>
        <w:t> </w:t>
      </w:r>
      <w:r>
        <w:rPr>
          <w:i/>
        </w:rPr>
        <w:t>copies</w:t>
      </w:r>
      <w:r>
        <w:rPr>
          <w:i/>
          <w:spacing w:val="-5"/>
        </w:rPr>
        <w:t> </w:t>
      </w:r>
      <w:r>
        <w:rPr>
          <w:i/>
        </w:rPr>
        <w:t>of</w:t>
      </w:r>
      <w:r>
        <w:rPr>
          <w:i/>
          <w:spacing w:val="-1"/>
        </w:rPr>
        <w:t> </w:t>
      </w:r>
      <w:r>
        <w:rPr>
          <w:i/>
        </w:rPr>
        <w:t>a</w:t>
      </w:r>
      <w:r>
        <w:rPr>
          <w:i/>
          <w:spacing w:val="1"/>
        </w:rPr>
        <w:t> </w:t>
      </w:r>
      <w:r>
        <w:rPr>
          <w:i/>
        </w:rPr>
        <w:t>daily</w:t>
      </w:r>
      <w:r>
        <w:rPr>
          <w:i/>
          <w:spacing w:val="-4"/>
        </w:rPr>
        <w:t> </w:t>
      </w:r>
      <w:r>
        <w:rPr>
          <w:i/>
          <w:spacing w:val="-2"/>
        </w:rPr>
        <w:t>sheet?</w:t>
      </w:r>
    </w:p>
    <w:p>
      <w:pPr>
        <w:pStyle w:val="BodyText"/>
        <w:spacing w:before="81"/>
        <w:ind w:left="534" w:right="671"/>
        <w:jc w:val="both"/>
      </w:pPr>
      <w:r>
        <w:rPr/>
        <w:t>Each white daily sheet, which is marked ORIGINAL, must remain in the work diary. Each daily sheet has two copies. You must give the yellow copy, which is marked DUPLICATE, to your record keeper within 21 days of the</w:t>
      </w:r>
      <w:r>
        <w:rPr>
          <w:spacing w:val="-3"/>
        </w:rPr>
        <w:t> </w:t>
      </w:r>
      <w:r>
        <w:rPr/>
        <w:t>date</w:t>
      </w:r>
      <w:r>
        <w:rPr>
          <w:spacing w:val="-3"/>
        </w:rPr>
        <w:t> </w:t>
      </w:r>
      <w:r>
        <w:rPr/>
        <w:t>recorded</w:t>
      </w:r>
      <w:r>
        <w:rPr>
          <w:spacing w:val="-2"/>
        </w:rPr>
        <w:t> </w:t>
      </w:r>
      <w:r>
        <w:rPr/>
        <w:t>on</w:t>
      </w:r>
      <w:r>
        <w:rPr>
          <w:spacing w:val="-2"/>
        </w:rPr>
        <w:t> </w:t>
      </w:r>
      <w:r>
        <w:rPr/>
        <w:t>the</w:t>
      </w:r>
      <w:r>
        <w:rPr>
          <w:spacing w:val="-3"/>
        </w:rPr>
        <w:t> </w:t>
      </w:r>
      <w:r>
        <w:rPr/>
        <w:t>daily</w:t>
      </w:r>
      <w:r>
        <w:rPr>
          <w:spacing w:val="-1"/>
        </w:rPr>
        <w:t> </w:t>
      </w:r>
      <w:r>
        <w:rPr/>
        <w:t>sheet. You</w:t>
      </w:r>
      <w:r>
        <w:rPr>
          <w:spacing w:val="-1"/>
        </w:rPr>
        <w:t> </w:t>
      </w:r>
      <w:r>
        <w:rPr/>
        <w:t>should</w:t>
      </w:r>
      <w:r>
        <w:rPr>
          <w:spacing w:val="-2"/>
        </w:rPr>
        <w:t> </w:t>
      </w:r>
      <w:r>
        <w:rPr/>
        <w:t>keep</w:t>
      </w:r>
      <w:r>
        <w:rPr>
          <w:spacing w:val="-2"/>
        </w:rPr>
        <w:t> </w:t>
      </w:r>
      <w:r>
        <w:rPr/>
        <w:t>the</w:t>
      </w:r>
      <w:r>
        <w:rPr>
          <w:spacing w:val="-3"/>
        </w:rPr>
        <w:t> </w:t>
      </w:r>
      <w:r>
        <w:rPr/>
        <w:t>pink</w:t>
      </w:r>
      <w:r>
        <w:rPr>
          <w:spacing w:val="-2"/>
        </w:rPr>
        <w:t> </w:t>
      </w:r>
      <w:r>
        <w:rPr/>
        <w:t>copy,</w:t>
      </w:r>
      <w:r>
        <w:rPr>
          <w:spacing w:val="-7"/>
        </w:rPr>
        <w:t> </w:t>
      </w:r>
      <w:r>
        <w:rPr/>
        <w:t>which</w:t>
      </w:r>
      <w:r>
        <w:rPr>
          <w:spacing w:val="-2"/>
        </w:rPr>
        <w:t> </w:t>
      </w:r>
      <w:r>
        <w:rPr/>
        <w:t>is also</w:t>
      </w:r>
      <w:r>
        <w:rPr>
          <w:spacing w:val="-4"/>
        </w:rPr>
        <w:t> </w:t>
      </w:r>
      <w:r>
        <w:rPr/>
        <w:t>marked</w:t>
      </w:r>
      <w:r>
        <w:rPr>
          <w:spacing w:val="-2"/>
        </w:rPr>
        <w:t> </w:t>
      </w:r>
      <w:r>
        <w:rPr/>
        <w:t>DUPLICATE,</w:t>
      </w:r>
      <w:r>
        <w:rPr>
          <w:spacing w:val="-7"/>
        </w:rPr>
        <w:t> </w:t>
      </w:r>
      <w:r>
        <w:rPr/>
        <w:t>in</w:t>
      </w:r>
      <w:r>
        <w:rPr>
          <w:spacing w:val="-2"/>
        </w:rPr>
        <w:t> </w:t>
      </w:r>
      <w:r>
        <w:rPr/>
        <w:t>the work diary unless:</w:t>
      </w:r>
    </w:p>
    <w:p>
      <w:pPr>
        <w:pStyle w:val="ListParagraph"/>
        <w:numPr>
          <w:ilvl w:val="4"/>
          <w:numId w:val="8"/>
        </w:numPr>
        <w:tabs>
          <w:tab w:pos="1257" w:val="left" w:leader="none"/>
        </w:tabs>
        <w:spacing w:line="240" w:lineRule="auto" w:before="77" w:after="0"/>
        <w:ind w:left="1257" w:right="0" w:hanging="361"/>
        <w:jc w:val="both"/>
        <w:rPr>
          <w:rFonts w:ascii="Symbol" w:hAnsi="Symbol"/>
          <w:sz w:val="20"/>
        </w:rPr>
      </w:pPr>
      <w:r>
        <w:rPr>
          <w:sz w:val="20"/>
        </w:rPr>
        <w:t>an</w:t>
      </w:r>
      <w:r>
        <w:rPr>
          <w:spacing w:val="-5"/>
          <w:sz w:val="20"/>
        </w:rPr>
        <w:t> </w:t>
      </w:r>
      <w:r>
        <w:rPr>
          <w:sz w:val="20"/>
        </w:rPr>
        <w:t>authorised</w:t>
      </w:r>
      <w:r>
        <w:rPr>
          <w:spacing w:val="-5"/>
          <w:sz w:val="20"/>
        </w:rPr>
        <w:t> </w:t>
      </w:r>
      <w:r>
        <w:rPr>
          <w:sz w:val="20"/>
        </w:rPr>
        <w:t>officer</w:t>
      </w:r>
      <w:r>
        <w:rPr>
          <w:spacing w:val="-7"/>
          <w:sz w:val="20"/>
        </w:rPr>
        <w:t> </w:t>
      </w:r>
      <w:r>
        <w:rPr>
          <w:sz w:val="20"/>
        </w:rPr>
        <w:t>copies</w:t>
      </w:r>
      <w:r>
        <w:rPr>
          <w:spacing w:val="-3"/>
          <w:sz w:val="20"/>
        </w:rPr>
        <w:t> </w:t>
      </w:r>
      <w:r>
        <w:rPr>
          <w:sz w:val="20"/>
        </w:rPr>
        <w:t>or</w:t>
      </w:r>
      <w:r>
        <w:rPr>
          <w:spacing w:val="-6"/>
          <w:sz w:val="20"/>
        </w:rPr>
        <w:t> </w:t>
      </w:r>
      <w:r>
        <w:rPr>
          <w:sz w:val="20"/>
        </w:rPr>
        <w:t>seizes</w:t>
      </w:r>
      <w:r>
        <w:rPr>
          <w:spacing w:val="-3"/>
          <w:sz w:val="20"/>
        </w:rPr>
        <w:t> </w:t>
      </w:r>
      <w:r>
        <w:rPr>
          <w:spacing w:val="-5"/>
          <w:sz w:val="20"/>
        </w:rPr>
        <w:t>it;</w:t>
      </w:r>
    </w:p>
    <w:p>
      <w:pPr>
        <w:pStyle w:val="ListParagraph"/>
        <w:numPr>
          <w:ilvl w:val="4"/>
          <w:numId w:val="8"/>
        </w:numPr>
        <w:tabs>
          <w:tab w:pos="1256" w:val="left" w:leader="none"/>
          <w:tab w:pos="1258" w:val="left" w:leader="none"/>
        </w:tabs>
        <w:spacing w:line="242" w:lineRule="auto" w:before="3" w:after="0"/>
        <w:ind w:left="1258" w:right="678" w:hanging="363"/>
        <w:jc w:val="both"/>
        <w:rPr>
          <w:rFonts w:ascii="Symbol" w:hAnsi="Symbol"/>
          <w:sz w:val="20"/>
        </w:rPr>
      </w:pPr>
      <w:r>
        <w:rPr>
          <w:sz w:val="20"/>
        </w:rPr>
        <w:t>you</w:t>
      </w:r>
      <w:r>
        <w:rPr>
          <w:spacing w:val="-1"/>
          <w:sz w:val="20"/>
        </w:rPr>
        <w:t> </w:t>
      </w:r>
      <w:r>
        <w:rPr>
          <w:sz w:val="20"/>
        </w:rPr>
        <w:t>have worked</w:t>
      </w:r>
      <w:r>
        <w:rPr>
          <w:spacing w:val="-2"/>
          <w:sz w:val="20"/>
        </w:rPr>
        <w:t> </w:t>
      </w:r>
      <w:r>
        <w:rPr>
          <w:sz w:val="20"/>
        </w:rPr>
        <w:t>for</w:t>
      </w:r>
      <w:r>
        <w:rPr>
          <w:spacing w:val="-3"/>
          <w:sz w:val="20"/>
        </w:rPr>
        <w:t> </w:t>
      </w:r>
      <w:r>
        <w:rPr>
          <w:sz w:val="20"/>
        </w:rPr>
        <w:t>two</w:t>
      </w:r>
      <w:r>
        <w:rPr>
          <w:spacing w:val="-3"/>
          <w:sz w:val="20"/>
        </w:rPr>
        <w:t> </w:t>
      </w:r>
      <w:r>
        <w:rPr>
          <w:sz w:val="20"/>
        </w:rPr>
        <w:t>separate employers on a</w:t>
      </w:r>
      <w:r>
        <w:rPr>
          <w:spacing w:val="-2"/>
          <w:sz w:val="20"/>
        </w:rPr>
        <w:t> </w:t>
      </w:r>
      <w:r>
        <w:rPr>
          <w:sz w:val="20"/>
        </w:rPr>
        <w:t>given day,</w:t>
      </w:r>
      <w:r>
        <w:rPr>
          <w:spacing w:val="-6"/>
          <w:sz w:val="20"/>
        </w:rPr>
        <w:t> </w:t>
      </w:r>
      <w:r>
        <w:rPr>
          <w:sz w:val="20"/>
        </w:rPr>
        <w:t>in which</w:t>
      </w:r>
      <w:r>
        <w:rPr>
          <w:spacing w:val="-2"/>
          <w:sz w:val="20"/>
        </w:rPr>
        <w:t> </w:t>
      </w:r>
      <w:r>
        <w:rPr>
          <w:sz w:val="20"/>
        </w:rPr>
        <w:t>case</w:t>
      </w:r>
      <w:r>
        <w:rPr>
          <w:spacing w:val="-2"/>
          <w:sz w:val="20"/>
        </w:rPr>
        <w:t> </w:t>
      </w:r>
      <w:r>
        <w:rPr>
          <w:sz w:val="20"/>
        </w:rPr>
        <w:t>you should</w:t>
      </w:r>
      <w:r>
        <w:rPr>
          <w:spacing w:val="-2"/>
          <w:sz w:val="20"/>
        </w:rPr>
        <w:t> </w:t>
      </w:r>
      <w:r>
        <w:rPr>
          <w:sz w:val="20"/>
        </w:rPr>
        <w:t>give</w:t>
      </w:r>
      <w:r>
        <w:rPr>
          <w:spacing w:val="-2"/>
          <w:sz w:val="20"/>
        </w:rPr>
        <w:t> </w:t>
      </w:r>
      <w:r>
        <w:rPr>
          <w:sz w:val="20"/>
        </w:rPr>
        <w:t>the pink duplicate copy to the second employer.</w:t>
      </w:r>
    </w:p>
    <w:p>
      <w:pPr>
        <w:spacing w:after="0" w:line="242" w:lineRule="auto"/>
        <w:jc w:val="both"/>
        <w:rPr>
          <w:rFonts w:ascii="Symbol" w:hAnsi="Symbol"/>
          <w:sz w:val="20"/>
        </w:rPr>
        <w:sectPr>
          <w:headerReference w:type="default" r:id="rId154"/>
          <w:footerReference w:type="default" r:id="rId155"/>
          <w:pgSz w:w="11910" w:h="16850"/>
          <w:pgMar w:header="141" w:footer="1010" w:top="1020" w:bottom="1200" w:left="140" w:right="0"/>
        </w:sectPr>
      </w:pPr>
    </w:p>
    <w:p>
      <w:pPr>
        <w:pStyle w:val="BodyText"/>
        <w:spacing w:before="184"/>
      </w:pPr>
    </w:p>
    <w:p>
      <w:pPr>
        <w:pStyle w:val="Heading6"/>
        <w:rPr>
          <w:i/>
        </w:rPr>
      </w:pPr>
      <w:r>
        <w:rPr>
          <w:i/>
        </w:rPr>
        <w:t>When</w:t>
      </w:r>
      <w:r>
        <w:rPr>
          <w:i/>
          <w:spacing w:val="-5"/>
        </w:rPr>
        <w:t> </w:t>
      </w:r>
      <w:r>
        <w:rPr>
          <w:i/>
        </w:rPr>
        <w:t>must you</w:t>
      </w:r>
      <w:r>
        <w:rPr>
          <w:i/>
          <w:spacing w:val="-3"/>
        </w:rPr>
        <w:t> </w:t>
      </w:r>
      <w:r>
        <w:rPr>
          <w:i/>
        </w:rPr>
        <w:t>record</w:t>
      </w:r>
      <w:r>
        <w:rPr>
          <w:i/>
          <w:spacing w:val="-2"/>
        </w:rPr>
        <w:t> </w:t>
      </w:r>
      <w:r>
        <w:rPr>
          <w:i/>
        </w:rPr>
        <w:t>in</w:t>
      </w:r>
      <w:r>
        <w:rPr>
          <w:i/>
          <w:spacing w:val="-5"/>
        </w:rPr>
        <w:t> </w:t>
      </w:r>
      <w:r>
        <w:rPr>
          <w:i/>
        </w:rPr>
        <w:t>a</w:t>
      </w:r>
      <w:r>
        <w:rPr>
          <w:i/>
          <w:spacing w:val="-3"/>
        </w:rPr>
        <w:t> </w:t>
      </w:r>
      <w:r>
        <w:rPr>
          <w:i/>
        </w:rPr>
        <w:t>work</w:t>
      </w:r>
      <w:r>
        <w:rPr>
          <w:i/>
          <w:spacing w:val="-7"/>
        </w:rPr>
        <w:t> </w:t>
      </w:r>
      <w:r>
        <w:rPr>
          <w:i/>
          <w:spacing w:val="-2"/>
        </w:rPr>
        <w:t>diary?</w:t>
      </w:r>
    </w:p>
    <w:p>
      <w:pPr>
        <w:pStyle w:val="BodyText"/>
        <w:spacing w:before="81"/>
        <w:ind w:left="534" w:right="683"/>
        <w:jc w:val="both"/>
      </w:pPr>
      <w:r>
        <w:rPr/>
        <w:t>You</w:t>
      </w:r>
      <w:r>
        <w:rPr>
          <w:spacing w:val="-3"/>
        </w:rPr>
        <w:t> </w:t>
      </w:r>
      <w:r>
        <w:rPr/>
        <w:t>must record</w:t>
      </w:r>
      <w:r>
        <w:rPr>
          <w:spacing w:val="-4"/>
        </w:rPr>
        <w:t> </w:t>
      </w:r>
      <w:r>
        <w:rPr/>
        <w:t>in</w:t>
      </w:r>
      <w:r>
        <w:rPr>
          <w:spacing w:val="-4"/>
        </w:rPr>
        <w:t> </w:t>
      </w:r>
      <w:r>
        <w:rPr/>
        <w:t>a</w:t>
      </w:r>
      <w:r>
        <w:rPr>
          <w:spacing w:val="-4"/>
        </w:rPr>
        <w:t> </w:t>
      </w:r>
      <w:r>
        <w:rPr/>
        <w:t>work</w:t>
      </w:r>
      <w:r>
        <w:rPr>
          <w:spacing w:val="-4"/>
        </w:rPr>
        <w:t> </w:t>
      </w:r>
      <w:r>
        <w:rPr/>
        <w:t>diary</w:t>
      </w:r>
      <w:r>
        <w:rPr>
          <w:spacing w:val="-3"/>
        </w:rPr>
        <w:t> </w:t>
      </w:r>
      <w:r>
        <w:rPr/>
        <w:t>if</w:t>
      </w:r>
      <w:r>
        <w:rPr>
          <w:spacing w:val="-2"/>
        </w:rPr>
        <w:t> </w:t>
      </w:r>
      <w:r>
        <w:rPr/>
        <w:t>you</w:t>
      </w:r>
      <w:r>
        <w:rPr>
          <w:spacing w:val="-3"/>
        </w:rPr>
        <w:t> </w:t>
      </w:r>
      <w:r>
        <w:rPr/>
        <w:t>will</w:t>
      </w:r>
      <w:r>
        <w:rPr>
          <w:spacing w:val="-7"/>
        </w:rPr>
        <w:t> </w:t>
      </w:r>
      <w:r>
        <w:rPr/>
        <w:t>drive</w:t>
      </w:r>
      <w:r>
        <w:rPr>
          <w:spacing w:val="-5"/>
        </w:rPr>
        <w:t> </w:t>
      </w:r>
      <w:r>
        <w:rPr/>
        <w:t>outside</w:t>
      </w:r>
      <w:r>
        <w:rPr>
          <w:spacing w:val="-5"/>
        </w:rPr>
        <w:t> </w:t>
      </w:r>
      <w:r>
        <w:rPr/>
        <w:t>a</w:t>
      </w:r>
      <w:r>
        <w:rPr>
          <w:spacing w:val="-4"/>
        </w:rPr>
        <w:t> </w:t>
      </w:r>
      <w:r>
        <w:rPr/>
        <w:t>radius</w:t>
      </w:r>
      <w:r>
        <w:rPr>
          <w:spacing w:val="-3"/>
        </w:rPr>
        <w:t> </w:t>
      </w:r>
      <w:r>
        <w:rPr/>
        <w:t>of</w:t>
      </w:r>
      <w:r>
        <w:rPr>
          <w:spacing w:val="-2"/>
        </w:rPr>
        <w:t> </w:t>
      </w:r>
      <w:r>
        <w:rPr/>
        <w:t>100km</w:t>
      </w:r>
      <w:r>
        <w:rPr>
          <w:spacing w:val="-5"/>
        </w:rPr>
        <w:t> </w:t>
      </w:r>
      <w:r>
        <w:rPr/>
        <w:t>from</w:t>
      </w:r>
      <w:r>
        <w:rPr>
          <w:spacing w:val="-5"/>
        </w:rPr>
        <w:t> </w:t>
      </w:r>
      <w:r>
        <w:rPr/>
        <w:t>your</w:t>
      </w:r>
      <w:r>
        <w:rPr>
          <w:spacing w:val="-6"/>
        </w:rPr>
        <w:t> </w:t>
      </w:r>
      <w:r>
        <w:rPr/>
        <w:t>base</w:t>
      </w:r>
      <w:r>
        <w:rPr>
          <w:spacing w:val="-5"/>
        </w:rPr>
        <w:t> </w:t>
      </w:r>
      <w:r>
        <w:rPr/>
        <w:t>(100+km</w:t>
      </w:r>
      <w:r>
        <w:rPr>
          <w:spacing w:val="-5"/>
        </w:rPr>
        <w:t> </w:t>
      </w:r>
      <w:r>
        <w:rPr/>
        <w:t>work)</w:t>
      </w:r>
      <w:r>
        <w:rPr>
          <w:spacing w:val="-6"/>
        </w:rPr>
        <w:t> </w:t>
      </w:r>
      <w:r>
        <w:rPr/>
        <w:t>under standard hours. You must use a work diary if you work under BFM hours, AFM hours or exemption hours (regardless of whether or not you are driving outside a radius of 100km from your base).</w:t>
      </w:r>
    </w:p>
    <w:p>
      <w:pPr>
        <w:pStyle w:val="BodyText"/>
        <w:spacing w:before="80"/>
        <w:ind w:left="534" w:right="680"/>
        <w:jc w:val="both"/>
      </w:pPr>
      <w:r>
        <w:rPr/>
        <w:t>You are not required by law to obtain or record in a work diary if you always do local work (i.e. driving only within</w:t>
      </w:r>
      <w:r>
        <w:rPr>
          <w:spacing w:val="-10"/>
        </w:rPr>
        <w:t> </w:t>
      </w:r>
      <w:r>
        <w:rPr/>
        <w:t>a</w:t>
      </w:r>
      <w:r>
        <w:rPr>
          <w:spacing w:val="-10"/>
        </w:rPr>
        <w:t> </w:t>
      </w:r>
      <w:r>
        <w:rPr/>
        <w:t>100km</w:t>
      </w:r>
      <w:r>
        <w:rPr>
          <w:spacing w:val="-11"/>
        </w:rPr>
        <w:t> </w:t>
      </w:r>
      <w:r>
        <w:rPr/>
        <w:t>radius</w:t>
      </w:r>
      <w:r>
        <w:rPr>
          <w:spacing w:val="-9"/>
        </w:rPr>
        <w:t> </w:t>
      </w:r>
      <w:r>
        <w:rPr/>
        <w:t>of</w:t>
      </w:r>
      <w:r>
        <w:rPr>
          <w:spacing w:val="-8"/>
        </w:rPr>
        <w:t> </w:t>
      </w:r>
      <w:r>
        <w:rPr/>
        <w:t>your</w:t>
      </w:r>
      <w:r>
        <w:rPr>
          <w:spacing w:val="-12"/>
        </w:rPr>
        <w:t> </w:t>
      </w:r>
      <w:r>
        <w:rPr/>
        <w:t>base)</w:t>
      </w:r>
      <w:r>
        <w:rPr>
          <w:spacing w:val="-12"/>
        </w:rPr>
        <w:t> </w:t>
      </w:r>
      <w:r>
        <w:rPr/>
        <w:t>under</w:t>
      </w:r>
      <w:r>
        <w:rPr>
          <w:spacing w:val="-12"/>
        </w:rPr>
        <w:t> </w:t>
      </w:r>
      <w:r>
        <w:rPr/>
        <w:t>standard</w:t>
      </w:r>
      <w:r>
        <w:rPr>
          <w:spacing w:val="-10"/>
        </w:rPr>
        <w:t> </w:t>
      </w:r>
      <w:r>
        <w:rPr/>
        <w:t>hours.</w:t>
      </w:r>
      <w:r>
        <w:rPr>
          <w:spacing w:val="-8"/>
        </w:rPr>
        <w:t> </w:t>
      </w:r>
      <w:r>
        <w:rPr/>
        <w:t>If</w:t>
      </w:r>
      <w:r>
        <w:rPr>
          <w:spacing w:val="-8"/>
        </w:rPr>
        <w:t> </w:t>
      </w:r>
      <w:r>
        <w:rPr/>
        <w:t>you</w:t>
      </w:r>
      <w:r>
        <w:rPr>
          <w:spacing w:val="-9"/>
        </w:rPr>
        <w:t> </w:t>
      </w:r>
      <w:r>
        <w:rPr/>
        <w:t>occasionally</w:t>
      </w:r>
      <w:r>
        <w:rPr>
          <w:spacing w:val="-9"/>
        </w:rPr>
        <w:t> </w:t>
      </w:r>
      <w:r>
        <w:rPr/>
        <w:t>do</w:t>
      </w:r>
      <w:r>
        <w:rPr>
          <w:spacing w:val="-12"/>
        </w:rPr>
        <w:t> </w:t>
      </w:r>
      <w:r>
        <w:rPr/>
        <w:t>100+km</w:t>
      </w:r>
      <w:r>
        <w:rPr>
          <w:spacing w:val="-11"/>
        </w:rPr>
        <w:t> </w:t>
      </w:r>
      <w:r>
        <w:rPr/>
        <w:t>work</w:t>
      </w:r>
      <w:r>
        <w:rPr>
          <w:spacing w:val="-10"/>
        </w:rPr>
        <w:t> </w:t>
      </w:r>
      <w:r>
        <w:rPr/>
        <w:t>you</w:t>
      </w:r>
      <w:r>
        <w:rPr>
          <w:spacing w:val="-2"/>
        </w:rPr>
        <w:t> </w:t>
      </w:r>
      <w:r>
        <w:rPr/>
        <w:t>must</w:t>
      </w:r>
      <w:r>
        <w:rPr>
          <w:spacing w:val="-6"/>
        </w:rPr>
        <w:t> </w:t>
      </w:r>
      <w:r>
        <w:rPr/>
        <w:t>obtain a work diary and record all the required details on any day in which you do the 100+km work.</w:t>
      </w:r>
    </w:p>
    <w:p>
      <w:pPr>
        <w:pStyle w:val="BodyText"/>
        <w:spacing w:before="81"/>
        <w:ind w:left="534" w:right="682"/>
        <w:jc w:val="both"/>
      </w:pPr>
      <w:r>
        <w:rPr/>
        <w:t>You</w:t>
      </w:r>
      <w:r>
        <w:rPr>
          <w:spacing w:val="-1"/>
        </w:rPr>
        <w:t> </w:t>
      </w:r>
      <w:r>
        <w:rPr/>
        <w:t>must record</w:t>
      </w:r>
      <w:r>
        <w:rPr>
          <w:spacing w:val="-2"/>
        </w:rPr>
        <w:t> </w:t>
      </w:r>
      <w:r>
        <w:rPr/>
        <w:t>all details for</w:t>
      </w:r>
      <w:r>
        <w:rPr>
          <w:spacing w:val="-4"/>
        </w:rPr>
        <w:t> </w:t>
      </w:r>
      <w:r>
        <w:rPr/>
        <w:t>each</w:t>
      </w:r>
      <w:r>
        <w:rPr>
          <w:spacing w:val="-2"/>
        </w:rPr>
        <w:t> </w:t>
      </w:r>
      <w:r>
        <w:rPr/>
        <w:t>day</w:t>
      </w:r>
      <w:r>
        <w:rPr>
          <w:spacing w:val="-1"/>
        </w:rPr>
        <w:t> </w:t>
      </w:r>
      <w:r>
        <w:rPr/>
        <w:t>on which</w:t>
      </w:r>
      <w:r>
        <w:rPr>
          <w:spacing w:val="-2"/>
        </w:rPr>
        <w:t> </w:t>
      </w:r>
      <w:r>
        <w:rPr/>
        <w:t>you</w:t>
      </w:r>
      <w:r>
        <w:rPr>
          <w:spacing w:val="-1"/>
        </w:rPr>
        <w:t> </w:t>
      </w:r>
      <w:r>
        <w:rPr/>
        <w:t>do</w:t>
      </w:r>
      <w:r>
        <w:rPr>
          <w:spacing w:val="-4"/>
        </w:rPr>
        <w:t> </w:t>
      </w:r>
      <w:r>
        <w:rPr/>
        <w:t>100+km</w:t>
      </w:r>
      <w:r>
        <w:rPr>
          <w:spacing w:val="-3"/>
        </w:rPr>
        <w:t> </w:t>
      </w:r>
      <w:r>
        <w:rPr/>
        <w:t>work,</w:t>
      </w:r>
      <w:r>
        <w:rPr>
          <w:spacing w:val="-7"/>
        </w:rPr>
        <w:t> </w:t>
      </w:r>
      <w:r>
        <w:rPr/>
        <w:t>beginning</w:t>
      </w:r>
      <w:r>
        <w:rPr>
          <w:spacing w:val="-1"/>
        </w:rPr>
        <w:t> </w:t>
      </w:r>
      <w:r>
        <w:rPr/>
        <w:t>from</w:t>
      </w:r>
      <w:r>
        <w:rPr>
          <w:spacing w:val="-3"/>
        </w:rPr>
        <w:t> </w:t>
      </w:r>
      <w:r>
        <w:rPr/>
        <w:t>the</w:t>
      </w:r>
      <w:r>
        <w:rPr>
          <w:spacing w:val="-3"/>
        </w:rPr>
        <w:t> </w:t>
      </w:r>
      <w:r>
        <w:rPr/>
        <w:t>time</w:t>
      </w:r>
      <w:r>
        <w:rPr>
          <w:spacing w:val="-3"/>
        </w:rPr>
        <w:t> </w:t>
      </w:r>
      <w:r>
        <w:rPr/>
        <w:t>you</w:t>
      </w:r>
      <w:r>
        <w:rPr>
          <w:spacing w:val="-1"/>
        </w:rPr>
        <w:t> </w:t>
      </w:r>
      <w:r>
        <w:rPr/>
        <w:t>first start work, including any local work you do on that day. For some states and territories the NHVR recognise local work diary exemption notices.</w:t>
      </w:r>
    </w:p>
    <w:p>
      <w:pPr>
        <w:pStyle w:val="BodyText"/>
        <w:spacing w:before="161"/>
      </w:pPr>
    </w:p>
    <w:p>
      <w:pPr>
        <w:pStyle w:val="BodyText"/>
        <w:ind w:left="534"/>
        <w:jc w:val="both"/>
      </w:pPr>
      <w:r>
        <w:rPr/>
        <w:t>Only</w:t>
      </w:r>
      <w:r>
        <w:rPr>
          <w:spacing w:val="-4"/>
        </w:rPr>
        <w:t> </w:t>
      </w:r>
      <w:r>
        <w:rPr/>
        <w:t>ever</w:t>
      </w:r>
      <w:r>
        <w:rPr>
          <w:spacing w:val="-7"/>
        </w:rPr>
        <w:t> </w:t>
      </w:r>
      <w:r>
        <w:rPr/>
        <w:t>record</w:t>
      </w:r>
      <w:r>
        <w:rPr>
          <w:spacing w:val="-4"/>
        </w:rPr>
        <w:t> </w:t>
      </w:r>
      <w:r>
        <w:rPr/>
        <w:t>information</w:t>
      </w:r>
      <w:r>
        <w:rPr>
          <w:spacing w:val="-5"/>
        </w:rPr>
        <w:t> </w:t>
      </w:r>
      <w:r>
        <w:rPr/>
        <w:t>in</w:t>
      </w:r>
      <w:r>
        <w:rPr>
          <w:spacing w:val="-4"/>
        </w:rPr>
        <w:t> </w:t>
      </w:r>
      <w:r>
        <w:rPr/>
        <w:t>a</w:t>
      </w:r>
      <w:r>
        <w:rPr>
          <w:spacing w:val="-5"/>
        </w:rPr>
        <w:t> </w:t>
      </w:r>
      <w:r>
        <w:rPr/>
        <w:t>single</w:t>
      </w:r>
      <w:r>
        <w:rPr>
          <w:spacing w:val="-6"/>
        </w:rPr>
        <w:t> </w:t>
      </w:r>
      <w:r>
        <w:rPr/>
        <w:t>written</w:t>
      </w:r>
      <w:r>
        <w:rPr>
          <w:spacing w:val="-4"/>
        </w:rPr>
        <w:t> </w:t>
      </w:r>
      <w:r>
        <w:rPr/>
        <w:t>work</w:t>
      </w:r>
      <w:r>
        <w:rPr>
          <w:spacing w:val="-5"/>
        </w:rPr>
        <w:t> </w:t>
      </w:r>
      <w:r>
        <w:rPr/>
        <w:t>diary</w:t>
      </w:r>
      <w:r>
        <w:rPr>
          <w:spacing w:val="-4"/>
        </w:rPr>
        <w:t> </w:t>
      </w:r>
      <w:r>
        <w:rPr/>
        <w:t>at any</w:t>
      </w:r>
      <w:r>
        <w:rPr>
          <w:spacing w:val="-5"/>
        </w:rPr>
        <w:t> </w:t>
      </w:r>
      <w:r>
        <w:rPr/>
        <w:t>one</w:t>
      </w:r>
      <w:r>
        <w:rPr>
          <w:spacing w:val="-6"/>
        </w:rPr>
        <w:t> </w:t>
      </w:r>
      <w:r>
        <w:rPr>
          <w:spacing w:val="-2"/>
        </w:rPr>
        <w:t>time.</w:t>
      </w:r>
    </w:p>
    <w:p>
      <w:pPr>
        <w:pStyle w:val="BodyText"/>
        <w:spacing w:before="163"/>
      </w:pPr>
    </w:p>
    <w:p>
      <w:pPr>
        <w:pStyle w:val="Heading6"/>
        <w:rPr>
          <w:i/>
        </w:rPr>
      </w:pPr>
      <w:r>
        <w:rPr>
          <w:i/>
        </w:rPr>
        <w:t>How</w:t>
      </w:r>
      <w:r>
        <w:rPr>
          <w:i/>
          <w:spacing w:val="-7"/>
        </w:rPr>
        <w:t> </w:t>
      </w:r>
      <w:r>
        <w:rPr>
          <w:i/>
        </w:rPr>
        <w:t>long</w:t>
      </w:r>
      <w:r>
        <w:rPr>
          <w:i/>
          <w:spacing w:val="-1"/>
        </w:rPr>
        <w:t> </w:t>
      </w:r>
      <w:r>
        <w:rPr>
          <w:i/>
        </w:rPr>
        <w:t>you</w:t>
      </w:r>
      <w:r>
        <w:rPr>
          <w:i/>
          <w:spacing w:val="-3"/>
        </w:rPr>
        <w:t> </w:t>
      </w:r>
      <w:r>
        <w:rPr>
          <w:i/>
        </w:rPr>
        <w:t>have</w:t>
      </w:r>
      <w:r>
        <w:rPr>
          <w:i/>
          <w:spacing w:val="-4"/>
        </w:rPr>
        <w:t> </w:t>
      </w:r>
      <w:r>
        <w:rPr>
          <w:i/>
        </w:rPr>
        <w:t>to</w:t>
      </w:r>
      <w:r>
        <w:rPr>
          <w:i/>
          <w:spacing w:val="-3"/>
        </w:rPr>
        <w:t> </w:t>
      </w:r>
      <w:r>
        <w:rPr>
          <w:i/>
        </w:rPr>
        <w:t>carry</w:t>
      </w:r>
      <w:r>
        <w:rPr>
          <w:i/>
          <w:spacing w:val="-6"/>
        </w:rPr>
        <w:t> </w:t>
      </w:r>
      <w:r>
        <w:rPr>
          <w:i/>
        </w:rPr>
        <w:t>work</w:t>
      </w:r>
      <w:r>
        <w:rPr>
          <w:i/>
          <w:spacing w:val="-6"/>
        </w:rPr>
        <w:t> </w:t>
      </w:r>
      <w:r>
        <w:rPr>
          <w:i/>
        </w:rPr>
        <w:t>diary</w:t>
      </w:r>
      <w:r>
        <w:rPr>
          <w:i/>
          <w:spacing w:val="-6"/>
        </w:rPr>
        <w:t> </w:t>
      </w:r>
      <w:r>
        <w:rPr>
          <w:i/>
        </w:rPr>
        <w:t>records</w:t>
      </w:r>
      <w:r>
        <w:rPr>
          <w:i/>
          <w:spacing w:val="-7"/>
        </w:rPr>
        <w:t> </w:t>
      </w:r>
      <w:r>
        <w:rPr>
          <w:i/>
        </w:rPr>
        <w:t>with</w:t>
      </w:r>
      <w:r>
        <w:rPr>
          <w:i/>
          <w:spacing w:val="-3"/>
        </w:rPr>
        <w:t> </w:t>
      </w:r>
      <w:r>
        <w:rPr>
          <w:i/>
          <w:spacing w:val="-4"/>
        </w:rPr>
        <w:t>you?</w:t>
      </w:r>
    </w:p>
    <w:p>
      <w:pPr>
        <w:pStyle w:val="BodyText"/>
        <w:spacing w:before="74"/>
        <w:ind w:left="534" w:right="668"/>
        <w:jc w:val="both"/>
      </w:pPr>
      <w:r>
        <w:rPr/>
        <w:t>Most drivers who do 100+km work will</w:t>
      </w:r>
      <w:r>
        <w:rPr>
          <w:spacing w:val="-1"/>
        </w:rPr>
        <w:t> </w:t>
      </w:r>
      <w:r>
        <w:rPr/>
        <w:t>have to</w:t>
      </w:r>
      <w:r>
        <w:rPr>
          <w:spacing w:val="-6"/>
        </w:rPr>
        <w:t> </w:t>
      </w:r>
      <w:r>
        <w:rPr/>
        <w:t>carry their work diary with them every time they drive,</w:t>
      </w:r>
      <w:r>
        <w:rPr>
          <w:spacing w:val="-2"/>
        </w:rPr>
        <w:t> </w:t>
      </w:r>
      <w:r>
        <w:rPr/>
        <w:t>even on days they don’t record in the diary because they are only doing local work. If you get a new diary,</w:t>
      </w:r>
      <w:r>
        <w:rPr>
          <w:spacing w:val="-2"/>
        </w:rPr>
        <w:t> </w:t>
      </w:r>
      <w:r>
        <w:rPr/>
        <w:t>you may have to keep your old diary with you in the vehicle while you are working, to meet the 28-day requirement. Your work diary stays with you even if you change vehicles, employers or contracts.</w:t>
      </w:r>
    </w:p>
    <w:p>
      <w:pPr>
        <w:pStyle w:val="BodyText"/>
        <w:spacing w:line="242" w:lineRule="auto" w:before="84"/>
        <w:ind w:left="534" w:right="663"/>
        <w:jc w:val="both"/>
      </w:pPr>
      <w:r>
        <w:rPr/>
        <w:t>You</w:t>
      </w:r>
      <w:r>
        <w:rPr>
          <w:spacing w:val="-4"/>
        </w:rPr>
        <w:t> </w:t>
      </w:r>
      <w:r>
        <w:rPr/>
        <w:t>must</w:t>
      </w:r>
      <w:r>
        <w:rPr>
          <w:spacing w:val="-2"/>
        </w:rPr>
        <w:t> </w:t>
      </w:r>
      <w:r>
        <w:rPr/>
        <w:t>carry</w:t>
      </w:r>
      <w:r>
        <w:rPr>
          <w:spacing w:val="-4"/>
        </w:rPr>
        <w:t> </w:t>
      </w:r>
      <w:r>
        <w:rPr/>
        <w:t>work</w:t>
      </w:r>
      <w:r>
        <w:rPr>
          <w:spacing w:val="-5"/>
        </w:rPr>
        <w:t> </w:t>
      </w:r>
      <w:r>
        <w:rPr/>
        <w:t>diary</w:t>
      </w:r>
      <w:r>
        <w:rPr>
          <w:spacing w:val="-4"/>
        </w:rPr>
        <w:t> </w:t>
      </w:r>
      <w:r>
        <w:rPr/>
        <w:t>records</w:t>
      </w:r>
      <w:r>
        <w:rPr>
          <w:spacing w:val="-3"/>
        </w:rPr>
        <w:t> </w:t>
      </w:r>
      <w:r>
        <w:rPr/>
        <w:t>with</w:t>
      </w:r>
      <w:r>
        <w:rPr>
          <w:spacing w:val="-5"/>
        </w:rPr>
        <w:t> </w:t>
      </w:r>
      <w:r>
        <w:rPr/>
        <w:t>you</w:t>
      </w:r>
      <w:r>
        <w:rPr>
          <w:spacing w:val="-4"/>
        </w:rPr>
        <w:t> </w:t>
      </w:r>
      <w:r>
        <w:rPr/>
        <w:t>for</w:t>
      </w:r>
      <w:r>
        <w:rPr>
          <w:spacing w:val="-7"/>
        </w:rPr>
        <w:t> </w:t>
      </w:r>
      <w:r>
        <w:rPr/>
        <w:t>28</w:t>
      </w:r>
      <w:r>
        <w:rPr>
          <w:spacing w:val="-2"/>
        </w:rPr>
        <w:t> </w:t>
      </w:r>
      <w:r>
        <w:rPr/>
        <w:t>days</w:t>
      </w:r>
      <w:r>
        <w:rPr>
          <w:spacing w:val="-3"/>
        </w:rPr>
        <w:t> </w:t>
      </w:r>
      <w:r>
        <w:rPr/>
        <w:t>after</w:t>
      </w:r>
      <w:r>
        <w:rPr>
          <w:spacing w:val="-7"/>
        </w:rPr>
        <w:t> </w:t>
      </w:r>
      <w:r>
        <w:rPr/>
        <w:t>the</w:t>
      </w:r>
      <w:r>
        <w:rPr>
          <w:spacing w:val="-6"/>
        </w:rPr>
        <w:t> </w:t>
      </w:r>
      <w:r>
        <w:rPr/>
        <w:t>record</w:t>
      </w:r>
      <w:r>
        <w:rPr>
          <w:spacing w:val="-5"/>
        </w:rPr>
        <w:t> </w:t>
      </w:r>
      <w:r>
        <w:rPr/>
        <w:t>is</w:t>
      </w:r>
      <w:r>
        <w:rPr>
          <w:spacing w:val="-3"/>
        </w:rPr>
        <w:t> </w:t>
      </w:r>
      <w:r>
        <w:rPr/>
        <w:t>made</w:t>
      </w:r>
      <w:r>
        <w:rPr>
          <w:spacing w:val="-6"/>
        </w:rPr>
        <w:t> </w:t>
      </w:r>
      <w:r>
        <w:rPr/>
        <w:t>whenever</w:t>
      </w:r>
      <w:r>
        <w:rPr>
          <w:spacing w:val="-7"/>
        </w:rPr>
        <w:t> </w:t>
      </w:r>
      <w:r>
        <w:rPr/>
        <w:t>you</w:t>
      </w:r>
      <w:r>
        <w:rPr>
          <w:spacing w:val="-4"/>
        </w:rPr>
        <w:t> </w:t>
      </w:r>
      <w:r>
        <w:rPr/>
        <w:t>drive</w:t>
      </w:r>
      <w:r>
        <w:rPr>
          <w:spacing w:val="-6"/>
        </w:rPr>
        <w:t> </w:t>
      </w:r>
      <w:r>
        <w:rPr/>
        <w:t>a</w:t>
      </w:r>
      <w:r>
        <w:rPr>
          <w:spacing w:val="-5"/>
        </w:rPr>
        <w:t> </w:t>
      </w:r>
      <w:r>
        <w:rPr/>
        <w:t>fatigue- regulated heavy vehicle.</w:t>
      </w:r>
    </w:p>
    <w:p>
      <w:pPr>
        <w:pStyle w:val="BodyText"/>
        <w:spacing w:before="153"/>
      </w:pPr>
    </w:p>
    <w:p>
      <w:pPr>
        <w:pStyle w:val="Heading6"/>
        <w:rPr>
          <w:i/>
        </w:rPr>
      </w:pPr>
      <w:r>
        <w:rPr>
          <w:i/>
        </w:rPr>
        <w:t>What</w:t>
      </w:r>
      <w:r>
        <w:rPr>
          <w:i/>
          <w:spacing w:val="-7"/>
        </w:rPr>
        <w:t> </w:t>
      </w:r>
      <w:r>
        <w:rPr>
          <w:i/>
        </w:rPr>
        <w:t>to</w:t>
      </w:r>
      <w:r>
        <w:rPr>
          <w:i/>
          <w:spacing w:val="-3"/>
        </w:rPr>
        <w:t> </w:t>
      </w:r>
      <w:r>
        <w:rPr>
          <w:i/>
        </w:rPr>
        <w:t>do</w:t>
      </w:r>
      <w:r>
        <w:rPr>
          <w:i/>
          <w:spacing w:val="-3"/>
        </w:rPr>
        <w:t> </w:t>
      </w:r>
      <w:r>
        <w:rPr>
          <w:i/>
        </w:rPr>
        <w:t>if</w:t>
      </w:r>
      <w:r>
        <w:rPr>
          <w:i/>
          <w:spacing w:val="-2"/>
        </w:rPr>
        <w:t> </w:t>
      </w:r>
      <w:r>
        <w:rPr>
          <w:i/>
        </w:rPr>
        <w:t>your</w:t>
      </w:r>
      <w:r>
        <w:rPr>
          <w:i/>
          <w:spacing w:val="-4"/>
        </w:rPr>
        <w:t> </w:t>
      </w:r>
      <w:r>
        <w:rPr>
          <w:i/>
        </w:rPr>
        <w:t>work</w:t>
      </w:r>
      <w:r>
        <w:rPr>
          <w:i/>
          <w:spacing w:val="-6"/>
        </w:rPr>
        <w:t> </w:t>
      </w:r>
      <w:r>
        <w:rPr>
          <w:i/>
        </w:rPr>
        <w:t>diary</w:t>
      </w:r>
      <w:r>
        <w:rPr>
          <w:i/>
          <w:spacing w:val="-4"/>
        </w:rPr>
        <w:t> </w:t>
      </w:r>
      <w:r>
        <w:rPr>
          <w:i/>
        </w:rPr>
        <w:t>is</w:t>
      </w:r>
      <w:r>
        <w:rPr>
          <w:i/>
          <w:spacing w:val="-6"/>
        </w:rPr>
        <w:t> </w:t>
      </w:r>
      <w:r>
        <w:rPr>
          <w:i/>
        </w:rPr>
        <w:t>filled up,</w:t>
      </w:r>
      <w:r>
        <w:rPr>
          <w:i/>
          <w:spacing w:val="-3"/>
        </w:rPr>
        <w:t> </w:t>
      </w:r>
      <w:r>
        <w:rPr>
          <w:i/>
        </w:rPr>
        <w:t>lost,</w:t>
      </w:r>
      <w:r>
        <w:rPr>
          <w:i/>
          <w:spacing w:val="-3"/>
        </w:rPr>
        <w:t> </w:t>
      </w:r>
      <w:r>
        <w:rPr>
          <w:i/>
        </w:rPr>
        <w:t>stolen</w:t>
      </w:r>
      <w:r>
        <w:rPr>
          <w:i/>
          <w:spacing w:val="-1"/>
        </w:rPr>
        <w:t> </w:t>
      </w:r>
      <w:r>
        <w:rPr>
          <w:i/>
        </w:rPr>
        <w:t>or</w:t>
      </w:r>
      <w:r>
        <w:rPr>
          <w:i/>
          <w:spacing w:val="-3"/>
        </w:rPr>
        <w:t> </w:t>
      </w:r>
      <w:r>
        <w:rPr>
          <w:i/>
          <w:spacing w:val="-2"/>
        </w:rPr>
        <w:t>destroyed</w:t>
      </w:r>
    </w:p>
    <w:p>
      <w:pPr>
        <w:pStyle w:val="BodyText"/>
        <w:spacing w:before="81"/>
        <w:ind w:left="534" w:right="675"/>
        <w:jc w:val="both"/>
      </w:pPr>
      <w:r>
        <w:rPr/>
        <w:t>The</w:t>
      </w:r>
      <w:r>
        <w:rPr>
          <w:spacing w:val="-6"/>
        </w:rPr>
        <w:t> </w:t>
      </w:r>
      <w:r>
        <w:rPr/>
        <w:t>Heavy</w:t>
      </w:r>
      <w:r>
        <w:rPr>
          <w:spacing w:val="-4"/>
        </w:rPr>
        <w:t> </w:t>
      </w:r>
      <w:r>
        <w:rPr/>
        <w:t>Vehicle</w:t>
      </w:r>
      <w:r>
        <w:rPr>
          <w:spacing w:val="-6"/>
        </w:rPr>
        <w:t> </w:t>
      </w:r>
      <w:r>
        <w:rPr/>
        <w:t>National</w:t>
      </w:r>
      <w:r>
        <w:rPr>
          <w:spacing w:val="-2"/>
        </w:rPr>
        <w:t> </w:t>
      </w:r>
      <w:r>
        <w:rPr/>
        <w:t>Law</w:t>
      </w:r>
      <w:r>
        <w:rPr>
          <w:spacing w:val="-7"/>
        </w:rPr>
        <w:t> </w:t>
      </w:r>
      <w:r>
        <w:rPr/>
        <w:t>(HVNL)</w:t>
      </w:r>
      <w:r>
        <w:rPr>
          <w:spacing w:val="-6"/>
        </w:rPr>
        <w:t> </w:t>
      </w:r>
      <w:r>
        <w:rPr/>
        <w:t>allows</w:t>
      </w:r>
      <w:r>
        <w:rPr>
          <w:spacing w:val="-3"/>
        </w:rPr>
        <w:t> </w:t>
      </w:r>
      <w:r>
        <w:rPr/>
        <w:t>drivers</w:t>
      </w:r>
      <w:r>
        <w:rPr>
          <w:spacing w:val="-3"/>
        </w:rPr>
        <w:t> </w:t>
      </w:r>
      <w:r>
        <w:rPr/>
        <w:t>to</w:t>
      </w:r>
      <w:r>
        <w:rPr>
          <w:spacing w:val="-13"/>
        </w:rPr>
        <w:t> </w:t>
      </w:r>
      <w:r>
        <w:rPr/>
        <w:t>make</w:t>
      </w:r>
      <w:r>
        <w:rPr>
          <w:spacing w:val="-6"/>
        </w:rPr>
        <w:t> </w:t>
      </w:r>
      <w:r>
        <w:rPr/>
        <w:t>supplementary</w:t>
      </w:r>
      <w:r>
        <w:rPr>
          <w:spacing w:val="-4"/>
        </w:rPr>
        <w:t> </w:t>
      </w:r>
      <w:r>
        <w:rPr/>
        <w:t>records</w:t>
      </w:r>
      <w:r>
        <w:rPr>
          <w:spacing w:val="-3"/>
        </w:rPr>
        <w:t> </w:t>
      </w:r>
      <w:r>
        <w:rPr/>
        <w:t>if</w:t>
      </w:r>
      <w:r>
        <w:rPr>
          <w:spacing w:val="-10"/>
        </w:rPr>
        <w:t> </w:t>
      </w:r>
      <w:r>
        <w:rPr/>
        <w:t>their</w:t>
      </w:r>
      <w:r>
        <w:rPr>
          <w:spacing w:val="-7"/>
        </w:rPr>
        <w:t> </w:t>
      </w:r>
      <w:r>
        <w:rPr/>
        <w:t>work</w:t>
      </w:r>
      <w:r>
        <w:rPr>
          <w:spacing w:val="-5"/>
        </w:rPr>
        <w:t> </w:t>
      </w:r>
      <w:r>
        <w:rPr/>
        <w:t>diary</w:t>
      </w:r>
      <w:r>
        <w:rPr>
          <w:spacing w:val="-4"/>
        </w:rPr>
        <w:t> </w:t>
      </w:r>
      <w:r>
        <w:rPr/>
        <w:t>is</w:t>
      </w:r>
      <w:r>
        <w:rPr>
          <w:spacing w:val="-3"/>
        </w:rPr>
        <w:t> </w:t>
      </w:r>
      <w:r>
        <w:rPr/>
        <w:t>lost, stolen,</w:t>
      </w:r>
      <w:r>
        <w:rPr>
          <w:spacing w:val="-14"/>
        </w:rPr>
        <w:t> </w:t>
      </w:r>
      <w:r>
        <w:rPr/>
        <w:t>destroyed</w:t>
      </w:r>
      <w:r>
        <w:rPr>
          <w:spacing w:val="-7"/>
        </w:rPr>
        <w:t> </w:t>
      </w:r>
      <w:r>
        <w:rPr/>
        <w:t>or</w:t>
      </w:r>
      <w:r>
        <w:rPr>
          <w:spacing w:val="-13"/>
        </w:rPr>
        <w:t> </w:t>
      </w:r>
      <w:r>
        <w:rPr/>
        <w:t>filled</w:t>
      </w:r>
      <w:r>
        <w:rPr>
          <w:spacing w:val="-11"/>
        </w:rPr>
        <w:t> </w:t>
      </w:r>
      <w:r>
        <w:rPr/>
        <w:t>up.</w:t>
      </w:r>
      <w:r>
        <w:rPr>
          <w:spacing w:val="-9"/>
        </w:rPr>
        <w:t> </w:t>
      </w:r>
      <w:r>
        <w:rPr/>
        <w:t>Supplementary</w:t>
      </w:r>
      <w:r>
        <w:rPr>
          <w:spacing w:val="-10"/>
        </w:rPr>
        <w:t> </w:t>
      </w:r>
      <w:r>
        <w:rPr/>
        <w:t>records</w:t>
      </w:r>
      <w:r>
        <w:rPr>
          <w:spacing w:val="-9"/>
        </w:rPr>
        <w:t> </w:t>
      </w:r>
      <w:r>
        <w:rPr/>
        <w:t>can</w:t>
      </w:r>
      <w:r>
        <w:rPr>
          <w:spacing w:val="-11"/>
        </w:rPr>
        <w:t> </w:t>
      </w:r>
      <w:r>
        <w:rPr/>
        <w:t>be</w:t>
      </w:r>
      <w:r>
        <w:rPr>
          <w:spacing w:val="-12"/>
        </w:rPr>
        <w:t> </w:t>
      </w:r>
      <w:r>
        <w:rPr/>
        <w:t>in</w:t>
      </w:r>
      <w:r>
        <w:rPr>
          <w:spacing w:val="-11"/>
        </w:rPr>
        <w:t> </w:t>
      </w:r>
      <w:r>
        <w:rPr/>
        <w:t>any</w:t>
      </w:r>
      <w:r>
        <w:rPr>
          <w:spacing w:val="-11"/>
        </w:rPr>
        <w:t> </w:t>
      </w:r>
      <w:r>
        <w:rPr/>
        <w:t>format</w:t>
      </w:r>
      <w:r>
        <w:rPr>
          <w:spacing w:val="-7"/>
        </w:rPr>
        <w:t> </w:t>
      </w:r>
      <w:r>
        <w:rPr/>
        <w:t>but</w:t>
      </w:r>
      <w:r>
        <w:rPr>
          <w:spacing w:val="-7"/>
        </w:rPr>
        <w:t> </w:t>
      </w:r>
      <w:r>
        <w:rPr/>
        <w:t>must</w:t>
      </w:r>
      <w:r>
        <w:rPr>
          <w:spacing w:val="-7"/>
        </w:rPr>
        <w:t> </w:t>
      </w:r>
      <w:r>
        <w:rPr/>
        <w:t>contain</w:t>
      </w:r>
      <w:r>
        <w:rPr>
          <w:spacing w:val="-11"/>
        </w:rPr>
        <w:t> </w:t>
      </w:r>
      <w:r>
        <w:rPr/>
        <w:t>all</w:t>
      </w:r>
      <w:r>
        <w:rPr>
          <w:spacing w:val="-14"/>
        </w:rPr>
        <w:t> </w:t>
      </w:r>
      <w:r>
        <w:rPr/>
        <w:t>the</w:t>
      </w:r>
      <w:r>
        <w:rPr>
          <w:spacing w:val="-12"/>
        </w:rPr>
        <w:t> </w:t>
      </w:r>
      <w:r>
        <w:rPr/>
        <w:t>information normally recorded in a work diary and must be carried for 28 days with the driver’s new Work Diary. Drivers must</w:t>
      </w:r>
      <w:r>
        <w:rPr>
          <w:spacing w:val="-8"/>
        </w:rPr>
        <w:t> </w:t>
      </w:r>
      <w:r>
        <w:rPr/>
        <w:t>not</w:t>
      </w:r>
      <w:r>
        <w:rPr>
          <w:spacing w:val="-8"/>
        </w:rPr>
        <w:t> </w:t>
      </w:r>
      <w:r>
        <w:rPr/>
        <w:t>use</w:t>
      </w:r>
      <w:r>
        <w:rPr>
          <w:spacing w:val="-13"/>
        </w:rPr>
        <w:t> </w:t>
      </w:r>
      <w:r>
        <w:rPr/>
        <w:t>supplementary</w:t>
      </w:r>
      <w:r>
        <w:rPr>
          <w:spacing w:val="-11"/>
        </w:rPr>
        <w:t> </w:t>
      </w:r>
      <w:r>
        <w:rPr/>
        <w:t>records</w:t>
      </w:r>
      <w:r>
        <w:rPr>
          <w:spacing w:val="-10"/>
        </w:rPr>
        <w:t> </w:t>
      </w:r>
      <w:r>
        <w:rPr/>
        <w:t>after</w:t>
      </w:r>
      <w:r>
        <w:rPr>
          <w:spacing w:val="-14"/>
        </w:rPr>
        <w:t> </w:t>
      </w:r>
      <w:r>
        <w:rPr/>
        <w:t>buying</w:t>
      </w:r>
      <w:r>
        <w:rPr>
          <w:spacing w:val="-11"/>
        </w:rPr>
        <w:t> </w:t>
      </w:r>
      <w:r>
        <w:rPr/>
        <w:t>a</w:t>
      </w:r>
      <w:r>
        <w:rPr>
          <w:spacing w:val="-12"/>
        </w:rPr>
        <w:t> </w:t>
      </w:r>
      <w:r>
        <w:rPr/>
        <w:t>replacement</w:t>
      </w:r>
      <w:r>
        <w:rPr>
          <w:spacing w:val="-8"/>
        </w:rPr>
        <w:t> </w:t>
      </w:r>
      <w:r>
        <w:rPr/>
        <w:t>work</w:t>
      </w:r>
      <w:r>
        <w:rPr>
          <w:spacing w:val="-12"/>
        </w:rPr>
        <w:t> </w:t>
      </w:r>
      <w:r>
        <w:rPr/>
        <w:t>diary</w:t>
      </w:r>
      <w:r>
        <w:rPr>
          <w:spacing w:val="-5"/>
        </w:rPr>
        <w:t> </w:t>
      </w:r>
      <w:r>
        <w:rPr/>
        <w:t>or</w:t>
      </w:r>
      <w:r>
        <w:rPr>
          <w:spacing w:val="-14"/>
        </w:rPr>
        <w:t> </w:t>
      </w:r>
      <w:r>
        <w:rPr/>
        <w:t>for</w:t>
      </w:r>
      <w:r>
        <w:rPr>
          <w:spacing w:val="-14"/>
        </w:rPr>
        <w:t> </w:t>
      </w:r>
      <w:r>
        <w:rPr/>
        <w:t>more</w:t>
      </w:r>
      <w:r>
        <w:rPr>
          <w:spacing w:val="-13"/>
        </w:rPr>
        <w:t> </w:t>
      </w:r>
      <w:r>
        <w:rPr/>
        <w:t>than</w:t>
      </w:r>
      <w:r>
        <w:rPr>
          <w:spacing w:val="-12"/>
        </w:rPr>
        <w:t> </w:t>
      </w:r>
      <w:r>
        <w:rPr/>
        <w:t>seven</w:t>
      </w:r>
      <w:r>
        <w:rPr>
          <w:spacing w:val="-12"/>
        </w:rPr>
        <w:t> </w:t>
      </w:r>
      <w:r>
        <w:rPr/>
        <w:t>(7)</w:t>
      </w:r>
      <w:r>
        <w:rPr>
          <w:spacing w:val="-14"/>
        </w:rPr>
        <w:t> </w:t>
      </w:r>
      <w:r>
        <w:rPr/>
        <w:t>business </w:t>
      </w:r>
      <w:r>
        <w:rPr>
          <w:spacing w:val="-4"/>
        </w:rPr>
        <w:t>days.</w:t>
      </w:r>
    </w:p>
    <w:p>
      <w:pPr>
        <w:pStyle w:val="BodyText"/>
        <w:spacing w:before="161"/>
      </w:pPr>
    </w:p>
    <w:p>
      <w:pPr>
        <w:pStyle w:val="BodyText"/>
        <w:spacing w:before="1"/>
        <w:ind w:left="534"/>
      </w:pPr>
      <w:r>
        <w:rPr/>
        <w:t>You</w:t>
      </w:r>
      <w:r>
        <w:rPr>
          <w:spacing w:val="-6"/>
        </w:rPr>
        <w:t> </w:t>
      </w:r>
      <w:r>
        <w:rPr/>
        <w:t>must</w:t>
      </w:r>
      <w:r>
        <w:rPr>
          <w:spacing w:val="-2"/>
        </w:rPr>
        <w:t> </w:t>
      </w:r>
      <w:r>
        <w:rPr/>
        <w:t>notify</w:t>
      </w:r>
      <w:r>
        <w:rPr>
          <w:spacing w:val="-5"/>
        </w:rPr>
        <w:t> </w:t>
      </w:r>
      <w:r>
        <w:rPr/>
        <w:t>the</w:t>
      </w:r>
      <w:r>
        <w:rPr>
          <w:spacing w:val="-7"/>
        </w:rPr>
        <w:t> </w:t>
      </w:r>
      <w:r>
        <w:rPr/>
        <w:t>NHVR</w:t>
      </w:r>
      <w:r>
        <w:rPr>
          <w:spacing w:val="-11"/>
        </w:rPr>
        <w:t> </w:t>
      </w:r>
      <w:r>
        <w:rPr/>
        <w:t>within</w:t>
      </w:r>
      <w:r>
        <w:rPr>
          <w:spacing w:val="-13"/>
        </w:rPr>
        <w:t> </w:t>
      </w:r>
      <w:r>
        <w:rPr/>
        <w:t>two</w:t>
      </w:r>
      <w:r>
        <w:rPr>
          <w:spacing w:val="-7"/>
        </w:rPr>
        <w:t> </w:t>
      </w:r>
      <w:r>
        <w:rPr/>
        <w:t>(2)</w:t>
      </w:r>
      <w:r>
        <w:rPr>
          <w:spacing w:val="-8"/>
        </w:rPr>
        <w:t> </w:t>
      </w:r>
      <w:r>
        <w:rPr/>
        <w:t>business</w:t>
      </w:r>
      <w:r>
        <w:rPr>
          <w:spacing w:val="-4"/>
        </w:rPr>
        <w:t> </w:t>
      </w:r>
      <w:r>
        <w:rPr/>
        <w:t>days</w:t>
      </w:r>
      <w:r>
        <w:rPr>
          <w:spacing w:val="-5"/>
        </w:rPr>
        <w:t> </w:t>
      </w:r>
      <w:r>
        <w:rPr/>
        <w:t>if</w:t>
      </w:r>
      <w:r>
        <w:rPr>
          <w:spacing w:val="-4"/>
        </w:rPr>
        <w:t> </w:t>
      </w:r>
      <w:r>
        <w:rPr/>
        <w:t>you</w:t>
      </w:r>
      <w:r>
        <w:rPr>
          <w:spacing w:val="-5"/>
        </w:rPr>
        <w:t> </w:t>
      </w:r>
      <w:r>
        <w:rPr/>
        <w:t>can’t</w:t>
      </w:r>
      <w:r>
        <w:rPr>
          <w:spacing w:val="-2"/>
        </w:rPr>
        <w:t> </w:t>
      </w:r>
      <w:r>
        <w:rPr/>
        <w:t>purchase</w:t>
      </w:r>
      <w:r>
        <w:rPr>
          <w:spacing w:val="-1"/>
        </w:rPr>
        <w:t> </w:t>
      </w:r>
      <w:r>
        <w:rPr/>
        <w:t>a</w:t>
      </w:r>
      <w:r>
        <w:rPr>
          <w:spacing w:val="-6"/>
        </w:rPr>
        <w:t> </w:t>
      </w:r>
      <w:r>
        <w:rPr/>
        <w:t>replacement</w:t>
      </w:r>
      <w:r>
        <w:rPr>
          <w:spacing w:val="-3"/>
        </w:rPr>
        <w:t> </w:t>
      </w:r>
      <w:r>
        <w:rPr/>
        <w:t>work</w:t>
      </w:r>
      <w:r>
        <w:rPr>
          <w:spacing w:val="-6"/>
        </w:rPr>
        <w:t> </w:t>
      </w:r>
      <w:r>
        <w:rPr/>
        <w:t>diary</w:t>
      </w:r>
      <w:r>
        <w:rPr>
          <w:spacing w:val="-5"/>
        </w:rPr>
        <w:t> </w:t>
      </w:r>
      <w:r>
        <w:rPr/>
        <w:t>by</w:t>
      </w:r>
      <w:r>
        <w:rPr>
          <w:spacing w:val="-5"/>
        </w:rPr>
        <w:t> </w:t>
      </w:r>
      <w:r>
        <w:rPr>
          <w:spacing w:val="-4"/>
        </w:rPr>
        <w:t>that</w:t>
      </w:r>
    </w:p>
    <w:p>
      <w:pPr>
        <w:pStyle w:val="BodyText"/>
        <w:spacing w:before="3"/>
        <w:ind w:left="534"/>
      </w:pPr>
      <w:r>
        <w:rPr>
          <w:spacing w:val="-2"/>
        </w:rPr>
        <w:t>time.</w:t>
      </w:r>
    </w:p>
    <w:p>
      <w:pPr>
        <w:pStyle w:val="BodyText"/>
        <w:spacing w:before="74"/>
        <w:ind w:left="534"/>
      </w:pPr>
      <w:r>
        <w:rPr/>
        <w:t>To</w:t>
      </w:r>
      <w:r>
        <w:rPr>
          <w:spacing w:val="-5"/>
        </w:rPr>
        <w:t> </w:t>
      </w:r>
      <w:r>
        <w:rPr/>
        <w:t>do</w:t>
      </w:r>
      <w:r>
        <w:rPr>
          <w:spacing w:val="-5"/>
        </w:rPr>
        <w:t> so:</w:t>
      </w:r>
    </w:p>
    <w:p>
      <w:pPr>
        <w:pStyle w:val="ListParagraph"/>
        <w:numPr>
          <w:ilvl w:val="4"/>
          <w:numId w:val="8"/>
        </w:numPr>
        <w:tabs>
          <w:tab w:pos="1258" w:val="left" w:leader="none"/>
        </w:tabs>
        <w:spacing w:line="243" w:lineRule="exact" w:before="81" w:after="0"/>
        <w:ind w:left="1258" w:right="0" w:hanging="362"/>
        <w:jc w:val="left"/>
        <w:rPr>
          <w:rFonts w:ascii="Symbol" w:hAnsi="Symbol"/>
          <w:sz w:val="20"/>
        </w:rPr>
      </w:pPr>
      <w:r>
        <w:rPr>
          <w:sz w:val="20"/>
        </w:rPr>
        <w:t>Go</w:t>
      </w:r>
      <w:r>
        <w:rPr>
          <w:spacing w:val="-7"/>
          <w:sz w:val="20"/>
        </w:rPr>
        <w:t> </w:t>
      </w:r>
      <w:r>
        <w:rPr>
          <w:sz w:val="20"/>
        </w:rPr>
        <w:t>to</w:t>
      </w:r>
      <w:r>
        <w:rPr>
          <w:spacing w:val="-7"/>
          <w:sz w:val="20"/>
        </w:rPr>
        <w:t> </w:t>
      </w:r>
      <w:r>
        <w:rPr>
          <w:sz w:val="20"/>
        </w:rPr>
        <w:t>the</w:t>
      </w:r>
      <w:r>
        <w:rPr>
          <w:spacing w:val="-7"/>
          <w:sz w:val="20"/>
        </w:rPr>
        <w:t> </w:t>
      </w:r>
      <w:r>
        <w:rPr>
          <w:sz w:val="20"/>
        </w:rPr>
        <w:t>contact</w:t>
      </w:r>
      <w:r>
        <w:rPr>
          <w:spacing w:val="-1"/>
          <w:sz w:val="20"/>
        </w:rPr>
        <w:t> </w:t>
      </w:r>
      <w:r>
        <w:rPr>
          <w:sz w:val="20"/>
        </w:rPr>
        <w:t>us</w:t>
      </w:r>
      <w:r>
        <w:rPr>
          <w:spacing w:val="-4"/>
          <w:sz w:val="20"/>
        </w:rPr>
        <w:t> </w:t>
      </w:r>
      <w:r>
        <w:rPr>
          <w:sz w:val="20"/>
        </w:rPr>
        <w:t>section</w:t>
      </w:r>
      <w:r>
        <w:rPr>
          <w:spacing w:val="-6"/>
          <w:sz w:val="20"/>
        </w:rPr>
        <w:t> </w:t>
      </w:r>
      <w:r>
        <w:rPr>
          <w:sz w:val="20"/>
        </w:rPr>
        <w:t>of</w:t>
      </w:r>
      <w:r>
        <w:rPr>
          <w:spacing w:val="-3"/>
          <w:sz w:val="20"/>
        </w:rPr>
        <w:t> </w:t>
      </w:r>
      <w:r>
        <w:rPr>
          <w:sz w:val="20"/>
        </w:rPr>
        <w:t>the</w:t>
      </w:r>
      <w:r>
        <w:rPr>
          <w:spacing w:val="-6"/>
          <w:sz w:val="20"/>
        </w:rPr>
        <w:t> </w:t>
      </w:r>
      <w:r>
        <w:rPr>
          <w:sz w:val="20"/>
        </w:rPr>
        <w:t>NHVR</w:t>
      </w:r>
      <w:r>
        <w:rPr>
          <w:spacing w:val="-4"/>
          <w:sz w:val="20"/>
        </w:rPr>
        <w:t> </w:t>
      </w:r>
      <w:r>
        <w:rPr>
          <w:sz w:val="20"/>
        </w:rPr>
        <w:t>website</w:t>
      </w:r>
      <w:r>
        <w:rPr>
          <w:spacing w:val="1"/>
          <w:sz w:val="20"/>
        </w:rPr>
        <w:t> </w:t>
      </w:r>
      <w:hyperlink r:id="rId159">
        <w:r>
          <w:rPr>
            <w:color w:val="0462C1"/>
            <w:sz w:val="20"/>
            <w:u w:val="single" w:color="0462C1"/>
          </w:rPr>
          <w:t>www.nhvr.gov.au/contact-</w:t>
        </w:r>
        <w:r>
          <w:rPr>
            <w:color w:val="0462C1"/>
            <w:spacing w:val="-5"/>
            <w:sz w:val="20"/>
            <w:u w:val="single" w:color="0462C1"/>
          </w:rPr>
          <w:t>us</w:t>
        </w:r>
      </w:hyperlink>
    </w:p>
    <w:p>
      <w:pPr>
        <w:pStyle w:val="ListParagraph"/>
        <w:numPr>
          <w:ilvl w:val="4"/>
          <w:numId w:val="8"/>
        </w:numPr>
        <w:tabs>
          <w:tab w:pos="1258" w:val="left" w:leader="none"/>
        </w:tabs>
        <w:spacing w:line="243" w:lineRule="exact" w:before="0" w:after="0"/>
        <w:ind w:left="1258" w:right="0" w:hanging="362"/>
        <w:jc w:val="left"/>
        <w:rPr>
          <w:rFonts w:ascii="Symbol" w:hAnsi="Symbol"/>
          <w:sz w:val="20"/>
        </w:rPr>
      </w:pPr>
      <w:r>
        <w:rPr>
          <w:sz w:val="20"/>
        </w:rPr>
        <w:t>Select</w:t>
      </w:r>
      <w:r>
        <w:rPr>
          <w:spacing w:val="-3"/>
          <w:sz w:val="20"/>
        </w:rPr>
        <w:t> </w:t>
      </w:r>
      <w:r>
        <w:rPr>
          <w:sz w:val="20"/>
        </w:rPr>
        <w:t>the</w:t>
      </w:r>
      <w:r>
        <w:rPr>
          <w:spacing w:val="-8"/>
          <w:sz w:val="20"/>
        </w:rPr>
        <w:t> </w:t>
      </w:r>
      <w:r>
        <w:rPr>
          <w:sz w:val="20"/>
        </w:rPr>
        <w:t>Written</w:t>
      </w:r>
      <w:r>
        <w:rPr>
          <w:spacing w:val="-6"/>
          <w:sz w:val="20"/>
        </w:rPr>
        <w:t> </w:t>
      </w:r>
      <w:r>
        <w:rPr>
          <w:sz w:val="20"/>
        </w:rPr>
        <w:t>work</w:t>
      </w:r>
      <w:r>
        <w:rPr>
          <w:spacing w:val="-7"/>
          <w:sz w:val="20"/>
        </w:rPr>
        <w:t> </w:t>
      </w:r>
      <w:r>
        <w:rPr>
          <w:sz w:val="20"/>
        </w:rPr>
        <w:t>diary</w:t>
      </w:r>
      <w:r>
        <w:rPr>
          <w:spacing w:val="-6"/>
          <w:sz w:val="20"/>
        </w:rPr>
        <w:t> </w:t>
      </w:r>
      <w:r>
        <w:rPr>
          <w:sz w:val="20"/>
        </w:rPr>
        <w:t>notification</w:t>
      </w:r>
      <w:r>
        <w:rPr>
          <w:spacing w:val="-6"/>
          <w:sz w:val="20"/>
        </w:rPr>
        <w:t> </w:t>
      </w:r>
      <w:r>
        <w:rPr>
          <w:sz w:val="20"/>
        </w:rPr>
        <w:t>option</w:t>
      </w:r>
      <w:r>
        <w:rPr>
          <w:spacing w:val="-7"/>
          <w:sz w:val="20"/>
        </w:rPr>
        <w:t> </w:t>
      </w:r>
      <w:r>
        <w:rPr>
          <w:sz w:val="20"/>
        </w:rPr>
        <w:t>enquiry</w:t>
      </w:r>
      <w:r>
        <w:rPr>
          <w:spacing w:val="-5"/>
          <w:sz w:val="20"/>
        </w:rPr>
        <w:t> </w:t>
      </w:r>
      <w:r>
        <w:rPr>
          <w:sz w:val="20"/>
        </w:rPr>
        <w:t>type</w:t>
      </w:r>
      <w:r>
        <w:rPr>
          <w:spacing w:val="-8"/>
          <w:sz w:val="20"/>
        </w:rPr>
        <w:t> </w:t>
      </w:r>
      <w:r>
        <w:rPr>
          <w:sz w:val="20"/>
        </w:rPr>
        <w:t>(click/press</w:t>
      </w:r>
      <w:r>
        <w:rPr>
          <w:spacing w:val="-4"/>
          <w:sz w:val="20"/>
        </w:rPr>
        <w:t> </w:t>
      </w:r>
      <w:r>
        <w:rPr>
          <w:spacing w:val="-2"/>
          <w:sz w:val="20"/>
        </w:rPr>
        <w:t>circle)</w:t>
      </w:r>
    </w:p>
    <w:p>
      <w:pPr>
        <w:pStyle w:val="ListParagraph"/>
        <w:numPr>
          <w:ilvl w:val="4"/>
          <w:numId w:val="8"/>
        </w:numPr>
        <w:tabs>
          <w:tab w:pos="1258" w:val="left" w:leader="none"/>
        </w:tabs>
        <w:spacing w:line="240" w:lineRule="auto" w:before="3" w:after="0"/>
        <w:ind w:left="1258" w:right="0" w:hanging="362"/>
        <w:jc w:val="left"/>
        <w:rPr>
          <w:rFonts w:ascii="Symbol" w:hAnsi="Symbol"/>
          <w:sz w:val="20"/>
        </w:rPr>
      </w:pPr>
      <w:r>
        <w:rPr>
          <w:sz w:val="20"/>
        </w:rPr>
        <w:t>Complete</w:t>
      </w:r>
      <w:r>
        <w:rPr>
          <w:spacing w:val="-6"/>
          <w:sz w:val="20"/>
        </w:rPr>
        <w:t> </w:t>
      </w:r>
      <w:r>
        <w:rPr>
          <w:sz w:val="20"/>
        </w:rPr>
        <w:t>the</w:t>
      </w:r>
      <w:r>
        <w:rPr>
          <w:spacing w:val="-6"/>
          <w:sz w:val="20"/>
        </w:rPr>
        <w:t> </w:t>
      </w:r>
      <w:r>
        <w:rPr>
          <w:sz w:val="20"/>
        </w:rPr>
        <w:t>details</w:t>
      </w:r>
      <w:r>
        <w:rPr>
          <w:spacing w:val="-3"/>
          <w:sz w:val="20"/>
        </w:rPr>
        <w:t> </w:t>
      </w:r>
      <w:r>
        <w:rPr>
          <w:sz w:val="20"/>
        </w:rPr>
        <w:t>in</w:t>
      </w:r>
      <w:r>
        <w:rPr>
          <w:spacing w:val="-4"/>
          <w:sz w:val="20"/>
        </w:rPr>
        <w:t> </w:t>
      </w:r>
      <w:r>
        <w:rPr>
          <w:sz w:val="20"/>
        </w:rPr>
        <w:t>all</w:t>
      </w:r>
      <w:r>
        <w:rPr>
          <w:spacing w:val="-2"/>
          <w:sz w:val="20"/>
        </w:rPr>
        <w:t> </w:t>
      </w:r>
      <w:r>
        <w:rPr>
          <w:sz w:val="20"/>
        </w:rPr>
        <w:t>the</w:t>
      </w:r>
      <w:r>
        <w:rPr>
          <w:spacing w:val="-6"/>
          <w:sz w:val="20"/>
        </w:rPr>
        <w:t> </w:t>
      </w:r>
      <w:r>
        <w:rPr>
          <w:sz w:val="20"/>
        </w:rPr>
        <w:t>boxes</w:t>
      </w:r>
      <w:r>
        <w:rPr>
          <w:spacing w:val="-3"/>
          <w:sz w:val="20"/>
        </w:rPr>
        <w:t> </w:t>
      </w:r>
      <w:r>
        <w:rPr>
          <w:spacing w:val="-2"/>
          <w:sz w:val="20"/>
        </w:rPr>
        <w:t>(mandatory)</w:t>
      </w:r>
    </w:p>
    <w:p>
      <w:pPr>
        <w:pStyle w:val="ListParagraph"/>
        <w:numPr>
          <w:ilvl w:val="4"/>
          <w:numId w:val="8"/>
        </w:numPr>
        <w:tabs>
          <w:tab w:pos="1258" w:val="left" w:leader="none"/>
        </w:tabs>
        <w:spacing w:line="240" w:lineRule="auto" w:before="3" w:after="0"/>
        <w:ind w:left="1258" w:right="0" w:hanging="362"/>
        <w:jc w:val="left"/>
        <w:rPr>
          <w:rFonts w:ascii="Symbol" w:hAnsi="Symbol"/>
          <w:sz w:val="20"/>
        </w:rPr>
      </w:pPr>
      <w:r>
        <w:rPr>
          <w:sz w:val="20"/>
        </w:rPr>
        <w:t>Press</w:t>
      </w:r>
      <w:r>
        <w:rPr>
          <w:spacing w:val="-10"/>
          <w:sz w:val="20"/>
        </w:rPr>
        <w:t> </w:t>
      </w:r>
      <w:r>
        <w:rPr>
          <w:sz w:val="20"/>
        </w:rPr>
        <w:t>Submit</w:t>
      </w:r>
      <w:r>
        <w:rPr>
          <w:spacing w:val="-6"/>
          <w:sz w:val="20"/>
        </w:rPr>
        <w:t> </w:t>
      </w:r>
      <w:r>
        <w:rPr>
          <w:sz w:val="20"/>
        </w:rPr>
        <w:t>You’ll</w:t>
      </w:r>
      <w:r>
        <w:rPr>
          <w:spacing w:val="-8"/>
          <w:sz w:val="20"/>
        </w:rPr>
        <w:t> </w:t>
      </w:r>
      <w:r>
        <w:rPr>
          <w:sz w:val="20"/>
        </w:rPr>
        <w:t>receive</w:t>
      </w:r>
      <w:r>
        <w:rPr>
          <w:spacing w:val="-11"/>
          <w:sz w:val="20"/>
        </w:rPr>
        <w:t> </w:t>
      </w:r>
      <w:r>
        <w:rPr>
          <w:sz w:val="20"/>
        </w:rPr>
        <w:t>an</w:t>
      </w:r>
      <w:r>
        <w:rPr>
          <w:spacing w:val="-10"/>
          <w:sz w:val="20"/>
        </w:rPr>
        <w:t> </w:t>
      </w:r>
      <w:r>
        <w:rPr>
          <w:sz w:val="20"/>
        </w:rPr>
        <w:t>email</w:t>
      </w:r>
      <w:r>
        <w:rPr>
          <w:spacing w:val="-8"/>
          <w:sz w:val="20"/>
        </w:rPr>
        <w:t> </w:t>
      </w:r>
      <w:r>
        <w:rPr>
          <w:sz w:val="20"/>
        </w:rPr>
        <w:t>from</w:t>
      </w:r>
      <w:r>
        <w:rPr>
          <w:spacing w:val="-11"/>
          <w:sz w:val="20"/>
        </w:rPr>
        <w:t> </w:t>
      </w:r>
      <w:r>
        <w:rPr>
          <w:sz w:val="20"/>
        </w:rPr>
        <w:t>the</w:t>
      </w:r>
      <w:r>
        <w:rPr>
          <w:spacing w:val="-11"/>
          <w:sz w:val="20"/>
        </w:rPr>
        <w:t> </w:t>
      </w:r>
      <w:r>
        <w:rPr>
          <w:sz w:val="20"/>
        </w:rPr>
        <w:t>NHVR</w:t>
      </w:r>
      <w:r>
        <w:rPr>
          <w:spacing w:val="-3"/>
          <w:sz w:val="20"/>
        </w:rPr>
        <w:t> </w:t>
      </w:r>
      <w:r>
        <w:rPr>
          <w:sz w:val="20"/>
        </w:rPr>
        <w:t>confirming</w:t>
      </w:r>
      <w:r>
        <w:rPr>
          <w:spacing w:val="-9"/>
          <w:sz w:val="20"/>
        </w:rPr>
        <w:t> </w:t>
      </w:r>
      <w:r>
        <w:rPr>
          <w:sz w:val="20"/>
        </w:rPr>
        <w:t>your</w:t>
      </w:r>
      <w:r>
        <w:rPr>
          <w:spacing w:val="-6"/>
          <w:sz w:val="20"/>
        </w:rPr>
        <w:t> </w:t>
      </w:r>
      <w:r>
        <w:rPr>
          <w:sz w:val="20"/>
        </w:rPr>
        <w:t>notification,</w:t>
      </w:r>
      <w:r>
        <w:rPr>
          <w:spacing w:val="-13"/>
          <w:sz w:val="20"/>
        </w:rPr>
        <w:t> </w:t>
      </w:r>
      <w:r>
        <w:rPr>
          <w:sz w:val="20"/>
        </w:rPr>
        <w:t>which</w:t>
      </w:r>
      <w:r>
        <w:rPr>
          <w:spacing w:val="-11"/>
          <w:sz w:val="20"/>
        </w:rPr>
        <w:t> </w:t>
      </w:r>
      <w:r>
        <w:rPr>
          <w:sz w:val="20"/>
        </w:rPr>
        <w:t>you</w:t>
      </w:r>
      <w:r>
        <w:rPr>
          <w:spacing w:val="-9"/>
          <w:sz w:val="20"/>
        </w:rPr>
        <w:t> </w:t>
      </w:r>
      <w:r>
        <w:rPr>
          <w:sz w:val="20"/>
        </w:rPr>
        <w:t>will</w:t>
      </w:r>
      <w:r>
        <w:rPr>
          <w:spacing w:val="-7"/>
          <w:sz w:val="20"/>
        </w:rPr>
        <w:t> </w:t>
      </w:r>
      <w:r>
        <w:rPr>
          <w:sz w:val="20"/>
        </w:rPr>
        <w:t>need</w:t>
      </w:r>
      <w:r>
        <w:rPr>
          <w:spacing w:val="-11"/>
          <w:sz w:val="20"/>
        </w:rPr>
        <w:t> </w:t>
      </w:r>
      <w:r>
        <w:rPr>
          <w:spacing w:val="-5"/>
          <w:sz w:val="20"/>
        </w:rPr>
        <w:t>to</w:t>
      </w:r>
    </w:p>
    <w:p>
      <w:pPr>
        <w:pStyle w:val="BodyText"/>
        <w:spacing w:before="4"/>
        <w:ind w:left="1258"/>
      </w:pPr>
      <w:r>
        <w:rPr/>
        <w:t>carry</w:t>
      </w:r>
      <w:r>
        <w:rPr>
          <w:spacing w:val="-3"/>
        </w:rPr>
        <w:t> </w:t>
      </w:r>
      <w:r>
        <w:rPr/>
        <w:t>with</w:t>
      </w:r>
      <w:r>
        <w:rPr>
          <w:spacing w:val="-4"/>
        </w:rPr>
        <w:t> you.</w:t>
      </w:r>
    </w:p>
    <w:p>
      <w:pPr>
        <w:pStyle w:val="BodyText"/>
        <w:spacing w:before="155"/>
      </w:pPr>
    </w:p>
    <w:p>
      <w:pPr>
        <w:pStyle w:val="Heading6"/>
        <w:rPr>
          <w:i/>
        </w:rPr>
      </w:pPr>
      <w:r>
        <w:rPr>
          <w:i/>
        </w:rPr>
        <w:t>Supplementary</w:t>
      </w:r>
      <w:r>
        <w:rPr>
          <w:i/>
          <w:spacing w:val="-9"/>
        </w:rPr>
        <w:t> </w:t>
      </w:r>
      <w:r>
        <w:rPr>
          <w:i/>
          <w:spacing w:val="-2"/>
        </w:rPr>
        <w:t>Records</w:t>
      </w:r>
    </w:p>
    <w:p>
      <w:pPr>
        <w:pStyle w:val="BodyText"/>
        <w:spacing w:before="82"/>
        <w:ind w:left="534" w:right="679"/>
        <w:jc w:val="both"/>
      </w:pPr>
      <w:r>
        <w:rPr/>
        <w:t>If your work diary is filled up, lost,</w:t>
      </w:r>
      <w:r>
        <w:rPr>
          <w:spacing w:val="-1"/>
        </w:rPr>
        <w:t> </w:t>
      </w:r>
      <w:r>
        <w:rPr/>
        <w:t>stolen or destroyed and you can’t purchase a replacement work diary you must use supplementary records to record your work and rest hours. Supplementary records must record all the information you would normally record. Supplementary records can be in any form so long as they are clear and legible.</w:t>
      </w:r>
    </w:p>
    <w:p>
      <w:pPr>
        <w:pStyle w:val="BodyText"/>
        <w:spacing w:before="164"/>
      </w:pPr>
    </w:p>
    <w:p>
      <w:pPr>
        <w:pStyle w:val="Heading6"/>
        <w:rPr>
          <w:i/>
        </w:rPr>
      </w:pPr>
      <w:r>
        <w:rPr>
          <w:i/>
        </w:rPr>
        <w:t>Carry</w:t>
      </w:r>
      <w:r>
        <w:rPr>
          <w:i/>
          <w:spacing w:val="-8"/>
        </w:rPr>
        <w:t> </w:t>
      </w:r>
      <w:r>
        <w:rPr>
          <w:i/>
        </w:rPr>
        <w:t>the</w:t>
      </w:r>
      <w:r>
        <w:rPr>
          <w:i/>
          <w:spacing w:val="-5"/>
        </w:rPr>
        <w:t> </w:t>
      </w:r>
      <w:r>
        <w:rPr>
          <w:i/>
        </w:rPr>
        <w:t>NHVR’s</w:t>
      </w:r>
      <w:r>
        <w:rPr>
          <w:i/>
          <w:spacing w:val="-8"/>
        </w:rPr>
        <w:t> </w:t>
      </w:r>
      <w:r>
        <w:rPr>
          <w:i/>
        </w:rPr>
        <w:t>acknowledgement</w:t>
      </w:r>
      <w:r>
        <w:rPr>
          <w:i/>
          <w:spacing w:val="-9"/>
        </w:rPr>
        <w:t> </w:t>
      </w:r>
      <w:r>
        <w:rPr>
          <w:i/>
        </w:rPr>
        <w:t>email</w:t>
      </w:r>
      <w:r>
        <w:rPr>
          <w:i/>
          <w:spacing w:val="-4"/>
        </w:rPr>
        <w:t> </w:t>
      </w:r>
      <w:r>
        <w:rPr>
          <w:i/>
        </w:rPr>
        <w:t>and</w:t>
      </w:r>
      <w:r>
        <w:rPr>
          <w:i/>
          <w:spacing w:val="-3"/>
        </w:rPr>
        <w:t> </w:t>
      </w:r>
      <w:r>
        <w:rPr>
          <w:i/>
        </w:rPr>
        <w:t>supplementary</w:t>
      </w:r>
      <w:r>
        <w:rPr>
          <w:i/>
          <w:spacing w:val="-7"/>
        </w:rPr>
        <w:t> </w:t>
      </w:r>
      <w:r>
        <w:rPr>
          <w:i/>
        </w:rPr>
        <w:t>records</w:t>
      </w:r>
      <w:r>
        <w:rPr>
          <w:i/>
          <w:spacing w:val="-8"/>
        </w:rPr>
        <w:t> </w:t>
      </w:r>
      <w:r>
        <w:rPr>
          <w:i/>
        </w:rPr>
        <w:t>when</w:t>
      </w:r>
      <w:r>
        <w:rPr>
          <w:i/>
          <w:spacing w:val="-5"/>
        </w:rPr>
        <w:t> </w:t>
      </w:r>
      <w:r>
        <w:rPr>
          <w:i/>
        </w:rPr>
        <w:t>you</w:t>
      </w:r>
      <w:r>
        <w:rPr>
          <w:i/>
          <w:spacing w:val="-4"/>
        </w:rPr>
        <w:t> work</w:t>
      </w:r>
    </w:p>
    <w:p>
      <w:pPr>
        <w:pStyle w:val="BodyText"/>
        <w:spacing w:line="242" w:lineRule="auto" w:before="74"/>
        <w:ind w:left="534" w:right="674"/>
        <w:jc w:val="both"/>
      </w:pPr>
      <w:r>
        <w:rPr/>
        <w:t>When you notify the NHVR that you can’t purchase a replacement work diary, they will send you an acknowledgement email. You must carry this email with you when you work. You must also carry all supplementary records for the past 28 days.</w:t>
      </w:r>
    </w:p>
    <w:p>
      <w:pPr>
        <w:pStyle w:val="BodyText"/>
        <w:spacing w:before="155"/>
      </w:pPr>
    </w:p>
    <w:p>
      <w:pPr>
        <w:pStyle w:val="Heading6"/>
        <w:rPr>
          <w:i/>
        </w:rPr>
      </w:pPr>
      <w:r>
        <w:rPr>
          <w:i/>
        </w:rPr>
        <w:t>Stop</w:t>
      </w:r>
      <w:r>
        <w:rPr>
          <w:i/>
          <w:spacing w:val="-5"/>
        </w:rPr>
        <w:t> </w:t>
      </w:r>
      <w:r>
        <w:rPr>
          <w:i/>
        </w:rPr>
        <w:t>using</w:t>
      </w:r>
      <w:r>
        <w:rPr>
          <w:i/>
          <w:spacing w:val="-4"/>
        </w:rPr>
        <w:t> </w:t>
      </w:r>
      <w:r>
        <w:rPr>
          <w:i/>
        </w:rPr>
        <w:t>supplementary</w:t>
      </w:r>
      <w:r>
        <w:rPr>
          <w:i/>
          <w:spacing w:val="-8"/>
        </w:rPr>
        <w:t> </w:t>
      </w:r>
      <w:r>
        <w:rPr>
          <w:i/>
          <w:spacing w:val="-2"/>
        </w:rPr>
        <w:t>records</w:t>
      </w:r>
    </w:p>
    <w:p>
      <w:pPr>
        <w:spacing w:after="0"/>
        <w:sectPr>
          <w:headerReference w:type="default" r:id="rId157"/>
          <w:footerReference w:type="default" r:id="rId158"/>
          <w:pgSz w:w="11910" w:h="16850"/>
          <w:pgMar w:header="141" w:footer="1010" w:top="1020" w:bottom="1200" w:left="140" w:right="0"/>
        </w:sectPr>
      </w:pPr>
    </w:p>
    <w:p>
      <w:pPr>
        <w:pStyle w:val="BodyText"/>
        <w:spacing w:before="102"/>
        <w:ind w:left="534"/>
      </w:pPr>
      <w:r>
        <w:rPr/>
        <w:t>You</w:t>
      </w:r>
      <w:r>
        <w:rPr>
          <w:spacing w:val="-5"/>
        </w:rPr>
        <w:t> </w:t>
      </w:r>
      <w:r>
        <w:rPr/>
        <w:t>must</w:t>
      </w:r>
      <w:r>
        <w:rPr>
          <w:spacing w:val="-2"/>
        </w:rPr>
        <w:t> </w:t>
      </w:r>
      <w:r>
        <w:rPr/>
        <w:t>stop</w:t>
      </w:r>
      <w:r>
        <w:rPr>
          <w:spacing w:val="-5"/>
        </w:rPr>
        <w:t> </w:t>
      </w:r>
      <w:r>
        <w:rPr/>
        <w:t>using</w:t>
      </w:r>
      <w:r>
        <w:rPr>
          <w:spacing w:val="-5"/>
        </w:rPr>
        <w:t> </w:t>
      </w:r>
      <w:r>
        <w:rPr/>
        <w:t>supplementary</w:t>
      </w:r>
      <w:r>
        <w:rPr>
          <w:spacing w:val="-4"/>
        </w:rPr>
        <w:t> </w:t>
      </w:r>
      <w:r>
        <w:rPr/>
        <w:t>records</w:t>
      </w:r>
      <w:r>
        <w:rPr>
          <w:spacing w:val="-4"/>
        </w:rPr>
        <w:t> </w:t>
      </w:r>
      <w:r>
        <w:rPr/>
        <w:t>when</w:t>
      </w:r>
      <w:r>
        <w:rPr>
          <w:spacing w:val="-5"/>
        </w:rPr>
        <w:t> </w:t>
      </w:r>
      <w:r>
        <w:rPr/>
        <w:t>the</w:t>
      </w:r>
      <w:r>
        <w:rPr>
          <w:spacing w:val="-7"/>
        </w:rPr>
        <w:t> </w:t>
      </w:r>
      <w:r>
        <w:rPr/>
        <w:t>first</w:t>
      </w:r>
      <w:r>
        <w:rPr>
          <w:spacing w:val="-2"/>
        </w:rPr>
        <w:t> </w:t>
      </w:r>
      <w:r>
        <w:rPr/>
        <w:t>of</w:t>
      </w:r>
      <w:r>
        <w:rPr>
          <w:spacing w:val="-3"/>
        </w:rPr>
        <w:t> </w:t>
      </w:r>
      <w:r>
        <w:rPr/>
        <w:t>the</w:t>
      </w:r>
      <w:r>
        <w:rPr>
          <w:spacing w:val="-7"/>
        </w:rPr>
        <w:t> </w:t>
      </w:r>
      <w:r>
        <w:rPr/>
        <w:t>following</w:t>
      </w:r>
      <w:r>
        <w:rPr>
          <w:spacing w:val="-4"/>
        </w:rPr>
        <w:t> </w:t>
      </w:r>
      <w:r>
        <w:rPr>
          <w:spacing w:val="-2"/>
        </w:rPr>
        <w:t>happens:</w:t>
      </w:r>
    </w:p>
    <w:p>
      <w:pPr>
        <w:pStyle w:val="ListParagraph"/>
        <w:numPr>
          <w:ilvl w:val="4"/>
          <w:numId w:val="8"/>
        </w:numPr>
        <w:tabs>
          <w:tab w:pos="1258" w:val="left" w:leader="none"/>
        </w:tabs>
        <w:spacing w:line="240" w:lineRule="auto" w:before="82" w:after="0"/>
        <w:ind w:left="1258" w:right="0" w:hanging="362"/>
        <w:jc w:val="left"/>
        <w:rPr>
          <w:rFonts w:ascii="Symbol" w:hAnsi="Symbol"/>
          <w:sz w:val="20"/>
        </w:rPr>
      </w:pPr>
      <w:r>
        <w:rPr>
          <w:sz w:val="20"/>
        </w:rPr>
        <w:t>you</w:t>
      </w:r>
      <w:r>
        <w:rPr>
          <w:spacing w:val="-4"/>
          <w:sz w:val="20"/>
        </w:rPr>
        <w:t> </w:t>
      </w:r>
      <w:r>
        <w:rPr>
          <w:sz w:val="20"/>
        </w:rPr>
        <w:t>buy</w:t>
      </w:r>
      <w:r>
        <w:rPr>
          <w:spacing w:val="-4"/>
          <w:sz w:val="20"/>
        </w:rPr>
        <w:t> </w:t>
      </w:r>
      <w:r>
        <w:rPr>
          <w:sz w:val="20"/>
        </w:rPr>
        <w:t>a</w:t>
      </w:r>
      <w:r>
        <w:rPr>
          <w:spacing w:val="-5"/>
          <w:sz w:val="20"/>
        </w:rPr>
        <w:t> </w:t>
      </w:r>
      <w:r>
        <w:rPr>
          <w:sz w:val="20"/>
        </w:rPr>
        <w:t>replacement</w:t>
      </w:r>
      <w:r>
        <w:rPr>
          <w:spacing w:val="-1"/>
          <w:sz w:val="20"/>
        </w:rPr>
        <w:t> </w:t>
      </w:r>
      <w:r>
        <w:rPr>
          <w:sz w:val="20"/>
        </w:rPr>
        <w:t>work</w:t>
      </w:r>
      <w:r>
        <w:rPr>
          <w:spacing w:val="-5"/>
          <w:sz w:val="20"/>
        </w:rPr>
        <w:t> </w:t>
      </w:r>
      <w:r>
        <w:rPr>
          <w:sz w:val="20"/>
        </w:rPr>
        <w:t>diary,</w:t>
      </w:r>
      <w:r>
        <w:rPr>
          <w:spacing w:val="-10"/>
          <w:sz w:val="20"/>
        </w:rPr>
        <w:t> </w:t>
      </w:r>
      <w:r>
        <w:rPr>
          <w:spacing w:val="-5"/>
          <w:sz w:val="20"/>
        </w:rPr>
        <w:t>or</w:t>
      </w:r>
    </w:p>
    <w:p>
      <w:pPr>
        <w:pStyle w:val="ListParagraph"/>
        <w:numPr>
          <w:ilvl w:val="4"/>
          <w:numId w:val="8"/>
        </w:numPr>
        <w:tabs>
          <w:tab w:pos="1258" w:val="left" w:leader="none"/>
        </w:tabs>
        <w:spacing w:line="240" w:lineRule="auto" w:before="3" w:after="0"/>
        <w:ind w:left="1258" w:right="0" w:hanging="362"/>
        <w:jc w:val="left"/>
        <w:rPr>
          <w:rFonts w:ascii="Symbol" w:hAnsi="Symbol"/>
          <w:sz w:val="20"/>
        </w:rPr>
      </w:pPr>
      <w:r>
        <w:rPr>
          <w:sz w:val="20"/>
        </w:rPr>
        <w:t>seven</w:t>
      </w:r>
      <w:r>
        <w:rPr>
          <w:spacing w:val="-7"/>
          <w:sz w:val="20"/>
        </w:rPr>
        <w:t> </w:t>
      </w:r>
      <w:r>
        <w:rPr>
          <w:sz w:val="20"/>
        </w:rPr>
        <w:t>(7)</w:t>
      </w:r>
      <w:r>
        <w:rPr>
          <w:spacing w:val="-8"/>
          <w:sz w:val="20"/>
        </w:rPr>
        <w:t> </w:t>
      </w:r>
      <w:r>
        <w:rPr>
          <w:sz w:val="20"/>
        </w:rPr>
        <w:t>business</w:t>
      </w:r>
      <w:r>
        <w:rPr>
          <w:spacing w:val="-5"/>
          <w:sz w:val="20"/>
        </w:rPr>
        <w:t> </w:t>
      </w:r>
      <w:r>
        <w:rPr>
          <w:spacing w:val="-2"/>
          <w:sz w:val="20"/>
        </w:rPr>
        <w:t>days.</w:t>
      </w:r>
    </w:p>
    <w:p>
      <w:pPr>
        <w:pStyle w:val="BodyText"/>
        <w:spacing w:before="74"/>
        <w:ind w:left="534"/>
      </w:pPr>
      <w:r>
        <w:rPr/>
        <w:t>If</w:t>
      </w:r>
      <w:r>
        <w:rPr>
          <w:spacing w:val="-4"/>
        </w:rPr>
        <w:t> </w:t>
      </w:r>
      <w:r>
        <w:rPr/>
        <w:t>you</w:t>
      </w:r>
      <w:r>
        <w:rPr>
          <w:spacing w:val="-4"/>
        </w:rPr>
        <w:t> </w:t>
      </w:r>
      <w:r>
        <w:rPr/>
        <w:t>haven’t</w:t>
      </w:r>
      <w:r>
        <w:rPr>
          <w:spacing w:val="-2"/>
        </w:rPr>
        <w:t> </w:t>
      </w:r>
      <w:r>
        <w:rPr/>
        <w:t>got</w:t>
      </w:r>
      <w:r>
        <w:rPr>
          <w:spacing w:val="-2"/>
        </w:rPr>
        <w:t> </w:t>
      </w:r>
      <w:r>
        <w:rPr/>
        <w:t>a</w:t>
      </w:r>
      <w:r>
        <w:rPr>
          <w:spacing w:val="-5"/>
        </w:rPr>
        <w:t> </w:t>
      </w:r>
      <w:r>
        <w:rPr/>
        <w:t>replacement</w:t>
      </w:r>
      <w:r>
        <w:rPr>
          <w:spacing w:val="-1"/>
        </w:rPr>
        <w:t> </w:t>
      </w:r>
      <w:r>
        <w:rPr/>
        <w:t>work</w:t>
      </w:r>
      <w:r>
        <w:rPr>
          <w:spacing w:val="1"/>
        </w:rPr>
        <w:t> </w:t>
      </w:r>
      <w:r>
        <w:rPr/>
        <w:t>diary</w:t>
      </w:r>
      <w:r>
        <w:rPr>
          <w:spacing w:val="-5"/>
        </w:rPr>
        <w:t> </w:t>
      </w:r>
      <w:r>
        <w:rPr/>
        <w:t>and</w:t>
      </w:r>
      <w:r>
        <w:rPr>
          <w:spacing w:val="-6"/>
        </w:rPr>
        <w:t> </w:t>
      </w:r>
      <w:r>
        <w:rPr/>
        <w:t>have</w:t>
      </w:r>
      <w:r>
        <w:rPr>
          <w:spacing w:val="-6"/>
        </w:rPr>
        <w:t> </w:t>
      </w:r>
      <w:r>
        <w:rPr/>
        <w:t>used</w:t>
      </w:r>
      <w:r>
        <w:rPr>
          <w:spacing w:val="-5"/>
        </w:rPr>
        <w:t> </w:t>
      </w:r>
      <w:r>
        <w:rPr/>
        <w:t>supplementary</w:t>
      </w:r>
      <w:r>
        <w:rPr>
          <w:spacing w:val="-5"/>
        </w:rPr>
        <w:t> </w:t>
      </w:r>
      <w:r>
        <w:rPr/>
        <w:t>records</w:t>
      </w:r>
      <w:r>
        <w:rPr>
          <w:spacing w:val="-3"/>
        </w:rPr>
        <w:t> </w:t>
      </w:r>
      <w:r>
        <w:rPr/>
        <w:t>for</w:t>
      </w:r>
      <w:r>
        <w:rPr>
          <w:spacing w:val="-7"/>
        </w:rPr>
        <w:t> </w:t>
      </w:r>
      <w:r>
        <w:rPr/>
        <w:t>seven</w:t>
      </w:r>
      <w:r>
        <w:rPr>
          <w:spacing w:val="1"/>
        </w:rPr>
        <w:t> </w:t>
      </w:r>
      <w:r>
        <w:rPr/>
        <w:t>days,</w:t>
      </w:r>
      <w:r>
        <w:rPr>
          <w:spacing w:val="-10"/>
        </w:rPr>
        <w:t> </w:t>
      </w:r>
      <w:r>
        <w:rPr/>
        <w:t>you</w:t>
      </w:r>
      <w:r>
        <w:rPr>
          <w:spacing w:val="2"/>
        </w:rPr>
        <w:t> </w:t>
      </w:r>
      <w:r>
        <w:rPr>
          <w:spacing w:val="-4"/>
        </w:rPr>
        <w:t>must</w:t>
      </w:r>
    </w:p>
    <w:p>
      <w:pPr>
        <w:pStyle w:val="BodyText"/>
        <w:spacing w:before="3"/>
        <w:ind w:left="534"/>
      </w:pPr>
      <w:r>
        <w:rPr/>
        <w:t>stop</w:t>
      </w:r>
      <w:r>
        <w:rPr>
          <w:spacing w:val="-5"/>
        </w:rPr>
        <w:t> </w:t>
      </w:r>
      <w:r>
        <w:rPr/>
        <w:t>work</w:t>
      </w:r>
      <w:r>
        <w:rPr>
          <w:spacing w:val="-4"/>
        </w:rPr>
        <w:t> </w:t>
      </w:r>
      <w:r>
        <w:rPr/>
        <w:t>until</w:t>
      </w:r>
      <w:r>
        <w:rPr>
          <w:spacing w:val="-2"/>
        </w:rPr>
        <w:t> </w:t>
      </w:r>
      <w:r>
        <w:rPr/>
        <w:t>you</w:t>
      </w:r>
      <w:r>
        <w:rPr>
          <w:spacing w:val="-3"/>
        </w:rPr>
        <w:t> </w:t>
      </w:r>
      <w:r>
        <w:rPr/>
        <w:t>get a</w:t>
      </w:r>
      <w:r>
        <w:rPr>
          <w:spacing w:val="-5"/>
        </w:rPr>
        <w:t> </w:t>
      </w:r>
      <w:r>
        <w:rPr/>
        <w:t>new</w:t>
      </w:r>
      <w:r>
        <w:rPr>
          <w:spacing w:val="-5"/>
        </w:rPr>
        <w:t> </w:t>
      </w:r>
      <w:r>
        <w:rPr/>
        <w:t>work</w:t>
      </w:r>
      <w:r>
        <w:rPr>
          <w:spacing w:val="-4"/>
        </w:rPr>
        <w:t> </w:t>
      </w:r>
      <w:r>
        <w:rPr>
          <w:spacing w:val="-2"/>
        </w:rPr>
        <w:t>diary.</w:t>
      </w:r>
    </w:p>
    <w:p>
      <w:pPr>
        <w:pStyle w:val="BodyText"/>
        <w:spacing w:before="158"/>
      </w:pPr>
    </w:p>
    <w:p>
      <w:pPr>
        <w:pStyle w:val="Heading3"/>
        <w:numPr>
          <w:ilvl w:val="2"/>
          <w:numId w:val="8"/>
        </w:numPr>
        <w:tabs>
          <w:tab w:pos="1255" w:val="left" w:leader="none"/>
        </w:tabs>
        <w:spacing w:line="240" w:lineRule="auto" w:before="0" w:after="0"/>
        <w:ind w:left="1255" w:right="0" w:hanging="721"/>
        <w:jc w:val="both"/>
        <w:rPr>
          <w:color w:val="001F5F"/>
        </w:rPr>
      </w:pPr>
      <w:r>
        <w:rPr>
          <w:color w:val="001F5F"/>
        </w:rPr>
        <w:t>Fatigue</w:t>
      </w:r>
      <w:r>
        <w:rPr>
          <w:color w:val="001F5F"/>
          <w:spacing w:val="-6"/>
        </w:rPr>
        <w:t> </w:t>
      </w:r>
      <w:r>
        <w:rPr>
          <w:color w:val="001F5F"/>
        </w:rPr>
        <w:t>Knowledge</w:t>
      </w:r>
      <w:r>
        <w:rPr>
          <w:color w:val="001F5F"/>
          <w:spacing w:val="-7"/>
        </w:rPr>
        <w:t> </w:t>
      </w:r>
      <w:r>
        <w:rPr>
          <w:color w:val="001F5F"/>
        </w:rPr>
        <w:t>&amp;</w:t>
      </w:r>
      <w:r>
        <w:rPr>
          <w:color w:val="001F5F"/>
          <w:spacing w:val="-8"/>
        </w:rPr>
        <w:t> </w:t>
      </w:r>
      <w:r>
        <w:rPr>
          <w:color w:val="001F5F"/>
          <w:spacing w:val="-2"/>
        </w:rPr>
        <w:t>Awareness</w:t>
      </w:r>
    </w:p>
    <w:p>
      <w:pPr>
        <w:pStyle w:val="BodyText"/>
        <w:spacing w:line="242" w:lineRule="auto" w:before="1"/>
        <w:ind w:left="534" w:right="685"/>
        <w:jc w:val="both"/>
      </w:pPr>
      <w:r>
        <w:rPr/>
        <w:t>All</w:t>
      </w:r>
      <w:r>
        <w:rPr>
          <w:spacing w:val="-14"/>
        </w:rPr>
        <w:t> </w:t>
      </w:r>
      <w:r>
        <w:rPr/>
        <w:t>those</w:t>
      </w:r>
      <w:r>
        <w:rPr>
          <w:spacing w:val="-14"/>
        </w:rPr>
        <w:t> </w:t>
      </w:r>
      <w:r>
        <w:rPr/>
        <w:t>in</w:t>
      </w:r>
      <w:r>
        <w:rPr>
          <w:spacing w:val="-14"/>
        </w:rPr>
        <w:t> </w:t>
      </w:r>
      <w:r>
        <w:rPr/>
        <w:t>the</w:t>
      </w:r>
      <w:r>
        <w:rPr>
          <w:spacing w:val="-14"/>
        </w:rPr>
        <w:t> </w:t>
      </w:r>
      <w:r>
        <w:rPr/>
        <w:t>supply</w:t>
      </w:r>
      <w:r>
        <w:rPr>
          <w:spacing w:val="-14"/>
        </w:rPr>
        <w:t> </w:t>
      </w:r>
      <w:r>
        <w:rPr/>
        <w:t>chain</w:t>
      </w:r>
      <w:r>
        <w:rPr>
          <w:spacing w:val="-12"/>
        </w:rPr>
        <w:t> </w:t>
      </w:r>
      <w:r>
        <w:rPr/>
        <w:t>must</w:t>
      </w:r>
      <w:r>
        <w:rPr>
          <w:spacing w:val="-14"/>
        </w:rPr>
        <w:t> </w:t>
      </w:r>
      <w:r>
        <w:rPr/>
        <w:t>have</w:t>
      </w:r>
      <w:r>
        <w:rPr>
          <w:spacing w:val="-12"/>
        </w:rPr>
        <w:t> </w:t>
      </w:r>
      <w:r>
        <w:rPr/>
        <w:t>fundamental</w:t>
      </w:r>
      <w:r>
        <w:rPr>
          <w:spacing w:val="-9"/>
        </w:rPr>
        <w:t> </w:t>
      </w:r>
      <w:r>
        <w:rPr/>
        <w:t>knowledge</w:t>
      </w:r>
      <w:r>
        <w:rPr>
          <w:spacing w:val="-13"/>
        </w:rPr>
        <w:t> </w:t>
      </w:r>
      <w:r>
        <w:rPr/>
        <w:t>in</w:t>
      </w:r>
      <w:r>
        <w:rPr>
          <w:spacing w:val="-12"/>
        </w:rPr>
        <w:t> </w:t>
      </w:r>
      <w:r>
        <w:rPr/>
        <w:t>regard</w:t>
      </w:r>
      <w:r>
        <w:rPr>
          <w:spacing w:val="-12"/>
        </w:rPr>
        <w:t> </w:t>
      </w:r>
      <w:r>
        <w:rPr/>
        <w:t>to</w:t>
      </w:r>
      <w:r>
        <w:rPr>
          <w:spacing w:val="-14"/>
        </w:rPr>
        <w:t> </w:t>
      </w:r>
      <w:r>
        <w:rPr/>
        <w:t>relevant</w:t>
      </w:r>
      <w:r>
        <w:rPr>
          <w:spacing w:val="-8"/>
        </w:rPr>
        <w:t> </w:t>
      </w:r>
      <w:r>
        <w:rPr/>
        <w:t>fatigue</w:t>
      </w:r>
      <w:r>
        <w:rPr>
          <w:spacing w:val="-13"/>
        </w:rPr>
        <w:t> </w:t>
      </w:r>
      <w:r>
        <w:rPr/>
        <w:t>and</w:t>
      </w:r>
      <w:r>
        <w:rPr>
          <w:spacing w:val="-13"/>
        </w:rPr>
        <w:t> </w:t>
      </w:r>
      <w:r>
        <w:rPr/>
        <w:t>driving</w:t>
      </w:r>
      <w:r>
        <w:rPr>
          <w:spacing w:val="-14"/>
        </w:rPr>
        <w:t> </w:t>
      </w:r>
      <w:r>
        <w:rPr/>
        <w:t>hours legislation and their specific responsibilities.</w:t>
      </w:r>
    </w:p>
    <w:p>
      <w:pPr>
        <w:pStyle w:val="BodyText"/>
        <w:spacing w:before="161"/>
      </w:pPr>
    </w:p>
    <w:p>
      <w:pPr>
        <w:pStyle w:val="BodyText"/>
        <w:ind w:left="591"/>
        <w:jc w:val="both"/>
      </w:pPr>
      <w:r>
        <w:rPr/>
        <w:t>[INSERT</w:t>
      </w:r>
      <w:r>
        <w:rPr>
          <w:spacing w:val="-6"/>
        </w:rPr>
        <w:t> </w:t>
      </w:r>
      <w:r>
        <w:rPr/>
        <w:t>COMPANY</w:t>
      </w:r>
      <w:r>
        <w:rPr>
          <w:spacing w:val="-3"/>
        </w:rPr>
        <w:t> </w:t>
      </w:r>
      <w:r>
        <w:rPr/>
        <w:t>NAME]</w:t>
      </w:r>
      <w:r>
        <w:rPr>
          <w:spacing w:val="-1"/>
        </w:rPr>
        <w:t> </w:t>
      </w:r>
      <w:r>
        <w:rPr>
          <w:spacing w:val="-4"/>
        </w:rPr>
        <w:t>will:</w:t>
      </w:r>
    </w:p>
    <w:p>
      <w:pPr>
        <w:pStyle w:val="ListParagraph"/>
        <w:numPr>
          <w:ilvl w:val="0"/>
          <w:numId w:val="36"/>
        </w:numPr>
        <w:tabs>
          <w:tab w:pos="1256" w:val="left" w:leader="none"/>
          <w:tab w:pos="1258" w:val="left" w:leader="none"/>
        </w:tabs>
        <w:spacing w:line="240" w:lineRule="auto" w:before="74" w:after="0"/>
        <w:ind w:left="1258" w:right="665" w:hanging="363"/>
        <w:jc w:val="both"/>
        <w:rPr>
          <w:rFonts w:ascii="Arial"/>
          <w:sz w:val="20"/>
        </w:rPr>
      </w:pPr>
      <w:r>
        <w:rPr>
          <w:sz w:val="20"/>
        </w:rPr>
        <w:t>Identify</w:t>
      </w:r>
      <w:r>
        <w:rPr>
          <w:spacing w:val="-7"/>
          <w:sz w:val="20"/>
        </w:rPr>
        <w:t> </w:t>
      </w:r>
      <w:r>
        <w:rPr>
          <w:sz w:val="20"/>
        </w:rPr>
        <w:t>those</w:t>
      </w:r>
      <w:r>
        <w:rPr>
          <w:spacing w:val="-9"/>
          <w:sz w:val="20"/>
        </w:rPr>
        <w:t> </w:t>
      </w:r>
      <w:r>
        <w:rPr>
          <w:sz w:val="20"/>
        </w:rPr>
        <w:t>people</w:t>
      </w:r>
      <w:r>
        <w:rPr>
          <w:spacing w:val="-2"/>
          <w:sz w:val="20"/>
        </w:rPr>
        <w:t> </w:t>
      </w:r>
      <w:r>
        <w:rPr>
          <w:sz w:val="20"/>
        </w:rPr>
        <w:t>and</w:t>
      </w:r>
      <w:r>
        <w:rPr>
          <w:spacing w:val="-2"/>
          <w:sz w:val="20"/>
        </w:rPr>
        <w:t> </w:t>
      </w:r>
      <w:r>
        <w:rPr>
          <w:sz w:val="20"/>
        </w:rPr>
        <w:t>workers</w:t>
      </w:r>
      <w:r>
        <w:rPr>
          <w:spacing w:val="-6"/>
          <w:sz w:val="20"/>
        </w:rPr>
        <w:t> </w:t>
      </w:r>
      <w:r>
        <w:rPr>
          <w:sz w:val="20"/>
        </w:rPr>
        <w:t>who</w:t>
      </w:r>
      <w:r>
        <w:rPr>
          <w:spacing w:val="-10"/>
          <w:sz w:val="20"/>
        </w:rPr>
        <w:t> </w:t>
      </w:r>
      <w:r>
        <w:rPr>
          <w:sz w:val="20"/>
        </w:rPr>
        <w:t>are</w:t>
      </w:r>
      <w:r>
        <w:rPr>
          <w:spacing w:val="-9"/>
          <w:sz w:val="20"/>
        </w:rPr>
        <w:t> </w:t>
      </w:r>
      <w:r>
        <w:rPr>
          <w:sz w:val="20"/>
        </w:rPr>
        <w:t>included</w:t>
      </w:r>
      <w:r>
        <w:rPr>
          <w:spacing w:val="-8"/>
          <w:sz w:val="20"/>
        </w:rPr>
        <w:t> </w:t>
      </w:r>
      <w:r>
        <w:rPr>
          <w:sz w:val="20"/>
        </w:rPr>
        <w:t>in</w:t>
      </w:r>
      <w:r>
        <w:rPr>
          <w:spacing w:val="-8"/>
          <w:sz w:val="20"/>
        </w:rPr>
        <w:t> </w:t>
      </w:r>
      <w:r>
        <w:rPr>
          <w:sz w:val="20"/>
        </w:rPr>
        <w:t>the</w:t>
      </w:r>
      <w:r>
        <w:rPr>
          <w:spacing w:val="-9"/>
          <w:sz w:val="20"/>
        </w:rPr>
        <w:t> </w:t>
      </w:r>
      <w:r>
        <w:rPr>
          <w:sz w:val="20"/>
        </w:rPr>
        <w:t>supply</w:t>
      </w:r>
      <w:r>
        <w:rPr>
          <w:spacing w:val="-7"/>
          <w:sz w:val="20"/>
        </w:rPr>
        <w:t> </w:t>
      </w:r>
      <w:r>
        <w:rPr>
          <w:sz w:val="20"/>
        </w:rPr>
        <w:t>chain.</w:t>
      </w:r>
      <w:r>
        <w:rPr>
          <w:spacing w:val="-6"/>
          <w:sz w:val="20"/>
        </w:rPr>
        <w:t> </w:t>
      </w:r>
      <w:r>
        <w:rPr>
          <w:sz w:val="20"/>
        </w:rPr>
        <w:t>Such</w:t>
      </w:r>
      <w:r>
        <w:rPr>
          <w:spacing w:val="-8"/>
          <w:sz w:val="20"/>
        </w:rPr>
        <w:t> </w:t>
      </w:r>
      <w:r>
        <w:rPr>
          <w:sz w:val="20"/>
        </w:rPr>
        <w:t>people</w:t>
      </w:r>
      <w:r>
        <w:rPr>
          <w:spacing w:val="-9"/>
          <w:sz w:val="20"/>
        </w:rPr>
        <w:t> </w:t>
      </w:r>
      <w:r>
        <w:rPr>
          <w:sz w:val="20"/>
        </w:rPr>
        <w:t>may</w:t>
      </w:r>
      <w:r>
        <w:rPr>
          <w:spacing w:val="-7"/>
          <w:sz w:val="20"/>
        </w:rPr>
        <w:t> </w:t>
      </w:r>
      <w:r>
        <w:rPr>
          <w:sz w:val="20"/>
        </w:rPr>
        <w:t>include</w:t>
      </w:r>
      <w:r>
        <w:rPr>
          <w:spacing w:val="-2"/>
          <w:sz w:val="20"/>
        </w:rPr>
        <w:t> </w:t>
      </w:r>
      <w:r>
        <w:rPr>
          <w:sz w:val="20"/>
        </w:rPr>
        <w:t>but not be limited to; line managers, schedulers, allocators, supervisors, drivers, loaders/unloaders, and consignors and consignees</w:t>
      </w:r>
      <w:r>
        <w:rPr>
          <w:rFonts w:ascii="Arial"/>
          <w:sz w:val="20"/>
        </w:rPr>
        <w:t>.</w:t>
      </w:r>
    </w:p>
    <w:p>
      <w:pPr>
        <w:pStyle w:val="ListParagraph"/>
        <w:numPr>
          <w:ilvl w:val="0"/>
          <w:numId w:val="36"/>
        </w:numPr>
        <w:tabs>
          <w:tab w:pos="1257" w:val="left" w:leader="none"/>
        </w:tabs>
        <w:spacing w:line="243" w:lineRule="exact" w:before="2" w:after="0"/>
        <w:ind w:left="1257" w:right="0" w:hanging="361"/>
        <w:jc w:val="both"/>
        <w:rPr>
          <w:sz w:val="20"/>
        </w:rPr>
      </w:pPr>
      <w:r>
        <w:rPr>
          <w:sz w:val="20"/>
        </w:rPr>
        <w:t>Provide</w:t>
      </w:r>
      <w:r>
        <w:rPr>
          <w:spacing w:val="-8"/>
          <w:sz w:val="20"/>
        </w:rPr>
        <w:t> </w:t>
      </w:r>
      <w:r>
        <w:rPr>
          <w:sz w:val="20"/>
        </w:rPr>
        <w:t>relevant</w:t>
      </w:r>
      <w:r>
        <w:rPr>
          <w:spacing w:val="-3"/>
          <w:sz w:val="20"/>
        </w:rPr>
        <w:t> </w:t>
      </w:r>
      <w:r>
        <w:rPr>
          <w:sz w:val="20"/>
        </w:rPr>
        <w:t>training</w:t>
      </w:r>
      <w:r>
        <w:rPr>
          <w:spacing w:val="-6"/>
          <w:sz w:val="20"/>
        </w:rPr>
        <w:t> </w:t>
      </w:r>
      <w:r>
        <w:rPr>
          <w:sz w:val="20"/>
        </w:rPr>
        <w:t>and</w:t>
      </w:r>
      <w:r>
        <w:rPr>
          <w:spacing w:val="-7"/>
          <w:sz w:val="20"/>
        </w:rPr>
        <w:t> </w:t>
      </w:r>
      <w:r>
        <w:rPr>
          <w:sz w:val="20"/>
        </w:rPr>
        <w:t>education.</w:t>
      </w:r>
      <w:r>
        <w:rPr>
          <w:spacing w:val="-5"/>
          <w:sz w:val="20"/>
        </w:rPr>
        <w:t> </w:t>
      </w:r>
      <w:r>
        <w:rPr>
          <w:sz w:val="20"/>
        </w:rPr>
        <w:t>Topics</w:t>
      </w:r>
      <w:r>
        <w:rPr>
          <w:spacing w:val="-5"/>
          <w:sz w:val="20"/>
        </w:rPr>
        <w:t> </w:t>
      </w:r>
      <w:r>
        <w:rPr>
          <w:sz w:val="20"/>
        </w:rPr>
        <w:t>may</w:t>
      </w:r>
      <w:r>
        <w:rPr>
          <w:spacing w:val="-6"/>
          <w:sz w:val="20"/>
        </w:rPr>
        <w:t> </w:t>
      </w:r>
      <w:r>
        <w:rPr>
          <w:spacing w:val="-2"/>
          <w:sz w:val="20"/>
        </w:rPr>
        <w:t>include:</w:t>
      </w:r>
    </w:p>
    <w:p>
      <w:pPr>
        <w:pStyle w:val="ListParagraph"/>
        <w:numPr>
          <w:ilvl w:val="1"/>
          <w:numId w:val="36"/>
        </w:numPr>
        <w:tabs>
          <w:tab w:pos="1612" w:val="left" w:leader="none"/>
        </w:tabs>
        <w:spacing w:line="243" w:lineRule="exact" w:before="0" w:after="0"/>
        <w:ind w:left="1612" w:right="0" w:hanging="354"/>
        <w:jc w:val="left"/>
        <w:rPr>
          <w:sz w:val="20"/>
        </w:rPr>
      </w:pPr>
      <w:r>
        <w:rPr>
          <w:sz w:val="20"/>
        </w:rPr>
        <w:t>Fatigue</w:t>
      </w:r>
      <w:r>
        <w:rPr>
          <w:spacing w:val="-7"/>
          <w:sz w:val="20"/>
        </w:rPr>
        <w:t> </w:t>
      </w:r>
      <w:r>
        <w:rPr>
          <w:sz w:val="20"/>
        </w:rPr>
        <w:t>management</w:t>
      </w:r>
      <w:r>
        <w:rPr>
          <w:spacing w:val="-1"/>
          <w:sz w:val="20"/>
        </w:rPr>
        <w:t> </w:t>
      </w:r>
      <w:r>
        <w:rPr>
          <w:sz w:val="20"/>
        </w:rPr>
        <w:t>and</w:t>
      </w:r>
      <w:r>
        <w:rPr>
          <w:spacing w:val="-7"/>
          <w:sz w:val="20"/>
        </w:rPr>
        <w:t> </w:t>
      </w:r>
      <w:r>
        <w:rPr>
          <w:sz w:val="20"/>
        </w:rPr>
        <w:t>driving</w:t>
      </w:r>
      <w:r>
        <w:rPr>
          <w:spacing w:val="-4"/>
          <w:sz w:val="20"/>
        </w:rPr>
        <w:t> </w:t>
      </w:r>
      <w:r>
        <w:rPr>
          <w:sz w:val="20"/>
        </w:rPr>
        <w:t>hours</w:t>
      </w:r>
      <w:r>
        <w:rPr>
          <w:spacing w:val="-3"/>
          <w:sz w:val="20"/>
        </w:rPr>
        <w:t> </w:t>
      </w:r>
      <w:r>
        <w:rPr>
          <w:sz w:val="20"/>
        </w:rPr>
        <w:t>legislation</w:t>
      </w:r>
      <w:r>
        <w:rPr>
          <w:spacing w:val="-6"/>
          <w:sz w:val="20"/>
        </w:rPr>
        <w:t> </w:t>
      </w:r>
      <w:r>
        <w:rPr>
          <w:sz w:val="20"/>
        </w:rPr>
        <w:t>relevant</w:t>
      </w:r>
      <w:r>
        <w:rPr>
          <w:spacing w:val="-1"/>
          <w:sz w:val="20"/>
        </w:rPr>
        <w:t> </w:t>
      </w:r>
      <w:r>
        <w:rPr>
          <w:sz w:val="20"/>
        </w:rPr>
        <w:t>to</w:t>
      </w:r>
      <w:r>
        <w:rPr>
          <w:spacing w:val="-7"/>
          <w:sz w:val="20"/>
        </w:rPr>
        <w:t> </w:t>
      </w:r>
      <w:r>
        <w:rPr>
          <w:sz w:val="20"/>
        </w:rPr>
        <w:t>the</w:t>
      </w:r>
      <w:r>
        <w:rPr>
          <w:spacing w:val="-7"/>
          <w:sz w:val="20"/>
        </w:rPr>
        <w:t> </w:t>
      </w:r>
      <w:r>
        <w:rPr>
          <w:spacing w:val="-2"/>
          <w:sz w:val="20"/>
        </w:rPr>
        <w:t>jurisdiction;</w:t>
      </w:r>
    </w:p>
    <w:p>
      <w:pPr>
        <w:pStyle w:val="ListParagraph"/>
        <w:numPr>
          <w:ilvl w:val="1"/>
          <w:numId w:val="36"/>
        </w:numPr>
        <w:tabs>
          <w:tab w:pos="1611" w:val="left" w:leader="none"/>
        </w:tabs>
        <w:spacing w:line="240" w:lineRule="auto" w:before="3" w:after="0"/>
        <w:ind w:left="1611" w:right="0" w:hanging="353"/>
        <w:jc w:val="left"/>
        <w:rPr>
          <w:sz w:val="20"/>
        </w:rPr>
      </w:pPr>
      <w:r>
        <w:rPr>
          <w:sz w:val="20"/>
        </w:rPr>
        <w:t>Individual</w:t>
      </w:r>
      <w:r>
        <w:rPr>
          <w:spacing w:val="-8"/>
          <w:sz w:val="20"/>
        </w:rPr>
        <w:t> </w:t>
      </w:r>
      <w:r>
        <w:rPr>
          <w:sz w:val="20"/>
        </w:rPr>
        <w:t>specific</w:t>
      </w:r>
      <w:r>
        <w:rPr>
          <w:spacing w:val="-9"/>
          <w:sz w:val="20"/>
        </w:rPr>
        <w:t> </w:t>
      </w:r>
      <w:r>
        <w:rPr>
          <w:spacing w:val="-2"/>
          <w:sz w:val="20"/>
        </w:rPr>
        <w:t>responsibilities;</w:t>
      </w:r>
    </w:p>
    <w:p>
      <w:pPr>
        <w:pStyle w:val="ListParagraph"/>
        <w:numPr>
          <w:ilvl w:val="1"/>
          <w:numId w:val="36"/>
        </w:numPr>
        <w:tabs>
          <w:tab w:pos="1611" w:val="left" w:leader="none"/>
        </w:tabs>
        <w:spacing w:line="243" w:lineRule="exact" w:before="4" w:after="0"/>
        <w:ind w:left="1611" w:right="0" w:hanging="353"/>
        <w:jc w:val="left"/>
        <w:rPr>
          <w:sz w:val="20"/>
        </w:rPr>
      </w:pPr>
      <w:r>
        <w:rPr>
          <w:sz w:val="20"/>
        </w:rPr>
        <w:t>Chain</w:t>
      </w:r>
      <w:r>
        <w:rPr>
          <w:spacing w:val="-6"/>
          <w:sz w:val="20"/>
        </w:rPr>
        <w:t> </w:t>
      </w:r>
      <w:r>
        <w:rPr>
          <w:sz w:val="20"/>
        </w:rPr>
        <w:t>of</w:t>
      </w:r>
      <w:r>
        <w:rPr>
          <w:spacing w:val="-3"/>
          <w:sz w:val="20"/>
        </w:rPr>
        <w:t> </w:t>
      </w:r>
      <w:r>
        <w:rPr>
          <w:spacing w:val="-2"/>
          <w:sz w:val="20"/>
        </w:rPr>
        <w:t>Responsibility;</w:t>
      </w:r>
    </w:p>
    <w:p>
      <w:pPr>
        <w:pStyle w:val="ListParagraph"/>
        <w:numPr>
          <w:ilvl w:val="1"/>
          <w:numId w:val="36"/>
        </w:numPr>
        <w:tabs>
          <w:tab w:pos="1611" w:val="left" w:leader="none"/>
        </w:tabs>
        <w:spacing w:line="243" w:lineRule="exact" w:before="0" w:after="0"/>
        <w:ind w:left="1611" w:right="0" w:hanging="353"/>
        <w:jc w:val="left"/>
        <w:rPr>
          <w:sz w:val="20"/>
        </w:rPr>
      </w:pPr>
      <w:r>
        <w:rPr>
          <w:sz w:val="20"/>
        </w:rPr>
        <w:t>Driver</w:t>
      </w:r>
      <w:r>
        <w:rPr>
          <w:spacing w:val="-9"/>
          <w:sz w:val="20"/>
        </w:rPr>
        <w:t> </w:t>
      </w:r>
      <w:r>
        <w:rPr>
          <w:sz w:val="20"/>
        </w:rPr>
        <w:t>Fatigue</w:t>
      </w:r>
      <w:r>
        <w:rPr>
          <w:spacing w:val="-8"/>
          <w:sz w:val="20"/>
        </w:rPr>
        <w:t> </w:t>
      </w:r>
      <w:r>
        <w:rPr>
          <w:sz w:val="20"/>
        </w:rPr>
        <w:t>Management</w:t>
      </w:r>
      <w:r>
        <w:rPr>
          <w:spacing w:val="-4"/>
          <w:sz w:val="20"/>
        </w:rPr>
        <w:t> Plan;</w:t>
      </w:r>
    </w:p>
    <w:p>
      <w:pPr>
        <w:pStyle w:val="ListParagraph"/>
        <w:numPr>
          <w:ilvl w:val="1"/>
          <w:numId w:val="36"/>
        </w:numPr>
        <w:tabs>
          <w:tab w:pos="1611" w:val="left" w:leader="none"/>
          <w:tab w:pos="1613" w:val="left" w:leader="none"/>
        </w:tabs>
        <w:spacing w:line="235" w:lineRule="auto" w:before="7" w:after="0"/>
        <w:ind w:left="1613" w:right="683" w:hanging="355"/>
        <w:jc w:val="left"/>
        <w:rPr>
          <w:sz w:val="20"/>
        </w:rPr>
      </w:pPr>
      <w:r>
        <w:rPr>
          <w:sz w:val="20"/>
        </w:rPr>
        <w:t>Fatigue</w:t>
      </w:r>
      <w:r>
        <w:rPr>
          <w:spacing w:val="-11"/>
          <w:sz w:val="20"/>
        </w:rPr>
        <w:t> </w:t>
      </w:r>
      <w:r>
        <w:rPr>
          <w:sz w:val="20"/>
        </w:rPr>
        <w:t>Factors,</w:t>
      </w:r>
      <w:r>
        <w:rPr>
          <w:spacing w:val="-8"/>
          <w:sz w:val="20"/>
        </w:rPr>
        <w:t> </w:t>
      </w:r>
      <w:r>
        <w:rPr>
          <w:sz w:val="20"/>
        </w:rPr>
        <w:t>i.e.</w:t>
      </w:r>
      <w:r>
        <w:rPr>
          <w:spacing w:val="-8"/>
          <w:sz w:val="20"/>
        </w:rPr>
        <w:t> </w:t>
      </w:r>
      <w:r>
        <w:rPr>
          <w:sz w:val="20"/>
        </w:rPr>
        <w:t>shift</w:t>
      </w:r>
      <w:r>
        <w:rPr>
          <w:spacing w:val="-7"/>
          <w:sz w:val="20"/>
        </w:rPr>
        <w:t> </w:t>
      </w:r>
      <w:r>
        <w:rPr>
          <w:sz w:val="20"/>
        </w:rPr>
        <w:t>work,</w:t>
      </w:r>
      <w:r>
        <w:rPr>
          <w:spacing w:val="-8"/>
          <w:sz w:val="20"/>
        </w:rPr>
        <w:t> </w:t>
      </w:r>
      <w:r>
        <w:rPr>
          <w:sz w:val="20"/>
        </w:rPr>
        <w:t>extended</w:t>
      </w:r>
      <w:r>
        <w:rPr>
          <w:spacing w:val="-5"/>
          <w:sz w:val="20"/>
        </w:rPr>
        <w:t> </w:t>
      </w:r>
      <w:r>
        <w:rPr>
          <w:sz w:val="20"/>
        </w:rPr>
        <w:t>working</w:t>
      </w:r>
      <w:r>
        <w:rPr>
          <w:spacing w:val="-9"/>
          <w:sz w:val="20"/>
        </w:rPr>
        <w:t> </w:t>
      </w:r>
      <w:r>
        <w:rPr>
          <w:sz w:val="20"/>
        </w:rPr>
        <w:t>hours,</w:t>
      </w:r>
      <w:r>
        <w:rPr>
          <w:spacing w:val="-8"/>
          <w:sz w:val="20"/>
        </w:rPr>
        <w:t> </w:t>
      </w:r>
      <w:r>
        <w:rPr>
          <w:sz w:val="20"/>
        </w:rPr>
        <w:t>roster</w:t>
      </w:r>
      <w:r>
        <w:rPr>
          <w:spacing w:val="-12"/>
          <w:sz w:val="20"/>
        </w:rPr>
        <w:t> </w:t>
      </w:r>
      <w:r>
        <w:rPr>
          <w:sz w:val="20"/>
        </w:rPr>
        <w:t>patterns,</w:t>
      </w:r>
      <w:r>
        <w:rPr>
          <w:spacing w:val="-8"/>
          <w:sz w:val="20"/>
        </w:rPr>
        <w:t> </w:t>
      </w:r>
      <w:r>
        <w:rPr>
          <w:sz w:val="20"/>
        </w:rPr>
        <w:t>demands</w:t>
      </w:r>
      <w:r>
        <w:rPr>
          <w:spacing w:val="-2"/>
          <w:sz w:val="20"/>
        </w:rPr>
        <w:t> </w:t>
      </w:r>
      <w:r>
        <w:rPr>
          <w:sz w:val="20"/>
        </w:rPr>
        <w:t>placed</w:t>
      </w:r>
      <w:r>
        <w:rPr>
          <w:spacing w:val="-5"/>
          <w:sz w:val="20"/>
        </w:rPr>
        <w:t> </w:t>
      </w:r>
      <w:r>
        <w:rPr>
          <w:sz w:val="20"/>
        </w:rPr>
        <w:t>on</w:t>
      </w:r>
      <w:r>
        <w:rPr>
          <w:spacing w:val="-4"/>
          <w:sz w:val="20"/>
        </w:rPr>
        <w:t> </w:t>
      </w:r>
      <w:r>
        <w:rPr>
          <w:sz w:val="20"/>
        </w:rPr>
        <w:t>drivers and delays in loading and unloading, drivers returning from leave;</w:t>
      </w:r>
    </w:p>
    <w:p>
      <w:pPr>
        <w:pStyle w:val="ListParagraph"/>
        <w:numPr>
          <w:ilvl w:val="1"/>
          <w:numId w:val="36"/>
        </w:numPr>
        <w:tabs>
          <w:tab w:pos="1612" w:val="left" w:leader="none"/>
        </w:tabs>
        <w:spacing w:line="243" w:lineRule="exact" w:before="5" w:after="0"/>
        <w:ind w:left="1612" w:right="0" w:hanging="354"/>
        <w:jc w:val="left"/>
        <w:rPr>
          <w:sz w:val="20"/>
        </w:rPr>
      </w:pPr>
      <w:r>
        <w:rPr>
          <w:sz w:val="20"/>
        </w:rPr>
        <w:t>Identification</w:t>
      </w:r>
      <w:r>
        <w:rPr>
          <w:spacing w:val="-7"/>
          <w:sz w:val="20"/>
        </w:rPr>
        <w:t> </w:t>
      </w:r>
      <w:r>
        <w:rPr>
          <w:sz w:val="20"/>
        </w:rPr>
        <w:t>of</w:t>
      </w:r>
      <w:r>
        <w:rPr>
          <w:spacing w:val="-4"/>
          <w:sz w:val="20"/>
        </w:rPr>
        <w:t> </w:t>
      </w:r>
      <w:r>
        <w:rPr>
          <w:sz w:val="20"/>
        </w:rPr>
        <w:t>signs</w:t>
      </w:r>
      <w:r>
        <w:rPr>
          <w:spacing w:val="-6"/>
          <w:sz w:val="20"/>
        </w:rPr>
        <w:t> </w:t>
      </w:r>
      <w:r>
        <w:rPr>
          <w:sz w:val="20"/>
        </w:rPr>
        <w:t>and</w:t>
      </w:r>
      <w:r>
        <w:rPr>
          <w:spacing w:val="-7"/>
          <w:sz w:val="20"/>
        </w:rPr>
        <w:t> </w:t>
      </w:r>
      <w:r>
        <w:rPr>
          <w:sz w:val="20"/>
        </w:rPr>
        <w:t>symptoms</w:t>
      </w:r>
      <w:r>
        <w:rPr>
          <w:spacing w:val="-5"/>
          <w:sz w:val="20"/>
        </w:rPr>
        <w:t> </w:t>
      </w:r>
      <w:r>
        <w:rPr>
          <w:sz w:val="20"/>
        </w:rPr>
        <w:t>of</w:t>
      </w:r>
      <w:r>
        <w:rPr>
          <w:spacing w:val="-4"/>
          <w:sz w:val="20"/>
        </w:rPr>
        <w:t> </w:t>
      </w:r>
      <w:r>
        <w:rPr>
          <w:spacing w:val="-2"/>
          <w:sz w:val="20"/>
        </w:rPr>
        <w:t>fatigue;</w:t>
      </w:r>
    </w:p>
    <w:p>
      <w:pPr>
        <w:pStyle w:val="ListParagraph"/>
        <w:numPr>
          <w:ilvl w:val="1"/>
          <w:numId w:val="36"/>
        </w:numPr>
        <w:tabs>
          <w:tab w:pos="1612" w:val="left" w:leader="none"/>
        </w:tabs>
        <w:spacing w:line="243" w:lineRule="exact" w:before="0" w:after="0"/>
        <w:ind w:left="1612" w:right="0" w:hanging="354"/>
        <w:jc w:val="left"/>
        <w:rPr>
          <w:sz w:val="20"/>
        </w:rPr>
      </w:pPr>
      <w:r>
        <w:rPr>
          <w:sz w:val="20"/>
        </w:rPr>
        <w:t>Causes</w:t>
      </w:r>
      <w:r>
        <w:rPr>
          <w:spacing w:val="-4"/>
          <w:sz w:val="20"/>
        </w:rPr>
        <w:t> </w:t>
      </w:r>
      <w:r>
        <w:rPr>
          <w:sz w:val="20"/>
        </w:rPr>
        <w:t>and</w:t>
      </w:r>
      <w:r>
        <w:rPr>
          <w:spacing w:val="-6"/>
          <w:sz w:val="20"/>
        </w:rPr>
        <w:t> </w:t>
      </w:r>
      <w:r>
        <w:rPr>
          <w:sz w:val="20"/>
        </w:rPr>
        <w:t>effects</w:t>
      </w:r>
      <w:r>
        <w:rPr>
          <w:spacing w:val="-3"/>
          <w:sz w:val="20"/>
        </w:rPr>
        <w:t> </w:t>
      </w:r>
      <w:r>
        <w:rPr>
          <w:sz w:val="20"/>
        </w:rPr>
        <w:t>of</w:t>
      </w:r>
      <w:r>
        <w:rPr>
          <w:spacing w:val="-3"/>
          <w:sz w:val="20"/>
        </w:rPr>
        <w:t> </w:t>
      </w:r>
      <w:r>
        <w:rPr>
          <w:spacing w:val="-2"/>
          <w:sz w:val="20"/>
        </w:rPr>
        <w:t>fatigue;</w:t>
      </w:r>
    </w:p>
    <w:p>
      <w:pPr>
        <w:pStyle w:val="ListParagraph"/>
        <w:numPr>
          <w:ilvl w:val="1"/>
          <w:numId w:val="36"/>
        </w:numPr>
        <w:tabs>
          <w:tab w:pos="1611" w:val="left" w:leader="none"/>
        </w:tabs>
        <w:spacing w:line="243" w:lineRule="exact" w:before="3" w:after="0"/>
        <w:ind w:left="1611" w:right="0" w:hanging="353"/>
        <w:jc w:val="left"/>
        <w:rPr>
          <w:sz w:val="20"/>
        </w:rPr>
      </w:pPr>
      <w:r>
        <w:rPr>
          <w:sz w:val="20"/>
        </w:rPr>
        <w:t>Workers</w:t>
      </w:r>
      <w:r>
        <w:rPr>
          <w:spacing w:val="-5"/>
          <w:sz w:val="20"/>
        </w:rPr>
        <w:t> </w:t>
      </w:r>
      <w:r>
        <w:rPr>
          <w:sz w:val="20"/>
        </w:rPr>
        <w:t>lifestyle</w:t>
      </w:r>
      <w:r>
        <w:rPr>
          <w:spacing w:val="-7"/>
          <w:sz w:val="20"/>
        </w:rPr>
        <w:t> </w:t>
      </w:r>
      <w:r>
        <w:rPr>
          <w:spacing w:val="-2"/>
          <w:sz w:val="20"/>
        </w:rPr>
        <w:t>responsibility;</w:t>
      </w:r>
    </w:p>
    <w:p>
      <w:pPr>
        <w:pStyle w:val="ListParagraph"/>
        <w:numPr>
          <w:ilvl w:val="1"/>
          <w:numId w:val="36"/>
        </w:numPr>
        <w:tabs>
          <w:tab w:pos="1612" w:val="left" w:leader="none"/>
        </w:tabs>
        <w:spacing w:line="243" w:lineRule="exact" w:before="0" w:after="0"/>
        <w:ind w:left="1612" w:right="0" w:hanging="354"/>
        <w:jc w:val="left"/>
        <w:rPr>
          <w:sz w:val="20"/>
        </w:rPr>
      </w:pPr>
      <w:r>
        <w:rPr>
          <w:sz w:val="20"/>
        </w:rPr>
        <w:t>Diet,</w:t>
      </w:r>
      <w:r>
        <w:rPr>
          <w:spacing w:val="-9"/>
          <w:sz w:val="20"/>
        </w:rPr>
        <w:t> </w:t>
      </w:r>
      <w:r>
        <w:rPr>
          <w:sz w:val="20"/>
        </w:rPr>
        <w:t>nutrition,</w:t>
      </w:r>
      <w:r>
        <w:rPr>
          <w:spacing w:val="-9"/>
          <w:sz w:val="20"/>
        </w:rPr>
        <w:t> </w:t>
      </w:r>
      <w:r>
        <w:rPr>
          <w:sz w:val="20"/>
        </w:rPr>
        <w:t>exercise</w:t>
      </w:r>
      <w:r>
        <w:rPr>
          <w:spacing w:val="-5"/>
          <w:sz w:val="20"/>
        </w:rPr>
        <w:t> </w:t>
      </w:r>
      <w:r>
        <w:rPr>
          <w:sz w:val="20"/>
        </w:rPr>
        <w:t>and</w:t>
      </w:r>
      <w:r>
        <w:rPr>
          <w:spacing w:val="-6"/>
          <w:sz w:val="20"/>
        </w:rPr>
        <w:t> </w:t>
      </w:r>
      <w:r>
        <w:rPr>
          <w:sz w:val="20"/>
        </w:rPr>
        <w:t>effect on</w:t>
      </w:r>
      <w:r>
        <w:rPr>
          <w:spacing w:val="-4"/>
          <w:sz w:val="20"/>
        </w:rPr>
        <w:t> </w:t>
      </w:r>
      <w:r>
        <w:rPr>
          <w:spacing w:val="-2"/>
          <w:sz w:val="20"/>
        </w:rPr>
        <w:t>fatigue;</w:t>
      </w:r>
    </w:p>
    <w:p>
      <w:pPr>
        <w:pStyle w:val="ListParagraph"/>
        <w:numPr>
          <w:ilvl w:val="1"/>
          <w:numId w:val="36"/>
        </w:numPr>
        <w:tabs>
          <w:tab w:pos="1612" w:val="left" w:leader="none"/>
        </w:tabs>
        <w:spacing w:line="240" w:lineRule="auto" w:before="4" w:after="0"/>
        <w:ind w:left="1612" w:right="0" w:hanging="354"/>
        <w:jc w:val="left"/>
        <w:rPr>
          <w:sz w:val="20"/>
        </w:rPr>
      </w:pPr>
      <w:r>
        <w:rPr>
          <w:sz w:val="20"/>
        </w:rPr>
        <w:t>Health</w:t>
      </w:r>
      <w:r>
        <w:rPr>
          <w:spacing w:val="-10"/>
          <w:sz w:val="20"/>
        </w:rPr>
        <w:t> </w:t>
      </w:r>
      <w:r>
        <w:rPr>
          <w:sz w:val="20"/>
        </w:rPr>
        <w:t>deterioration</w:t>
      </w:r>
      <w:r>
        <w:rPr>
          <w:spacing w:val="-10"/>
          <w:sz w:val="20"/>
        </w:rPr>
        <w:t> </w:t>
      </w:r>
      <w:r>
        <w:rPr>
          <w:spacing w:val="-2"/>
          <w:sz w:val="20"/>
        </w:rPr>
        <w:t>recognition;</w:t>
      </w:r>
    </w:p>
    <w:p>
      <w:pPr>
        <w:pStyle w:val="ListParagraph"/>
        <w:numPr>
          <w:ilvl w:val="1"/>
          <w:numId w:val="36"/>
        </w:numPr>
        <w:tabs>
          <w:tab w:pos="1611" w:val="left" w:leader="none"/>
        </w:tabs>
        <w:spacing w:line="243" w:lineRule="exact" w:before="3" w:after="0"/>
        <w:ind w:left="1611" w:right="0" w:hanging="353"/>
        <w:jc w:val="left"/>
        <w:rPr>
          <w:sz w:val="20"/>
        </w:rPr>
      </w:pPr>
      <w:r>
        <w:rPr>
          <w:sz w:val="20"/>
        </w:rPr>
        <w:t>System</w:t>
      </w:r>
      <w:r>
        <w:rPr>
          <w:spacing w:val="-8"/>
          <w:sz w:val="20"/>
        </w:rPr>
        <w:t> </w:t>
      </w:r>
      <w:r>
        <w:rPr>
          <w:sz w:val="20"/>
        </w:rPr>
        <w:t>of</w:t>
      </w:r>
      <w:r>
        <w:rPr>
          <w:spacing w:val="-5"/>
          <w:sz w:val="20"/>
        </w:rPr>
        <w:t> </w:t>
      </w:r>
      <w:r>
        <w:rPr>
          <w:sz w:val="20"/>
        </w:rPr>
        <w:t>reporting</w:t>
      </w:r>
      <w:r>
        <w:rPr>
          <w:spacing w:val="-7"/>
          <w:sz w:val="20"/>
        </w:rPr>
        <w:t> </w:t>
      </w:r>
      <w:r>
        <w:rPr>
          <w:sz w:val="20"/>
        </w:rPr>
        <w:t>incidents</w:t>
      </w:r>
      <w:r>
        <w:rPr>
          <w:spacing w:val="-5"/>
          <w:sz w:val="20"/>
        </w:rPr>
        <w:t> </w:t>
      </w:r>
      <w:r>
        <w:rPr>
          <w:sz w:val="20"/>
        </w:rPr>
        <w:t>and</w:t>
      </w:r>
      <w:r>
        <w:rPr>
          <w:spacing w:val="-8"/>
          <w:sz w:val="20"/>
        </w:rPr>
        <w:t> </w:t>
      </w:r>
      <w:r>
        <w:rPr>
          <w:spacing w:val="-2"/>
          <w:sz w:val="20"/>
        </w:rPr>
        <w:t>hazards.</w:t>
      </w:r>
    </w:p>
    <w:p>
      <w:pPr>
        <w:pStyle w:val="ListParagraph"/>
        <w:numPr>
          <w:ilvl w:val="0"/>
          <w:numId w:val="36"/>
        </w:numPr>
        <w:tabs>
          <w:tab w:pos="1256" w:val="left" w:leader="none"/>
          <w:tab w:pos="1258" w:val="left" w:leader="none"/>
        </w:tabs>
        <w:spacing w:line="242" w:lineRule="auto" w:before="0" w:after="0"/>
        <w:ind w:left="1258" w:right="676" w:hanging="363"/>
        <w:jc w:val="left"/>
        <w:rPr>
          <w:sz w:val="20"/>
        </w:rPr>
      </w:pPr>
      <w:r>
        <w:rPr>
          <w:sz w:val="20"/>
        </w:rPr>
        <w:t>Ensure new employees or those changing</w:t>
      </w:r>
      <w:r>
        <w:rPr>
          <w:spacing w:val="-2"/>
          <w:sz w:val="20"/>
        </w:rPr>
        <w:t> </w:t>
      </w:r>
      <w:r>
        <w:rPr>
          <w:sz w:val="20"/>
        </w:rPr>
        <w:t>job</w:t>
      </w:r>
      <w:r>
        <w:rPr>
          <w:spacing w:val="-3"/>
          <w:sz w:val="20"/>
        </w:rPr>
        <w:t> </w:t>
      </w:r>
      <w:r>
        <w:rPr>
          <w:sz w:val="20"/>
        </w:rPr>
        <w:t>functions</w:t>
      </w:r>
      <w:r>
        <w:rPr>
          <w:spacing w:val="-2"/>
          <w:sz w:val="20"/>
        </w:rPr>
        <w:t> </w:t>
      </w:r>
      <w:r>
        <w:rPr>
          <w:sz w:val="20"/>
        </w:rPr>
        <w:t>are provided</w:t>
      </w:r>
      <w:r>
        <w:rPr>
          <w:spacing w:val="-3"/>
          <w:sz w:val="20"/>
        </w:rPr>
        <w:t> </w:t>
      </w:r>
      <w:r>
        <w:rPr>
          <w:sz w:val="20"/>
        </w:rPr>
        <w:t>with</w:t>
      </w:r>
      <w:r>
        <w:rPr>
          <w:spacing w:val="-3"/>
          <w:sz w:val="20"/>
        </w:rPr>
        <w:t> </w:t>
      </w:r>
      <w:r>
        <w:rPr>
          <w:sz w:val="20"/>
        </w:rPr>
        <w:t>fatigue</w:t>
      </w:r>
      <w:r>
        <w:rPr>
          <w:spacing w:val="-4"/>
          <w:sz w:val="20"/>
        </w:rPr>
        <w:t> </w:t>
      </w:r>
      <w:r>
        <w:rPr>
          <w:sz w:val="20"/>
        </w:rPr>
        <w:t>training</w:t>
      </w:r>
      <w:r>
        <w:rPr>
          <w:spacing w:val="-2"/>
          <w:sz w:val="20"/>
        </w:rPr>
        <w:t> </w:t>
      </w:r>
      <w:r>
        <w:rPr>
          <w:sz w:val="20"/>
        </w:rPr>
        <w:t>relevant for their position.</w:t>
      </w:r>
    </w:p>
    <w:p>
      <w:pPr>
        <w:pStyle w:val="ListParagraph"/>
        <w:numPr>
          <w:ilvl w:val="0"/>
          <w:numId w:val="36"/>
        </w:numPr>
        <w:tabs>
          <w:tab w:pos="1257" w:val="left" w:leader="none"/>
        </w:tabs>
        <w:spacing w:line="240" w:lineRule="auto" w:before="0" w:after="0"/>
        <w:ind w:left="1257" w:right="0" w:hanging="361"/>
        <w:jc w:val="left"/>
        <w:rPr>
          <w:sz w:val="20"/>
        </w:rPr>
      </w:pPr>
      <w:r>
        <w:rPr>
          <w:sz w:val="20"/>
        </w:rPr>
        <w:t>Ensure</w:t>
      </w:r>
      <w:r>
        <w:rPr>
          <w:spacing w:val="-6"/>
          <w:sz w:val="20"/>
        </w:rPr>
        <w:t> </w:t>
      </w:r>
      <w:r>
        <w:rPr>
          <w:sz w:val="20"/>
        </w:rPr>
        <w:t>training</w:t>
      </w:r>
      <w:r>
        <w:rPr>
          <w:spacing w:val="-4"/>
          <w:sz w:val="20"/>
        </w:rPr>
        <w:t> </w:t>
      </w:r>
      <w:r>
        <w:rPr>
          <w:sz w:val="20"/>
        </w:rPr>
        <w:t>and</w:t>
      </w:r>
      <w:r>
        <w:rPr>
          <w:spacing w:val="-5"/>
          <w:sz w:val="20"/>
        </w:rPr>
        <w:t> </w:t>
      </w:r>
      <w:r>
        <w:rPr>
          <w:sz w:val="20"/>
        </w:rPr>
        <w:t>education</w:t>
      </w:r>
      <w:r>
        <w:rPr>
          <w:spacing w:val="-5"/>
          <w:sz w:val="20"/>
        </w:rPr>
        <w:t> </w:t>
      </w:r>
      <w:r>
        <w:rPr>
          <w:sz w:val="20"/>
        </w:rPr>
        <w:t>is</w:t>
      </w:r>
      <w:r>
        <w:rPr>
          <w:spacing w:val="-3"/>
          <w:sz w:val="20"/>
        </w:rPr>
        <w:t> </w:t>
      </w:r>
      <w:r>
        <w:rPr>
          <w:sz w:val="20"/>
        </w:rPr>
        <w:t>performed</w:t>
      </w:r>
      <w:r>
        <w:rPr>
          <w:spacing w:val="-5"/>
          <w:sz w:val="20"/>
        </w:rPr>
        <w:t> </w:t>
      </w:r>
      <w:r>
        <w:rPr>
          <w:sz w:val="20"/>
        </w:rPr>
        <w:t>by</w:t>
      </w:r>
      <w:r>
        <w:rPr>
          <w:spacing w:val="-4"/>
          <w:sz w:val="20"/>
        </w:rPr>
        <w:t> </w:t>
      </w:r>
      <w:r>
        <w:rPr>
          <w:sz w:val="20"/>
        </w:rPr>
        <w:t>a</w:t>
      </w:r>
      <w:r>
        <w:rPr>
          <w:spacing w:val="-5"/>
          <w:sz w:val="20"/>
        </w:rPr>
        <w:t> </w:t>
      </w:r>
      <w:r>
        <w:rPr>
          <w:sz w:val="20"/>
        </w:rPr>
        <w:t>competent</w:t>
      </w:r>
      <w:r>
        <w:rPr>
          <w:spacing w:val="-1"/>
          <w:sz w:val="20"/>
        </w:rPr>
        <w:t> </w:t>
      </w:r>
      <w:r>
        <w:rPr>
          <w:spacing w:val="-2"/>
          <w:sz w:val="20"/>
        </w:rPr>
        <w:t>person.</w:t>
      </w:r>
    </w:p>
    <w:p>
      <w:pPr>
        <w:pStyle w:val="BodyText"/>
        <w:spacing w:before="150"/>
      </w:pPr>
    </w:p>
    <w:p>
      <w:pPr>
        <w:pStyle w:val="Heading3"/>
        <w:numPr>
          <w:ilvl w:val="2"/>
          <w:numId w:val="8"/>
        </w:numPr>
        <w:tabs>
          <w:tab w:pos="1255" w:val="left" w:leader="none"/>
        </w:tabs>
        <w:spacing w:line="240" w:lineRule="auto" w:before="0" w:after="0"/>
        <w:ind w:left="1255" w:right="0" w:hanging="721"/>
        <w:jc w:val="both"/>
        <w:rPr>
          <w:color w:val="001F5F"/>
        </w:rPr>
      </w:pPr>
      <w:r>
        <w:rPr>
          <w:color w:val="001F5F"/>
        </w:rPr>
        <w:t>Fitness</w:t>
      </w:r>
      <w:r>
        <w:rPr>
          <w:color w:val="001F5F"/>
          <w:spacing w:val="-3"/>
        </w:rPr>
        <w:t> </w:t>
      </w:r>
      <w:r>
        <w:rPr>
          <w:color w:val="001F5F"/>
        </w:rPr>
        <w:t>For</w:t>
      </w:r>
      <w:r>
        <w:rPr>
          <w:color w:val="001F5F"/>
          <w:spacing w:val="-1"/>
        </w:rPr>
        <w:t> </w:t>
      </w:r>
      <w:r>
        <w:rPr>
          <w:color w:val="001F5F"/>
          <w:spacing w:val="-4"/>
        </w:rPr>
        <w:t>Duty</w:t>
      </w:r>
    </w:p>
    <w:p>
      <w:pPr>
        <w:pStyle w:val="Heading4"/>
        <w:numPr>
          <w:ilvl w:val="3"/>
          <w:numId w:val="8"/>
        </w:numPr>
        <w:tabs>
          <w:tab w:pos="1398" w:val="left" w:leader="none"/>
        </w:tabs>
        <w:spacing w:line="269" w:lineRule="exact" w:before="45" w:after="0"/>
        <w:ind w:left="1398" w:right="0" w:hanging="864"/>
        <w:jc w:val="both"/>
        <w:rPr>
          <w:color w:val="001F5F"/>
        </w:rPr>
      </w:pPr>
      <w:r>
        <w:rPr>
          <w:color w:val="001F5F"/>
        </w:rPr>
        <w:t>Medical</w:t>
      </w:r>
      <w:r>
        <w:rPr>
          <w:color w:val="001F5F"/>
          <w:spacing w:val="3"/>
        </w:rPr>
        <w:t> </w:t>
      </w:r>
      <w:r>
        <w:rPr>
          <w:color w:val="001F5F"/>
          <w:spacing w:val="-2"/>
        </w:rPr>
        <w:t>Conditions</w:t>
      </w:r>
    </w:p>
    <w:p>
      <w:pPr>
        <w:pStyle w:val="BodyText"/>
        <w:ind w:left="534" w:right="667"/>
        <w:jc w:val="both"/>
      </w:pPr>
      <w:r>
        <w:rPr/>
        <w:t>Medical conditions or current or pending medical issues and advice, must be communicated by the drivers, schedulers/allocators and mechanics to [INSERT COMPANY NAME] Management immediately once known. This</w:t>
      </w:r>
      <w:r>
        <w:rPr>
          <w:spacing w:val="-2"/>
        </w:rPr>
        <w:t> </w:t>
      </w:r>
      <w:r>
        <w:rPr/>
        <w:t>shall</w:t>
      </w:r>
      <w:r>
        <w:rPr>
          <w:spacing w:val="-1"/>
        </w:rPr>
        <w:t> </w:t>
      </w:r>
      <w:r>
        <w:rPr/>
        <w:t>be</w:t>
      </w:r>
      <w:r>
        <w:rPr>
          <w:spacing w:val="-5"/>
        </w:rPr>
        <w:t> </w:t>
      </w:r>
      <w:r>
        <w:rPr/>
        <w:t>taken</w:t>
      </w:r>
      <w:r>
        <w:rPr>
          <w:spacing w:val="-4"/>
        </w:rPr>
        <w:t> </w:t>
      </w:r>
      <w:r>
        <w:rPr/>
        <w:t>into</w:t>
      </w:r>
      <w:r>
        <w:rPr>
          <w:spacing w:val="-6"/>
        </w:rPr>
        <w:t> </w:t>
      </w:r>
      <w:r>
        <w:rPr/>
        <w:t>account when</w:t>
      </w:r>
      <w:r>
        <w:rPr>
          <w:spacing w:val="-4"/>
        </w:rPr>
        <w:t> </w:t>
      </w:r>
      <w:r>
        <w:rPr/>
        <w:t>duties</w:t>
      </w:r>
      <w:r>
        <w:rPr>
          <w:spacing w:val="-2"/>
        </w:rPr>
        <w:t> </w:t>
      </w:r>
      <w:r>
        <w:rPr/>
        <w:t>are</w:t>
      </w:r>
      <w:r>
        <w:rPr>
          <w:spacing w:val="-5"/>
        </w:rPr>
        <w:t> </w:t>
      </w:r>
      <w:r>
        <w:rPr/>
        <w:t>assigned</w:t>
      </w:r>
      <w:r>
        <w:rPr>
          <w:spacing w:val="-4"/>
        </w:rPr>
        <w:t> </w:t>
      </w:r>
      <w:r>
        <w:rPr/>
        <w:t>by</w:t>
      </w:r>
      <w:r>
        <w:rPr>
          <w:spacing w:val="-3"/>
        </w:rPr>
        <w:t> </w:t>
      </w:r>
      <w:r>
        <w:rPr/>
        <w:t>the Scheduler/</w:t>
      </w:r>
      <w:r>
        <w:rPr>
          <w:spacing w:val="-5"/>
        </w:rPr>
        <w:t> </w:t>
      </w:r>
      <w:r>
        <w:rPr/>
        <w:t>Allocator.</w:t>
      </w:r>
      <w:r>
        <w:rPr>
          <w:spacing w:val="-2"/>
        </w:rPr>
        <w:t> </w:t>
      </w:r>
      <w:r>
        <w:rPr/>
        <w:t>This</w:t>
      </w:r>
      <w:r>
        <w:rPr>
          <w:spacing w:val="-2"/>
        </w:rPr>
        <w:t> </w:t>
      </w:r>
      <w:r>
        <w:rPr/>
        <w:t>is</w:t>
      </w:r>
      <w:r>
        <w:rPr>
          <w:spacing w:val="-2"/>
        </w:rPr>
        <w:t> </w:t>
      </w:r>
      <w:r>
        <w:rPr/>
        <w:t>a</w:t>
      </w:r>
      <w:r>
        <w:rPr>
          <w:spacing w:val="-4"/>
        </w:rPr>
        <w:t> </w:t>
      </w:r>
      <w:r>
        <w:rPr/>
        <w:t>requirement of engagement and an ongoing obligation of any worker when operating a heavy vehicle.</w:t>
      </w:r>
    </w:p>
    <w:p>
      <w:pPr>
        <w:pStyle w:val="BodyText"/>
        <w:spacing w:before="83"/>
        <w:ind w:left="534" w:right="669"/>
        <w:jc w:val="both"/>
      </w:pPr>
      <w:r>
        <w:rPr/>
        <w:t>Any driver with a condition that restricts them from being able to drive/operate a vehicle relevant to the employment conditions when engaged will not be able to fulfil their employment obligations. When this occurs, the terms of employment and noted conditions (requiring all drivers to have a valid licence and conform</w:t>
      </w:r>
      <w:r>
        <w:rPr>
          <w:spacing w:val="-12"/>
        </w:rPr>
        <w:t> </w:t>
      </w:r>
      <w:r>
        <w:rPr/>
        <w:t>to</w:t>
      </w:r>
      <w:r>
        <w:rPr>
          <w:spacing w:val="-13"/>
        </w:rPr>
        <w:t> </w:t>
      </w:r>
      <w:r>
        <w:rPr/>
        <w:t>all</w:t>
      </w:r>
      <w:r>
        <w:rPr>
          <w:spacing w:val="-8"/>
        </w:rPr>
        <w:t> </w:t>
      </w:r>
      <w:r>
        <w:rPr/>
        <w:t>medical</w:t>
      </w:r>
      <w:r>
        <w:rPr>
          <w:spacing w:val="-8"/>
        </w:rPr>
        <w:t> </w:t>
      </w:r>
      <w:r>
        <w:rPr/>
        <w:t>conditions)</w:t>
      </w:r>
      <w:r>
        <w:rPr>
          <w:spacing w:val="-12"/>
        </w:rPr>
        <w:t> </w:t>
      </w:r>
      <w:r>
        <w:rPr/>
        <w:t>will</w:t>
      </w:r>
      <w:r>
        <w:rPr>
          <w:spacing w:val="-8"/>
        </w:rPr>
        <w:t> </w:t>
      </w:r>
      <w:r>
        <w:rPr/>
        <w:t>be</w:t>
      </w:r>
      <w:r>
        <w:rPr>
          <w:spacing w:val="-12"/>
        </w:rPr>
        <w:t> </w:t>
      </w:r>
      <w:r>
        <w:rPr/>
        <w:t>exercised.</w:t>
      </w:r>
      <w:r>
        <w:rPr>
          <w:spacing w:val="-9"/>
        </w:rPr>
        <w:t> </w:t>
      </w:r>
      <w:r>
        <w:rPr/>
        <w:t>Drivers</w:t>
      </w:r>
      <w:r>
        <w:rPr>
          <w:spacing w:val="-9"/>
        </w:rPr>
        <w:t> </w:t>
      </w:r>
      <w:r>
        <w:rPr/>
        <w:t>that</w:t>
      </w:r>
      <w:r>
        <w:rPr>
          <w:spacing w:val="-7"/>
        </w:rPr>
        <w:t> </w:t>
      </w:r>
      <w:r>
        <w:rPr/>
        <w:t>have</w:t>
      </w:r>
      <w:r>
        <w:rPr>
          <w:spacing w:val="-12"/>
        </w:rPr>
        <w:t> </w:t>
      </w:r>
      <w:r>
        <w:rPr/>
        <w:t>personal</w:t>
      </w:r>
      <w:r>
        <w:rPr>
          <w:spacing w:val="-8"/>
        </w:rPr>
        <w:t> </w:t>
      </w:r>
      <w:r>
        <w:rPr/>
        <w:t>medical</w:t>
      </w:r>
      <w:r>
        <w:rPr>
          <w:spacing w:val="-8"/>
        </w:rPr>
        <w:t> </w:t>
      </w:r>
      <w:r>
        <w:rPr/>
        <w:t>conditions</w:t>
      </w:r>
      <w:r>
        <w:rPr>
          <w:spacing w:val="-10"/>
        </w:rPr>
        <w:t> </w:t>
      </w:r>
      <w:r>
        <w:rPr/>
        <w:t>that</w:t>
      </w:r>
      <w:r>
        <w:rPr>
          <w:spacing w:val="-7"/>
        </w:rPr>
        <w:t> </w:t>
      </w:r>
      <w:r>
        <w:rPr/>
        <w:t>restrict the</w:t>
      </w:r>
      <w:r>
        <w:rPr>
          <w:spacing w:val="-14"/>
        </w:rPr>
        <w:t> </w:t>
      </w:r>
      <w:r>
        <w:rPr/>
        <w:t>driver</w:t>
      </w:r>
      <w:r>
        <w:rPr>
          <w:spacing w:val="-14"/>
        </w:rPr>
        <w:t> </w:t>
      </w:r>
      <w:r>
        <w:rPr/>
        <w:t>from</w:t>
      </w:r>
      <w:r>
        <w:rPr>
          <w:spacing w:val="-14"/>
        </w:rPr>
        <w:t> </w:t>
      </w:r>
      <w:r>
        <w:rPr/>
        <w:t>fulfilling</w:t>
      </w:r>
      <w:r>
        <w:rPr>
          <w:spacing w:val="-14"/>
        </w:rPr>
        <w:t> </w:t>
      </w:r>
      <w:r>
        <w:rPr/>
        <w:t>the</w:t>
      </w:r>
      <w:r>
        <w:rPr>
          <w:spacing w:val="-14"/>
        </w:rPr>
        <w:t> </w:t>
      </w:r>
      <w:r>
        <w:rPr/>
        <w:t>requirements</w:t>
      </w:r>
      <w:r>
        <w:rPr>
          <w:spacing w:val="-14"/>
        </w:rPr>
        <w:t> </w:t>
      </w:r>
      <w:r>
        <w:rPr/>
        <w:t>of</w:t>
      </w:r>
      <w:r>
        <w:rPr>
          <w:spacing w:val="-13"/>
        </w:rPr>
        <w:t> </w:t>
      </w:r>
      <w:r>
        <w:rPr/>
        <w:t>the</w:t>
      </w:r>
      <w:r>
        <w:rPr>
          <w:spacing w:val="-14"/>
        </w:rPr>
        <w:t> </w:t>
      </w:r>
      <w:r>
        <w:rPr/>
        <w:t>role</w:t>
      </w:r>
      <w:r>
        <w:rPr>
          <w:spacing w:val="-14"/>
        </w:rPr>
        <w:t> </w:t>
      </w:r>
      <w:r>
        <w:rPr/>
        <w:t>as</w:t>
      </w:r>
      <w:r>
        <w:rPr>
          <w:spacing w:val="-14"/>
        </w:rPr>
        <w:t> </w:t>
      </w:r>
      <w:r>
        <w:rPr/>
        <w:t>engaged</w:t>
      </w:r>
      <w:r>
        <w:rPr>
          <w:spacing w:val="-14"/>
        </w:rPr>
        <w:t> </w:t>
      </w:r>
      <w:r>
        <w:rPr/>
        <w:t>will</w:t>
      </w:r>
      <w:r>
        <w:rPr>
          <w:spacing w:val="-14"/>
        </w:rPr>
        <w:t> </w:t>
      </w:r>
      <w:r>
        <w:rPr/>
        <w:t>be</w:t>
      </w:r>
      <w:r>
        <w:rPr>
          <w:spacing w:val="-13"/>
        </w:rPr>
        <w:t> </w:t>
      </w:r>
      <w:r>
        <w:rPr/>
        <w:t>stood</w:t>
      </w:r>
      <w:r>
        <w:rPr>
          <w:spacing w:val="-14"/>
        </w:rPr>
        <w:t> </w:t>
      </w:r>
      <w:r>
        <w:rPr/>
        <w:t>down</w:t>
      </w:r>
      <w:r>
        <w:rPr>
          <w:spacing w:val="-14"/>
        </w:rPr>
        <w:t> </w:t>
      </w:r>
      <w:r>
        <w:rPr/>
        <w:t>from</w:t>
      </w:r>
      <w:r>
        <w:rPr>
          <w:spacing w:val="-14"/>
        </w:rPr>
        <w:t> </w:t>
      </w:r>
      <w:r>
        <w:rPr/>
        <w:t>work</w:t>
      </w:r>
      <w:r>
        <w:rPr>
          <w:spacing w:val="-14"/>
        </w:rPr>
        <w:t> </w:t>
      </w:r>
      <w:r>
        <w:rPr/>
        <w:t>until</w:t>
      </w:r>
      <w:r>
        <w:rPr>
          <w:spacing w:val="-14"/>
        </w:rPr>
        <w:t> </w:t>
      </w:r>
      <w:r>
        <w:rPr/>
        <w:t>any</w:t>
      </w:r>
      <w:r>
        <w:rPr>
          <w:spacing w:val="-14"/>
        </w:rPr>
        <w:t> </w:t>
      </w:r>
      <w:r>
        <w:rPr/>
        <w:t>imposed restrictions are removed.</w:t>
      </w:r>
    </w:p>
    <w:p>
      <w:pPr>
        <w:pStyle w:val="BodyText"/>
        <w:spacing w:line="242" w:lineRule="auto" w:before="76"/>
        <w:ind w:left="534" w:right="675"/>
        <w:jc w:val="both"/>
      </w:pPr>
      <w:r>
        <w:rPr/>
        <w:t>The company will allow 3 months during the process from commencement; when this nominated period expires, the terms and conditions of engagement will be rescinded. Therefore the relationship will cease </w:t>
      </w:r>
      <w:r>
        <w:rPr>
          <w:spacing w:val="-2"/>
        </w:rPr>
        <w:t>immediately.</w:t>
      </w:r>
    </w:p>
    <w:p>
      <w:pPr>
        <w:pStyle w:val="BodyText"/>
        <w:spacing w:before="155"/>
      </w:pPr>
    </w:p>
    <w:p>
      <w:pPr>
        <w:pStyle w:val="Heading4"/>
        <w:numPr>
          <w:ilvl w:val="3"/>
          <w:numId w:val="8"/>
        </w:numPr>
        <w:tabs>
          <w:tab w:pos="1398" w:val="left" w:leader="none"/>
        </w:tabs>
        <w:spacing w:line="269" w:lineRule="exact" w:before="0" w:after="0"/>
        <w:ind w:left="1398" w:right="0" w:hanging="864"/>
        <w:jc w:val="both"/>
        <w:rPr>
          <w:color w:val="001F5F"/>
        </w:rPr>
      </w:pPr>
      <w:r>
        <w:rPr>
          <w:color w:val="001F5F"/>
        </w:rPr>
        <w:t>Fitness</w:t>
      </w:r>
      <w:r>
        <w:rPr>
          <w:color w:val="001F5F"/>
          <w:spacing w:val="4"/>
        </w:rPr>
        <w:t> </w:t>
      </w:r>
      <w:r>
        <w:rPr>
          <w:color w:val="001F5F"/>
        </w:rPr>
        <w:t>For</w:t>
      </w:r>
      <w:r>
        <w:rPr>
          <w:color w:val="001F5F"/>
          <w:spacing w:val="-5"/>
        </w:rPr>
        <w:t> </w:t>
      </w:r>
      <w:r>
        <w:rPr>
          <w:color w:val="001F5F"/>
        </w:rPr>
        <w:t>Duty</w:t>
      </w:r>
      <w:r>
        <w:rPr>
          <w:color w:val="001F5F"/>
          <w:spacing w:val="1"/>
        </w:rPr>
        <w:t> </w:t>
      </w:r>
      <w:r>
        <w:rPr>
          <w:color w:val="001F5F"/>
          <w:spacing w:val="-2"/>
        </w:rPr>
        <w:t>Assessments</w:t>
      </w:r>
    </w:p>
    <w:p>
      <w:pPr>
        <w:pStyle w:val="BodyText"/>
        <w:spacing w:line="242" w:lineRule="auto"/>
        <w:ind w:left="534" w:right="671"/>
        <w:jc w:val="both"/>
      </w:pPr>
      <w:r>
        <w:rPr/>
        <w:t>Drivers</w:t>
      </w:r>
      <w:r>
        <w:rPr>
          <w:spacing w:val="-7"/>
        </w:rPr>
        <w:t> </w:t>
      </w:r>
      <w:r>
        <w:rPr/>
        <w:t>must</w:t>
      </w:r>
      <w:r>
        <w:rPr>
          <w:spacing w:val="-5"/>
        </w:rPr>
        <w:t> </w:t>
      </w:r>
      <w:r>
        <w:rPr/>
        <w:t>complete</w:t>
      </w:r>
      <w:r>
        <w:rPr>
          <w:spacing w:val="-3"/>
        </w:rPr>
        <w:t> </w:t>
      </w:r>
      <w:r>
        <w:rPr/>
        <w:t>an</w:t>
      </w:r>
      <w:r>
        <w:rPr>
          <w:spacing w:val="-9"/>
        </w:rPr>
        <w:t> </w:t>
      </w:r>
      <w:r>
        <w:rPr>
          <w:b/>
        </w:rPr>
        <w:t>FFD</w:t>
      </w:r>
      <w:r>
        <w:rPr>
          <w:b/>
          <w:spacing w:val="-6"/>
        </w:rPr>
        <w:t> </w:t>
      </w:r>
      <w:r>
        <w:rPr/>
        <w:t>assessment</w:t>
      </w:r>
      <w:r>
        <w:rPr>
          <w:spacing w:val="-5"/>
        </w:rPr>
        <w:t> </w:t>
      </w:r>
      <w:r>
        <w:rPr/>
        <w:t>daily</w:t>
      </w:r>
      <w:r>
        <w:rPr>
          <w:spacing w:val="-8"/>
        </w:rPr>
        <w:t> </w:t>
      </w:r>
      <w:r>
        <w:rPr/>
        <w:t>as</w:t>
      </w:r>
      <w:r>
        <w:rPr>
          <w:spacing w:val="-7"/>
        </w:rPr>
        <w:t> </w:t>
      </w:r>
      <w:r>
        <w:rPr/>
        <w:t>per</w:t>
      </w:r>
      <w:r>
        <w:rPr>
          <w:spacing w:val="-11"/>
        </w:rPr>
        <w:t> </w:t>
      </w:r>
      <w:r>
        <w:rPr/>
        <w:t>training</w:t>
      </w:r>
      <w:r>
        <w:rPr>
          <w:spacing w:val="-8"/>
        </w:rPr>
        <w:t> </w:t>
      </w:r>
      <w:r>
        <w:rPr/>
        <w:t>provided,</w:t>
      </w:r>
      <w:r>
        <w:rPr>
          <w:spacing w:val="-13"/>
        </w:rPr>
        <w:t> </w:t>
      </w:r>
      <w:r>
        <w:rPr/>
        <w:t>instruction</w:t>
      </w:r>
      <w:r>
        <w:rPr>
          <w:spacing w:val="-9"/>
        </w:rPr>
        <w:t> </w:t>
      </w:r>
      <w:r>
        <w:rPr/>
        <w:t>and</w:t>
      </w:r>
      <w:r>
        <w:rPr>
          <w:spacing w:val="-9"/>
        </w:rPr>
        <w:t> </w:t>
      </w:r>
      <w:r>
        <w:rPr/>
        <w:t>resources provided</w:t>
      </w:r>
      <w:r>
        <w:rPr>
          <w:spacing w:val="-9"/>
        </w:rPr>
        <w:t> </w:t>
      </w:r>
      <w:r>
        <w:rPr/>
        <w:t>by [INSERT COMPANY NAME]. Workers are advised of the importance of Fatigue within this industry, and the increased risk is a major contributor to accidents and incidents.</w:t>
      </w:r>
    </w:p>
    <w:p>
      <w:pPr>
        <w:spacing w:after="0" w:line="242" w:lineRule="auto"/>
        <w:jc w:val="both"/>
        <w:sectPr>
          <w:headerReference w:type="default" r:id="rId160"/>
          <w:footerReference w:type="default" r:id="rId161"/>
          <w:pgSz w:w="11910" w:h="16850"/>
          <w:pgMar w:header="141" w:footer="1010" w:top="1020" w:bottom="1200" w:left="140" w:right="0"/>
        </w:sectPr>
      </w:pPr>
    </w:p>
    <w:p>
      <w:pPr>
        <w:pStyle w:val="BodyText"/>
        <w:spacing w:line="242" w:lineRule="auto" w:before="102"/>
        <w:ind w:left="534" w:right="680"/>
        <w:jc w:val="both"/>
      </w:pPr>
      <w:r>
        <w:rPr/>
        <w:t>This process is part of the initial worker induction and may be further supported with workers completing additional</w:t>
      </w:r>
      <w:r>
        <w:rPr>
          <w:spacing w:val="-6"/>
        </w:rPr>
        <w:t> </w:t>
      </w:r>
      <w:r>
        <w:rPr/>
        <w:t>formal</w:t>
      </w:r>
      <w:r>
        <w:rPr>
          <w:spacing w:val="-6"/>
        </w:rPr>
        <w:t> </w:t>
      </w:r>
      <w:r>
        <w:rPr/>
        <w:t>training</w:t>
      </w:r>
      <w:r>
        <w:rPr>
          <w:spacing w:val="-8"/>
        </w:rPr>
        <w:t> </w:t>
      </w:r>
      <w:r>
        <w:rPr/>
        <w:t>on</w:t>
      </w:r>
      <w:r>
        <w:rPr>
          <w:spacing w:val="-9"/>
        </w:rPr>
        <w:t> </w:t>
      </w:r>
      <w:r>
        <w:rPr/>
        <w:t>fatigue.</w:t>
      </w:r>
      <w:r>
        <w:rPr>
          <w:spacing w:val="-7"/>
        </w:rPr>
        <w:t> </w:t>
      </w:r>
      <w:r>
        <w:rPr/>
        <w:t>The</w:t>
      </w:r>
      <w:r>
        <w:rPr>
          <w:spacing w:val="-10"/>
        </w:rPr>
        <w:t> </w:t>
      </w:r>
      <w:r>
        <w:rPr/>
        <w:t>company,</w:t>
      </w:r>
      <w:r>
        <w:rPr>
          <w:spacing w:val="-14"/>
        </w:rPr>
        <w:t> </w:t>
      </w:r>
      <w:r>
        <w:rPr/>
        <w:t>from</w:t>
      </w:r>
      <w:r>
        <w:rPr>
          <w:spacing w:val="-10"/>
        </w:rPr>
        <w:t> </w:t>
      </w:r>
      <w:r>
        <w:rPr/>
        <w:t>time</w:t>
      </w:r>
      <w:r>
        <w:rPr>
          <w:spacing w:val="-10"/>
        </w:rPr>
        <w:t> </w:t>
      </w:r>
      <w:r>
        <w:rPr/>
        <w:t>to</w:t>
      </w:r>
      <w:r>
        <w:rPr>
          <w:spacing w:val="-4"/>
        </w:rPr>
        <w:t> </w:t>
      </w:r>
      <w:r>
        <w:rPr/>
        <w:t>time,</w:t>
      </w:r>
      <w:r>
        <w:rPr>
          <w:spacing w:val="-6"/>
        </w:rPr>
        <w:t> </w:t>
      </w:r>
      <w:r>
        <w:rPr/>
        <w:t>distributes</w:t>
      </w:r>
      <w:r>
        <w:rPr>
          <w:spacing w:val="-7"/>
        </w:rPr>
        <w:t> </w:t>
      </w:r>
      <w:r>
        <w:rPr/>
        <w:t>information</w:t>
      </w:r>
      <w:r>
        <w:rPr>
          <w:spacing w:val="-9"/>
        </w:rPr>
        <w:t> </w:t>
      </w:r>
      <w:r>
        <w:rPr/>
        <w:t>to</w:t>
      </w:r>
      <w:r>
        <w:rPr>
          <w:spacing w:val="-11"/>
        </w:rPr>
        <w:t> </w:t>
      </w:r>
      <w:r>
        <w:rPr/>
        <w:t>workers about fatigue and other industry relative information.</w:t>
      </w:r>
    </w:p>
    <w:p>
      <w:pPr>
        <w:pStyle w:val="BodyText"/>
        <w:spacing w:line="242" w:lineRule="auto" w:before="73"/>
        <w:ind w:left="534" w:right="671"/>
        <w:jc w:val="both"/>
      </w:pPr>
      <w:r>
        <w:rPr/>
        <w:t>Workers</w:t>
      </w:r>
      <w:r>
        <w:rPr>
          <w:spacing w:val="-4"/>
        </w:rPr>
        <w:t> </w:t>
      </w:r>
      <w:r>
        <w:rPr/>
        <w:t>are</w:t>
      </w:r>
      <w:r>
        <w:rPr>
          <w:spacing w:val="-7"/>
        </w:rPr>
        <w:t> </w:t>
      </w:r>
      <w:r>
        <w:rPr/>
        <w:t>advised</w:t>
      </w:r>
      <w:r>
        <w:rPr>
          <w:spacing w:val="-6"/>
        </w:rPr>
        <w:t> </w:t>
      </w:r>
      <w:r>
        <w:rPr/>
        <w:t>of</w:t>
      </w:r>
      <w:r>
        <w:rPr>
          <w:spacing w:val="-4"/>
        </w:rPr>
        <w:t> </w:t>
      </w:r>
      <w:r>
        <w:rPr/>
        <w:t>their</w:t>
      </w:r>
      <w:r>
        <w:rPr>
          <w:spacing w:val="-8"/>
        </w:rPr>
        <w:t> </w:t>
      </w:r>
      <w:r>
        <w:rPr/>
        <w:t>personal</w:t>
      </w:r>
      <w:r>
        <w:rPr>
          <w:spacing w:val="-3"/>
        </w:rPr>
        <w:t> </w:t>
      </w:r>
      <w:r>
        <w:rPr/>
        <w:t>obligation</w:t>
      </w:r>
      <w:r>
        <w:rPr>
          <w:spacing w:val="-6"/>
        </w:rPr>
        <w:t> </w:t>
      </w:r>
      <w:r>
        <w:rPr/>
        <w:t>to</w:t>
      </w:r>
      <w:r>
        <w:rPr>
          <w:spacing w:val="-8"/>
        </w:rPr>
        <w:t> </w:t>
      </w:r>
      <w:r>
        <w:rPr/>
        <w:t>conduct</w:t>
      </w:r>
      <w:r>
        <w:rPr>
          <w:spacing w:val="-3"/>
        </w:rPr>
        <w:t> </w:t>
      </w:r>
      <w:r>
        <w:rPr/>
        <w:t>the</w:t>
      </w:r>
      <w:r>
        <w:rPr>
          <w:spacing w:val="-7"/>
        </w:rPr>
        <w:t> </w:t>
      </w:r>
      <w:r>
        <w:rPr/>
        <w:t>assessment pre-commencement</w:t>
      </w:r>
      <w:r>
        <w:rPr>
          <w:spacing w:val="-3"/>
        </w:rPr>
        <w:t> </w:t>
      </w:r>
      <w:r>
        <w:rPr/>
        <w:t>of</w:t>
      </w:r>
      <w:r>
        <w:rPr>
          <w:spacing w:val="-4"/>
        </w:rPr>
        <w:t> </w:t>
      </w:r>
      <w:r>
        <w:rPr/>
        <w:t>work</w:t>
      </w:r>
      <w:r>
        <w:rPr>
          <w:spacing w:val="-6"/>
        </w:rPr>
        <w:t> </w:t>
      </w:r>
      <w:r>
        <w:rPr/>
        <w:t>and regularly during any shift. Any changes to their </w:t>
      </w:r>
      <w:r>
        <w:rPr>
          <w:b/>
        </w:rPr>
        <w:t>FFD </w:t>
      </w:r>
      <w:r>
        <w:rPr/>
        <w:t>must be immediately communicated to the Scheduler/ Allocator, and the driver must cease work.</w:t>
      </w:r>
    </w:p>
    <w:p>
      <w:pPr>
        <w:pStyle w:val="BodyText"/>
        <w:spacing w:before="155"/>
      </w:pPr>
    </w:p>
    <w:p>
      <w:pPr>
        <w:pStyle w:val="BodyText"/>
        <w:spacing w:line="242" w:lineRule="auto"/>
        <w:ind w:left="534" w:right="663"/>
      </w:pPr>
      <w:r>
        <w:rPr/>
        <w:t>If a</w:t>
      </w:r>
      <w:r>
        <w:rPr>
          <w:spacing w:val="-2"/>
        </w:rPr>
        <w:t> </w:t>
      </w:r>
      <w:r>
        <w:rPr/>
        <w:t>worker</w:t>
      </w:r>
      <w:r>
        <w:rPr>
          <w:spacing w:val="-4"/>
        </w:rPr>
        <w:t> </w:t>
      </w:r>
      <w:r>
        <w:rPr/>
        <w:t>reports they</w:t>
      </w:r>
      <w:r>
        <w:rPr>
          <w:spacing w:val="-1"/>
        </w:rPr>
        <w:t> </w:t>
      </w:r>
      <w:r>
        <w:rPr/>
        <w:t>are</w:t>
      </w:r>
      <w:r>
        <w:rPr>
          <w:spacing w:val="-3"/>
        </w:rPr>
        <w:t> </w:t>
      </w:r>
      <w:r>
        <w:rPr/>
        <w:t>not fit for</w:t>
      </w:r>
      <w:r>
        <w:rPr>
          <w:spacing w:val="-4"/>
        </w:rPr>
        <w:t> </w:t>
      </w:r>
      <w:r>
        <w:rPr/>
        <w:t>duty</w:t>
      </w:r>
      <w:r>
        <w:rPr>
          <w:spacing w:val="-1"/>
        </w:rPr>
        <w:t> </w:t>
      </w:r>
      <w:r>
        <w:rPr/>
        <w:t>at the</w:t>
      </w:r>
      <w:r>
        <w:rPr>
          <w:spacing w:val="-3"/>
        </w:rPr>
        <w:t> </w:t>
      </w:r>
      <w:r>
        <w:rPr/>
        <w:t>beginning</w:t>
      </w:r>
      <w:r>
        <w:rPr>
          <w:spacing w:val="-1"/>
        </w:rPr>
        <w:t> </w:t>
      </w:r>
      <w:r>
        <w:rPr/>
        <w:t>of or</w:t>
      </w:r>
      <w:r>
        <w:rPr>
          <w:spacing w:val="-4"/>
        </w:rPr>
        <w:t> </w:t>
      </w:r>
      <w:r>
        <w:rPr/>
        <w:t>during</w:t>
      </w:r>
      <w:r>
        <w:rPr>
          <w:spacing w:val="-1"/>
        </w:rPr>
        <w:t> </w:t>
      </w:r>
      <w:r>
        <w:rPr/>
        <w:t>a</w:t>
      </w:r>
      <w:r>
        <w:rPr>
          <w:spacing w:val="-2"/>
        </w:rPr>
        <w:t> </w:t>
      </w:r>
      <w:r>
        <w:rPr/>
        <w:t>shift,</w:t>
      </w:r>
      <w:r>
        <w:rPr>
          <w:spacing w:val="-7"/>
        </w:rPr>
        <w:t> </w:t>
      </w:r>
      <w:r>
        <w:rPr/>
        <w:t>or</w:t>
      </w:r>
      <w:r>
        <w:rPr>
          <w:spacing w:val="-4"/>
        </w:rPr>
        <w:t> </w:t>
      </w:r>
      <w:r>
        <w:rPr/>
        <w:t>if the</w:t>
      </w:r>
      <w:r>
        <w:rPr>
          <w:spacing w:val="-3"/>
        </w:rPr>
        <w:t> </w:t>
      </w:r>
      <w:r>
        <w:rPr/>
        <w:t>company</w:t>
      </w:r>
      <w:r>
        <w:rPr>
          <w:spacing w:val="-2"/>
        </w:rPr>
        <w:t> </w:t>
      </w:r>
      <w:r>
        <w:rPr/>
        <w:t>suspects the driver is not fit for duty, then the following process should occur:</w:t>
      </w:r>
    </w:p>
    <w:p>
      <w:pPr>
        <w:pStyle w:val="ListParagraph"/>
        <w:numPr>
          <w:ilvl w:val="0"/>
          <w:numId w:val="37"/>
        </w:numPr>
        <w:tabs>
          <w:tab w:pos="1258" w:val="left" w:leader="none"/>
        </w:tabs>
        <w:spacing w:line="240" w:lineRule="auto" w:before="72" w:after="0"/>
        <w:ind w:left="1258" w:right="0" w:hanging="362"/>
        <w:jc w:val="left"/>
        <w:rPr>
          <w:sz w:val="20"/>
        </w:rPr>
      </w:pPr>
      <w:r>
        <w:rPr>
          <w:sz w:val="20"/>
        </w:rPr>
        <w:t>The</w:t>
      </w:r>
      <w:r>
        <w:rPr>
          <w:spacing w:val="-5"/>
          <w:sz w:val="20"/>
        </w:rPr>
        <w:t> </w:t>
      </w:r>
      <w:r>
        <w:rPr>
          <w:sz w:val="20"/>
        </w:rPr>
        <w:t>worker</w:t>
      </w:r>
      <w:r>
        <w:rPr>
          <w:spacing w:val="-5"/>
          <w:sz w:val="20"/>
        </w:rPr>
        <w:t> </w:t>
      </w:r>
      <w:r>
        <w:rPr>
          <w:sz w:val="20"/>
        </w:rPr>
        <w:t>will</w:t>
      </w:r>
      <w:r>
        <w:rPr>
          <w:spacing w:val="-1"/>
          <w:sz w:val="20"/>
        </w:rPr>
        <w:t> </w:t>
      </w:r>
      <w:r>
        <w:rPr>
          <w:sz w:val="20"/>
        </w:rPr>
        <w:t>be</w:t>
      </w:r>
      <w:r>
        <w:rPr>
          <w:spacing w:val="-4"/>
          <w:sz w:val="20"/>
        </w:rPr>
        <w:t> </w:t>
      </w:r>
      <w:r>
        <w:rPr>
          <w:sz w:val="20"/>
        </w:rPr>
        <w:t>instructed</w:t>
      </w:r>
      <w:r>
        <w:rPr>
          <w:spacing w:val="-4"/>
          <w:sz w:val="20"/>
        </w:rPr>
        <w:t> </w:t>
      </w:r>
      <w:r>
        <w:rPr>
          <w:sz w:val="20"/>
        </w:rPr>
        <w:t>to</w:t>
      </w:r>
      <w:r>
        <w:rPr>
          <w:spacing w:val="-5"/>
          <w:sz w:val="20"/>
        </w:rPr>
        <w:t> </w:t>
      </w:r>
      <w:r>
        <w:rPr>
          <w:sz w:val="20"/>
        </w:rPr>
        <w:t>park</w:t>
      </w:r>
      <w:r>
        <w:rPr>
          <w:spacing w:val="-3"/>
          <w:sz w:val="20"/>
        </w:rPr>
        <w:t> </w:t>
      </w:r>
      <w:r>
        <w:rPr>
          <w:sz w:val="20"/>
        </w:rPr>
        <w:t>the</w:t>
      </w:r>
      <w:r>
        <w:rPr>
          <w:spacing w:val="-5"/>
          <w:sz w:val="20"/>
        </w:rPr>
        <w:t> </w:t>
      </w:r>
      <w:r>
        <w:rPr>
          <w:sz w:val="20"/>
        </w:rPr>
        <w:t>vehicle</w:t>
      </w:r>
      <w:r>
        <w:rPr>
          <w:spacing w:val="-4"/>
          <w:sz w:val="20"/>
        </w:rPr>
        <w:t> </w:t>
      </w:r>
      <w:r>
        <w:rPr>
          <w:sz w:val="20"/>
        </w:rPr>
        <w:t>in</w:t>
      </w:r>
      <w:r>
        <w:rPr>
          <w:spacing w:val="-4"/>
          <w:sz w:val="20"/>
        </w:rPr>
        <w:t> </w:t>
      </w:r>
      <w:r>
        <w:rPr>
          <w:sz w:val="20"/>
        </w:rPr>
        <w:t>a</w:t>
      </w:r>
      <w:r>
        <w:rPr>
          <w:spacing w:val="-3"/>
          <w:sz w:val="20"/>
        </w:rPr>
        <w:t> </w:t>
      </w:r>
      <w:r>
        <w:rPr>
          <w:sz w:val="20"/>
        </w:rPr>
        <w:t>safe</w:t>
      </w:r>
      <w:r>
        <w:rPr>
          <w:spacing w:val="-4"/>
          <w:sz w:val="20"/>
        </w:rPr>
        <w:t> </w:t>
      </w:r>
      <w:r>
        <w:rPr>
          <w:sz w:val="20"/>
        </w:rPr>
        <w:t>location</w:t>
      </w:r>
      <w:r>
        <w:rPr>
          <w:spacing w:val="-4"/>
          <w:sz w:val="20"/>
        </w:rPr>
        <w:t> </w:t>
      </w:r>
      <w:r>
        <w:rPr>
          <w:sz w:val="20"/>
        </w:rPr>
        <w:t>and</w:t>
      </w:r>
      <w:r>
        <w:rPr>
          <w:spacing w:val="-4"/>
          <w:sz w:val="20"/>
        </w:rPr>
        <w:t> </w:t>
      </w:r>
      <w:r>
        <w:rPr>
          <w:sz w:val="20"/>
        </w:rPr>
        <w:t>wait</w:t>
      </w:r>
      <w:r>
        <w:rPr>
          <w:spacing w:val="7"/>
          <w:sz w:val="20"/>
        </w:rPr>
        <w:t> </w:t>
      </w:r>
      <w:r>
        <w:rPr>
          <w:sz w:val="20"/>
        </w:rPr>
        <w:t>to</w:t>
      </w:r>
      <w:r>
        <w:rPr>
          <w:spacing w:val="-6"/>
          <w:sz w:val="20"/>
        </w:rPr>
        <w:t> </w:t>
      </w:r>
      <w:r>
        <w:rPr>
          <w:sz w:val="20"/>
        </w:rPr>
        <w:t>be</w:t>
      </w:r>
      <w:r>
        <w:rPr>
          <w:spacing w:val="-4"/>
          <w:sz w:val="20"/>
        </w:rPr>
        <w:t> </w:t>
      </w:r>
      <w:r>
        <w:rPr>
          <w:sz w:val="20"/>
        </w:rPr>
        <w:t>picked</w:t>
      </w:r>
      <w:r>
        <w:rPr>
          <w:spacing w:val="-3"/>
          <w:sz w:val="20"/>
        </w:rPr>
        <w:t> </w:t>
      </w:r>
      <w:r>
        <w:rPr>
          <w:spacing w:val="-5"/>
          <w:sz w:val="20"/>
        </w:rPr>
        <w:t>up</w:t>
      </w:r>
    </w:p>
    <w:p>
      <w:pPr>
        <w:pStyle w:val="ListParagraph"/>
        <w:numPr>
          <w:ilvl w:val="0"/>
          <w:numId w:val="37"/>
        </w:numPr>
        <w:tabs>
          <w:tab w:pos="1257" w:val="left" w:leader="none"/>
        </w:tabs>
        <w:spacing w:line="243" w:lineRule="exact" w:before="3" w:after="0"/>
        <w:ind w:left="1257" w:right="0" w:hanging="361"/>
        <w:jc w:val="left"/>
        <w:rPr>
          <w:sz w:val="20"/>
        </w:rPr>
      </w:pPr>
      <w:r>
        <w:rPr>
          <w:sz w:val="20"/>
        </w:rPr>
        <w:t>The</w:t>
      </w:r>
      <w:r>
        <w:rPr>
          <w:spacing w:val="-5"/>
          <w:sz w:val="20"/>
        </w:rPr>
        <w:t> </w:t>
      </w:r>
      <w:r>
        <w:rPr>
          <w:sz w:val="20"/>
        </w:rPr>
        <w:t>worker</w:t>
      </w:r>
      <w:r>
        <w:rPr>
          <w:spacing w:val="-5"/>
          <w:sz w:val="20"/>
        </w:rPr>
        <w:t> </w:t>
      </w:r>
      <w:r>
        <w:rPr>
          <w:sz w:val="20"/>
        </w:rPr>
        <w:t>will</w:t>
      </w:r>
      <w:r>
        <w:rPr>
          <w:spacing w:val="-1"/>
          <w:sz w:val="20"/>
        </w:rPr>
        <w:t> </w:t>
      </w:r>
      <w:r>
        <w:rPr>
          <w:sz w:val="20"/>
        </w:rPr>
        <w:t>be</w:t>
      </w:r>
      <w:r>
        <w:rPr>
          <w:spacing w:val="-4"/>
          <w:sz w:val="20"/>
        </w:rPr>
        <w:t> </w:t>
      </w:r>
      <w:r>
        <w:rPr>
          <w:sz w:val="20"/>
        </w:rPr>
        <w:t>sent or</w:t>
      </w:r>
      <w:r>
        <w:rPr>
          <w:spacing w:val="-5"/>
          <w:sz w:val="20"/>
        </w:rPr>
        <w:t> </w:t>
      </w:r>
      <w:r>
        <w:rPr>
          <w:sz w:val="20"/>
        </w:rPr>
        <w:t>taken</w:t>
      </w:r>
      <w:r>
        <w:rPr>
          <w:spacing w:val="-3"/>
          <w:sz w:val="20"/>
        </w:rPr>
        <w:t> </w:t>
      </w:r>
      <w:r>
        <w:rPr>
          <w:sz w:val="20"/>
        </w:rPr>
        <w:t>to</w:t>
      </w:r>
      <w:r>
        <w:rPr>
          <w:spacing w:val="-6"/>
          <w:sz w:val="20"/>
        </w:rPr>
        <w:t> </w:t>
      </w:r>
      <w:r>
        <w:rPr>
          <w:sz w:val="20"/>
        </w:rPr>
        <w:t>a</w:t>
      </w:r>
      <w:r>
        <w:rPr>
          <w:spacing w:val="-3"/>
          <w:sz w:val="20"/>
        </w:rPr>
        <w:t> </w:t>
      </w:r>
      <w:r>
        <w:rPr>
          <w:sz w:val="20"/>
        </w:rPr>
        <w:t>doctor</w:t>
      </w:r>
      <w:r>
        <w:rPr>
          <w:spacing w:val="1"/>
          <w:sz w:val="20"/>
        </w:rPr>
        <w:t> </w:t>
      </w:r>
      <w:r>
        <w:rPr>
          <w:sz w:val="20"/>
        </w:rPr>
        <w:t>or</w:t>
      </w:r>
      <w:r>
        <w:rPr>
          <w:spacing w:val="-5"/>
          <w:sz w:val="20"/>
        </w:rPr>
        <w:t> </w:t>
      </w:r>
      <w:r>
        <w:rPr>
          <w:spacing w:val="-4"/>
          <w:sz w:val="20"/>
        </w:rPr>
        <w:t>home</w:t>
      </w:r>
    </w:p>
    <w:p>
      <w:pPr>
        <w:pStyle w:val="ListParagraph"/>
        <w:numPr>
          <w:ilvl w:val="0"/>
          <w:numId w:val="37"/>
        </w:numPr>
        <w:tabs>
          <w:tab w:pos="1257" w:val="left" w:leader="none"/>
        </w:tabs>
        <w:spacing w:line="243" w:lineRule="exact" w:before="0" w:after="0"/>
        <w:ind w:left="1257" w:right="0" w:hanging="361"/>
        <w:jc w:val="left"/>
        <w:rPr>
          <w:sz w:val="20"/>
        </w:rPr>
      </w:pPr>
      <w:r>
        <w:rPr>
          <w:sz w:val="20"/>
        </w:rPr>
        <w:t>The</w:t>
      </w:r>
      <w:r>
        <w:rPr>
          <w:spacing w:val="-6"/>
          <w:sz w:val="20"/>
        </w:rPr>
        <w:t> </w:t>
      </w:r>
      <w:r>
        <w:rPr>
          <w:sz w:val="20"/>
        </w:rPr>
        <w:t>company</w:t>
      </w:r>
      <w:r>
        <w:rPr>
          <w:spacing w:val="3"/>
          <w:sz w:val="20"/>
        </w:rPr>
        <w:t> </w:t>
      </w:r>
      <w:r>
        <w:rPr>
          <w:sz w:val="20"/>
        </w:rPr>
        <w:t>will</w:t>
      </w:r>
      <w:r>
        <w:rPr>
          <w:spacing w:val="-1"/>
          <w:sz w:val="20"/>
        </w:rPr>
        <w:t> </w:t>
      </w:r>
      <w:r>
        <w:rPr>
          <w:sz w:val="20"/>
        </w:rPr>
        <w:t>arrange</w:t>
      </w:r>
      <w:r>
        <w:rPr>
          <w:spacing w:val="-5"/>
          <w:sz w:val="20"/>
        </w:rPr>
        <w:t> </w:t>
      </w:r>
      <w:r>
        <w:rPr>
          <w:sz w:val="20"/>
        </w:rPr>
        <w:t>for</w:t>
      </w:r>
      <w:r>
        <w:rPr>
          <w:spacing w:val="-5"/>
          <w:sz w:val="20"/>
        </w:rPr>
        <w:t> </w:t>
      </w:r>
      <w:r>
        <w:rPr>
          <w:sz w:val="20"/>
        </w:rPr>
        <w:t>the</w:t>
      </w:r>
      <w:r>
        <w:rPr>
          <w:spacing w:val="-5"/>
          <w:sz w:val="20"/>
        </w:rPr>
        <w:t> </w:t>
      </w:r>
      <w:r>
        <w:rPr>
          <w:sz w:val="20"/>
        </w:rPr>
        <w:t>vehicle</w:t>
      </w:r>
      <w:r>
        <w:rPr>
          <w:spacing w:val="-5"/>
          <w:sz w:val="20"/>
        </w:rPr>
        <w:t> </w:t>
      </w:r>
      <w:r>
        <w:rPr>
          <w:sz w:val="20"/>
        </w:rPr>
        <w:t>to</w:t>
      </w:r>
      <w:r>
        <w:rPr>
          <w:spacing w:val="-6"/>
          <w:sz w:val="20"/>
        </w:rPr>
        <w:t> </w:t>
      </w:r>
      <w:r>
        <w:rPr>
          <w:sz w:val="20"/>
        </w:rPr>
        <w:t>be</w:t>
      </w:r>
      <w:r>
        <w:rPr>
          <w:spacing w:val="-5"/>
          <w:sz w:val="20"/>
        </w:rPr>
        <w:t> </w:t>
      </w:r>
      <w:r>
        <w:rPr>
          <w:spacing w:val="-2"/>
          <w:sz w:val="20"/>
        </w:rPr>
        <w:t>returned/moved</w:t>
      </w:r>
    </w:p>
    <w:p>
      <w:pPr>
        <w:pStyle w:val="ListParagraph"/>
        <w:numPr>
          <w:ilvl w:val="0"/>
          <w:numId w:val="37"/>
        </w:numPr>
        <w:tabs>
          <w:tab w:pos="1257" w:val="left" w:leader="none"/>
        </w:tabs>
        <w:spacing w:line="240" w:lineRule="auto" w:before="3" w:after="0"/>
        <w:ind w:left="1257" w:right="0" w:hanging="361"/>
        <w:jc w:val="left"/>
        <w:rPr>
          <w:sz w:val="20"/>
        </w:rPr>
      </w:pPr>
      <w:r>
        <w:rPr>
          <w:sz w:val="20"/>
        </w:rPr>
        <w:t>Worker</w:t>
      </w:r>
      <w:r>
        <w:rPr>
          <w:spacing w:val="-6"/>
          <w:sz w:val="20"/>
        </w:rPr>
        <w:t> </w:t>
      </w:r>
      <w:r>
        <w:rPr>
          <w:sz w:val="20"/>
        </w:rPr>
        <w:t>to</w:t>
      </w:r>
      <w:r>
        <w:rPr>
          <w:spacing w:val="-6"/>
          <w:sz w:val="20"/>
        </w:rPr>
        <w:t> </w:t>
      </w:r>
      <w:r>
        <w:rPr>
          <w:sz w:val="20"/>
        </w:rPr>
        <w:t>be</w:t>
      </w:r>
      <w:r>
        <w:rPr>
          <w:spacing w:val="-6"/>
          <w:sz w:val="20"/>
        </w:rPr>
        <w:t> </w:t>
      </w:r>
      <w:r>
        <w:rPr>
          <w:sz w:val="20"/>
        </w:rPr>
        <w:t>stood</w:t>
      </w:r>
      <w:r>
        <w:rPr>
          <w:spacing w:val="-4"/>
          <w:sz w:val="20"/>
        </w:rPr>
        <w:t> </w:t>
      </w:r>
      <w:r>
        <w:rPr>
          <w:sz w:val="20"/>
        </w:rPr>
        <w:t>down</w:t>
      </w:r>
      <w:r>
        <w:rPr>
          <w:spacing w:val="-4"/>
          <w:sz w:val="20"/>
        </w:rPr>
        <w:t> </w:t>
      </w:r>
      <w:r>
        <w:rPr>
          <w:sz w:val="20"/>
        </w:rPr>
        <w:t>until</w:t>
      </w:r>
      <w:r>
        <w:rPr>
          <w:spacing w:val="-1"/>
          <w:sz w:val="20"/>
        </w:rPr>
        <w:t> </w:t>
      </w:r>
      <w:r>
        <w:rPr>
          <w:sz w:val="20"/>
        </w:rPr>
        <w:t>taken</w:t>
      </w:r>
      <w:r>
        <w:rPr>
          <w:spacing w:val="-4"/>
          <w:sz w:val="20"/>
        </w:rPr>
        <w:t> </w:t>
      </w:r>
      <w:r>
        <w:rPr>
          <w:sz w:val="20"/>
        </w:rPr>
        <w:t>to</w:t>
      </w:r>
      <w:r>
        <w:rPr>
          <w:spacing w:val="-6"/>
          <w:sz w:val="20"/>
        </w:rPr>
        <w:t> </w:t>
      </w:r>
      <w:r>
        <w:rPr>
          <w:sz w:val="20"/>
        </w:rPr>
        <w:t>a</w:t>
      </w:r>
      <w:r>
        <w:rPr>
          <w:spacing w:val="-4"/>
          <w:sz w:val="20"/>
        </w:rPr>
        <w:t> </w:t>
      </w:r>
      <w:r>
        <w:rPr>
          <w:sz w:val="20"/>
        </w:rPr>
        <w:t>doctor</w:t>
      </w:r>
      <w:r>
        <w:rPr>
          <w:spacing w:val="-6"/>
          <w:sz w:val="20"/>
        </w:rPr>
        <w:t> </w:t>
      </w:r>
      <w:r>
        <w:rPr>
          <w:sz w:val="20"/>
        </w:rPr>
        <w:t>to</w:t>
      </w:r>
      <w:r>
        <w:rPr>
          <w:spacing w:val="-6"/>
          <w:sz w:val="20"/>
        </w:rPr>
        <w:t> </w:t>
      </w:r>
      <w:r>
        <w:rPr>
          <w:sz w:val="20"/>
        </w:rPr>
        <w:t>verify</w:t>
      </w:r>
      <w:r>
        <w:rPr>
          <w:spacing w:val="-4"/>
          <w:sz w:val="20"/>
        </w:rPr>
        <w:t> </w:t>
      </w:r>
      <w:r>
        <w:rPr>
          <w:sz w:val="20"/>
        </w:rPr>
        <w:t>condition</w:t>
      </w:r>
      <w:r>
        <w:rPr>
          <w:spacing w:val="-4"/>
          <w:sz w:val="20"/>
        </w:rPr>
        <w:t> </w:t>
      </w:r>
      <w:r>
        <w:rPr>
          <w:sz w:val="20"/>
        </w:rPr>
        <w:t>before</w:t>
      </w:r>
      <w:r>
        <w:rPr>
          <w:spacing w:val="2"/>
          <w:sz w:val="20"/>
        </w:rPr>
        <w:t> </w:t>
      </w:r>
      <w:r>
        <w:rPr>
          <w:sz w:val="20"/>
        </w:rPr>
        <w:t>returning</w:t>
      </w:r>
      <w:r>
        <w:rPr>
          <w:spacing w:val="-4"/>
          <w:sz w:val="20"/>
        </w:rPr>
        <w:t> </w:t>
      </w:r>
      <w:r>
        <w:rPr>
          <w:sz w:val="20"/>
        </w:rPr>
        <w:t>to</w:t>
      </w:r>
      <w:r>
        <w:rPr>
          <w:spacing w:val="-6"/>
          <w:sz w:val="20"/>
        </w:rPr>
        <w:t> </w:t>
      </w:r>
      <w:r>
        <w:rPr>
          <w:spacing w:val="-4"/>
          <w:sz w:val="20"/>
        </w:rPr>
        <w:t>work</w:t>
      </w:r>
    </w:p>
    <w:p>
      <w:pPr>
        <w:pStyle w:val="BodyText"/>
        <w:spacing w:before="82"/>
        <w:ind w:left="534" w:right="678"/>
        <w:jc w:val="both"/>
      </w:pPr>
      <w:r>
        <w:rPr/>
        <w:t>Workers may be held liable under Common Law, HVNL and WHS Legislation for their personal actions if they continue to drive, knowing that they have a condition that is likely to adversely affect their ability to drive safely. Training internally is conducted during the staff, driver induction process relating to Fatigue and the </w:t>
      </w:r>
      <w:r>
        <w:rPr>
          <w:spacing w:val="-2"/>
        </w:rPr>
        <w:t>symptoms.</w:t>
      </w:r>
    </w:p>
    <w:p>
      <w:pPr>
        <w:pStyle w:val="BodyText"/>
        <w:spacing w:before="159"/>
      </w:pPr>
    </w:p>
    <w:p>
      <w:pPr>
        <w:pStyle w:val="Heading4"/>
        <w:numPr>
          <w:ilvl w:val="3"/>
          <w:numId w:val="8"/>
        </w:numPr>
        <w:tabs>
          <w:tab w:pos="1398" w:val="left" w:leader="none"/>
        </w:tabs>
        <w:spacing w:line="269" w:lineRule="exact" w:before="0" w:after="0"/>
        <w:ind w:left="1398" w:right="0" w:hanging="864"/>
        <w:jc w:val="both"/>
        <w:rPr>
          <w:color w:val="001F5F"/>
        </w:rPr>
      </w:pPr>
      <w:r>
        <w:rPr>
          <w:color w:val="001F5F"/>
        </w:rPr>
        <w:t>Fit</w:t>
      </w:r>
      <w:r>
        <w:rPr>
          <w:color w:val="001F5F"/>
          <w:spacing w:val="-2"/>
        </w:rPr>
        <w:t> </w:t>
      </w:r>
      <w:r>
        <w:rPr>
          <w:color w:val="001F5F"/>
        </w:rPr>
        <w:t>For</w:t>
      </w:r>
      <w:r>
        <w:rPr>
          <w:color w:val="001F5F"/>
          <w:spacing w:val="1"/>
        </w:rPr>
        <w:t> </w:t>
      </w:r>
      <w:r>
        <w:rPr>
          <w:color w:val="001F5F"/>
          <w:spacing w:val="-4"/>
        </w:rPr>
        <w:t>Duty</w:t>
      </w:r>
    </w:p>
    <w:p>
      <w:pPr>
        <w:pStyle w:val="BodyText"/>
        <w:spacing w:line="242" w:lineRule="auto"/>
        <w:ind w:left="534" w:right="678"/>
        <w:jc w:val="both"/>
      </w:pPr>
      <w:r>
        <w:rPr/>
        <w:t>Fit</w:t>
      </w:r>
      <w:r>
        <w:rPr>
          <w:spacing w:val="-14"/>
        </w:rPr>
        <w:t> </w:t>
      </w:r>
      <w:r>
        <w:rPr/>
        <w:t>for</w:t>
      </w:r>
      <w:r>
        <w:rPr>
          <w:spacing w:val="-14"/>
        </w:rPr>
        <w:t> </w:t>
      </w:r>
      <w:r>
        <w:rPr/>
        <w:t>Duty</w:t>
      </w:r>
      <w:r>
        <w:rPr>
          <w:spacing w:val="-9"/>
        </w:rPr>
        <w:t> </w:t>
      </w:r>
      <w:r>
        <w:rPr/>
        <w:t>means</w:t>
      </w:r>
      <w:r>
        <w:rPr>
          <w:spacing w:val="-9"/>
        </w:rPr>
        <w:t> </w:t>
      </w:r>
      <w:r>
        <w:rPr/>
        <w:t>a</w:t>
      </w:r>
      <w:r>
        <w:rPr>
          <w:spacing w:val="-10"/>
        </w:rPr>
        <w:t> </w:t>
      </w:r>
      <w:r>
        <w:rPr/>
        <w:t>worker,</w:t>
      </w:r>
      <w:r>
        <w:rPr>
          <w:spacing w:val="-14"/>
        </w:rPr>
        <w:t> </w:t>
      </w:r>
      <w:r>
        <w:rPr/>
        <w:t>contractor</w:t>
      </w:r>
      <w:r>
        <w:rPr>
          <w:spacing w:val="-5"/>
        </w:rPr>
        <w:t> </w:t>
      </w:r>
      <w:r>
        <w:rPr/>
        <w:t>or</w:t>
      </w:r>
      <w:r>
        <w:rPr>
          <w:spacing w:val="-12"/>
        </w:rPr>
        <w:t> </w:t>
      </w:r>
      <w:r>
        <w:rPr/>
        <w:t>visitor</w:t>
      </w:r>
      <w:r>
        <w:rPr>
          <w:spacing w:val="-12"/>
        </w:rPr>
        <w:t> </w:t>
      </w:r>
      <w:r>
        <w:rPr/>
        <w:t>is</w:t>
      </w:r>
      <w:r>
        <w:rPr>
          <w:spacing w:val="-14"/>
        </w:rPr>
        <w:t> </w:t>
      </w:r>
      <w:r>
        <w:rPr/>
        <w:t>in</w:t>
      </w:r>
      <w:r>
        <w:rPr>
          <w:spacing w:val="-10"/>
        </w:rPr>
        <w:t> </w:t>
      </w:r>
      <w:r>
        <w:rPr/>
        <w:t>a</w:t>
      </w:r>
      <w:r>
        <w:rPr>
          <w:spacing w:val="-10"/>
        </w:rPr>
        <w:t> </w:t>
      </w:r>
      <w:r>
        <w:rPr/>
        <w:t>state</w:t>
      </w:r>
      <w:r>
        <w:rPr>
          <w:spacing w:val="-11"/>
        </w:rPr>
        <w:t> </w:t>
      </w:r>
      <w:r>
        <w:rPr/>
        <w:t>(physically,</w:t>
      </w:r>
      <w:r>
        <w:rPr>
          <w:spacing w:val="-14"/>
        </w:rPr>
        <w:t> </w:t>
      </w:r>
      <w:r>
        <w:rPr/>
        <w:t>mentally</w:t>
      </w:r>
      <w:r>
        <w:rPr>
          <w:spacing w:val="-9"/>
        </w:rPr>
        <w:t> </w:t>
      </w:r>
      <w:r>
        <w:rPr/>
        <w:t>and</w:t>
      </w:r>
      <w:r>
        <w:rPr>
          <w:spacing w:val="-11"/>
        </w:rPr>
        <w:t> </w:t>
      </w:r>
      <w:r>
        <w:rPr/>
        <w:t>emotionally)</w:t>
      </w:r>
      <w:r>
        <w:rPr>
          <w:spacing w:val="-12"/>
        </w:rPr>
        <w:t> </w:t>
      </w:r>
      <w:r>
        <w:rPr/>
        <w:t>that</w:t>
      </w:r>
      <w:r>
        <w:rPr>
          <w:spacing w:val="-7"/>
        </w:rPr>
        <w:t> </w:t>
      </w:r>
      <w:r>
        <w:rPr/>
        <w:t>enables them</w:t>
      </w:r>
      <w:r>
        <w:rPr>
          <w:spacing w:val="-12"/>
        </w:rPr>
        <w:t> </w:t>
      </w:r>
      <w:r>
        <w:rPr/>
        <w:t>to</w:t>
      </w:r>
      <w:r>
        <w:rPr>
          <w:spacing w:val="-13"/>
        </w:rPr>
        <w:t> </w:t>
      </w:r>
      <w:r>
        <w:rPr/>
        <w:t>perform</w:t>
      </w:r>
      <w:r>
        <w:rPr>
          <w:spacing w:val="-12"/>
        </w:rPr>
        <w:t> </w:t>
      </w:r>
      <w:r>
        <w:rPr/>
        <w:t>assigned</w:t>
      </w:r>
      <w:r>
        <w:rPr>
          <w:spacing w:val="-11"/>
        </w:rPr>
        <w:t> </w:t>
      </w:r>
      <w:r>
        <w:rPr/>
        <w:t>tasks</w:t>
      </w:r>
      <w:r>
        <w:rPr>
          <w:spacing w:val="-10"/>
        </w:rPr>
        <w:t> </w:t>
      </w:r>
      <w:r>
        <w:rPr/>
        <w:t>competently</w:t>
      </w:r>
      <w:r>
        <w:rPr>
          <w:spacing w:val="-10"/>
        </w:rPr>
        <w:t> </w:t>
      </w:r>
      <w:r>
        <w:rPr/>
        <w:t>and</w:t>
      </w:r>
      <w:r>
        <w:rPr>
          <w:spacing w:val="-12"/>
        </w:rPr>
        <w:t> </w:t>
      </w:r>
      <w:r>
        <w:rPr/>
        <w:t>in</w:t>
      </w:r>
      <w:r>
        <w:rPr>
          <w:spacing w:val="-11"/>
        </w:rPr>
        <w:t> </w:t>
      </w:r>
      <w:r>
        <w:rPr/>
        <w:t>a</w:t>
      </w:r>
      <w:r>
        <w:rPr>
          <w:spacing w:val="-11"/>
        </w:rPr>
        <w:t> </w:t>
      </w:r>
      <w:r>
        <w:rPr/>
        <w:t>manner</w:t>
      </w:r>
      <w:r>
        <w:rPr>
          <w:spacing w:val="-13"/>
        </w:rPr>
        <w:t> </w:t>
      </w:r>
      <w:r>
        <w:rPr/>
        <w:t>that</w:t>
      </w:r>
      <w:r>
        <w:rPr>
          <w:spacing w:val="-8"/>
        </w:rPr>
        <w:t> </w:t>
      </w:r>
      <w:r>
        <w:rPr/>
        <w:t>does</w:t>
      </w:r>
      <w:r>
        <w:rPr>
          <w:spacing w:val="-9"/>
        </w:rPr>
        <w:t> </w:t>
      </w:r>
      <w:r>
        <w:rPr/>
        <w:t>not</w:t>
      </w:r>
      <w:r>
        <w:rPr>
          <w:spacing w:val="-8"/>
        </w:rPr>
        <w:t> </w:t>
      </w:r>
      <w:r>
        <w:rPr/>
        <w:t>compromise</w:t>
      </w:r>
      <w:r>
        <w:rPr>
          <w:spacing w:val="-12"/>
        </w:rPr>
        <w:t> </w:t>
      </w:r>
      <w:r>
        <w:rPr/>
        <w:t>or</w:t>
      </w:r>
      <w:r>
        <w:rPr>
          <w:spacing w:val="-13"/>
        </w:rPr>
        <w:t> </w:t>
      </w:r>
      <w:r>
        <w:rPr/>
        <w:t>threaten</w:t>
      </w:r>
      <w:r>
        <w:rPr>
          <w:spacing w:val="-11"/>
        </w:rPr>
        <w:t> </w:t>
      </w:r>
      <w:r>
        <w:rPr/>
        <w:t>their</w:t>
      </w:r>
      <w:r>
        <w:rPr>
          <w:spacing w:val="-13"/>
        </w:rPr>
        <w:t> </w:t>
      </w:r>
      <w:r>
        <w:rPr/>
        <w:t>own health and safety or that of others.</w:t>
      </w:r>
    </w:p>
    <w:p>
      <w:pPr>
        <w:pStyle w:val="BodyText"/>
        <w:spacing w:before="153"/>
      </w:pPr>
    </w:p>
    <w:p>
      <w:pPr>
        <w:pStyle w:val="BodyText"/>
        <w:spacing w:before="1"/>
        <w:ind w:left="534" w:right="673"/>
        <w:jc w:val="both"/>
      </w:pPr>
      <w:r>
        <w:rPr/>
        <w:t>Where</w:t>
      </w:r>
      <w:r>
        <w:rPr>
          <w:spacing w:val="-6"/>
        </w:rPr>
        <w:t> </w:t>
      </w:r>
      <w:r>
        <w:rPr/>
        <w:t>a</w:t>
      </w:r>
      <w:r>
        <w:rPr>
          <w:spacing w:val="-5"/>
        </w:rPr>
        <w:t> </w:t>
      </w:r>
      <w:r>
        <w:rPr/>
        <w:t>worker’s,</w:t>
      </w:r>
      <w:r>
        <w:rPr>
          <w:spacing w:val="-9"/>
        </w:rPr>
        <w:t> </w:t>
      </w:r>
      <w:r>
        <w:rPr/>
        <w:t>contractor</w:t>
      </w:r>
      <w:r>
        <w:rPr>
          <w:spacing w:val="-6"/>
        </w:rPr>
        <w:t> </w:t>
      </w:r>
      <w:r>
        <w:rPr/>
        <w:t>or</w:t>
      </w:r>
      <w:r>
        <w:rPr>
          <w:spacing w:val="-6"/>
        </w:rPr>
        <w:t> </w:t>
      </w:r>
      <w:r>
        <w:rPr/>
        <w:t>visitor’s</w:t>
      </w:r>
      <w:r>
        <w:rPr>
          <w:spacing w:val="-3"/>
        </w:rPr>
        <w:t> </w:t>
      </w:r>
      <w:r>
        <w:rPr/>
        <w:t>performance</w:t>
      </w:r>
      <w:r>
        <w:rPr>
          <w:spacing w:val="-6"/>
        </w:rPr>
        <w:t> </w:t>
      </w:r>
      <w:r>
        <w:rPr/>
        <w:t>suggests</w:t>
      </w:r>
      <w:r>
        <w:rPr>
          <w:spacing w:val="-3"/>
        </w:rPr>
        <w:t> </w:t>
      </w:r>
      <w:r>
        <w:rPr/>
        <w:t>and</w:t>
      </w:r>
      <w:r>
        <w:rPr>
          <w:spacing w:val="-6"/>
        </w:rPr>
        <w:t> </w:t>
      </w:r>
      <w:r>
        <w:rPr/>
        <w:t>they</w:t>
      </w:r>
      <w:r>
        <w:rPr>
          <w:spacing w:val="-4"/>
        </w:rPr>
        <w:t> </w:t>
      </w:r>
      <w:r>
        <w:rPr/>
        <w:t>are</w:t>
      </w:r>
      <w:r>
        <w:rPr>
          <w:spacing w:val="-6"/>
        </w:rPr>
        <w:t> </w:t>
      </w:r>
      <w:r>
        <w:rPr/>
        <w:t>displaying</w:t>
      </w:r>
      <w:r>
        <w:rPr>
          <w:spacing w:val="-4"/>
        </w:rPr>
        <w:t> </w:t>
      </w:r>
      <w:r>
        <w:rPr/>
        <w:t>signs</w:t>
      </w:r>
      <w:r>
        <w:rPr>
          <w:spacing w:val="-10"/>
        </w:rPr>
        <w:t> </w:t>
      </w:r>
      <w:r>
        <w:rPr/>
        <w:t>that</w:t>
      </w:r>
      <w:r>
        <w:rPr>
          <w:spacing w:val="-14"/>
        </w:rPr>
        <w:t> </w:t>
      </w:r>
      <w:r>
        <w:rPr/>
        <w:t>they</w:t>
      </w:r>
      <w:r>
        <w:rPr>
          <w:spacing w:val="-4"/>
        </w:rPr>
        <w:t> </w:t>
      </w:r>
      <w:r>
        <w:rPr/>
        <w:t>may</w:t>
      </w:r>
      <w:r>
        <w:rPr>
          <w:spacing w:val="-4"/>
        </w:rPr>
        <w:t> </w:t>
      </w:r>
      <w:r>
        <w:rPr/>
        <w:t>be at risk through the presence of alcohol or other drugs, that person will be visually evaluated by their Manager/Supervisor to determine whether or not it is justifiable to request an alcohol and other drug test to be conducted. See Appendix A – Drug &amp; Alcohol Procedure.</w:t>
      </w:r>
    </w:p>
    <w:p>
      <w:pPr>
        <w:pStyle w:val="BodyText"/>
      </w:pPr>
    </w:p>
    <w:p>
      <w:pPr>
        <w:pStyle w:val="BodyText"/>
        <w:spacing w:before="240"/>
      </w:pPr>
    </w:p>
    <w:p>
      <w:pPr>
        <w:pStyle w:val="Heading4"/>
        <w:numPr>
          <w:ilvl w:val="3"/>
          <w:numId w:val="8"/>
        </w:numPr>
        <w:tabs>
          <w:tab w:pos="1398" w:val="left" w:leader="none"/>
        </w:tabs>
        <w:spacing w:line="240" w:lineRule="auto" w:before="0" w:after="0"/>
        <w:ind w:left="1398" w:right="0" w:hanging="864"/>
        <w:jc w:val="left"/>
        <w:rPr>
          <w:color w:val="001F5F"/>
        </w:rPr>
      </w:pPr>
      <w:r>
        <w:rPr>
          <w:color w:val="001F5F"/>
        </w:rPr>
        <w:t>Non-Negative</w:t>
      </w:r>
      <w:r>
        <w:rPr>
          <w:color w:val="001F5F"/>
          <w:spacing w:val="-6"/>
        </w:rPr>
        <w:t> </w:t>
      </w:r>
      <w:r>
        <w:rPr>
          <w:color w:val="001F5F"/>
          <w:spacing w:val="-2"/>
        </w:rPr>
        <w:t>Result</w:t>
      </w:r>
    </w:p>
    <w:p>
      <w:pPr>
        <w:pStyle w:val="BodyText"/>
        <w:spacing w:before="6"/>
        <w:ind w:left="534"/>
      </w:pPr>
      <w:r>
        <w:rPr>
          <w:spacing w:val="-2"/>
        </w:rPr>
        <w:t>Alcohol</w:t>
      </w:r>
    </w:p>
    <w:p>
      <w:pPr>
        <w:pStyle w:val="BodyText"/>
        <w:spacing w:line="242" w:lineRule="auto" w:before="74"/>
        <w:ind w:left="534" w:right="665"/>
        <w:jc w:val="both"/>
      </w:pPr>
      <w:r>
        <w:rPr/>
        <w:t>If a worker returns a non-negative result to an alcohol breath test, [INSERT COMPANY NAME] will provide transport</w:t>
      </w:r>
      <w:r>
        <w:rPr>
          <w:spacing w:val="-7"/>
        </w:rPr>
        <w:t> </w:t>
      </w:r>
      <w:r>
        <w:rPr/>
        <w:t>home</w:t>
      </w:r>
      <w:r>
        <w:rPr>
          <w:spacing w:val="-12"/>
        </w:rPr>
        <w:t> </w:t>
      </w:r>
      <w:r>
        <w:rPr/>
        <w:t>for</w:t>
      </w:r>
      <w:r>
        <w:rPr>
          <w:spacing w:val="-13"/>
        </w:rPr>
        <w:t> </w:t>
      </w:r>
      <w:r>
        <w:rPr/>
        <w:t>the</w:t>
      </w:r>
      <w:r>
        <w:rPr>
          <w:spacing w:val="-12"/>
        </w:rPr>
        <w:t> </w:t>
      </w:r>
      <w:r>
        <w:rPr/>
        <w:t>worker</w:t>
      </w:r>
      <w:r>
        <w:rPr>
          <w:spacing w:val="-13"/>
        </w:rPr>
        <w:t> </w:t>
      </w:r>
      <w:r>
        <w:rPr/>
        <w:t>on</w:t>
      </w:r>
      <w:r>
        <w:rPr>
          <w:spacing w:val="-11"/>
        </w:rPr>
        <w:t> </w:t>
      </w:r>
      <w:r>
        <w:rPr/>
        <w:t>this</w:t>
      </w:r>
      <w:r>
        <w:rPr>
          <w:spacing w:val="-9"/>
        </w:rPr>
        <w:t> </w:t>
      </w:r>
      <w:r>
        <w:rPr/>
        <w:t>occasion</w:t>
      </w:r>
      <w:r>
        <w:rPr>
          <w:spacing w:val="-11"/>
        </w:rPr>
        <w:t> </w:t>
      </w:r>
      <w:r>
        <w:rPr/>
        <w:t>and</w:t>
      </w:r>
      <w:r>
        <w:rPr>
          <w:spacing w:val="-12"/>
        </w:rPr>
        <w:t> </w:t>
      </w:r>
      <w:r>
        <w:rPr/>
        <w:t>they</w:t>
      </w:r>
      <w:r>
        <w:rPr>
          <w:spacing w:val="-10"/>
        </w:rPr>
        <w:t> </w:t>
      </w:r>
      <w:r>
        <w:rPr/>
        <w:t>may</w:t>
      </w:r>
      <w:r>
        <w:rPr>
          <w:spacing w:val="-10"/>
        </w:rPr>
        <w:t> </w:t>
      </w:r>
      <w:r>
        <w:rPr/>
        <w:t>have</w:t>
      </w:r>
      <w:r>
        <w:rPr>
          <w:spacing w:val="-12"/>
        </w:rPr>
        <w:t> </w:t>
      </w:r>
      <w:r>
        <w:rPr/>
        <w:t>their</w:t>
      </w:r>
      <w:r>
        <w:rPr>
          <w:spacing w:val="-13"/>
        </w:rPr>
        <w:t> </w:t>
      </w:r>
      <w:r>
        <w:rPr/>
        <w:t>employment</w:t>
      </w:r>
      <w:r>
        <w:rPr>
          <w:spacing w:val="-7"/>
        </w:rPr>
        <w:t> </w:t>
      </w:r>
      <w:r>
        <w:rPr/>
        <w:t>terminated</w:t>
      </w:r>
      <w:r>
        <w:rPr>
          <w:spacing w:val="-11"/>
        </w:rPr>
        <w:t> </w:t>
      </w:r>
      <w:r>
        <w:rPr/>
        <w:t>or</w:t>
      </w:r>
      <w:r>
        <w:rPr>
          <w:spacing w:val="-13"/>
        </w:rPr>
        <w:t> </w:t>
      </w:r>
      <w:r>
        <w:rPr/>
        <w:t>be</w:t>
      </w:r>
      <w:r>
        <w:rPr>
          <w:spacing w:val="-12"/>
        </w:rPr>
        <w:t> </w:t>
      </w:r>
      <w:r>
        <w:rPr/>
        <w:t>offered counselling. This will be left to [INSERT COMPANY NAME] Management discretion.</w:t>
      </w:r>
    </w:p>
    <w:p>
      <w:pPr>
        <w:pStyle w:val="BodyText"/>
        <w:spacing w:before="154"/>
      </w:pPr>
    </w:p>
    <w:p>
      <w:pPr>
        <w:pStyle w:val="BodyText"/>
        <w:ind w:left="534"/>
      </w:pPr>
      <w:r>
        <w:rPr>
          <w:spacing w:val="-2"/>
        </w:rPr>
        <w:t>Drugs</w:t>
      </w:r>
    </w:p>
    <w:p>
      <w:pPr>
        <w:pStyle w:val="BodyText"/>
        <w:spacing w:before="82"/>
        <w:ind w:left="534" w:right="674"/>
        <w:jc w:val="both"/>
      </w:pPr>
      <w:r>
        <w:rPr/>
        <w:t>If</w:t>
      </w:r>
      <w:r>
        <w:rPr>
          <w:spacing w:val="-7"/>
        </w:rPr>
        <w:t> </w:t>
      </w:r>
      <w:r>
        <w:rPr/>
        <w:t>the</w:t>
      </w:r>
      <w:r>
        <w:rPr>
          <w:spacing w:val="-10"/>
        </w:rPr>
        <w:t> </w:t>
      </w:r>
      <w:r>
        <w:rPr/>
        <w:t>confirmed</w:t>
      </w:r>
      <w:r>
        <w:rPr>
          <w:spacing w:val="-9"/>
        </w:rPr>
        <w:t> </w:t>
      </w:r>
      <w:r>
        <w:rPr/>
        <w:t>result</w:t>
      </w:r>
      <w:r>
        <w:rPr>
          <w:spacing w:val="-5"/>
        </w:rPr>
        <w:t> </w:t>
      </w:r>
      <w:r>
        <w:rPr/>
        <w:t>is</w:t>
      </w:r>
      <w:r>
        <w:rPr>
          <w:spacing w:val="-7"/>
        </w:rPr>
        <w:t> </w:t>
      </w:r>
      <w:r>
        <w:rPr/>
        <w:t>for</w:t>
      </w:r>
      <w:r>
        <w:rPr>
          <w:spacing w:val="-11"/>
        </w:rPr>
        <w:t> </w:t>
      </w:r>
      <w:r>
        <w:rPr/>
        <w:t>an</w:t>
      </w:r>
      <w:r>
        <w:rPr>
          <w:spacing w:val="-9"/>
        </w:rPr>
        <w:t> </w:t>
      </w:r>
      <w:r>
        <w:rPr/>
        <w:t>illegal</w:t>
      </w:r>
      <w:r>
        <w:rPr>
          <w:spacing w:val="-6"/>
        </w:rPr>
        <w:t> </w:t>
      </w:r>
      <w:r>
        <w:rPr/>
        <w:t>drug</w:t>
      </w:r>
      <w:r>
        <w:rPr>
          <w:spacing w:val="-1"/>
        </w:rPr>
        <w:t> </w:t>
      </w:r>
      <w:r>
        <w:rPr/>
        <w:t>[INSERT</w:t>
      </w:r>
      <w:r>
        <w:rPr>
          <w:spacing w:val="-8"/>
        </w:rPr>
        <w:t> </w:t>
      </w:r>
      <w:r>
        <w:rPr/>
        <w:t>COMPANY</w:t>
      </w:r>
      <w:r>
        <w:rPr>
          <w:spacing w:val="-5"/>
        </w:rPr>
        <w:t> </w:t>
      </w:r>
      <w:r>
        <w:rPr/>
        <w:t>NAME]</w:t>
      </w:r>
      <w:r>
        <w:rPr>
          <w:spacing w:val="-3"/>
        </w:rPr>
        <w:t> </w:t>
      </w:r>
      <w:r>
        <w:rPr/>
        <w:t>will</w:t>
      </w:r>
      <w:r>
        <w:rPr>
          <w:spacing w:val="-6"/>
        </w:rPr>
        <w:t> </w:t>
      </w:r>
      <w:r>
        <w:rPr/>
        <w:t>provide</w:t>
      </w:r>
      <w:r>
        <w:rPr>
          <w:spacing w:val="-10"/>
        </w:rPr>
        <w:t> </w:t>
      </w:r>
      <w:r>
        <w:rPr/>
        <w:t>transport</w:t>
      </w:r>
      <w:r>
        <w:rPr>
          <w:spacing w:val="-5"/>
        </w:rPr>
        <w:t> </w:t>
      </w:r>
      <w:r>
        <w:rPr/>
        <w:t>home</w:t>
      </w:r>
      <w:r>
        <w:rPr>
          <w:spacing w:val="-10"/>
        </w:rPr>
        <w:t> </w:t>
      </w:r>
      <w:r>
        <w:rPr/>
        <w:t>for</w:t>
      </w:r>
      <w:r>
        <w:rPr>
          <w:spacing w:val="-11"/>
        </w:rPr>
        <w:t> </w:t>
      </w:r>
      <w:r>
        <w:rPr/>
        <w:t>the</w:t>
      </w:r>
      <w:r>
        <w:rPr>
          <w:spacing w:val="-3"/>
        </w:rPr>
        <w:t> </w:t>
      </w:r>
      <w:r>
        <w:rPr/>
        <w:t>worker on</w:t>
      </w:r>
      <w:r>
        <w:rPr>
          <w:spacing w:val="-9"/>
        </w:rPr>
        <w:t> </w:t>
      </w:r>
      <w:r>
        <w:rPr/>
        <w:t>this</w:t>
      </w:r>
      <w:r>
        <w:rPr>
          <w:spacing w:val="-8"/>
        </w:rPr>
        <w:t> </w:t>
      </w:r>
      <w:r>
        <w:rPr/>
        <w:t>occasion</w:t>
      </w:r>
      <w:r>
        <w:rPr>
          <w:spacing w:val="-9"/>
        </w:rPr>
        <w:t> </w:t>
      </w:r>
      <w:r>
        <w:rPr/>
        <w:t>and</w:t>
      </w:r>
      <w:r>
        <w:rPr>
          <w:spacing w:val="-9"/>
        </w:rPr>
        <w:t> </w:t>
      </w:r>
      <w:r>
        <w:rPr/>
        <w:t>they</w:t>
      </w:r>
      <w:r>
        <w:rPr>
          <w:spacing w:val="-2"/>
        </w:rPr>
        <w:t> </w:t>
      </w:r>
      <w:r>
        <w:rPr/>
        <w:t>may</w:t>
      </w:r>
      <w:r>
        <w:rPr>
          <w:spacing w:val="-9"/>
        </w:rPr>
        <w:t> </w:t>
      </w:r>
      <w:r>
        <w:rPr/>
        <w:t>have</w:t>
      </w:r>
      <w:r>
        <w:rPr>
          <w:spacing w:val="-10"/>
        </w:rPr>
        <w:t> </w:t>
      </w:r>
      <w:r>
        <w:rPr/>
        <w:t>their</w:t>
      </w:r>
      <w:r>
        <w:rPr>
          <w:spacing w:val="-11"/>
        </w:rPr>
        <w:t> </w:t>
      </w:r>
      <w:r>
        <w:rPr/>
        <w:t>employment</w:t>
      </w:r>
      <w:r>
        <w:rPr>
          <w:spacing w:val="-6"/>
        </w:rPr>
        <w:t> </w:t>
      </w:r>
      <w:r>
        <w:rPr/>
        <w:t>terminated</w:t>
      </w:r>
      <w:r>
        <w:rPr>
          <w:spacing w:val="-3"/>
        </w:rPr>
        <w:t> </w:t>
      </w:r>
      <w:r>
        <w:rPr/>
        <w:t>or</w:t>
      </w:r>
      <w:r>
        <w:rPr>
          <w:spacing w:val="-5"/>
        </w:rPr>
        <w:t> </w:t>
      </w:r>
      <w:r>
        <w:rPr/>
        <w:t>be</w:t>
      </w:r>
      <w:r>
        <w:rPr>
          <w:spacing w:val="-4"/>
        </w:rPr>
        <w:t> </w:t>
      </w:r>
      <w:r>
        <w:rPr/>
        <w:t>offered</w:t>
      </w:r>
      <w:r>
        <w:rPr>
          <w:spacing w:val="-3"/>
        </w:rPr>
        <w:t> </w:t>
      </w:r>
      <w:r>
        <w:rPr/>
        <w:t>counselling.</w:t>
      </w:r>
      <w:r>
        <w:rPr>
          <w:spacing w:val="-7"/>
        </w:rPr>
        <w:t> </w:t>
      </w:r>
      <w:r>
        <w:rPr/>
        <w:t>This</w:t>
      </w:r>
      <w:r>
        <w:rPr>
          <w:spacing w:val="-8"/>
        </w:rPr>
        <w:t> </w:t>
      </w:r>
      <w:r>
        <w:rPr/>
        <w:t>will</w:t>
      </w:r>
      <w:r>
        <w:rPr>
          <w:spacing w:val="-7"/>
        </w:rPr>
        <w:t> </w:t>
      </w:r>
      <w:r>
        <w:rPr/>
        <w:t>be</w:t>
      </w:r>
      <w:r>
        <w:rPr>
          <w:spacing w:val="-10"/>
        </w:rPr>
        <w:t> </w:t>
      </w:r>
      <w:r>
        <w:rPr/>
        <w:t>left</w:t>
      </w:r>
      <w:r>
        <w:rPr>
          <w:spacing w:val="-6"/>
        </w:rPr>
        <w:t> </w:t>
      </w:r>
      <w:r>
        <w:rPr/>
        <w:t>to the discretion of [INSERT COMPANY NAME] Management.</w:t>
      </w:r>
    </w:p>
    <w:p>
      <w:pPr>
        <w:pStyle w:val="BodyText"/>
        <w:spacing w:before="161"/>
      </w:pPr>
    </w:p>
    <w:p>
      <w:pPr>
        <w:pStyle w:val="BodyText"/>
        <w:ind w:left="534"/>
        <w:jc w:val="both"/>
      </w:pPr>
      <w:r>
        <w:rPr/>
        <w:t>Prescribed</w:t>
      </w:r>
      <w:r>
        <w:rPr>
          <w:spacing w:val="-8"/>
        </w:rPr>
        <w:t> </w:t>
      </w:r>
      <w:r>
        <w:rPr/>
        <w:t>or</w:t>
      </w:r>
      <w:r>
        <w:rPr>
          <w:spacing w:val="-2"/>
        </w:rPr>
        <w:t> </w:t>
      </w:r>
      <w:r>
        <w:rPr/>
        <w:t>OTC</w:t>
      </w:r>
      <w:r>
        <w:rPr>
          <w:spacing w:val="-5"/>
        </w:rPr>
        <w:t> </w:t>
      </w:r>
      <w:r>
        <w:rPr>
          <w:spacing w:val="-2"/>
        </w:rPr>
        <w:t>Medication</w:t>
      </w:r>
    </w:p>
    <w:p>
      <w:pPr>
        <w:pStyle w:val="BodyText"/>
        <w:spacing w:line="242" w:lineRule="auto" w:before="74"/>
        <w:ind w:left="534" w:right="670"/>
        <w:jc w:val="both"/>
      </w:pPr>
      <w:r>
        <w:rPr/>
        <w:t>If a worker returns a non-negative result but has indicated to their supervisor or independent testing provider that they are taking prescribed or OTC medication, which could have caused the test to give a false non- negative result then it is the workers responsibility to obtain formal confirmation that the worker is able to operate a heavy vehicle or complete their regular duties assigned to them under the use of this medication and present this information to their supervisor.</w:t>
      </w:r>
    </w:p>
    <w:p>
      <w:pPr>
        <w:pStyle w:val="BodyText"/>
        <w:spacing w:before="75"/>
        <w:ind w:left="534"/>
        <w:jc w:val="both"/>
      </w:pPr>
      <w:r>
        <w:rPr/>
        <w:t>If</w:t>
      </w:r>
      <w:r>
        <w:rPr>
          <w:spacing w:val="-2"/>
        </w:rPr>
        <w:t> </w:t>
      </w:r>
      <w:r>
        <w:rPr/>
        <w:t>the</w:t>
      </w:r>
      <w:r>
        <w:rPr>
          <w:spacing w:val="-5"/>
        </w:rPr>
        <w:t> </w:t>
      </w:r>
      <w:r>
        <w:rPr/>
        <w:t>results</w:t>
      </w:r>
      <w:r>
        <w:rPr>
          <w:spacing w:val="-1"/>
        </w:rPr>
        <w:t> </w:t>
      </w:r>
      <w:r>
        <w:rPr/>
        <w:t>correlate</w:t>
      </w:r>
      <w:r>
        <w:rPr>
          <w:spacing w:val="-5"/>
        </w:rPr>
        <w:t> </w:t>
      </w:r>
      <w:r>
        <w:rPr/>
        <w:t>with</w:t>
      </w:r>
      <w:r>
        <w:rPr>
          <w:spacing w:val="-3"/>
        </w:rPr>
        <w:t> </w:t>
      </w:r>
      <w:r>
        <w:rPr/>
        <w:t>the</w:t>
      </w:r>
      <w:r>
        <w:rPr>
          <w:spacing w:val="-5"/>
        </w:rPr>
        <w:t> </w:t>
      </w:r>
      <w:r>
        <w:rPr/>
        <w:t>information</w:t>
      </w:r>
      <w:r>
        <w:rPr>
          <w:spacing w:val="-4"/>
        </w:rPr>
        <w:t> </w:t>
      </w:r>
      <w:r>
        <w:rPr/>
        <w:t>supplied</w:t>
      </w:r>
      <w:r>
        <w:rPr>
          <w:spacing w:val="-3"/>
        </w:rPr>
        <w:t> </w:t>
      </w:r>
      <w:r>
        <w:rPr/>
        <w:t>by</w:t>
      </w:r>
      <w:r>
        <w:rPr>
          <w:spacing w:val="-3"/>
        </w:rPr>
        <w:t> </w:t>
      </w:r>
      <w:r>
        <w:rPr/>
        <w:t>the</w:t>
      </w:r>
      <w:r>
        <w:rPr>
          <w:spacing w:val="-4"/>
        </w:rPr>
        <w:t> </w:t>
      </w:r>
      <w:r>
        <w:rPr/>
        <w:t>worker</w:t>
      </w:r>
      <w:r>
        <w:rPr>
          <w:spacing w:val="-6"/>
        </w:rPr>
        <w:t> </w:t>
      </w:r>
      <w:r>
        <w:rPr/>
        <w:t>no</w:t>
      </w:r>
      <w:r>
        <w:rPr>
          <w:spacing w:val="-5"/>
        </w:rPr>
        <w:t> </w:t>
      </w:r>
      <w:r>
        <w:rPr/>
        <w:t>further</w:t>
      </w:r>
      <w:r>
        <w:rPr>
          <w:spacing w:val="-6"/>
        </w:rPr>
        <w:t> </w:t>
      </w:r>
      <w:r>
        <w:rPr/>
        <w:t>action</w:t>
      </w:r>
      <w:r>
        <w:rPr>
          <w:spacing w:val="-3"/>
        </w:rPr>
        <w:t> </w:t>
      </w:r>
      <w:r>
        <w:rPr/>
        <w:t>will</w:t>
      </w:r>
      <w:r>
        <w:rPr>
          <w:spacing w:val="-1"/>
        </w:rPr>
        <w:t> </w:t>
      </w:r>
      <w:r>
        <w:rPr/>
        <w:t>be</w:t>
      </w:r>
      <w:r>
        <w:rPr>
          <w:spacing w:val="-4"/>
        </w:rPr>
        <w:t> </w:t>
      </w:r>
      <w:r>
        <w:rPr>
          <w:spacing w:val="-2"/>
        </w:rPr>
        <w:t>taken.</w:t>
      </w:r>
    </w:p>
    <w:p>
      <w:pPr>
        <w:pStyle w:val="BodyText"/>
        <w:spacing w:line="242" w:lineRule="auto" w:before="74"/>
        <w:ind w:left="534" w:right="683"/>
        <w:jc w:val="both"/>
      </w:pPr>
      <w:r>
        <w:rPr/>
        <w:t>If the results indicate the worker has used an illegal substance or a substance to mask another drug, the incident will</w:t>
      </w:r>
      <w:r>
        <w:rPr>
          <w:spacing w:val="-1"/>
        </w:rPr>
        <w:t> </w:t>
      </w:r>
      <w:r>
        <w:rPr/>
        <w:t>be</w:t>
      </w:r>
      <w:r>
        <w:rPr>
          <w:spacing w:val="-5"/>
        </w:rPr>
        <w:t> </w:t>
      </w:r>
      <w:r>
        <w:rPr/>
        <w:t>treated</w:t>
      </w:r>
      <w:r>
        <w:rPr>
          <w:spacing w:val="-4"/>
        </w:rPr>
        <w:t> </w:t>
      </w:r>
      <w:r>
        <w:rPr/>
        <w:t>as</w:t>
      </w:r>
      <w:r>
        <w:rPr>
          <w:spacing w:val="-2"/>
        </w:rPr>
        <w:t> </w:t>
      </w:r>
      <w:r>
        <w:rPr/>
        <w:t>a</w:t>
      </w:r>
      <w:r>
        <w:rPr>
          <w:spacing w:val="-4"/>
        </w:rPr>
        <w:t> </w:t>
      </w:r>
      <w:r>
        <w:rPr/>
        <w:t>breach</w:t>
      </w:r>
      <w:r>
        <w:rPr>
          <w:spacing w:val="-4"/>
        </w:rPr>
        <w:t> </w:t>
      </w:r>
      <w:r>
        <w:rPr/>
        <w:t>of</w:t>
      </w:r>
      <w:r>
        <w:rPr>
          <w:spacing w:val="-2"/>
        </w:rPr>
        <w:t> </w:t>
      </w:r>
      <w:r>
        <w:rPr/>
        <w:t>employment conditions</w:t>
      </w:r>
      <w:r>
        <w:rPr>
          <w:spacing w:val="-3"/>
        </w:rPr>
        <w:t> </w:t>
      </w:r>
      <w:r>
        <w:rPr/>
        <w:t>and will</w:t>
      </w:r>
      <w:r>
        <w:rPr>
          <w:spacing w:val="-1"/>
        </w:rPr>
        <w:t> </w:t>
      </w:r>
      <w:r>
        <w:rPr/>
        <w:t>constitute</w:t>
      </w:r>
      <w:r>
        <w:rPr>
          <w:spacing w:val="-5"/>
        </w:rPr>
        <w:t> </w:t>
      </w:r>
      <w:r>
        <w:rPr/>
        <w:t>serious</w:t>
      </w:r>
      <w:r>
        <w:rPr>
          <w:spacing w:val="-3"/>
        </w:rPr>
        <w:t> </w:t>
      </w:r>
      <w:r>
        <w:rPr/>
        <w:t>misconduct.</w:t>
      </w:r>
      <w:r>
        <w:rPr>
          <w:spacing w:val="-2"/>
        </w:rPr>
        <w:t> </w:t>
      </w:r>
      <w:r>
        <w:rPr/>
        <w:t>This</w:t>
      </w:r>
      <w:r>
        <w:rPr>
          <w:spacing w:val="-2"/>
        </w:rPr>
        <w:t> </w:t>
      </w:r>
      <w:r>
        <w:rPr/>
        <w:t>will cause the employment to be reviewed and could result in termination or counselling at the discretion of [INSERT COMPANY NAME] management.</w:t>
      </w:r>
    </w:p>
    <w:p>
      <w:pPr>
        <w:spacing w:after="0" w:line="242" w:lineRule="auto"/>
        <w:jc w:val="both"/>
        <w:sectPr>
          <w:headerReference w:type="default" r:id="rId162"/>
          <w:footerReference w:type="default" r:id="rId163"/>
          <w:pgSz w:w="11910" w:h="16850"/>
          <w:pgMar w:header="141" w:footer="1010" w:top="1020" w:bottom="1200" w:left="140" w:right="0"/>
        </w:sectPr>
      </w:pPr>
    </w:p>
    <w:p>
      <w:pPr>
        <w:pStyle w:val="BodyText"/>
        <w:spacing w:before="102"/>
        <w:ind w:left="534"/>
        <w:jc w:val="both"/>
      </w:pPr>
      <w:r>
        <w:rPr/>
        <w:t>If</w:t>
      </w:r>
      <w:r>
        <w:rPr>
          <w:spacing w:val="-2"/>
        </w:rPr>
        <w:t> </w:t>
      </w:r>
      <w:r>
        <w:rPr/>
        <w:t>the</w:t>
      </w:r>
      <w:r>
        <w:rPr>
          <w:spacing w:val="-4"/>
        </w:rPr>
        <w:t> </w:t>
      </w:r>
      <w:r>
        <w:rPr/>
        <w:t>test result is</w:t>
      </w:r>
      <w:r>
        <w:rPr>
          <w:spacing w:val="-8"/>
        </w:rPr>
        <w:t> </w:t>
      </w:r>
      <w:r>
        <w:rPr/>
        <w:t>negative,</w:t>
      </w:r>
      <w:r>
        <w:rPr>
          <w:spacing w:val="-8"/>
        </w:rPr>
        <w:t> </w:t>
      </w:r>
      <w:r>
        <w:rPr/>
        <w:t>the</w:t>
      </w:r>
      <w:r>
        <w:rPr>
          <w:spacing w:val="-5"/>
        </w:rPr>
        <w:t> </w:t>
      </w:r>
      <w:r>
        <w:rPr/>
        <w:t>individual will</w:t>
      </w:r>
      <w:r>
        <w:rPr>
          <w:spacing w:val="-6"/>
        </w:rPr>
        <w:t> </w:t>
      </w:r>
      <w:r>
        <w:rPr/>
        <w:t>be</w:t>
      </w:r>
      <w:r>
        <w:rPr>
          <w:spacing w:val="-5"/>
        </w:rPr>
        <w:t> </w:t>
      </w:r>
      <w:r>
        <w:rPr/>
        <w:t>paid</w:t>
      </w:r>
      <w:r>
        <w:rPr>
          <w:spacing w:val="-3"/>
        </w:rPr>
        <w:t> </w:t>
      </w:r>
      <w:r>
        <w:rPr/>
        <w:t>for</w:t>
      </w:r>
      <w:r>
        <w:rPr>
          <w:spacing w:val="-6"/>
        </w:rPr>
        <w:t> </w:t>
      </w:r>
      <w:r>
        <w:rPr/>
        <w:t>time</w:t>
      </w:r>
      <w:r>
        <w:rPr>
          <w:spacing w:val="-4"/>
        </w:rPr>
        <w:t> </w:t>
      </w:r>
      <w:r>
        <w:rPr/>
        <w:t>missed</w:t>
      </w:r>
      <w:r>
        <w:rPr>
          <w:spacing w:val="-3"/>
        </w:rPr>
        <w:t> </w:t>
      </w:r>
      <w:r>
        <w:rPr/>
        <w:t>and</w:t>
      </w:r>
      <w:r>
        <w:rPr>
          <w:spacing w:val="-4"/>
        </w:rPr>
        <w:t> </w:t>
      </w:r>
      <w:r>
        <w:rPr/>
        <w:t>allowed</w:t>
      </w:r>
      <w:r>
        <w:rPr>
          <w:spacing w:val="-3"/>
        </w:rPr>
        <w:t> </w:t>
      </w:r>
      <w:r>
        <w:rPr/>
        <w:t>to</w:t>
      </w:r>
      <w:r>
        <w:rPr>
          <w:spacing w:val="-6"/>
        </w:rPr>
        <w:t> </w:t>
      </w:r>
      <w:r>
        <w:rPr/>
        <w:t>resume</w:t>
      </w:r>
      <w:r>
        <w:rPr>
          <w:spacing w:val="-4"/>
        </w:rPr>
        <w:t> </w:t>
      </w:r>
      <w:r>
        <w:rPr/>
        <w:t>their</w:t>
      </w:r>
      <w:r>
        <w:rPr>
          <w:spacing w:val="-5"/>
        </w:rPr>
        <w:t> </w:t>
      </w:r>
      <w:r>
        <w:rPr>
          <w:spacing w:val="-2"/>
        </w:rPr>
        <w:t>shift.</w:t>
      </w:r>
    </w:p>
    <w:p>
      <w:pPr>
        <w:pStyle w:val="BodyText"/>
        <w:spacing w:line="242" w:lineRule="auto" w:before="82"/>
        <w:ind w:left="534" w:right="680"/>
        <w:jc w:val="both"/>
      </w:pPr>
      <w:r>
        <w:rPr/>
        <w:t>If a contractor or visitor returns a non-negative result,</w:t>
      </w:r>
      <w:r>
        <w:rPr>
          <w:spacing w:val="-1"/>
        </w:rPr>
        <w:t> </w:t>
      </w:r>
      <w:r>
        <w:rPr/>
        <w:t>they will be banned from entering the site or any other related sites indefinitely.</w:t>
      </w:r>
    </w:p>
    <w:p>
      <w:pPr>
        <w:pStyle w:val="BodyText"/>
        <w:spacing w:before="153"/>
      </w:pPr>
    </w:p>
    <w:p>
      <w:pPr>
        <w:pStyle w:val="BodyText"/>
        <w:ind w:left="534" w:right="667"/>
        <w:jc w:val="both"/>
      </w:pPr>
      <w:r>
        <w:rPr/>
        <w:t>If a</w:t>
      </w:r>
      <w:r>
        <w:rPr>
          <w:spacing w:val="-2"/>
        </w:rPr>
        <w:t> </w:t>
      </w:r>
      <w:r>
        <w:rPr/>
        <w:t>worker, contractor or</w:t>
      </w:r>
      <w:r>
        <w:rPr>
          <w:spacing w:val="-4"/>
        </w:rPr>
        <w:t> </w:t>
      </w:r>
      <w:r>
        <w:rPr/>
        <w:t>visitor</w:t>
      </w:r>
      <w:r>
        <w:rPr>
          <w:spacing w:val="-4"/>
        </w:rPr>
        <w:t> </w:t>
      </w:r>
      <w:r>
        <w:rPr/>
        <w:t>refuses to</w:t>
      </w:r>
      <w:r>
        <w:rPr>
          <w:spacing w:val="-4"/>
        </w:rPr>
        <w:t> </w:t>
      </w:r>
      <w:r>
        <w:rPr/>
        <w:t>undergo</w:t>
      </w:r>
      <w:r>
        <w:rPr>
          <w:spacing w:val="-4"/>
        </w:rPr>
        <w:t> </w:t>
      </w:r>
      <w:r>
        <w:rPr/>
        <w:t>testing</w:t>
      </w:r>
      <w:r>
        <w:rPr>
          <w:spacing w:val="-1"/>
        </w:rPr>
        <w:t> </w:t>
      </w:r>
      <w:r>
        <w:rPr/>
        <w:t>and</w:t>
      </w:r>
      <w:r>
        <w:rPr>
          <w:spacing w:val="-3"/>
        </w:rPr>
        <w:t> </w:t>
      </w:r>
      <w:r>
        <w:rPr/>
        <w:t>accept the safe</w:t>
      </w:r>
      <w:r>
        <w:rPr>
          <w:spacing w:val="-3"/>
        </w:rPr>
        <w:t> </w:t>
      </w:r>
      <w:r>
        <w:rPr/>
        <w:t>method</w:t>
      </w:r>
      <w:r>
        <w:rPr>
          <w:spacing w:val="-2"/>
        </w:rPr>
        <w:t> </w:t>
      </w:r>
      <w:r>
        <w:rPr/>
        <w:t>of transport provided to</w:t>
      </w:r>
      <w:r>
        <w:rPr>
          <w:spacing w:val="-11"/>
        </w:rPr>
        <w:t> </w:t>
      </w:r>
      <w:r>
        <w:rPr/>
        <w:t>them</w:t>
      </w:r>
      <w:r>
        <w:rPr>
          <w:spacing w:val="-10"/>
        </w:rPr>
        <w:t> </w:t>
      </w:r>
      <w:r>
        <w:rPr/>
        <w:t>by</w:t>
      </w:r>
      <w:r>
        <w:rPr>
          <w:spacing w:val="-9"/>
        </w:rPr>
        <w:t> </w:t>
      </w:r>
      <w:r>
        <w:rPr/>
        <w:t>[INSERT</w:t>
      </w:r>
      <w:r>
        <w:rPr>
          <w:spacing w:val="-9"/>
        </w:rPr>
        <w:t> </w:t>
      </w:r>
      <w:r>
        <w:rPr/>
        <w:t>COMPANY</w:t>
      </w:r>
      <w:r>
        <w:rPr>
          <w:spacing w:val="-13"/>
        </w:rPr>
        <w:t> </w:t>
      </w:r>
      <w:r>
        <w:rPr/>
        <w:t>NAME],</w:t>
      </w:r>
      <w:r>
        <w:rPr>
          <w:spacing w:val="-13"/>
        </w:rPr>
        <w:t> </w:t>
      </w:r>
      <w:r>
        <w:rPr/>
        <w:t>then</w:t>
      </w:r>
      <w:r>
        <w:rPr>
          <w:spacing w:val="-10"/>
        </w:rPr>
        <w:t> </w:t>
      </w:r>
      <w:r>
        <w:rPr/>
        <w:t>this</w:t>
      </w:r>
      <w:r>
        <w:rPr>
          <w:spacing w:val="-14"/>
        </w:rPr>
        <w:t> </w:t>
      </w:r>
      <w:r>
        <w:rPr/>
        <w:t>is</w:t>
      </w:r>
      <w:r>
        <w:rPr>
          <w:spacing w:val="-14"/>
        </w:rPr>
        <w:t> </w:t>
      </w:r>
      <w:r>
        <w:rPr/>
        <w:t>to</w:t>
      </w:r>
      <w:r>
        <w:rPr>
          <w:spacing w:val="-11"/>
        </w:rPr>
        <w:t> </w:t>
      </w:r>
      <w:r>
        <w:rPr/>
        <w:t>be</w:t>
      </w:r>
      <w:r>
        <w:rPr>
          <w:spacing w:val="-10"/>
        </w:rPr>
        <w:t> </w:t>
      </w:r>
      <w:r>
        <w:rPr/>
        <w:t>recorded</w:t>
      </w:r>
      <w:r>
        <w:rPr>
          <w:spacing w:val="-10"/>
        </w:rPr>
        <w:t> </w:t>
      </w:r>
      <w:r>
        <w:rPr/>
        <w:t>and</w:t>
      </w:r>
      <w:r>
        <w:rPr>
          <w:spacing w:val="-10"/>
        </w:rPr>
        <w:t> </w:t>
      </w:r>
      <w:r>
        <w:rPr/>
        <w:t>the</w:t>
      </w:r>
      <w:r>
        <w:rPr>
          <w:spacing w:val="-10"/>
        </w:rPr>
        <w:t> </w:t>
      </w:r>
      <w:r>
        <w:rPr/>
        <w:t>individual</w:t>
      </w:r>
      <w:r>
        <w:rPr>
          <w:spacing w:val="-7"/>
        </w:rPr>
        <w:t> </w:t>
      </w:r>
      <w:r>
        <w:rPr/>
        <w:t>will</w:t>
      </w:r>
      <w:r>
        <w:rPr>
          <w:spacing w:val="-12"/>
        </w:rPr>
        <w:t> </w:t>
      </w:r>
      <w:r>
        <w:rPr/>
        <w:t>face</w:t>
      </w:r>
      <w:r>
        <w:rPr>
          <w:spacing w:val="-10"/>
        </w:rPr>
        <w:t> </w:t>
      </w:r>
      <w:r>
        <w:rPr/>
        <w:t>disciplinary</w:t>
      </w:r>
      <w:r>
        <w:rPr>
          <w:spacing w:val="-9"/>
        </w:rPr>
        <w:t> </w:t>
      </w:r>
      <w:r>
        <w:rPr/>
        <w:t>action which could result in counselling or instant dismissal at the discretion of [INSERT COMPANY NAME] </w:t>
      </w:r>
      <w:r>
        <w:rPr>
          <w:spacing w:val="-2"/>
        </w:rPr>
        <w:t>Management.</w:t>
      </w:r>
    </w:p>
    <w:p>
      <w:pPr>
        <w:pStyle w:val="BodyText"/>
        <w:spacing w:before="159"/>
      </w:pPr>
    </w:p>
    <w:p>
      <w:pPr>
        <w:pStyle w:val="Heading4"/>
        <w:numPr>
          <w:ilvl w:val="3"/>
          <w:numId w:val="8"/>
        </w:numPr>
        <w:tabs>
          <w:tab w:pos="1398" w:val="left" w:leader="none"/>
        </w:tabs>
        <w:spacing w:line="240" w:lineRule="auto" w:before="0" w:after="0"/>
        <w:ind w:left="1398" w:right="0" w:hanging="864"/>
        <w:jc w:val="both"/>
        <w:rPr>
          <w:color w:val="001F5F"/>
        </w:rPr>
      </w:pPr>
      <w:r>
        <w:rPr>
          <w:color w:val="001F5F"/>
        </w:rPr>
        <w:t>Interview</w:t>
      </w:r>
      <w:r>
        <w:rPr>
          <w:color w:val="001F5F"/>
          <w:spacing w:val="1"/>
        </w:rPr>
        <w:t> </w:t>
      </w:r>
      <w:r>
        <w:rPr>
          <w:color w:val="001F5F"/>
        </w:rPr>
        <w:t>And</w:t>
      </w:r>
      <w:r>
        <w:rPr>
          <w:color w:val="001F5F"/>
          <w:spacing w:val="-5"/>
        </w:rPr>
        <w:t> </w:t>
      </w:r>
      <w:r>
        <w:rPr>
          <w:color w:val="001F5F"/>
        </w:rPr>
        <w:t>Disciplinary</w:t>
      </w:r>
      <w:r>
        <w:rPr>
          <w:color w:val="001F5F"/>
          <w:spacing w:val="-8"/>
        </w:rPr>
        <w:t> </w:t>
      </w:r>
      <w:r>
        <w:rPr>
          <w:color w:val="001F5F"/>
          <w:spacing w:val="-2"/>
        </w:rPr>
        <w:t>Process</w:t>
      </w:r>
    </w:p>
    <w:p>
      <w:pPr>
        <w:pStyle w:val="BodyText"/>
        <w:spacing w:before="6"/>
        <w:ind w:left="534" w:right="669"/>
        <w:jc w:val="both"/>
      </w:pPr>
      <w:r>
        <w:rPr/>
        <w:t>Any</w:t>
      </w:r>
      <w:r>
        <w:rPr>
          <w:spacing w:val="-2"/>
        </w:rPr>
        <w:t> </w:t>
      </w:r>
      <w:r>
        <w:rPr/>
        <w:t>interview</w:t>
      </w:r>
      <w:r>
        <w:rPr>
          <w:spacing w:val="-3"/>
        </w:rPr>
        <w:t> </w:t>
      </w:r>
      <w:r>
        <w:rPr/>
        <w:t>of a worker</w:t>
      </w:r>
      <w:r>
        <w:rPr>
          <w:spacing w:val="-4"/>
        </w:rPr>
        <w:t> </w:t>
      </w:r>
      <w:r>
        <w:rPr/>
        <w:t>suspected of being</w:t>
      </w:r>
      <w:r>
        <w:rPr>
          <w:spacing w:val="-1"/>
        </w:rPr>
        <w:t> </w:t>
      </w:r>
      <w:r>
        <w:rPr/>
        <w:t>under</w:t>
      </w:r>
      <w:r>
        <w:rPr>
          <w:spacing w:val="-4"/>
        </w:rPr>
        <w:t> </w:t>
      </w:r>
      <w:r>
        <w:rPr/>
        <w:t>the</w:t>
      </w:r>
      <w:r>
        <w:rPr>
          <w:spacing w:val="-3"/>
        </w:rPr>
        <w:t> </w:t>
      </w:r>
      <w:r>
        <w:rPr/>
        <w:t>influence</w:t>
      </w:r>
      <w:r>
        <w:rPr>
          <w:spacing w:val="-3"/>
        </w:rPr>
        <w:t> </w:t>
      </w:r>
      <w:r>
        <w:rPr/>
        <w:t>of alcohol or drugs must be</w:t>
      </w:r>
      <w:r>
        <w:rPr>
          <w:spacing w:val="-3"/>
        </w:rPr>
        <w:t> </w:t>
      </w:r>
      <w:r>
        <w:rPr/>
        <w:t>undertaken by a member of [INSERT COMPANY NAME] management and should be conducted in accordance with the following guidelines:</w:t>
      </w:r>
    </w:p>
    <w:p>
      <w:pPr>
        <w:pStyle w:val="ListParagraph"/>
        <w:numPr>
          <w:ilvl w:val="4"/>
          <w:numId w:val="8"/>
        </w:numPr>
        <w:tabs>
          <w:tab w:pos="1256" w:val="left" w:leader="none"/>
          <w:tab w:pos="1258" w:val="left" w:leader="none"/>
        </w:tabs>
        <w:spacing w:line="235" w:lineRule="auto" w:before="85" w:after="0"/>
        <w:ind w:left="1258" w:right="682" w:hanging="363"/>
        <w:jc w:val="both"/>
        <w:rPr>
          <w:rFonts w:ascii="Symbol" w:hAnsi="Symbol"/>
          <w:sz w:val="20"/>
        </w:rPr>
      </w:pPr>
      <w:r>
        <w:rPr>
          <w:sz w:val="20"/>
        </w:rPr>
        <w:t>The interview should be conducted so as to retain the dignity, respect and privacy of the worker </w:t>
      </w:r>
      <w:r>
        <w:rPr>
          <w:spacing w:val="-2"/>
          <w:sz w:val="20"/>
        </w:rPr>
        <w:t>concerned;</w:t>
      </w:r>
    </w:p>
    <w:p>
      <w:pPr>
        <w:pStyle w:val="ListParagraph"/>
        <w:numPr>
          <w:ilvl w:val="4"/>
          <w:numId w:val="8"/>
        </w:numPr>
        <w:tabs>
          <w:tab w:pos="1257" w:val="left" w:leader="none"/>
        </w:tabs>
        <w:spacing w:line="243" w:lineRule="exact" w:before="4" w:after="0"/>
        <w:ind w:left="1257" w:right="0" w:hanging="361"/>
        <w:jc w:val="both"/>
        <w:rPr>
          <w:rFonts w:ascii="Symbol" w:hAnsi="Symbol"/>
          <w:sz w:val="20"/>
        </w:rPr>
      </w:pPr>
      <w:r>
        <w:rPr>
          <w:sz w:val="20"/>
        </w:rPr>
        <w:t>Either</w:t>
      </w:r>
      <w:r>
        <w:rPr>
          <w:spacing w:val="13"/>
          <w:sz w:val="20"/>
        </w:rPr>
        <w:t> </w:t>
      </w:r>
      <w:r>
        <w:rPr>
          <w:sz w:val="20"/>
        </w:rPr>
        <w:t>party</w:t>
      </w:r>
      <w:r>
        <w:rPr>
          <w:spacing w:val="17"/>
          <w:sz w:val="20"/>
        </w:rPr>
        <w:t> </w:t>
      </w:r>
      <w:r>
        <w:rPr>
          <w:sz w:val="20"/>
        </w:rPr>
        <w:t>will</w:t>
      </w:r>
      <w:r>
        <w:rPr>
          <w:spacing w:val="19"/>
          <w:sz w:val="20"/>
        </w:rPr>
        <w:t> </w:t>
      </w:r>
      <w:r>
        <w:rPr>
          <w:sz w:val="20"/>
        </w:rPr>
        <w:t>have</w:t>
      </w:r>
      <w:r>
        <w:rPr>
          <w:spacing w:val="16"/>
          <w:sz w:val="20"/>
        </w:rPr>
        <w:t> </w:t>
      </w:r>
      <w:r>
        <w:rPr>
          <w:sz w:val="20"/>
        </w:rPr>
        <w:t>the</w:t>
      </w:r>
      <w:r>
        <w:rPr>
          <w:spacing w:val="15"/>
          <w:sz w:val="20"/>
        </w:rPr>
        <w:t> </w:t>
      </w:r>
      <w:r>
        <w:rPr>
          <w:sz w:val="20"/>
        </w:rPr>
        <w:t>option</w:t>
      </w:r>
      <w:r>
        <w:rPr>
          <w:spacing w:val="15"/>
          <w:sz w:val="20"/>
        </w:rPr>
        <w:t> </w:t>
      </w:r>
      <w:r>
        <w:rPr>
          <w:sz w:val="20"/>
        </w:rPr>
        <w:t>to</w:t>
      </w:r>
      <w:r>
        <w:rPr>
          <w:spacing w:val="15"/>
          <w:sz w:val="20"/>
        </w:rPr>
        <w:t> </w:t>
      </w:r>
      <w:r>
        <w:rPr>
          <w:sz w:val="20"/>
        </w:rPr>
        <w:t>have</w:t>
      </w:r>
      <w:r>
        <w:rPr>
          <w:spacing w:val="16"/>
          <w:sz w:val="20"/>
        </w:rPr>
        <w:t> </w:t>
      </w:r>
      <w:r>
        <w:rPr>
          <w:sz w:val="20"/>
        </w:rPr>
        <w:t>a</w:t>
      </w:r>
      <w:r>
        <w:rPr>
          <w:spacing w:val="15"/>
          <w:sz w:val="20"/>
        </w:rPr>
        <w:t> </w:t>
      </w:r>
      <w:r>
        <w:rPr>
          <w:sz w:val="20"/>
        </w:rPr>
        <w:t>witness</w:t>
      </w:r>
      <w:r>
        <w:rPr>
          <w:spacing w:val="18"/>
          <w:sz w:val="20"/>
        </w:rPr>
        <w:t> </w:t>
      </w:r>
      <w:r>
        <w:rPr>
          <w:sz w:val="20"/>
        </w:rPr>
        <w:t>present</w:t>
      </w:r>
      <w:r>
        <w:rPr>
          <w:spacing w:val="19"/>
          <w:sz w:val="20"/>
        </w:rPr>
        <w:t> </w:t>
      </w:r>
      <w:r>
        <w:rPr>
          <w:sz w:val="20"/>
        </w:rPr>
        <w:t>during</w:t>
      </w:r>
      <w:r>
        <w:rPr>
          <w:spacing w:val="18"/>
          <w:sz w:val="20"/>
        </w:rPr>
        <w:t> </w:t>
      </w:r>
      <w:r>
        <w:rPr>
          <w:sz w:val="20"/>
        </w:rPr>
        <w:t>any</w:t>
      </w:r>
      <w:r>
        <w:rPr>
          <w:spacing w:val="15"/>
          <w:sz w:val="20"/>
        </w:rPr>
        <w:t> </w:t>
      </w:r>
      <w:r>
        <w:rPr>
          <w:sz w:val="20"/>
        </w:rPr>
        <w:t>discussion</w:t>
      </w:r>
      <w:r>
        <w:rPr>
          <w:spacing w:val="16"/>
          <w:sz w:val="20"/>
        </w:rPr>
        <w:t> </w:t>
      </w:r>
      <w:r>
        <w:rPr>
          <w:sz w:val="20"/>
        </w:rPr>
        <w:t>and</w:t>
      </w:r>
      <w:r>
        <w:rPr>
          <w:spacing w:val="15"/>
          <w:sz w:val="20"/>
        </w:rPr>
        <w:t> </w:t>
      </w:r>
      <w:r>
        <w:rPr>
          <w:sz w:val="20"/>
        </w:rPr>
        <w:t>all</w:t>
      </w:r>
      <w:r>
        <w:rPr>
          <w:spacing w:val="19"/>
          <w:sz w:val="20"/>
        </w:rPr>
        <w:t> </w:t>
      </w:r>
      <w:r>
        <w:rPr>
          <w:spacing w:val="-2"/>
          <w:sz w:val="20"/>
        </w:rPr>
        <w:t>attendee’s</w:t>
      </w:r>
    </w:p>
    <w:p>
      <w:pPr>
        <w:pStyle w:val="BodyText"/>
        <w:spacing w:line="243" w:lineRule="exact"/>
        <w:ind w:left="1258"/>
        <w:jc w:val="both"/>
      </w:pPr>
      <w:r>
        <w:rPr/>
        <w:t>details</w:t>
      </w:r>
      <w:r>
        <w:rPr>
          <w:spacing w:val="-4"/>
        </w:rPr>
        <w:t> </w:t>
      </w:r>
      <w:r>
        <w:rPr/>
        <w:t>should</w:t>
      </w:r>
      <w:r>
        <w:rPr>
          <w:spacing w:val="-5"/>
        </w:rPr>
        <w:t> </w:t>
      </w:r>
      <w:r>
        <w:rPr/>
        <w:t>be</w:t>
      </w:r>
      <w:r>
        <w:rPr>
          <w:spacing w:val="-7"/>
        </w:rPr>
        <w:t> </w:t>
      </w:r>
      <w:r>
        <w:rPr>
          <w:spacing w:val="-2"/>
        </w:rPr>
        <w:t>recorded;</w:t>
      </w:r>
    </w:p>
    <w:p>
      <w:pPr>
        <w:pStyle w:val="ListParagraph"/>
        <w:numPr>
          <w:ilvl w:val="4"/>
          <w:numId w:val="8"/>
        </w:numPr>
        <w:tabs>
          <w:tab w:pos="1258" w:val="left" w:leader="none"/>
        </w:tabs>
        <w:spacing w:line="235" w:lineRule="auto" w:before="8" w:after="0"/>
        <w:ind w:left="1258" w:right="670" w:hanging="363"/>
        <w:jc w:val="left"/>
        <w:rPr>
          <w:rFonts w:ascii="Symbol" w:hAnsi="Symbol"/>
          <w:sz w:val="20"/>
        </w:rPr>
      </w:pPr>
      <w:r>
        <w:rPr>
          <w:sz w:val="20"/>
        </w:rPr>
        <w:t>The</w:t>
      </w:r>
      <w:r>
        <w:rPr>
          <w:spacing w:val="-4"/>
          <w:sz w:val="20"/>
        </w:rPr>
        <w:t> </w:t>
      </w:r>
      <w:r>
        <w:rPr>
          <w:sz w:val="20"/>
        </w:rPr>
        <w:t>interview</w:t>
      </w:r>
      <w:r>
        <w:rPr>
          <w:spacing w:val="-4"/>
          <w:sz w:val="20"/>
        </w:rPr>
        <w:t> </w:t>
      </w:r>
      <w:r>
        <w:rPr>
          <w:sz w:val="20"/>
        </w:rPr>
        <w:t>should</w:t>
      </w:r>
      <w:r>
        <w:rPr>
          <w:spacing w:val="-3"/>
          <w:sz w:val="20"/>
        </w:rPr>
        <w:t> </w:t>
      </w:r>
      <w:r>
        <w:rPr>
          <w:sz w:val="20"/>
        </w:rPr>
        <w:t>be</w:t>
      </w:r>
      <w:r>
        <w:rPr>
          <w:spacing w:val="-4"/>
          <w:sz w:val="20"/>
        </w:rPr>
        <w:t> </w:t>
      </w:r>
      <w:r>
        <w:rPr>
          <w:sz w:val="20"/>
        </w:rPr>
        <w:t>conducted</w:t>
      </w:r>
      <w:r>
        <w:rPr>
          <w:spacing w:val="-3"/>
          <w:sz w:val="20"/>
        </w:rPr>
        <w:t> </w:t>
      </w:r>
      <w:r>
        <w:rPr>
          <w:sz w:val="20"/>
        </w:rPr>
        <w:t>away</w:t>
      </w:r>
      <w:r>
        <w:rPr>
          <w:spacing w:val="-2"/>
          <w:sz w:val="20"/>
        </w:rPr>
        <w:t> </w:t>
      </w:r>
      <w:r>
        <w:rPr>
          <w:sz w:val="20"/>
        </w:rPr>
        <w:t>from other workers unless</w:t>
      </w:r>
      <w:r>
        <w:rPr>
          <w:spacing w:val="-1"/>
          <w:sz w:val="20"/>
        </w:rPr>
        <w:t> </w:t>
      </w:r>
      <w:r>
        <w:rPr>
          <w:sz w:val="20"/>
        </w:rPr>
        <w:t>the</w:t>
      </w:r>
      <w:r>
        <w:rPr>
          <w:spacing w:val="-4"/>
          <w:sz w:val="20"/>
        </w:rPr>
        <w:t> </w:t>
      </w:r>
      <w:r>
        <w:rPr>
          <w:sz w:val="20"/>
        </w:rPr>
        <w:t>worker concerned</w:t>
      </w:r>
      <w:r>
        <w:rPr>
          <w:spacing w:val="-3"/>
          <w:sz w:val="20"/>
        </w:rPr>
        <w:t> </w:t>
      </w:r>
      <w:r>
        <w:rPr>
          <w:sz w:val="20"/>
        </w:rPr>
        <w:t>has</w:t>
      </w:r>
      <w:r>
        <w:rPr>
          <w:spacing w:val="-1"/>
          <w:sz w:val="20"/>
        </w:rPr>
        <w:t> </w:t>
      </w:r>
      <w:r>
        <w:rPr>
          <w:sz w:val="20"/>
        </w:rPr>
        <w:t>invited a support person to be with him/her;</w:t>
      </w:r>
    </w:p>
    <w:p>
      <w:pPr>
        <w:pStyle w:val="ListParagraph"/>
        <w:numPr>
          <w:ilvl w:val="4"/>
          <w:numId w:val="8"/>
        </w:numPr>
        <w:tabs>
          <w:tab w:pos="1258" w:val="left" w:leader="none"/>
        </w:tabs>
        <w:spacing w:line="243" w:lineRule="exact" w:before="5" w:after="0"/>
        <w:ind w:left="1258" w:right="0" w:hanging="362"/>
        <w:jc w:val="left"/>
        <w:rPr>
          <w:rFonts w:ascii="Symbol" w:hAnsi="Symbol"/>
          <w:sz w:val="20"/>
        </w:rPr>
      </w:pPr>
      <w:r>
        <w:rPr>
          <w:sz w:val="20"/>
        </w:rPr>
        <w:t>Expressions</w:t>
      </w:r>
      <w:r>
        <w:rPr>
          <w:spacing w:val="-5"/>
          <w:sz w:val="20"/>
        </w:rPr>
        <w:t> </w:t>
      </w:r>
      <w:r>
        <w:rPr>
          <w:sz w:val="20"/>
        </w:rPr>
        <w:t>such</w:t>
      </w:r>
      <w:r>
        <w:rPr>
          <w:spacing w:val="-6"/>
          <w:sz w:val="20"/>
        </w:rPr>
        <w:t> </w:t>
      </w:r>
      <w:r>
        <w:rPr>
          <w:sz w:val="20"/>
        </w:rPr>
        <w:t>as</w:t>
      </w:r>
      <w:r>
        <w:rPr>
          <w:spacing w:val="-4"/>
          <w:sz w:val="20"/>
        </w:rPr>
        <w:t> </w:t>
      </w:r>
      <w:r>
        <w:rPr>
          <w:sz w:val="20"/>
        </w:rPr>
        <w:t>‘you’re drunk’</w:t>
      </w:r>
      <w:r>
        <w:rPr>
          <w:spacing w:val="-5"/>
          <w:sz w:val="20"/>
        </w:rPr>
        <w:t> </w:t>
      </w:r>
      <w:r>
        <w:rPr>
          <w:sz w:val="20"/>
        </w:rPr>
        <w:t>or</w:t>
      </w:r>
      <w:r>
        <w:rPr>
          <w:spacing w:val="-7"/>
          <w:sz w:val="20"/>
        </w:rPr>
        <w:t> </w:t>
      </w:r>
      <w:r>
        <w:rPr>
          <w:sz w:val="20"/>
        </w:rPr>
        <w:t>‘you’re</w:t>
      </w:r>
      <w:r>
        <w:rPr>
          <w:spacing w:val="-7"/>
          <w:sz w:val="20"/>
        </w:rPr>
        <w:t> </w:t>
      </w:r>
      <w:r>
        <w:rPr>
          <w:sz w:val="20"/>
        </w:rPr>
        <w:t>stoned’</w:t>
      </w:r>
      <w:r>
        <w:rPr>
          <w:spacing w:val="-4"/>
          <w:sz w:val="20"/>
        </w:rPr>
        <w:t> </w:t>
      </w:r>
      <w:r>
        <w:rPr>
          <w:sz w:val="20"/>
        </w:rPr>
        <w:t>or</w:t>
      </w:r>
      <w:r>
        <w:rPr>
          <w:spacing w:val="-7"/>
          <w:sz w:val="20"/>
        </w:rPr>
        <w:t> </w:t>
      </w:r>
      <w:r>
        <w:rPr>
          <w:sz w:val="20"/>
        </w:rPr>
        <w:t>other</w:t>
      </w:r>
      <w:r>
        <w:rPr>
          <w:spacing w:val="-8"/>
          <w:sz w:val="20"/>
        </w:rPr>
        <w:t> </w:t>
      </w:r>
      <w:r>
        <w:rPr>
          <w:sz w:val="20"/>
        </w:rPr>
        <w:t>inflammatory</w:t>
      </w:r>
      <w:r>
        <w:rPr>
          <w:spacing w:val="-5"/>
          <w:sz w:val="20"/>
        </w:rPr>
        <w:t> </w:t>
      </w:r>
      <w:r>
        <w:rPr>
          <w:sz w:val="20"/>
        </w:rPr>
        <w:t>terms</w:t>
      </w:r>
      <w:r>
        <w:rPr>
          <w:spacing w:val="-4"/>
          <w:sz w:val="20"/>
        </w:rPr>
        <w:t> </w:t>
      </w:r>
      <w:r>
        <w:rPr>
          <w:sz w:val="20"/>
        </w:rPr>
        <w:t>should</w:t>
      </w:r>
      <w:r>
        <w:rPr>
          <w:spacing w:val="-5"/>
          <w:sz w:val="20"/>
        </w:rPr>
        <w:t> </w:t>
      </w:r>
      <w:r>
        <w:rPr>
          <w:sz w:val="20"/>
        </w:rPr>
        <w:t>be</w:t>
      </w:r>
      <w:r>
        <w:rPr>
          <w:spacing w:val="-7"/>
          <w:sz w:val="20"/>
        </w:rPr>
        <w:t> </w:t>
      </w:r>
      <w:r>
        <w:rPr>
          <w:spacing w:val="-2"/>
          <w:sz w:val="20"/>
        </w:rPr>
        <w:t>avoided;</w:t>
      </w:r>
    </w:p>
    <w:p>
      <w:pPr>
        <w:pStyle w:val="ListParagraph"/>
        <w:numPr>
          <w:ilvl w:val="4"/>
          <w:numId w:val="8"/>
        </w:numPr>
        <w:tabs>
          <w:tab w:pos="1258" w:val="left" w:leader="none"/>
        </w:tabs>
        <w:spacing w:line="243" w:lineRule="exact" w:before="0" w:after="0"/>
        <w:ind w:left="1258" w:right="0" w:hanging="362"/>
        <w:jc w:val="left"/>
        <w:rPr>
          <w:rFonts w:ascii="Symbol" w:hAnsi="Symbol"/>
          <w:sz w:val="20"/>
        </w:rPr>
      </w:pPr>
      <w:r>
        <w:rPr>
          <w:sz w:val="20"/>
        </w:rPr>
        <w:t>The</w:t>
      </w:r>
      <w:r>
        <w:rPr>
          <w:spacing w:val="-6"/>
          <w:sz w:val="20"/>
        </w:rPr>
        <w:t> </w:t>
      </w:r>
      <w:r>
        <w:rPr>
          <w:sz w:val="20"/>
        </w:rPr>
        <w:t>interview</w:t>
      </w:r>
      <w:r>
        <w:rPr>
          <w:spacing w:val="-5"/>
          <w:sz w:val="20"/>
        </w:rPr>
        <w:t> </w:t>
      </w:r>
      <w:r>
        <w:rPr>
          <w:sz w:val="20"/>
        </w:rPr>
        <w:t>must focus</w:t>
      </w:r>
      <w:r>
        <w:rPr>
          <w:spacing w:val="-3"/>
          <w:sz w:val="20"/>
        </w:rPr>
        <w:t> </w:t>
      </w:r>
      <w:r>
        <w:rPr>
          <w:sz w:val="20"/>
        </w:rPr>
        <w:t>on</w:t>
      </w:r>
      <w:r>
        <w:rPr>
          <w:spacing w:val="-4"/>
          <w:sz w:val="20"/>
        </w:rPr>
        <w:t> </w:t>
      </w:r>
      <w:r>
        <w:rPr>
          <w:sz w:val="20"/>
        </w:rPr>
        <w:t>the</w:t>
      </w:r>
      <w:r>
        <w:rPr>
          <w:spacing w:val="-6"/>
          <w:sz w:val="20"/>
        </w:rPr>
        <w:t> </w:t>
      </w:r>
      <w:r>
        <w:rPr>
          <w:sz w:val="20"/>
        </w:rPr>
        <w:t>behaviour</w:t>
      </w:r>
      <w:r>
        <w:rPr>
          <w:spacing w:val="-6"/>
          <w:sz w:val="20"/>
        </w:rPr>
        <w:t> </w:t>
      </w:r>
      <w:r>
        <w:rPr>
          <w:sz w:val="20"/>
        </w:rPr>
        <w:t>or</w:t>
      </w:r>
      <w:r>
        <w:rPr>
          <w:spacing w:val="-6"/>
          <w:sz w:val="20"/>
        </w:rPr>
        <w:t> </w:t>
      </w:r>
      <w:r>
        <w:rPr>
          <w:sz w:val="20"/>
        </w:rPr>
        <w:t>conduct and</w:t>
      </w:r>
      <w:r>
        <w:rPr>
          <w:spacing w:val="-5"/>
          <w:sz w:val="20"/>
        </w:rPr>
        <w:t> </w:t>
      </w:r>
      <w:r>
        <w:rPr>
          <w:sz w:val="20"/>
        </w:rPr>
        <w:t>explain</w:t>
      </w:r>
      <w:r>
        <w:rPr>
          <w:spacing w:val="-4"/>
          <w:sz w:val="20"/>
        </w:rPr>
        <w:t> </w:t>
      </w:r>
      <w:r>
        <w:rPr>
          <w:sz w:val="20"/>
        </w:rPr>
        <w:t>why</w:t>
      </w:r>
      <w:r>
        <w:rPr>
          <w:spacing w:val="-4"/>
          <w:sz w:val="20"/>
        </w:rPr>
        <w:t> </w:t>
      </w:r>
      <w:r>
        <w:rPr>
          <w:sz w:val="20"/>
        </w:rPr>
        <w:t>it</w:t>
      </w:r>
      <w:r>
        <w:rPr>
          <w:spacing w:val="-1"/>
          <w:sz w:val="20"/>
        </w:rPr>
        <w:t> </w:t>
      </w:r>
      <w:r>
        <w:rPr>
          <w:sz w:val="20"/>
        </w:rPr>
        <w:t>is</w:t>
      </w:r>
      <w:r>
        <w:rPr>
          <w:spacing w:val="-2"/>
          <w:sz w:val="20"/>
        </w:rPr>
        <w:t> </w:t>
      </w:r>
      <w:r>
        <w:rPr>
          <w:sz w:val="20"/>
        </w:rPr>
        <w:t>not</w:t>
      </w:r>
      <w:r>
        <w:rPr>
          <w:spacing w:val="-1"/>
          <w:sz w:val="20"/>
        </w:rPr>
        <w:t> </w:t>
      </w:r>
      <w:r>
        <w:rPr>
          <w:spacing w:val="-2"/>
          <w:sz w:val="20"/>
        </w:rPr>
        <w:t>acceptable;</w:t>
      </w:r>
    </w:p>
    <w:p>
      <w:pPr>
        <w:pStyle w:val="ListParagraph"/>
        <w:numPr>
          <w:ilvl w:val="4"/>
          <w:numId w:val="8"/>
        </w:numPr>
        <w:tabs>
          <w:tab w:pos="1258" w:val="left" w:leader="none"/>
        </w:tabs>
        <w:spacing w:line="242" w:lineRule="auto" w:before="3" w:after="0"/>
        <w:ind w:left="1258" w:right="684" w:hanging="363"/>
        <w:jc w:val="left"/>
        <w:rPr>
          <w:rFonts w:ascii="Symbol" w:hAnsi="Symbol"/>
          <w:sz w:val="20"/>
        </w:rPr>
      </w:pPr>
      <w:r>
        <w:rPr>
          <w:sz w:val="20"/>
        </w:rPr>
        <w:t>Investigate</w:t>
      </w:r>
      <w:r>
        <w:rPr>
          <w:spacing w:val="-4"/>
          <w:sz w:val="20"/>
        </w:rPr>
        <w:t> </w:t>
      </w:r>
      <w:r>
        <w:rPr>
          <w:sz w:val="20"/>
        </w:rPr>
        <w:t>and</w:t>
      </w:r>
      <w:r>
        <w:rPr>
          <w:spacing w:val="-4"/>
          <w:sz w:val="20"/>
        </w:rPr>
        <w:t> </w:t>
      </w:r>
      <w:r>
        <w:rPr>
          <w:sz w:val="20"/>
        </w:rPr>
        <w:t>record what may</w:t>
      </w:r>
      <w:r>
        <w:rPr>
          <w:spacing w:val="-3"/>
          <w:sz w:val="20"/>
        </w:rPr>
        <w:t> </w:t>
      </w:r>
      <w:r>
        <w:rPr>
          <w:sz w:val="20"/>
        </w:rPr>
        <w:t>be</w:t>
      </w:r>
      <w:r>
        <w:rPr>
          <w:spacing w:val="-4"/>
          <w:sz w:val="20"/>
        </w:rPr>
        <w:t> </w:t>
      </w:r>
      <w:r>
        <w:rPr>
          <w:sz w:val="20"/>
        </w:rPr>
        <w:t>the cause of</w:t>
      </w:r>
      <w:r>
        <w:rPr>
          <w:spacing w:val="-2"/>
          <w:sz w:val="20"/>
        </w:rPr>
        <w:t> </w:t>
      </w:r>
      <w:r>
        <w:rPr>
          <w:sz w:val="20"/>
        </w:rPr>
        <w:t>the</w:t>
      </w:r>
      <w:r>
        <w:rPr>
          <w:spacing w:val="-4"/>
          <w:sz w:val="20"/>
        </w:rPr>
        <w:t> </w:t>
      </w:r>
      <w:r>
        <w:rPr>
          <w:sz w:val="20"/>
        </w:rPr>
        <w:t>inappropriate behaviour</w:t>
      </w:r>
      <w:r>
        <w:rPr>
          <w:spacing w:val="-5"/>
          <w:sz w:val="20"/>
        </w:rPr>
        <w:t> </w:t>
      </w:r>
      <w:r>
        <w:rPr>
          <w:sz w:val="20"/>
        </w:rPr>
        <w:t>or conduct and</w:t>
      </w:r>
      <w:r>
        <w:rPr>
          <w:spacing w:val="-4"/>
          <w:sz w:val="20"/>
        </w:rPr>
        <w:t> </w:t>
      </w:r>
      <w:r>
        <w:rPr>
          <w:sz w:val="20"/>
        </w:rPr>
        <w:t>have the records verified by the worker;</w:t>
      </w:r>
    </w:p>
    <w:p>
      <w:pPr>
        <w:pStyle w:val="ListParagraph"/>
        <w:numPr>
          <w:ilvl w:val="4"/>
          <w:numId w:val="8"/>
        </w:numPr>
        <w:tabs>
          <w:tab w:pos="1258" w:val="left" w:leader="none"/>
        </w:tabs>
        <w:spacing w:line="239" w:lineRule="exact" w:before="0" w:after="0"/>
        <w:ind w:left="1258" w:right="0" w:hanging="362"/>
        <w:jc w:val="left"/>
        <w:rPr>
          <w:rFonts w:ascii="Symbol" w:hAnsi="Symbol"/>
          <w:sz w:val="20"/>
        </w:rPr>
      </w:pPr>
      <w:r>
        <w:rPr>
          <w:sz w:val="20"/>
        </w:rPr>
        <w:t>If</w:t>
      </w:r>
      <w:r>
        <w:rPr>
          <w:spacing w:val="-4"/>
          <w:sz w:val="20"/>
        </w:rPr>
        <w:t> </w:t>
      </w:r>
      <w:r>
        <w:rPr>
          <w:sz w:val="20"/>
        </w:rPr>
        <w:t>affected,</w:t>
      </w:r>
      <w:r>
        <w:rPr>
          <w:spacing w:val="-9"/>
          <w:sz w:val="20"/>
        </w:rPr>
        <w:t> </w:t>
      </w:r>
      <w:r>
        <w:rPr>
          <w:sz w:val="20"/>
        </w:rPr>
        <w:t>appropriate</w:t>
      </w:r>
      <w:r>
        <w:rPr>
          <w:spacing w:val="-6"/>
          <w:sz w:val="20"/>
        </w:rPr>
        <w:t> </w:t>
      </w:r>
      <w:r>
        <w:rPr>
          <w:sz w:val="20"/>
        </w:rPr>
        <w:t>arrangements</w:t>
      </w:r>
      <w:r>
        <w:rPr>
          <w:spacing w:val="-3"/>
          <w:sz w:val="20"/>
        </w:rPr>
        <w:t> </w:t>
      </w:r>
      <w:r>
        <w:rPr>
          <w:sz w:val="20"/>
        </w:rPr>
        <w:t>should</w:t>
      </w:r>
      <w:r>
        <w:rPr>
          <w:spacing w:val="1"/>
          <w:sz w:val="20"/>
        </w:rPr>
        <w:t> </w:t>
      </w:r>
      <w:r>
        <w:rPr>
          <w:sz w:val="20"/>
        </w:rPr>
        <w:t>be</w:t>
      </w:r>
      <w:r>
        <w:rPr>
          <w:spacing w:val="-6"/>
          <w:sz w:val="20"/>
        </w:rPr>
        <w:t> </w:t>
      </w:r>
      <w:r>
        <w:rPr>
          <w:sz w:val="20"/>
        </w:rPr>
        <w:t>made</w:t>
      </w:r>
      <w:r>
        <w:rPr>
          <w:spacing w:val="-6"/>
          <w:sz w:val="20"/>
        </w:rPr>
        <w:t> </w:t>
      </w:r>
      <w:r>
        <w:rPr>
          <w:sz w:val="20"/>
        </w:rPr>
        <w:t>to</w:t>
      </w:r>
      <w:r>
        <w:rPr>
          <w:spacing w:val="-6"/>
          <w:sz w:val="20"/>
        </w:rPr>
        <w:t> </w:t>
      </w:r>
      <w:r>
        <w:rPr>
          <w:sz w:val="20"/>
        </w:rPr>
        <w:t>have</w:t>
      </w:r>
      <w:r>
        <w:rPr>
          <w:spacing w:val="-6"/>
          <w:sz w:val="20"/>
        </w:rPr>
        <w:t> </w:t>
      </w:r>
      <w:r>
        <w:rPr>
          <w:sz w:val="20"/>
        </w:rPr>
        <w:t>the</w:t>
      </w:r>
      <w:r>
        <w:rPr>
          <w:spacing w:val="-6"/>
          <w:sz w:val="20"/>
        </w:rPr>
        <w:t> </w:t>
      </w:r>
      <w:r>
        <w:rPr>
          <w:sz w:val="20"/>
        </w:rPr>
        <w:t>worker</w:t>
      </w:r>
      <w:r>
        <w:rPr>
          <w:spacing w:val="-7"/>
          <w:sz w:val="20"/>
        </w:rPr>
        <w:t> </w:t>
      </w:r>
      <w:r>
        <w:rPr>
          <w:sz w:val="20"/>
        </w:rPr>
        <w:t>safely</w:t>
      </w:r>
      <w:r>
        <w:rPr>
          <w:spacing w:val="-4"/>
          <w:sz w:val="20"/>
        </w:rPr>
        <w:t> </w:t>
      </w:r>
      <w:r>
        <w:rPr>
          <w:sz w:val="20"/>
        </w:rPr>
        <w:t>transported</w:t>
      </w:r>
      <w:r>
        <w:rPr>
          <w:spacing w:val="-4"/>
          <w:sz w:val="20"/>
        </w:rPr>
        <w:t> </w:t>
      </w:r>
      <w:r>
        <w:rPr>
          <w:spacing w:val="-2"/>
          <w:sz w:val="20"/>
        </w:rPr>
        <w:t>home.</w:t>
      </w:r>
    </w:p>
    <w:p>
      <w:pPr>
        <w:pStyle w:val="ListParagraph"/>
        <w:numPr>
          <w:ilvl w:val="4"/>
          <w:numId w:val="8"/>
        </w:numPr>
        <w:tabs>
          <w:tab w:pos="1256" w:val="left" w:leader="none"/>
          <w:tab w:pos="1258" w:val="left" w:leader="none"/>
        </w:tabs>
        <w:spacing w:line="237" w:lineRule="auto" w:before="6" w:after="0"/>
        <w:ind w:left="1258" w:right="665" w:hanging="363"/>
        <w:jc w:val="both"/>
        <w:rPr>
          <w:rFonts w:ascii="Symbol" w:hAnsi="Symbol"/>
          <w:sz w:val="20"/>
        </w:rPr>
      </w:pPr>
      <w:r>
        <w:rPr>
          <w:sz w:val="20"/>
        </w:rPr>
        <w:t>Any worker that exceeds the BAC limit as</w:t>
      </w:r>
      <w:r>
        <w:rPr>
          <w:spacing w:val="-2"/>
          <w:sz w:val="20"/>
        </w:rPr>
        <w:t> </w:t>
      </w:r>
      <w:r>
        <w:rPr>
          <w:sz w:val="20"/>
        </w:rPr>
        <w:t>set within this Procedure or returns a non-negative result will be subject to disciplinary action and a formal record will be created and maintained. Any repeat breaches that occur within a twelve-month period will be collectively assessed and may lead to termination of employment.</w:t>
      </w:r>
    </w:p>
    <w:p>
      <w:pPr>
        <w:pStyle w:val="BodyText"/>
        <w:spacing w:before="81"/>
      </w:pPr>
    </w:p>
    <w:p>
      <w:pPr>
        <w:pStyle w:val="Heading4"/>
        <w:numPr>
          <w:ilvl w:val="3"/>
          <w:numId w:val="8"/>
        </w:numPr>
        <w:tabs>
          <w:tab w:pos="1398" w:val="left" w:leader="none"/>
        </w:tabs>
        <w:spacing w:line="240" w:lineRule="auto" w:before="0" w:after="0"/>
        <w:ind w:left="1398" w:right="0" w:hanging="864"/>
        <w:jc w:val="both"/>
        <w:rPr>
          <w:color w:val="001F5F"/>
        </w:rPr>
      </w:pPr>
      <w:r>
        <w:rPr>
          <w:color w:val="001F5F"/>
        </w:rPr>
        <w:t>Company</w:t>
      </w:r>
      <w:r>
        <w:rPr>
          <w:color w:val="001F5F"/>
          <w:spacing w:val="1"/>
        </w:rPr>
        <w:t> </w:t>
      </w:r>
      <w:r>
        <w:rPr>
          <w:color w:val="001F5F"/>
          <w:spacing w:val="-2"/>
        </w:rPr>
        <w:t>Vehicles</w:t>
      </w:r>
    </w:p>
    <w:p>
      <w:pPr>
        <w:pStyle w:val="BodyText"/>
        <w:spacing w:before="6"/>
        <w:ind w:left="534" w:right="677"/>
        <w:jc w:val="both"/>
      </w:pPr>
      <w:r>
        <w:rPr/>
        <w:t>[INSERT COMPANY NAME] vehicles are not to be driven by anyone who is under the influence of alcohol or other drugs to the extent allowed by law. [INSERT COMPANY NAME] will not accept liability for any damage to a company vehicle, injury to any person, or damage to any third party, incurred while the driver of the company vehicle is in breach to their knowledge of this Procedure or the applicable law.</w:t>
      </w:r>
    </w:p>
    <w:p>
      <w:pPr>
        <w:pStyle w:val="BodyText"/>
        <w:spacing w:before="159"/>
      </w:pPr>
    </w:p>
    <w:p>
      <w:pPr>
        <w:pStyle w:val="Heading4"/>
        <w:numPr>
          <w:ilvl w:val="3"/>
          <w:numId w:val="8"/>
        </w:numPr>
        <w:tabs>
          <w:tab w:pos="1398" w:val="left" w:leader="none"/>
        </w:tabs>
        <w:spacing w:line="269" w:lineRule="exact" w:before="0" w:after="0"/>
        <w:ind w:left="1398" w:right="0" w:hanging="864"/>
        <w:jc w:val="both"/>
        <w:rPr>
          <w:color w:val="001F5F"/>
        </w:rPr>
      </w:pPr>
      <w:r>
        <w:rPr>
          <w:color w:val="001F5F"/>
          <w:spacing w:val="-2"/>
        </w:rPr>
        <w:t>Privacy</w:t>
      </w:r>
    </w:p>
    <w:p>
      <w:pPr>
        <w:pStyle w:val="BodyText"/>
        <w:ind w:left="534" w:right="677"/>
        <w:jc w:val="both"/>
      </w:pPr>
      <w:r>
        <w:rPr/>
        <w:t>[INSERT COMPANY NAME] will be required to uphold the new national principles regarding an individual’s privacy and are committed to enforcing them when handling personal information. Information will be collected</w:t>
      </w:r>
      <w:r>
        <w:rPr>
          <w:spacing w:val="-10"/>
        </w:rPr>
        <w:t> </w:t>
      </w:r>
      <w:r>
        <w:rPr/>
        <w:t>in</w:t>
      </w:r>
      <w:r>
        <w:rPr>
          <w:spacing w:val="-10"/>
        </w:rPr>
        <w:t> </w:t>
      </w:r>
      <w:r>
        <w:rPr/>
        <w:t>accordance</w:t>
      </w:r>
      <w:r>
        <w:rPr>
          <w:spacing w:val="-4"/>
        </w:rPr>
        <w:t> </w:t>
      </w:r>
      <w:r>
        <w:rPr/>
        <w:t>with</w:t>
      </w:r>
      <w:r>
        <w:rPr>
          <w:spacing w:val="-10"/>
        </w:rPr>
        <w:t> </w:t>
      </w:r>
      <w:r>
        <w:rPr/>
        <w:t>the</w:t>
      </w:r>
      <w:r>
        <w:rPr>
          <w:spacing w:val="-11"/>
        </w:rPr>
        <w:t> </w:t>
      </w:r>
      <w:r>
        <w:rPr/>
        <w:t>requirements</w:t>
      </w:r>
      <w:r>
        <w:rPr>
          <w:spacing w:val="-8"/>
        </w:rPr>
        <w:t> </w:t>
      </w:r>
      <w:r>
        <w:rPr/>
        <w:t>of</w:t>
      </w:r>
      <w:r>
        <w:rPr>
          <w:spacing w:val="-8"/>
        </w:rPr>
        <w:t> </w:t>
      </w:r>
      <w:r>
        <w:rPr/>
        <w:t>the</w:t>
      </w:r>
      <w:r>
        <w:rPr>
          <w:spacing w:val="-11"/>
        </w:rPr>
        <w:t> </w:t>
      </w:r>
      <w:r>
        <w:rPr/>
        <w:t>Procedure</w:t>
      </w:r>
      <w:r>
        <w:rPr>
          <w:spacing w:val="-11"/>
        </w:rPr>
        <w:t> </w:t>
      </w:r>
      <w:r>
        <w:rPr/>
        <w:t>to</w:t>
      </w:r>
      <w:r>
        <w:rPr>
          <w:spacing w:val="-12"/>
        </w:rPr>
        <w:t> </w:t>
      </w:r>
      <w:r>
        <w:rPr/>
        <w:t>ensure</w:t>
      </w:r>
      <w:r>
        <w:rPr>
          <w:spacing w:val="-4"/>
        </w:rPr>
        <w:t> </w:t>
      </w:r>
      <w:r>
        <w:rPr/>
        <w:t>the</w:t>
      </w:r>
      <w:r>
        <w:rPr>
          <w:spacing w:val="-11"/>
        </w:rPr>
        <w:t> </w:t>
      </w:r>
      <w:r>
        <w:rPr/>
        <w:t>results</w:t>
      </w:r>
      <w:r>
        <w:rPr>
          <w:spacing w:val="-8"/>
        </w:rPr>
        <w:t> </w:t>
      </w:r>
      <w:r>
        <w:rPr/>
        <w:t>of</w:t>
      </w:r>
      <w:r>
        <w:rPr>
          <w:spacing w:val="-8"/>
        </w:rPr>
        <w:t> </w:t>
      </w:r>
      <w:r>
        <w:rPr/>
        <w:t>any</w:t>
      </w:r>
      <w:r>
        <w:rPr>
          <w:spacing w:val="-10"/>
        </w:rPr>
        <w:t> </w:t>
      </w:r>
      <w:r>
        <w:rPr/>
        <w:t>drug</w:t>
      </w:r>
      <w:r>
        <w:rPr>
          <w:spacing w:val="-8"/>
        </w:rPr>
        <w:t> </w:t>
      </w:r>
      <w:r>
        <w:rPr/>
        <w:t>and</w:t>
      </w:r>
      <w:r>
        <w:rPr>
          <w:spacing w:val="-11"/>
        </w:rPr>
        <w:t> </w:t>
      </w:r>
      <w:r>
        <w:rPr/>
        <w:t>alcohol testing processes are accurate.</w:t>
      </w:r>
    </w:p>
    <w:p>
      <w:pPr>
        <w:pStyle w:val="BodyText"/>
        <w:spacing w:before="164"/>
      </w:pPr>
    </w:p>
    <w:p>
      <w:pPr>
        <w:pStyle w:val="BodyText"/>
        <w:ind w:left="534" w:right="668"/>
        <w:jc w:val="both"/>
      </w:pPr>
      <w:r>
        <w:rPr/>
        <w:t>The</w:t>
      </w:r>
      <w:r>
        <w:rPr>
          <w:spacing w:val="-3"/>
        </w:rPr>
        <w:t> </w:t>
      </w:r>
      <w:r>
        <w:rPr/>
        <w:t>personal information</w:t>
      </w:r>
      <w:r>
        <w:rPr>
          <w:spacing w:val="-2"/>
        </w:rPr>
        <w:t> </w:t>
      </w:r>
      <w:r>
        <w:rPr/>
        <w:t>you</w:t>
      </w:r>
      <w:r>
        <w:rPr>
          <w:spacing w:val="-1"/>
        </w:rPr>
        <w:t> </w:t>
      </w:r>
      <w:r>
        <w:rPr/>
        <w:t>provide</w:t>
      </w:r>
      <w:r>
        <w:rPr>
          <w:spacing w:val="-3"/>
        </w:rPr>
        <w:t> </w:t>
      </w:r>
      <w:r>
        <w:rPr/>
        <w:t>to</w:t>
      </w:r>
      <w:r>
        <w:rPr>
          <w:spacing w:val="-4"/>
        </w:rPr>
        <w:t> </w:t>
      </w:r>
      <w:r>
        <w:rPr/>
        <w:t>testing</w:t>
      </w:r>
      <w:r>
        <w:rPr>
          <w:spacing w:val="-1"/>
        </w:rPr>
        <w:t> </w:t>
      </w:r>
      <w:r>
        <w:rPr/>
        <w:t>collectors will only</w:t>
      </w:r>
      <w:r>
        <w:rPr>
          <w:spacing w:val="-1"/>
        </w:rPr>
        <w:t> </w:t>
      </w:r>
      <w:r>
        <w:rPr/>
        <w:t>be</w:t>
      </w:r>
      <w:r>
        <w:rPr>
          <w:spacing w:val="-3"/>
        </w:rPr>
        <w:t> </w:t>
      </w:r>
      <w:r>
        <w:rPr/>
        <w:t>kept if there</w:t>
      </w:r>
      <w:r>
        <w:rPr>
          <w:spacing w:val="-3"/>
        </w:rPr>
        <w:t> </w:t>
      </w:r>
      <w:r>
        <w:rPr/>
        <w:t>is a</w:t>
      </w:r>
      <w:r>
        <w:rPr>
          <w:spacing w:val="-2"/>
        </w:rPr>
        <w:t> </w:t>
      </w:r>
      <w:r>
        <w:rPr/>
        <w:t>non-negative</w:t>
      </w:r>
      <w:r>
        <w:rPr>
          <w:spacing w:val="-3"/>
        </w:rPr>
        <w:t> </w:t>
      </w:r>
      <w:r>
        <w:rPr/>
        <w:t>finding</w:t>
      </w:r>
      <w:r>
        <w:rPr>
          <w:spacing w:val="-1"/>
        </w:rPr>
        <w:t> </w:t>
      </w:r>
      <w:r>
        <w:rPr/>
        <w:t>in the testing process or if a medical condition is discovered that may affect your ability to safely and competently conduct the duties assigned to you.</w:t>
      </w:r>
    </w:p>
    <w:p>
      <w:pPr>
        <w:pStyle w:val="BodyText"/>
        <w:spacing w:before="157"/>
      </w:pPr>
    </w:p>
    <w:p>
      <w:pPr>
        <w:pStyle w:val="Heading3"/>
        <w:numPr>
          <w:ilvl w:val="2"/>
          <w:numId w:val="8"/>
        </w:numPr>
        <w:tabs>
          <w:tab w:pos="1255" w:val="left" w:leader="none"/>
        </w:tabs>
        <w:spacing w:line="240" w:lineRule="auto" w:before="0" w:after="0"/>
        <w:ind w:left="1255" w:right="0" w:hanging="721"/>
        <w:jc w:val="both"/>
        <w:rPr>
          <w:color w:val="001F5F"/>
        </w:rPr>
      </w:pPr>
      <w:r>
        <w:rPr>
          <w:color w:val="001F5F"/>
        </w:rPr>
        <w:t>Monitoring</w:t>
      </w:r>
      <w:r>
        <w:rPr>
          <w:color w:val="001F5F"/>
          <w:spacing w:val="-2"/>
        </w:rPr>
        <w:t> </w:t>
      </w:r>
      <w:r>
        <w:rPr>
          <w:color w:val="001F5F"/>
        </w:rPr>
        <w:t>Work</w:t>
      </w:r>
      <w:r>
        <w:rPr>
          <w:color w:val="001F5F"/>
          <w:spacing w:val="-6"/>
        </w:rPr>
        <w:t> </w:t>
      </w:r>
      <w:r>
        <w:rPr>
          <w:color w:val="001F5F"/>
        </w:rPr>
        <w:t>And</w:t>
      </w:r>
      <w:r>
        <w:rPr>
          <w:color w:val="001F5F"/>
          <w:spacing w:val="-4"/>
        </w:rPr>
        <w:t> </w:t>
      </w:r>
      <w:r>
        <w:rPr>
          <w:color w:val="001F5F"/>
        </w:rPr>
        <w:t>Rest</w:t>
      </w:r>
      <w:r>
        <w:rPr>
          <w:color w:val="001F5F"/>
          <w:spacing w:val="-8"/>
        </w:rPr>
        <w:t> </w:t>
      </w:r>
      <w:r>
        <w:rPr>
          <w:color w:val="001F5F"/>
          <w:spacing w:val="-4"/>
        </w:rPr>
        <w:t>Time</w:t>
      </w:r>
    </w:p>
    <w:p>
      <w:pPr>
        <w:pStyle w:val="BodyText"/>
        <w:spacing w:line="242" w:lineRule="auto" w:before="2"/>
        <w:ind w:left="534" w:right="682"/>
        <w:jc w:val="both"/>
      </w:pPr>
      <w:r>
        <w:rPr/>
        <w:t>Legislation has prescribed the outer limits for driver work and the minimum rest times. Accordingly, management must implement systems and</w:t>
      </w:r>
      <w:r>
        <w:rPr>
          <w:spacing w:val="-3"/>
        </w:rPr>
        <w:t> </w:t>
      </w:r>
      <w:r>
        <w:rPr/>
        <w:t>procedures to</w:t>
      </w:r>
      <w:r>
        <w:rPr>
          <w:spacing w:val="-4"/>
        </w:rPr>
        <w:t> </w:t>
      </w:r>
      <w:r>
        <w:rPr/>
        <w:t>monitor</w:t>
      </w:r>
      <w:r>
        <w:rPr>
          <w:spacing w:val="-4"/>
        </w:rPr>
        <w:t> </w:t>
      </w:r>
      <w:r>
        <w:rPr/>
        <w:t>driver</w:t>
      </w:r>
      <w:r>
        <w:rPr>
          <w:spacing w:val="-4"/>
        </w:rPr>
        <w:t> </w:t>
      </w:r>
      <w:r>
        <w:rPr/>
        <w:t>work</w:t>
      </w:r>
      <w:r>
        <w:rPr>
          <w:spacing w:val="-2"/>
        </w:rPr>
        <w:t> </w:t>
      </w:r>
      <w:r>
        <w:rPr/>
        <w:t>and</w:t>
      </w:r>
      <w:r>
        <w:rPr>
          <w:spacing w:val="-2"/>
        </w:rPr>
        <w:t> </w:t>
      </w:r>
      <w:r>
        <w:rPr/>
        <w:t>rest times for</w:t>
      </w:r>
      <w:r>
        <w:rPr>
          <w:spacing w:val="-4"/>
        </w:rPr>
        <w:t> </w:t>
      </w:r>
      <w:r>
        <w:rPr/>
        <w:t>compliance.</w:t>
      </w:r>
    </w:p>
    <w:p>
      <w:pPr>
        <w:pStyle w:val="BodyText"/>
        <w:spacing w:before="79"/>
        <w:ind w:left="534"/>
        <w:jc w:val="both"/>
      </w:pPr>
      <w:r>
        <w:rPr/>
        <w:t>[INSERT</w:t>
      </w:r>
      <w:r>
        <w:rPr>
          <w:spacing w:val="-6"/>
        </w:rPr>
        <w:t> </w:t>
      </w:r>
      <w:r>
        <w:rPr/>
        <w:t>COMPANY</w:t>
      </w:r>
      <w:r>
        <w:rPr>
          <w:spacing w:val="-3"/>
        </w:rPr>
        <w:t> </w:t>
      </w:r>
      <w:r>
        <w:rPr/>
        <w:t>NAME]</w:t>
      </w:r>
      <w:r>
        <w:rPr>
          <w:spacing w:val="-1"/>
        </w:rPr>
        <w:t> </w:t>
      </w:r>
      <w:r>
        <w:rPr>
          <w:spacing w:val="-4"/>
        </w:rPr>
        <w:t>will:</w:t>
      </w:r>
    </w:p>
    <w:p>
      <w:pPr>
        <w:pStyle w:val="ListParagraph"/>
        <w:numPr>
          <w:ilvl w:val="0"/>
          <w:numId w:val="38"/>
        </w:numPr>
        <w:tabs>
          <w:tab w:pos="1256" w:val="left" w:leader="none"/>
          <w:tab w:pos="1258" w:val="left" w:leader="none"/>
        </w:tabs>
        <w:spacing w:line="240" w:lineRule="auto" w:before="74" w:after="0"/>
        <w:ind w:left="1258" w:right="667" w:hanging="363"/>
        <w:jc w:val="both"/>
        <w:rPr>
          <w:sz w:val="20"/>
        </w:rPr>
      </w:pPr>
      <w:r>
        <w:rPr>
          <w:sz w:val="20"/>
        </w:rPr>
        <w:t>Develop and implement systems and procedures for monitoring drivers’ work and rest times, i.e. recording,</w:t>
      </w:r>
      <w:r>
        <w:rPr>
          <w:spacing w:val="-1"/>
          <w:sz w:val="20"/>
        </w:rPr>
        <w:t> </w:t>
      </w:r>
      <w:r>
        <w:rPr>
          <w:sz w:val="20"/>
        </w:rPr>
        <w:t>collecting, and reviewing drivers’ work and rest times. Where the use of the National Work Diary is mandated by legislation, this will suffice.</w:t>
      </w:r>
    </w:p>
    <w:p>
      <w:pPr>
        <w:pStyle w:val="ListParagraph"/>
        <w:numPr>
          <w:ilvl w:val="0"/>
          <w:numId w:val="38"/>
        </w:numPr>
        <w:tabs>
          <w:tab w:pos="1257" w:val="left" w:leader="none"/>
        </w:tabs>
        <w:spacing w:line="240" w:lineRule="auto" w:before="3" w:after="0"/>
        <w:ind w:left="1257" w:right="0" w:hanging="361"/>
        <w:jc w:val="both"/>
        <w:rPr>
          <w:sz w:val="20"/>
        </w:rPr>
      </w:pPr>
      <w:r>
        <w:rPr>
          <w:sz w:val="20"/>
        </w:rPr>
        <w:t>Define</w:t>
      </w:r>
      <w:r>
        <w:rPr>
          <w:spacing w:val="-8"/>
          <w:sz w:val="20"/>
        </w:rPr>
        <w:t> </w:t>
      </w:r>
      <w:r>
        <w:rPr>
          <w:sz w:val="20"/>
        </w:rPr>
        <w:t>responsibilities</w:t>
      </w:r>
      <w:r>
        <w:rPr>
          <w:spacing w:val="-5"/>
          <w:sz w:val="20"/>
        </w:rPr>
        <w:t> </w:t>
      </w:r>
      <w:r>
        <w:rPr>
          <w:sz w:val="20"/>
        </w:rPr>
        <w:t>for</w:t>
      </w:r>
      <w:r>
        <w:rPr>
          <w:spacing w:val="-8"/>
          <w:sz w:val="20"/>
        </w:rPr>
        <w:t> </w:t>
      </w:r>
      <w:r>
        <w:rPr>
          <w:sz w:val="20"/>
        </w:rPr>
        <w:t>recording,</w:t>
      </w:r>
      <w:r>
        <w:rPr>
          <w:spacing w:val="-4"/>
          <w:sz w:val="20"/>
        </w:rPr>
        <w:t> </w:t>
      </w:r>
      <w:r>
        <w:rPr>
          <w:sz w:val="20"/>
        </w:rPr>
        <w:t>collecting,</w:t>
      </w:r>
      <w:r>
        <w:rPr>
          <w:spacing w:val="-11"/>
          <w:sz w:val="20"/>
        </w:rPr>
        <w:t> </w:t>
      </w:r>
      <w:r>
        <w:rPr>
          <w:sz w:val="20"/>
        </w:rPr>
        <w:t>and</w:t>
      </w:r>
      <w:r>
        <w:rPr>
          <w:spacing w:val="-6"/>
          <w:sz w:val="20"/>
        </w:rPr>
        <w:t> </w:t>
      </w:r>
      <w:r>
        <w:rPr>
          <w:sz w:val="20"/>
        </w:rPr>
        <w:t>reviewing</w:t>
      </w:r>
      <w:r>
        <w:rPr>
          <w:spacing w:val="-6"/>
          <w:sz w:val="20"/>
        </w:rPr>
        <w:t> </w:t>
      </w:r>
      <w:r>
        <w:rPr>
          <w:sz w:val="20"/>
        </w:rPr>
        <w:t>drivers</w:t>
      </w:r>
      <w:r>
        <w:rPr>
          <w:spacing w:val="-5"/>
          <w:sz w:val="20"/>
        </w:rPr>
        <w:t> </w:t>
      </w:r>
      <w:r>
        <w:rPr>
          <w:sz w:val="20"/>
        </w:rPr>
        <w:t>work</w:t>
      </w:r>
      <w:r>
        <w:rPr>
          <w:spacing w:val="-1"/>
          <w:sz w:val="20"/>
        </w:rPr>
        <w:t> </w:t>
      </w:r>
      <w:r>
        <w:rPr>
          <w:sz w:val="20"/>
        </w:rPr>
        <w:t>and</w:t>
      </w:r>
      <w:r>
        <w:rPr>
          <w:spacing w:val="-7"/>
          <w:sz w:val="20"/>
        </w:rPr>
        <w:t> </w:t>
      </w:r>
      <w:r>
        <w:rPr>
          <w:sz w:val="20"/>
        </w:rPr>
        <w:t>rest</w:t>
      </w:r>
      <w:r>
        <w:rPr>
          <w:spacing w:val="-3"/>
          <w:sz w:val="20"/>
        </w:rPr>
        <w:t> </w:t>
      </w:r>
      <w:r>
        <w:rPr>
          <w:spacing w:val="-2"/>
          <w:sz w:val="20"/>
        </w:rPr>
        <w:t>times.</w:t>
      </w:r>
    </w:p>
    <w:p>
      <w:pPr>
        <w:spacing w:after="0" w:line="240" w:lineRule="auto"/>
        <w:jc w:val="both"/>
        <w:rPr>
          <w:sz w:val="20"/>
        </w:rPr>
        <w:sectPr>
          <w:headerReference w:type="default" r:id="rId164"/>
          <w:footerReference w:type="default" r:id="rId165"/>
          <w:pgSz w:w="11910" w:h="16850"/>
          <w:pgMar w:header="141" w:footer="1010" w:top="1020" w:bottom="1200" w:left="140" w:right="0"/>
        </w:sectPr>
      </w:pPr>
    </w:p>
    <w:p>
      <w:pPr>
        <w:pStyle w:val="ListParagraph"/>
        <w:numPr>
          <w:ilvl w:val="0"/>
          <w:numId w:val="38"/>
        </w:numPr>
        <w:tabs>
          <w:tab w:pos="1256" w:val="left" w:leader="none"/>
          <w:tab w:pos="1258" w:val="left" w:leader="none"/>
        </w:tabs>
        <w:spacing w:line="242" w:lineRule="auto" w:before="102" w:after="0"/>
        <w:ind w:left="1258" w:right="678" w:hanging="363"/>
        <w:jc w:val="both"/>
        <w:rPr>
          <w:sz w:val="20"/>
        </w:rPr>
      </w:pPr>
      <w:r>
        <w:rPr>
          <w:sz w:val="20"/>
        </w:rPr>
        <w:t>Ensure the authority approved Work Diaries are utilised for recording drivers work and rest times as mandated in the relevant State/Territory legislation (whether 100kms / 200kms or more away from </w:t>
      </w:r>
      <w:r>
        <w:rPr>
          <w:spacing w:val="-2"/>
          <w:sz w:val="20"/>
        </w:rPr>
        <w:t>base).</w:t>
      </w:r>
    </w:p>
    <w:p>
      <w:pPr>
        <w:pStyle w:val="Heading5"/>
        <w:spacing w:before="73"/>
      </w:pPr>
      <w:r>
        <w:rPr>
          <w:spacing w:val="-2"/>
        </w:rPr>
        <w:t>Note:</w:t>
      </w:r>
    </w:p>
    <w:p>
      <w:pPr>
        <w:pStyle w:val="BodyText"/>
        <w:spacing w:line="243" w:lineRule="exact" w:before="82"/>
        <w:ind w:left="534"/>
      </w:pPr>
      <w:r>
        <w:rPr/>
        <w:t>Where</w:t>
      </w:r>
      <w:r>
        <w:rPr>
          <w:spacing w:val="-1"/>
        </w:rPr>
        <w:t> </w:t>
      </w:r>
      <w:r>
        <w:rPr/>
        <w:t>the use</w:t>
      </w:r>
      <w:r>
        <w:rPr>
          <w:spacing w:val="-1"/>
        </w:rPr>
        <w:t> </w:t>
      </w:r>
      <w:r>
        <w:rPr/>
        <w:t>of</w:t>
      </w:r>
      <w:r>
        <w:rPr>
          <w:spacing w:val="3"/>
        </w:rPr>
        <w:t> </w:t>
      </w:r>
      <w:r>
        <w:rPr/>
        <w:t>a Work</w:t>
      </w:r>
      <w:r>
        <w:rPr>
          <w:spacing w:val="1"/>
        </w:rPr>
        <w:t> </w:t>
      </w:r>
      <w:r>
        <w:rPr/>
        <w:t>Diary</w:t>
      </w:r>
      <w:r>
        <w:rPr>
          <w:spacing w:val="1"/>
        </w:rPr>
        <w:t> </w:t>
      </w:r>
      <w:r>
        <w:rPr/>
        <w:t>is</w:t>
      </w:r>
      <w:r>
        <w:rPr>
          <w:spacing w:val="2"/>
        </w:rPr>
        <w:t> </w:t>
      </w:r>
      <w:r>
        <w:rPr/>
        <w:t>not</w:t>
      </w:r>
      <w:r>
        <w:rPr>
          <w:spacing w:val="4"/>
        </w:rPr>
        <w:t> </w:t>
      </w:r>
      <w:r>
        <w:rPr/>
        <w:t>a legislated requirement,</w:t>
      </w:r>
      <w:r>
        <w:rPr>
          <w:spacing w:val="-4"/>
        </w:rPr>
        <w:t> </w:t>
      </w:r>
      <w:r>
        <w:rPr/>
        <w:t>(i.e.</w:t>
      </w:r>
      <w:r>
        <w:rPr>
          <w:spacing w:val="3"/>
        </w:rPr>
        <w:t> </w:t>
      </w:r>
      <w:r>
        <w:rPr/>
        <w:t>Local</w:t>
      </w:r>
      <w:r>
        <w:rPr>
          <w:spacing w:val="3"/>
        </w:rPr>
        <w:t> </w:t>
      </w:r>
      <w:r>
        <w:rPr/>
        <w:t>Area</w:t>
      </w:r>
      <w:r>
        <w:rPr>
          <w:spacing w:val="7"/>
        </w:rPr>
        <w:t> </w:t>
      </w:r>
      <w:r>
        <w:rPr/>
        <w:t>Work,</w:t>
      </w:r>
      <w:r>
        <w:rPr>
          <w:spacing w:val="-4"/>
        </w:rPr>
        <w:t> </w:t>
      </w:r>
      <w:r>
        <w:rPr/>
        <w:t>operating</w:t>
      </w:r>
      <w:r>
        <w:rPr>
          <w:spacing w:val="1"/>
        </w:rPr>
        <w:t> </w:t>
      </w:r>
      <w:r>
        <w:rPr/>
        <w:t>under</w:t>
      </w:r>
      <w:r>
        <w:rPr>
          <w:spacing w:val="-1"/>
        </w:rPr>
        <w:t> </w:t>
      </w:r>
      <w:r>
        <w:rPr>
          <w:spacing w:val="-2"/>
        </w:rPr>
        <w:t>100kms</w:t>
      </w:r>
    </w:p>
    <w:p>
      <w:pPr>
        <w:pStyle w:val="BodyText"/>
        <w:spacing w:line="242" w:lineRule="auto"/>
        <w:ind w:left="534" w:right="682"/>
        <w:jc w:val="both"/>
      </w:pPr>
      <w:r>
        <w:rPr/>
        <w:t>/ 200kms from the base) and the decision has been made not to implement the Work Diary, an alternate </w:t>
      </w:r>
      <w:r>
        <w:rPr>
          <w:spacing w:val="-2"/>
        </w:rPr>
        <w:t>system</w:t>
      </w:r>
      <w:r>
        <w:rPr>
          <w:spacing w:val="-8"/>
        </w:rPr>
        <w:t> </w:t>
      </w:r>
      <w:r>
        <w:rPr>
          <w:spacing w:val="-2"/>
        </w:rPr>
        <w:t>must</w:t>
      </w:r>
      <w:r>
        <w:rPr>
          <w:spacing w:val="-3"/>
        </w:rPr>
        <w:t> </w:t>
      </w:r>
      <w:r>
        <w:rPr>
          <w:spacing w:val="-2"/>
        </w:rPr>
        <w:t>be</w:t>
      </w:r>
      <w:r>
        <w:rPr>
          <w:spacing w:val="-8"/>
        </w:rPr>
        <w:t> </w:t>
      </w:r>
      <w:r>
        <w:rPr>
          <w:spacing w:val="-2"/>
        </w:rPr>
        <w:t>implemented</w:t>
      </w:r>
      <w:r>
        <w:rPr>
          <w:spacing w:val="-8"/>
        </w:rPr>
        <w:t> </w:t>
      </w:r>
      <w:r>
        <w:rPr>
          <w:spacing w:val="-2"/>
        </w:rPr>
        <w:t>whereby</w:t>
      </w:r>
      <w:r>
        <w:rPr>
          <w:spacing w:val="-6"/>
        </w:rPr>
        <w:t> </w:t>
      </w:r>
      <w:r>
        <w:rPr>
          <w:spacing w:val="-2"/>
        </w:rPr>
        <w:t>a record</w:t>
      </w:r>
      <w:r>
        <w:rPr>
          <w:spacing w:val="-8"/>
        </w:rPr>
        <w:t> </w:t>
      </w:r>
      <w:r>
        <w:rPr>
          <w:spacing w:val="-2"/>
        </w:rPr>
        <w:t>of</w:t>
      </w:r>
      <w:r>
        <w:rPr>
          <w:spacing w:val="-5"/>
        </w:rPr>
        <w:t> </w:t>
      </w:r>
      <w:r>
        <w:rPr>
          <w:spacing w:val="-2"/>
        </w:rPr>
        <w:t>a</w:t>
      </w:r>
      <w:r>
        <w:rPr>
          <w:spacing w:val="-7"/>
        </w:rPr>
        <w:t> </w:t>
      </w:r>
      <w:r>
        <w:rPr>
          <w:spacing w:val="-2"/>
        </w:rPr>
        <w:t>driver’s</w:t>
      </w:r>
      <w:r>
        <w:rPr>
          <w:spacing w:val="-6"/>
        </w:rPr>
        <w:t> </w:t>
      </w:r>
      <w:r>
        <w:rPr>
          <w:spacing w:val="-2"/>
        </w:rPr>
        <w:t>daily</w:t>
      </w:r>
      <w:r>
        <w:rPr>
          <w:spacing w:val="-6"/>
        </w:rPr>
        <w:t> </w:t>
      </w:r>
      <w:r>
        <w:rPr>
          <w:spacing w:val="-2"/>
        </w:rPr>
        <w:t>work</w:t>
      </w:r>
      <w:r>
        <w:rPr>
          <w:spacing w:val="-7"/>
        </w:rPr>
        <w:t> </w:t>
      </w:r>
      <w:r>
        <w:rPr>
          <w:spacing w:val="-2"/>
        </w:rPr>
        <w:t>&amp;</w:t>
      </w:r>
      <w:r>
        <w:rPr>
          <w:spacing w:val="-8"/>
        </w:rPr>
        <w:t> </w:t>
      </w:r>
      <w:r>
        <w:rPr>
          <w:spacing w:val="-2"/>
        </w:rPr>
        <w:t>rest</w:t>
      </w:r>
      <w:r>
        <w:rPr>
          <w:spacing w:val="-3"/>
        </w:rPr>
        <w:t> </w:t>
      </w:r>
      <w:r>
        <w:rPr>
          <w:spacing w:val="-2"/>
        </w:rPr>
        <w:t>time</w:t>
      </w:r>
      <w:r>
        <w:rPr>
          <w:spacing w:val="-8"/>
        </w:rPr>
        <w:t> </w:t>
      </w:r>
      <w:r>
        <w:rPr>
          <w:spacing w:val="-2"/>
        </w:rPr>
        <w:t>is</w:t>
      </w:r>
      <w:r>
        <w:rPr>
          <w:spacing w:val="-6"/>
        </w:rPr>
        <w:t> </w:t>
      </w:r>
      <w:r>
        <w:rPr>
          <w:spacing w:val="-2"/>
        </w:rPr>
        <w:t>maintained</w:t>
      </w:r>
      <w:r>
        <w:rPr>
          <w:spacing w:val="-8"/>
        </w:rPr>
        <w:t> </w:t>
      </w:r>
      <w:r>
        <w:rPr>
          <w:spacing w:val="-2"/>
        </w:rPr>
        <w:t>in</w:t>
      </w:r>
      <w:r>
        <w:rPr>
          <w:spacing w:val="-7"/>
        </w:rPr>
        <w:t> </w:t>
      </w:r>
      <w:r>
        <w:rPr>
          <w:spacing w:val="-2"/>
        </w:rPr>
        <w:t>accordance </w:t>
      </w:r>
      <w:r>
        <w:rPr/>
        <w:t>with legislation. This may include the use of a Timesheet or Day Sheet.</w:t>
      </w:r>
    </w:p>
    <w:p>
      <w:pPr>
        <w:pStyle w:val="ListParagraph"/>
        <w:numPr>
          <w:ilvl w:val="0"/>
          <w:numId w:val="38"/>
        </w:numPr>
        <w:tabs>
          <w:tab w:pos="1257" w:val="left" w:leader="none"/>
        </w:tabs>
        <w:spacing w:line="240" w:lineRule="auto" w:before="71" w:after="0"/>
        <w:ind w:left="1257" w:right="0" w:hanging="361"/>
        <w:jc w:val="both"/>
        <w:rPr>
          <w:sz w:val="20"/>
        </w:rPr>
      </w:pPr>
      <w:r>
        <w:rPr>
          <w:sz w:val="20"/>
        </w:rPr>
        <w:t>Ensure</w:t>
      </w:r>
      <w:r>
        <w:rPr>
          <w:spacing w:val="8"/>
          <w:sz w:val="20"/>
        </w:rPr>
        <w:t> </w:t>
      </w:r>
      <w:r>
        <w:rPr>
          <w:sz w:val="20"/>
        </w:rPr>
        <w:t>a</w:t>
      </w:r>
      <w:r>
        <w:rPr>
          <w:spacing w:val="3"/>
          <w:sz w:val="20"/>
        </w:rPr>
        <w:t> </w:t>
      </w:r>
      <w:r>
        <w:rPr>
          <w:sz w:val="20"/>
        </w:rPr>
        <w:t>driver’s</w:t>
      </w:r>
      <w:r>
        <w:rPr>
          <w:spacing w:val="5"/>
          <w:sz w:val="20"/>
        </w:rPr>
        <w:t> </w:t>
      </w:r>
      <w:r>
        <w:rPr>
          <w:sz w:val="20"/>
        </w:rPr>
        <w:t>work</w:t>
      </w:r>
      <w:r>
        <w:rPr>
          <w:spacing w:val="9"/>
          <w:sz w:val="20"/>
        </w:rPr>
        <w:t> </w:t>
      </w:r>
      <w:r>
        <w:rPr>
          <w:sz w:val="20"/>
        </w:rPr>
        <w:t>and</w:t>
      </w:r>
      <w:r>
        <w:rPr>
          <w:spacing w:val="9"/>
          <w:sz w:val="20"/>
        </w:rPr>
        <w:t> </w:t>
      </w:r>
      <w:r>
        <w:rPr>
          <w:sz w:val="20"/>
        </w:rPr>
        <w:t>rest</w:t>
      </w:r>
      <w:r>
        <w:rPr>
          <w:spacing w:val="7"/>
          <w:sz w:val="20"/>
        </w:rPr>
        <w:t> </w:t>
      </w:r>
      <w:r>
        <w:rPr>
          <w:sz w:val="20"/>
        </w:rPr>
        <w:t>times</w:t>
      </w:r>
      <w:r>
        <w:rPr>
          <w:spacing w:val="4"/>
          <w:sz w:val="20"/>
        </w:rPr>
        <w:t> </w:t>
      </w:r>
      <w:r>
        <w:rPr>
          <w:sz w:val="20"/>
        </w:rPr>
        <w:t>are</w:t>
      </w:r>
      <w:r>
        <w:rPr>
          <w:spacing w:val="2"/>
          <w:sz w:val="20"/>
        </w:rPr>
        <w:t> </w:t>
      </w:r>
      <w:r>
        <w:rPr>
          <w:sz w:val="20"/>
        </w:rPr>
        <w:t>monitored</w:t>
      </w:r>
      <w:r>
        <w:rPr>
          <w:spacing w:val="2"/>
          <w:sz w:val="20"/>
        </w:rPr>
        <w:t> </w:t>
      </w:r>
      <w:r>
        <w:rPr>
          <w:sz w:val="20"/>
        </w:rPr>
        <w:t>by</w:t>
      </w:r>
      <w:r>
        <w:rPr>
          <w:spacing w:val="10"/>
          <w:sz w:val="20"/>
        </w:rPr>
        <w:t> </w:t>
      </w:r>
      <w:r>
        <w:rPr>
          <w:sz w:val="20"/>
        </w:rPr>
        <w:t>an</w:t>
      </w:r>
      <w:r>
        <w:rPr>
          <w:spacing w:val="3"/>
          <w:sz w:val="20"/>
        </w:rPr>
        <w:t> </w:t>
      </w:r>
      <w:r>
        <w:rPr>
          <w:sz w:val="20"/>
        </w:rPr>
        <w:t>authorised</w:t>
      </w:r>
      <w:r>
        <w:rPr>
          <w:spacing w:val="2"/>
          <w:sz w:val="20"/>
        </w:rPr>
        <w:t> </w:t>
      </w:r>
      <w:r>
        <w:rPr>
          <w:sz w:val="20"/>
        </w:rPr>
        <w:t>person;</w:t>
      </w:r>
      <w:r>
        <w:rPr>
          <w:spacing w:val="6"/>
          <w:sz w:val="20"/>
        </w:rPr>
        <w:t> </w:t>
      </w:r>
      <w:r>
        <w:rPr>
          <w:sz w:val="20"/>
        </w:rPr>
        <w:t>in</w:t>
      </w:r>
      <w:r>
        <w:rPr>
          <w:spacing w:val="3"/>
          <w:sz w:val="20"/>
        </w:rPr>
        <w:t> </w:t>
      </w:r>
      <w:r>
        <w:rPr>
          <w:sz w:val="20"/>
        </w:rPr>
        <w:t>a</w:t>
      </w:r>
      <w:r>
        <w:rPr>
          <w:spacing w:val="3"/>
          <w:sz w:val="20"/>
        </w:rPr>
        <w:t> </w:t>
      </w:r>
      <w:r>
        <w:rPr>
          <w:sz w:val="20"/>
        </w:rPr>
        <w:t>timely</w:t>
      </w:r>
      <w:r>
        <w:rPr>
          <w:spacing w:val="4"/>
          <w:sz w:val="20"/>
        </w:rPr>
        <w:t> </w:t>
      </w:r>
      <w:r>
        <w:rPr>
          <w:sz w:val="20"/>
        </w:rPr>
        <w:t>manner</w:t>
      </w:r>
      <w:r>
        <w:rPr>
          <w:spacing w:val="1"/>
          <w:sz w:val="20"/>
        </w:rPr>
        <w:t> </w:t>
      </w:r>
      <w:r>
        <w:rPr>
          <w:spacing w:val="-5"/>
          <w:sz w:val="20"/>
        </w:rPr>
        <w:t>and</w:t>
      </w:r>
    </w:p>
    <w:p>
      <w:pPr>
        <w:pStyle w:val="BodyText"/>
        <w:spacing w:before="3"/>
        <w:ind w:left="1258"/>
        <w:jc w:val="both"/>
      </w:pPr>
      <w:r>
        <w:rPr/>
        <w:t>on</w:t>
      </w:r>
      <w:r>
        <w:rPr>
          <w:spacing w:val="-5"/>
        </w:rPr>
        <w:t> </w:t>
      </w:r>
      <w:r>
        <w:rPr/>
        <w:t>an</w:t>
      </w:r>
      <w:r>
        <w:rPr>
          <w:spacing w:val="-5"/>
        </w:rPr>
        <w:t> </w:t>
      </w:r>
      <w:r>
        <w:rPr/>
        <w:t>ongoing</w:t>
      </w:r>
      <w:r>
        <w:rPr>
          <w:spacing w:val="-4"/>
        </w:rPr>
        <w:t> </w:t>
      </w:r>
      <w:r>
        <w:rPr>
          <w:spacing w:val="-2"/>
        </w:rPr>
        <w:t>basis.</w:t>
      </w:r>
    </w:p>
    <w:p>
      <w:pPr>
        <w:pStyle w:val="ListParagraph"/>
        <w:numPr>
          <w:ilvl w:val="0"/>
          <w:numId w:val="38"/>
        </w:numPr>
        <w:tabs>
          <w:tab w:pos="1257" w:val="left" w:leader="none"/>
        </w:tabs>
        <w:spacing w:line="243" w:lineRule="exact" w:before="3" w:after="0"/>
        <w:ind w:left="1257" w:right="0" w:hanging="361"/>
        <w:jc w:val="both"/>
        <w:rPr>
          <w:sz w:val="20"/>
        </w:rPr>
      </w:pPr>
      <w:r>
        <w:rPr>
          <w:spacing w:val="-2"/>
          <w:sz w:val="20"/>
        </w:rPr>
        <w:t>Ensure</w:t>
      </w:r>
      <w:r>
        <w:rPr>
          <w:spacing w:val="-9"/>
          <w:sz w:val="20"/>
        </w:rPr>
        <w:t> </w:t>
      </w:r>
      <w:r>
        <w:rPr>
          <w:spacing w:val="-2"/>
          <w:sz w:val="20"/>
        </w:rPr>
        <w:t>that</w:t>
      </w:r>
      <w:r>
        <w:rPr>
          <w:spacing w:val="7"/>
          <w:sz w:val="20"/>
        </w:rPr>
        <w:t> </w:t>
      </w:r>
      <w:r>
        <w:rPr>
          <w:spacing w:val="-2"/>
          <w:sz w:val="20"/>
        </w:rPr>
        <w:t>appropriate</w:t>
      </w:r>
      <w:r>
        <w:rPr>
          <w:spacing w:val="-8"/>
          <w:sz w:val="20"/>
        </w:rPr>
        <w:t> </w:t>
      </w:r>
      <w:r>
        <w:rPr>
          <w:spacing w:val="-2"/>
          <w:sz w:val="20"/>
        </w:rPr>
        <w:t>corrective</w:t>
      </w:r>
      <w:r>
        <w:rPr>
          <w:spacing w:val="-8"/>
          <w:sz w:val="20"/>
        </w:rPr>
        <w:t> </w:t>
      </w:r>
      <w:r>
        <w:rPr>
          <w:spacing w:val="-2"/>
          <w:sz w:val="20"/>
        </w:rPr>
        <w:t>action</w:t>
      </w:r>
      <w:r>
        <w:rPr>
          <w:spacing w:val="-7"/>
          <w:sz w:val="20"/>
        </w:rPr>
        <w:t> </w:t>
      </w:r>
      <w:r>
        <w:rPr>
          <w:spacing w:val="-2"/>
          <w:sz w:val="20"/>
        </w:rPr>
        <w:t>is</w:t>
      </w:r>
      <w:r>
        <w:rPr>
          <w:spacing w:val="-6"/>
          <w:sz w:val="20"/>
        </w:rPr>
        <w:t> </w:t>
      </w:r>
      <w:r>
        <w:rPr>
          <w:spacing w:val="-2"/>
          <w:sz w:val="20"/>
        </w:rPr>
        <w:t>taken</w:t>
      </w:r>
      <w:r>
        <w:rPr>
          <w:spacing w:val="1"/>
          <w:sz w:val="20"/>
        </w:rPr>
        <w:t> </w:t>
      </w:r>
      <w:r>
        <w:rPr>
          <w:spacing w:val="-2"/>
          <w:sz w:val="20"/>
        </w:rPr>
        <w:t>when</w:t>
      </w:r>
      <w:r>
        <w:rPr>
          <w:spacing w:val="-6"/>
          <w:sz w:val="20"/>
        </w:rPr>
        <w:t> </w:t>
      </w:r>
      <w:r>
        <w:rPr>
          <w:spacing w:val="-2"/>
          <w:sz w:val="20"/>
        </w:rPr>
        <w:t>non-compliances</w:t>
      </w:r>
      <w:r>
        <w:rPr>
          <w:spacing w:val="-6"/>
          <w:sz w:val="20"/>
        </w:rPr>
        <w:t> </w:t>
      </w:r>
      <w:r>
        <w:rPr>
          <w:spacing w:val="-2"/>
          <w:sz w:val="20"/>
        </w:rPr>
        <w:t>to</w:t>
      </w:r>
      <w:r>
        <w:rPr>
          <w:spacing w:val="-9"/>
          <w:sz w:val="20"/>
        </w:rPr>
        <w:t> </w:t>
      </w:r>
      <w:r>
        <w:rPr>
          <w:spacing w:val="-2"/>
          <w:sz w:val="20"/>
        </w:rPr>
        <w:t>drivers’</w:t>
      </w:r>
      <w:r>
        <w:rPr>
          <w:spacing w:val="-5"/>
          <w:sz w:val="20"/>
        </w:rPr>
        <w:t> </w:t>
      </w:r>
      <w:r>
        <w:rPr>
          <w:spacing w:val="-2"/>
          <w:sz w:val="20"/>
        </w:rPr>
        <w:t>work</w:t>
      </w:r>
      <w:r>
        <w:rPr>
          <w:spacing w:val="2"/>
          <w:sz w:val="20"/>
        </w:rPr>
        <w:t> </w:t>
      </w:r>
      <w:r>
        <w:rPr>
          <w:spacing w:val="-2"/>
          <w:sz w:val="20"/>
        </w:rPr>
        <w:t>and</w:t>
      </w:r>
      <w:r>
        <w:rPr>
          <w:sz w:val="20"/>
        </w:rPr>
        <w:t> </w:t>
      </w:r>
      <w:r>
        <w:rPr>
          <w:spacing w:val="-2"/>
          <w:sz w:val="20"/>
        </w:rPr>
        <w:t>rest </w:t>
      </w:r>
      <w:r>
        <w:rPr>
          <w:spacing w:val="-4"/>
          <w:sz w:val="20"/>
        </w:rPr>
        <w:t>time</w:t>
      </w:r>
    </w:p>
    <w:p>
      <w:pPr>
        <w:pStyle w:val="BodyText"/>
        <w:spacing w:line="243" w:lineRule="exact"/>
        <w:ind w:left="1258"/>
        <w:jc w:val="both"/>
      </w:pPr>
      <w:r>
        <w:rPr/>
        <w:t>are</w:t>
      </w:r>
      <w:r>
        <w:rPr>
          <w:spacing w:val="-9"/>
        </w:rPr>
        <w:t> </w:t>
      </w:r>
      <w:r>
        <w:rPr>
          <w:spacing w:val="-2"/>
        </w:rPr>
        <w:t>determined.</w:t>
      </w:r>
    </w:p>
    <w:p>
      <w:pPr>
        <w:pStyle w:val="ListParagraph"/>
        <w:numPr>
          <w:ilvl w:val="0"/>
          <w:numId w:val="38"/>
        </w:numPr>
        <w:tabs>
          <w:tab w:pos="1256" w:val="left" w:leader="none"/>
          <w:tab w:pos="1258" w:val="left" w:leader="none"/>
        </w:tabs>
        <w:spacing w:line="242" w:lineRule="auto" w:before="3" w:after="0"/>
        <w:ind w:left="1258" w:right="670" w:hanging="363"/>
        <w:jc w:val="both"/>
        <w:rPr>
          <w:sz w:val="20"/>
        </w:rPr>
      </w:pPr>
      <w:r>
        <w:rPr>
          <w:sz w:val="20"/>
        </w:rPr>
        <w:t>Ensure</w:t>
      </w:r>
      <w:r>
        <w:rPr>
          <w:spacing w:val="-14"/>
          <w:sz w:val="20"/>
        </w:rPr>
        <w:t> </w:t>
      </w:r>
      <w:r>
        <w:rPr>
          <w:sz w:val="20"/>
        </w:rPr>
        <w:t>work</w:t>
      </w:r>
      <w:r>
        <w:rPr>
          <w:spacing w:val="-14"/>
          <w:sz w:val="20"/>
        </w:rPr>
        <w:t> </w:t>
      </w:r>
      <w:r>
        <w:rPr>
          <w:sz w:val="20"/>
        </w:rPr>
        <w:t>and</w:t>
      </w:r>
      <w:r>
        <w:rPr>
          <w:spacing w:val="-14"/>
          <w:sz w:val="20"/>
        </w:rPr>
        <w:t> </w:t>
      </w:r>
      <w:r>
        <w:rPr>
          <w:sz w:val="20"/>
        </w:rPr>
        <w:t>rest</w:t>
      </w:r>
      <w:r>
        <w:rPr>
          <w:spacing w:val="-9"/>
          <w:sz w:val="20"/>
        </w:rPr>
        <w:t> </w:t>
      </w:r>
      <w:r>
        <w:rPr>
          <w:sz w:val="20"/>
        </w:rPr>
        <w:t>times</w:t>
      </w:r>
      <w:r>
        <w:rPr>
          <w:spacing w:val="-11"/>
          <w:sz w:val="20"/>
        </w:rPr>
        <w:t> </w:t>
      </w:r>
      <w:r>
        <w:rPr>
          <w:sz w:val="20"/>
        </w:rPr>
        <w:t>for</w:t>
      </w:r>
      <w:r>
        <w:rPr>
          <w:spacing w:val="-14"/>
          <w:sz w:val="20"/>
        </w:rPr>
        <w:t> </w:t>
      </w:r>
      <w:r>
        <w:rPr>
          <w:sz w:val="20"/>
        </w:rPr>
        <w:t>itinerant</w:t>
      </w:r>
      <w:r>
        <w:rPr>
          <w:spacing w:val="-9"/>
          <w:sz w:val="20"/>
        </w:rPr>
        <w:t> </w:t>
      </w:r>
      <w:r>
        <w:rPr>
          <w:sz w:val="20"/>
        </w:rPr>
        <w:t>drivers</w:t>
      </w:r>
      <w:r>
        <w:rPr>
          <w:spacing w:val="-11"/>
          <w:sz w:val="20"/>
        </w:rPr>
        <w:t> </w:t>
      </w:r>
      <w:r>
        <w:rPr>
          <w:sz w:val="20"/>
        </w:rPr>
        <w:t>or</w:t>
      </w:r>
      <w:r>
        <w:rPr>
          <w:spacing w:val="-14"/>
          <w:sz w:val="20"/>
        </w:rPr>
        <w:t> </w:t>
      </w:r>
      <w:r>
        <w:rPr>
          <w:sz w:val="20"/>
        </w:rPr>
        <w:t>Self-Employed</w:t>
      </w:r>
      <w:r>
        <w:rPr>
          <w:spacing w:val="-13"/>
          <w:sz w:val="20"/>
        </w:rPr>
        <w:t> </w:t>
      </w:r>
      <w:r>
        <w:rPr>
          <w:sz w:val="20"/>
        </w:rPr>
        <w:t>Carriers</w:t>
      </w:r>
      <w:r>
        <w:rPr>
          <w:spacing w:val="-11"/>
          <w:sz w:val="20"/>
        </w:rPr>
        <w:t> </w:t>
      </w:r>
      <w:r>
        <w:rPr>
          <w:sz w:val="20"/>
        </w:rPr>
        <w:t>are</w:t>
      </w:r>
      <w:r>
        <w:rPr>
          <w:spacing w:val="-14"/>
          <w:sz w:val="20"/>
        </w:rPr>
        <w:t> </w:t>
      </w:r>
      <w:r>
        <w:rPr>
          <w:sz w:val="20"/>
        </w:rPr>
        <w:t>also</w:t>
      </w:r>
      <w:r>
        <w:rPr>
          <w:spacing w:val="-14"/>
          <w:sz w:val="20"/>
        </w:rPr>
        <w:t> </w:t>
      </w:r>
      <w:r>
        <w:rPr>
          <w:sz w:val="20"/>
        </w:rPr>
        <w:t>monitored</w:t>
      </w:r>
      <w:r>
        <w:rPr>
          <w:spacing w:val="-13"/>
          <w:sz w:val="20"/>
        </w:rPr>
        <w:t> </w:t>
      </w:r>
      <w:r>
        <w:rPr>
          <w:sz w:val="20"/>
        </w:rPr>
        <w:t>by</w:t>
      </w:r>
      <w:r>
        <w:rPr>
          <w:spacing w:val="-12"/>
          <w:sz w:val="20"/>
        </w:rPr>
        <w:t> </w:t>
      </w:r>
      <w:r>
        <w:rPr>
          <w:sz w:val="20"/>
        </w:rPr>
        <w:t>reviewing SDPs and local area work records.</w:t>
      </w:r>
    </w:p>
    <w:p>
      <w:pPr>
        <w:pStyle w:val="BodyText"/>
        <w:spacing w:before="161"/>
      </w:pPr>
    </w:p>
    <w:p>
      <w:pPr>
        <w:pStyle w:val="Heading2"/>
        <w:numPr>
          <w:ilvl w:val="1"/>
          <w:numId w:val="8"/>
        </w:numPr>
        <w:tabs>
          <w:tab w:pos="1106" w:val="left" w:leader="none"/>
        </w:tabs>
        <w:spacing w:line="240" w:lineRule="auto" w:before="1" w:after="0"/>
        <w:ind w:left="1106" w:right="0" w:hanging="572"/>
        <w:jc w:val="left"/>
      </w:pPr>
      <w:r>
        <w:rPr>
          <w:color w:val="001F5F"/>
        </w:rPr>
        <w:t>Power</w:t>
      </w:r>
      <w:r>
        <w:rPr>
          <w:color w:val="001F5F"/>
          <w:spacing w:val="22"/>
        </w:rPr>
        <w:t> </w:t>
      </w:r>
      <w:r>
        <w:rPr>
          <w:color w:val="001F5F"/>
        </w:rPr>
        <w:t>Line</w:t>
      </w:r>
      <w:r>
        <w:rPr>
          <w:color w:val="001F5F"/>
          <w:spacing w:val="16"/>
        </w:rPr>
        <w:t> </w:t>
      </w:r>
      <w:r>
        <w:rPr>
          <w:color w:val="001F5F"/>
          <w:spacing w:val="-2"/>
        </w:rPr>
        <w:t>Awareness</w:t>
      </w:r>
    </w:p>
    <w:p>
      <w:pPr>
        <w:pStyle w:val="BodyText"/>
        <w:spacing w:before="1"/>
        <w:ind w:left="534" w:right="669"/>
        <w:jc w:val="both"/>
      </w:pPr>
      <w:r>
        <w:rPr/>
        <w:t>A standard Risk Assessment is to be carried out to assess the risk level of the identified hazards prior to commencing or conducting works near overhead power lines or structures</w:t>
      </w:r>
      <w:r>
        <w:rPr>
          <w:color w:val="1F487C"/>
        </w:rPr>
        <w:t>. </w:t>
      </w:r>
      <w:r>
        <w:rPr/>
        <w:t>As a guideline to interpreting “near”,</w:t>
      </w:r>
      <w:r>
        <w:rPr>
          <w:spacing w:val="-14"/>
        </w:rPr>
        <w:t> </w:t>
      </w:r>
      <w:r>
        <w:rPr/>
        <w:t>then</w:t>
      </w:r>
      <w:r>
        <w:rPr>
          <w:spacing w:val="-14"/>
        </w:rPr>
        <w:t> </w:t>
      </w:r>
      <w:r>
        <w:rPr/>
        <w:t>please</w:t>
      </w:r>
      <w:r>
        <w:rPr>
          <w:spacing w:val="-14"/>
        </w:rPr>
        <w:t> </w:t>
      </w:r>
      <w:r>
        <w:rPr/>
        <w:t>refer</w:t>
      </w:r>
      <w:r>
        <w:rPr>
          <w:spacing w:val="-14"/>
        </w:rPr>
        <w:t> </w:t>
      </w:r>
      <w:r>
        <w:rPr/>
        <w:t>to</w:t>
      </w:r>
      <w:r>
        <w:rPr>
          <w:spacing w:val="-14"/>
        </w:rPr>
        <w:t> </w:t>
      </w:r>
      <w:r>
        <w:rPr/>
        <w:t>the</w:t>
      </w:r>
      <w:r>
        <w:rPr>
          <w:spacing w:val="-14"/>
        </w:rPr>
        <w:t> </w:t>
      </w:r>
      <w:r>
        <w:rPr/>
        <w:t>diagram</w:t>
      </w:r>
      <w:r>
        <w:rPr>
          <w:spacing w:val="-13"/>
        </w:rPr>
        <w:t> </w:t>
      </w:r>
      <w:r>
        <w:rPr/>
        <w:t>and</w:t>
      </w:r>
      <w:r>
        <w:rPr>
          <w:spacing w:val="-14"/>
        </w:rPr>
        <w:t> </w:t>
      </w:r>
      <w:r>
        <w:rPr/>
        <w:t>is</w:t>
      </w:r>
      <w:r>
        <w:rPr>
          <w:spacing w:val="-14"/>
        </w:rPr>
        <w:t> </w:t>
      </w:r>
      <w:r>
        <w:rPr/>
        <w:t>also</w:t>
      </w:r>
      <w:r>
        <w:rPr>
          <w:spacing w:val="-14"/>
        </w:rPr>
        <w:t> </w:t>
      </w:r>
      <w:r>
        <w:rPr/>
        <w:t>noted</w:t>
      </w:r>
      <w:r>
        <w:rPr>
          <w:spacing w:val="-14"/>
        </w:rPr>
        <w:t> </w:t>
      </w:r>
      <w:r>
        <w:rPr/>
        <w:t>in</w:t>
      </w:r>
      <w:r>
        <w:rPr>
          <w:spacing w:val="-14"/>
        </w:rPr>
        <w:t> </w:t>
      </w:r>
      <w:r>
        <w:rPr/>
        <w:t>the</w:t>
      </w:r>
      <w:r>
        <w:rPr>
          <w:spacing w:val="-13"/>
        </w:rPr>
        <w:t> </w:t>
      </w:r>
      <w:r>
        <w:rPr/>
        <w:t>internal</w:t>
      </w:r>
      <w:r>
        <w:rPr>
          <w:spacing w:val="-10"/>
        </w:rPr>
        <w:t> </w:t>
      </w:r>
      <w:r>
        <w:rPr/>
        <w:t>Work</w:t>
      </w:r>
      <w:r>
        <w:rPr>
          <w:spacing w:val="-14"/>
        </w:rPr>
        <w:t> </w:t>
      </w:r>
      <w:r>
        <w:rPr/>
        <w:t>Instruction.</w:t>
      </w:r>
      <w:r>
        <w:rPr>
          <w:spacing w:val="-13"/>
        </w:rPr>
        <w:t> </w:t>
      </w:r>
      <w:r>
        <w:rPr/>
        <w:t>If</w:t>
      </w:r>
      <w:r>
        <w:rPr>
          <w:spacing w:val="-13"/>
        </w:rPr>
        <w:t> </w:t>
      </w:r>
      <w:r>
        <w:rPr/>
        <w:t>works</w:t>
      </w:r>
      <w:r>
        <w:rPr>
          <w:spacing w:val="-7"/>
        </w:rPr>
        <w:t> </w:t>
      </w:r>
      <w:r>
        <w:rPr/>
        <w:t>are</w:t>
      </w:r>
      <w:r>
        <w:rPr>
          <w:spacing w:val="-14"/>
        </w:rPr>
        <w:t> </w:t>
      </w:r>
      <w:r>
        <w:rPr/>
        <w:t>expected to encroach within the “spotter required zone”, then a spotter will be required, and a JSA completed and implemented</w:t>
      </w:r>
      <w:r>
        <w:rPr>
          <w:spacing w:val="-7"/>
        </w:rPr>
        <w:t> </w:t>
      </w:r>
      <w:r>
        <w:rPr/>
        <w:t>for</w:t>
      </w:r>
      <w:r>
        <w:rPr>
          <w:spacing w:val="-9"/>
        </w:rPr>
        <w:t> </w:t>
      </w:r>
      <w:r>
        <w:rPr/>
        <w:t>the</w:t>
      </w:r>
      <w:r>
        <w:rPr>
          <w:spacing w:val="-1"/>
        </w:rPr>
        <w:t> </w:t>
      </w:r>
      <w:r>
        <w:rPr/>
        <w:t>works.</w:t>
      </w:r>
      <w:r>
        <w:rPr>
          <w:spacing w:val="-4"/>
        </w:rPr>
        <w:t> </w:t>
      </w:r>
      <w:r>
        <w:rPr/>
        <w:t>As</w:t>
      </w:r>
      <w:r>
        <w:rPr>
          <w:spacing w:val="-5"/>
        </w:rPr>
        <w:t> </w:t>
      </w:r>
      <w:r>
        <w:rPr/>
        <w:t>a minimum,</w:t>
      </w:r>
      <w:r>
        <w:rPr>
          <w:spacing w:val="-12"/>
        </w:rPr>
        <w:t> </w:t>
      </w:r>
      <w:r>
        <w:rPr/>
        <w:t>the</w:t>
      </w:r>
      <w:r>
        <w:rPr>
          <w:spacing w:val="-1"/>
        </w:rPr>
        <w:t> </w:t>
      </w:r>
      <w:r>
        <w:rPr/>
        <w:t>company</w:t>
      </w:r>
      <w:r>
        <w:rPr>
          <w:spacing w:val="-6"/>
        </w:rPr>
        <w:t> </w:t>
      </w:r>
      <w:r>
        <w:rPr/>
        <w:t>will</w:t>
      </w:r>
      <w:r>
        <w:rPr>
          <w:spacing w:val="-4"/>
        </w:rPr>
        <w:t> </w:t>
      </w:r>
      <w:r>
        <w:rPr/>
        <w:t>comply</w:t>
      </w:r>
      <w:r>
        <w:rPr>
          <w:spacing w:val="-6"/>
        </w:rPr>
        <w:t> </w:t>
      </w:r>
      <w:r>
        <w:rPr/>
        <w:t>with</w:t>
      </w:r>
      <w:r>
        <w:rPr>
          <w:spacing w:val="-7"/>
        </w:rPr>
        <w:t> </w:t>
      </w:r>
      <w:r>
        <w:rPr/>
        <w:t>the</w:t>
      </w:r>
      <w:r>
        <w:rPr>
          <w:spacing w:val="-8"/>
        </w:rPr>
        <w:t> </w:t>
      </w:r>
      <w:r>
        <w:rPr/>
        <w:t>relevant</w:t>
      </w:r>
      <w:r>
        <w:rPr>
          <w:spacing w:val="-3"/>
        </w:rPr>
        <w:t> </w:t>
      </w:r>
      <w:r>
        <w:rPr/>
        <w:t>state</w:t>
      </w:r>
      <w:r>
        <w:rPr>
          <w:spacing w:val="-8"/>
        </w:rPr>
        <w:t> </w:t>
      </w:r>
      <w:r>
        <w:rPr/>
        <w:t>regulations</w:t>
      </w:r>
      <w:r>
        <w:rPr>
          <w:spacing w:val="-6"/>
        </w:rPr>
        <w:t> </w:t>
      </w:r>
      <w:r>
        <w:rPr/>
        <w:t>for</w:t>
      </w:r>
      <w:r>
        <w:rPr>
          <w:spacing w:val="-9"/>
        </w:rPr>
        <w:t> </w:t>
      </w:r>
      <w:r>
        <w:rPr/>
        <w:t>this work. As a guide, the SafeWork Code of Practice 2006 and guidelines has been developed for reference in designing</w:t>
      </w:r>
      <w:r>
        <w:rPr>
          <w:spacing w:val="-1"/>
        </w:rPr>
        <w:t> </w:t>
      </w:r>
      <w:r>
        <w:rPr/>
        <w:t>and</w:t>
      </w:r>
      <w:r>
        <w:rPr>
          <w:spacing w:val="-3"/>
        </w:rPr>
        <w:t> </w:t>
      </w:r>
      <w:r>
        <w:rPr/>
        <w:t>implementing</w:t>
      </w:r>
      <w:r>
        <w:rPr>
          <w:spacing w:val="-1"/>
        </w:rPr>
        <w:t> </w:t>
      </w:r>
      <w:r>
        <w:rPr/>
        <w:t>safer</w:t>
      </w:r>
      <w:r>
        <w:rPr>
          <w:spacing w:val="-4"/>
        </w:rPr>
        <w:t> </w:t>
      </w:r>
      <w:r>
        <w:rPr/>
        <w:t>systems of works</w:t>
      </w:r>
      <w:r>
        <w:rPr>
          <w:spacing w:val="-1"/>
        </w:rPr>
        <w:t> </w:t>
      </w:r>
      <w:r>
        <w:rPr/>
        <w:t>around</w:t>
      </w:r>
      <w:r>
        <w:rPr>
          <w:spacing w:val="-3"/>
        </w:rPr>
        <w:t> </w:t>
      </w:r>
      <w:r>
        <w:rPr/>
        <w:t>power</w:t>
      </w:r>
      <w:r>
        <w:rPr>
          <w:spacing w:val="-4"/>
        </w:rPr>
        <w:t> </w:t>
      </w:r>
      <w:r>
        <w:rPr/>
        <w:t>lines. Mandatory</w:t>
      </w:r>
      <w:r>
        <w:rPr>
          <w:spacing w:val="-1"/>
        </w:rPr>
        <w:t> </w:t>
      </w:r>
      <w:r>
        <w:rPr/>
        <w:t>separation</w:t>
      </w:r>
      <w:r>
        <w:rPr>
          <w:spacing w:val="-2"/>
        </w:rPr>
        <w:t> </w:t>
      </w:r>
      <w:r>
        <w:rPr/>
        <w:t>increases with the voltage of the line.</w:t>
      </w:r>
    </w:p>
    <w:p>
      <w:pPr>
        <w:pStyle w:val="BodyText"/>
        <w:spacing w:before="164"/>
      </w:pPr>
    </w:p>
    <w:p>
      <w:pPr>
        <w:pStyle w:val="BodyText"/>
        <w:spacing w:line="242" w:lineRule="auto"/>
        <w:ind w:left="534"/>
      </w:pPr>
      <w:r>
        <w:rPr/>
        <w:t>If you are nominated as a spotter in reference to overhead power lines, then please</w:t>
      </w:r>
      <w:r>
        <w:rPr>
          <w:spacing w:val="19"/>
        </w:rPr>
        <w:t> </w:t>
      </w:r>
      <w:r>
        <w:rPr/>
        <w:t>refer</w:t>
      </w:r>
      <w:r>
        <w:rPr>
          <w:spacing w:val="22"/>
        </w:rPr>
        <w:t> </w:t>
      </w:r>
      <w:r>
        <w:rPr/>
        <w:t>to the additional guidelines below.</w:t>
      </w:r>
    </w:p>
    <w:p>
      <w:pPr>
        <w:pStyle w:val="ListParagraph"/>
        <w:numPr>
          <w:ilvl w:val="0"/>
          <w:numId w:val="39"/>
        </w:numPr>
        <w:tabs>
          <w:tab w:pos="1258" w:val="left" w:leader="none"/>
        </w:tabs>
        <w:spacing w:line="242" w:lineRule="auto" w:before="72" w:after="0"/>
        <w:ind w:left="1258" w:right="678" w:hanging="363"/>
        <w:jc w:val="left"/>
        <w:rPr>
          <w:sz w:val="20"/>
        </w:rPr>
      </w:pPr>
      <w:r>
        <w:rPr>
          <w:sz w:val="20"/>
        </w:rPr>
        <w:t>A</w:t>
      </w:r>
      <w:r>
        <w:rPr>
          <w:spacing w:val="-9"/>
          <w:sz w:val="20"/>
        </w:rPr>
        <w:t> </w:t>
      </w:r>
      <w:r>
        <w:rPr>
          <w:sz w:val="20"/>
        </w:rPr>
        <w:t>spotter</w:t>
      </w:r>
      <w:r>
        <w:rPr>
          <w:spacing w:val="-13"/>
          <w:sz w:val="20"/>
        </w:rPr>
        <w:t> </w:t>
      </w:r>
      <w:r>
        <w:rPr>
          <w:sz w:val="20"/>
        </w:rPr>
        <w:t>is</w:t>
      </w:r>
      <w:r>
        <w:rPr>
          <w:spacing w:val="-9"/>
          <w:sz w:val="20"/>
        </w:rPr>
        <w:t> </w:t>
      </w:r>
      <w:r>
        <w:rPr>
          <w:sz w:val="20"/>
        </w:rPr>
        <w:t>to</w:t>
      </w:r>
      <w:r>
        <w:rPr>
          <w:spacing w:val="-13"/>
          <w:sz w:val="20"/>
        </w:rPr>
        <w:t> </w:t>
      </w:r>
      <w:r>
        <w:rPr>
          <w:sz w:val="20"/>
        </w:rPr>
        <w:t>be</w:t>
      </w:r>
      <w:r>
        <w:rPr>
          <w:spacing w:val="-12"/>
          <w:sz w:val="20"/>
        </w:rPr>
        <w:t> </w:t>
      </w:r>
      <w:r>
        <w:rPr>
          <w:sz w:val="20"/>
        </w:rPr>
        <w:t>provided</w:t>
      </w:r>
      <w:r>
        <w:rPr>
          <w:spacing w:val="-11"/>
          <w:sz w:val="20"/>
        </w:rPr>
        <w:t> </w:t>
      </w:r>
      <w:r>
        <w:rPr>
          <w:sz w:val="20"/>
        </w:rPr>
        <w:t>who</w:t>
      </w:r>
      <w:r>
        <w:rPr>
          <w:spacing w:val="-13"/>
          <w:sz w:val="20"/>
        </w:rPr>
        <w:t> </w:t>
      </w:r>
      <w:r>
        <w:rPr>
          <w:sz w:val="20"/>
        </w:rPr>
        <w:t>is</w:t>
      </w:r>
      <w:r>
        <w:rPr>
          <w:spacing w:val="-9"/>
          <w:sz w:val="20"/>
        </w:rPr>
        <w:t> </w:t>
      </w:r>
      <w:r>
        <w:rPr>
          <w:sz w:val="20"/>
        </w:rPr>
        <w:t>trained</w:t>
      </w:r>
      <w:r>
        <w:rPr>
          <w:spacing w:val="-11"/>
          <w:sz w:val="20"/>
        </w:rPr>
        <w:t> </w:t>
      </w:r>
      <w:r>
        <w:rPr>
          <w:sz w:val="20"/>
        </w:rPr>
        <w:t>to</w:t>
      </w:r>
      <w:r>
        <w:rPr>
          <w:spacing w:val="-13"/>
          <w:sz w:val="20"/>
        </w:rPr>
        <w:t> </w:t>
      </w:r>
      <w:r>
        <w:rPr>
          <w:sz w:val="20"/>
        </w:rPr>
        <w:t>the</w:t>
      </w:r>
      <w:r>
        <w:rPr>
          <w:spacing w:val="-12"/>
          <w:sz w:val="20"/>
        </w:rPr>
        <w:t> </w:t>
      </w:r>
      <w:r>
        <w:rPr>
          <w:sz w:val="20"/>
        </w:rPr>
        <w:t>level</w:t>
      </w:r>
      <w:r>
        <w:rPr>
          <w:spacing w:val="-9"/>
          <w:sz w:val="20"/>
        </w:rPr>
        <w:t> </w:t>
      </w:r>
      <w:r>
        <w:rPr>
          <w:sz w:val="20"/>
        </w:rPr>
        <w:t>required</w:t>
      </w:r>
      <w:r>
        <w:rPr>
          <w:spacing w:val="-11"/>
          <w:sz w:val="20"/>
        </w:rPr>
        <w:t> </w:t>
      </w:r>
      <w:r>
        <w:rPr>
          <w:sz w:val="20"/>
        </w:rPr>
        <w:t>for</w:t>
      </w:r>
      <w:r>
        <w:rPr>
          <w:spacing w:val="-13"/>
          <w:sz w:val="20"/>
        </w:rPr>
        <w:t> </w:t>
      </w:r>
      <w:r>
        <w:rPr>
          <w:sz w:val="20"/>
        </w:rPr>
        <w:t>competency.</w:t>
      </w:r>
      <w:r>
        <w:rPr>
          <w:spacing w:val="-2"/>
          <w:sz w:val="20"/>
        </w:rPr>
        <w:t> </w:t>
      </w:r>
      <w:r>
        <w:rPr>
          <w:sz w:val="20"/>
        </w:rPr>
        <w:t>(An</w:t>
      </w:r>
      <w:r>
        <w:rPr>
          <w:spacing w:val="-11"/>
          <w:sz w:val="20"/>
        </w:rPr>
        <w:t> </w:t>
      </w:r>
      <w:r>
        <w:rPr>
          <w:sz w:val="20"/>
        </w:rPr>
        <w:t>internal</w:t>
      </w:r>
      <w:r>
        <w:rPr>
          <w:spacing w:val="-9"/>
          <w:sz w:val="20"/>
        </w:rPr>
        <w:t> </w:t>
      </w:r>
      <w:r>
        <w:rPr>
          <w:sz w:val="20"/>
        </w:rPr>
        <w:t>assessment is required to determine this)</w:t>
      </w:r>
    </w:p>
    <w:p>
      <w:pPr>
        <w:pStyle w:val="ListParagraph"/>
        <w:numPr>
          <w:ilvl w:val="0"/>
          <w:numId w:val="39"/>
        </w:numPr>
        <w:tabs>
          <w:tab w:pos="1258" w:val="left" w:leader="none"/>
        </w:tabs>
        <w:spacing w:line="235" w:lineRule="auto" w:before="6" w:after="0"/>
        <w:ind w:left="1258" w:right="675" w:hanging="363"/>
        <w:jc w:val="left"/>
        <w:rPr>
          <w:sz w:val="20"/>
        </w:rPr>
      </w:pPr>
      <w:r>
        <w:rPr>
          <w:sz w:val="20"/>
        </w:rPr>
        <w:t>If</w:t>
      </w:r>
      <w:r>
        <w:rPr>
          <w:spacing w:val="-14"/>
          <w:sz w:val="20"/>
        </w:rPr>
        <w:t> </w:t>
      </w:r>
      <w:r>
        <w:rPr>
          <w:sz w:val="20"/>
        </w:rPr>
        <w:t>works</w:t>
      </w:r>
      <w:r>
        <w:rPr>
          <w:spacing w:val="-14"/>
          <w:sz w:val="20"/>
        </w:rPr>
        <w:t> </w:t>
      </w:r>
      <w:r>
        <w:rPr>
          <w:sz w:val="20"/>
        </w:rPr>
        <w:t>are</w:t>
      </w:r>
      <w:r>
        <w:rPr>
          <w:spacing w:val="-15"/>
          <w:sz w:val="20"/>
        </w:rPr>
        <w:t> </w:t>
      </w:r>
      <w:r>
        <w:rPr>
          <w:sz w:val="20"/>
        </w:rPr>
        <w:t>required</w:t>
      </w:r>
      <w:r>
        <w:rPr>
          <w:spacing w:val="-15"/>
          <w:sz w:val="20"/>
        </w:rPr>
        <w:t> </w:t>
      </w:r>
      <w:r>
        <w:rPr>
          <w:sz w:val="20"/>
        </w:rPr>
        <w:t>to</w:t>
      </w:r>
      <w:r>
        <w:rPr>
          <w:spacing w:val="-14"/>
          <w:sz w:val="20"/>
        </w:rPr>
        <w:t> </w:t>
      </w:r>
      <w:r>
        <w:rPr>
          <w:sz w:val="20"/>
        </w:rPr>
        <w:t>encroach</w:t>
      </w:r>
      <w:r>
        <w:rPr>
          <w:spacing w:val="-14"/>
          <w:sz w:val="20"/>
        </w:rPr>
        <w:t> </w:t>
      </w:r>
      <w:r>
        <w:rPr>
          <w:sz w:val="20"/>
        </w:rPr>
        <w:t>within</w:t>
      </w:r>
      <w:r>
        <w:rPr>
          <w:spacing w:val="-14"/>
          <w:sz w:val="20"/>
        </w:rPr>
        <w:t> </w:t>
      </w:r>
      <w:r>
        <w:rPr>
          <w:sz w:val="20"/>
        </w:rPr>
        <w:t>the</w:t>
      </w:r>
      <w:r>
        <w:rPr>
          <w:spacing w:val="-15"/>
          <w:sz w:val="20"/>
        </w:rPr>
        <w:t> </w:t>
      </w:r>
      <w:r>
        <w:rPr>
          <w:sz w:val="20"/>
        </w:rPr>
        <w:t>3m</w:t>
      </w:r>
      <w:r>
        <w:rPr>
          <w:spacing w:val="-15"/>
          <w:sz w:val="20"/>
        </w:rPr>
        <w:t> </w:t>
      </w:r>
      <w:r>
        <w:rPr>
          <w:sz w:val="20"/>
        </w:rPr>
        <w:t>“No</w:t>
      </w:r>
      <w:r>
        <w:rPr>
          <w:spacing w:val="-16"/>
          <w:sz w:val="20"/>
        </w:rPr>
        <w:t> </w:t>
      </w:r>
      <w:r>
        <w:rPr>
          <w:sz w:val="20"/>
        </w:rPr>
        <w:t>Go</w:t>
      </w:r>
      <w:r>
        <w:rPr>
          <w:spacing w:val="-14"/>
          <w:sz w:val="20"/>
        </w:rPr>
        <w:t> </w:t>
      </w:r>
      <w:r>
        <w:rPr>
          <w:sz w:val="20"/>
        </w:rPr>
        <w:t>Zone”,</w:t>
      </w:r>
      <w:r>
        <w:rPr>
          <w:spacing w:val="-19"/>
          <w:sz w:val="20"/>
        </w:rPr>
        <w:t> </w:t>
      </w:r>
      <w:r>
        <w:rPr>
          <w:sz w:val="20"/>
        </w:rPr>
        <w:t>then</w:t>
      </w:r>
      <w:r>
        <w:rPr>
          <w:spacing w:val="-14"/>
          <w:sz w:val="20"/>
        </w:rPr>
        <w:t> </w:t>
      </w:r>
      <w:r>
        <w:rPr>
          <w:sz w:val="20"/>
        </w:rPr>
        <w:t>the</w:t>
      </w:r>
      <w:r>
        <w:rPr>
          <w:spacing w:val="-15"/>
          <w:sz w:val="20"/>
        </w:rPr>
        <w:t> </w:t>
      </w:r>
      <w:r>
        <w:rPr>
          <w:sz w:val="20"/>
        </w:rPr>
        <w:t>spotter</w:t>
      </w:r>
      <w:r>
        <w:rPr>
          <w:spacing w:val="-16"/>
          <w:sz w:val="20"/>
        </w:rPr>
        <w:t> </w:t>
      </w:r>
      <w:r>
        <w:rPr>
          <w:sz w:val="20"/>
        </w:rPr>
        <w:t>and</w:t>
      </w:r>
      <w:r>
        <w:rPr>
          <w:spacing w:val="-15"/>
          <w:sz w:val="20"/>
        </w:rPr>
        <w:t> </w:t>
      </w:r>
      <w:r>
        <w:rPr>
          <w:sz w:val="20"/>
        </w:rPr>
        <w:t>operator</w:t>
      </w:r>
      <w:r>
        <w:rPr>
          <w:spacing w:val="-14"/>
          <w:sz w:val="20"/>
        </w:rPr>
        <w:t> </w:t>
      </w:r>
      <w:r>
        <w:rPr>
          <w:sz w:val="20"/>
        </w:rPr>
        <w:t>will</w:t>
      </w:r>
      <w:r>
        <w:rPr>
          <w:spacing w:val="-14"/>
          <w:sz w:val="20"/>
        </w:rPr>
        <w:t> </w:t>
      </w:r>
      <w:r>
        <w:rPr>
          <w:sz w:val="20"/>
        </w:rPr>
        <w:t>require specialist training and endorsement.</w:t>
      </w:r>
    </w:p>
    <w:p>
      <w:pPr>
        <w:pStyle w:val="ListParagraph"/>
        <w:numPr>
          <w:ilvl w:val="0"/>
          <w:numId w:val="39"/>
        </w:numPr>
        <w:tabs>
          <w:tab w:pos="1258" w:val="left" w:leader="none"/>
        </w:tabs>
        <w:spacing w:line="243" w:lineRule="exact" w:before="5" w:after="0"/>
        <w:ind w:left="1258" w:right="0" w:hanging="362"/>
        <w:jc w:val="left"/>
        <w:rPr>
          <w:sz w:val="20"/>
        </w:rPr>
      </w:pPr>
      <w:r>
        <w:rPr>
          <w:sz w:val="20"/>
        </w:rPr>
        <w:t>The</w:t>
      </w:r>
      <w:r>
        <w:rPr>
          <w:spacing w:val="35"/>
          <w:sz w:val="20"/>
        </w:rPr>
        <w:t> </w:t>
      </w:r>
      <w:r>
        <w:rPr>
          <w:sz w:val="20"/>
        </w:rPr>
        <w:t>spotter’s</w:t>
      </w:r>
      <w:r>
        <w:rPr>
          <w:spacing w:val="36"/>
          <w:sz w:val="20"/>
        </w:rPr>
        <w:t> </w:t>
      </w:r>
      <w:r>
        <w:rPr>
          <w:sz w:val="20"/>
        </w:rPr>
        <w:t>role</w:t>
      </w:r>
      <w:r>
        <w:rPr>
          <w:spacing w:val="35"/>
          <w:sz w:val="20"/>
        </w:rPr>
        <w:t> </w:t>
      </w:r>
      <w:r>
        <w:rPr>
          <w:sz w:val="20"/>
        </w:rPr>
        <w:t>will</w:t>
      </w:r>
      <w:r>
        <w:rPr>
          <w:spacing w:val="38"/>
          <w:sz w:val="20"/>
        </w:rPr>
        <w:t> </w:t>
      </w:r>
      <w:r>
        <w:rPr>
          <w:sz w:val="20"/>
        </w:rPr>
        <w:t>be</w:t>
      </w:r>
      <w:r>
        <w:rPr>
          <w:spacing w:val="35"/>
          <w:sz w:val="20"/>
        </w:rPr>
        <w:t> </w:t>
      </w:r>
      <w:r>
        <w:rPr>
          <w:sz w:val="20"/>
        </w:rPr>
        <w:t>solely</w:t>
      </w:r>
      <w:r>
        <w:rPr>
          <w:spacing w:val="30"/>
          <w:sz w:val="20"/>
        </w:rPr>
        <w:t> </w:t>
      </w:r>
      <w:r>
        <w:rPr>
          <w:sz w:val="20"/>
        </w:rPr>
        <w:t>that</w:t>
      </w:r>
      <w:r>
        <w:rPr>
          <w:spacing w:val="32"/>
          <w:sz w:val="20"/>
        </w:rPr>
        <w:t> </w:t>
      </w:r>
      <w:r>
        <w:rPr>
          <w:sz w:val="20"/>
        </w:rPr>
        <w:t>of</w:t>
      </w:r>
      <w:r>
        <w:rPr>
          <w:spacing w:val="37"/>
          <w:sz w:val="20"/>
        </w:rPr>
        <w:t> </w:t>
      </w:r>
      <w:r>
        <w:rPr>
          <w:sz w:val="20"/>
        </w:rPr>
        <w:t>observer</w:t>
      </w:r>
      <w:r>
        <w:rPr>
          <w:spacing w:val="33"/>
          <w:sz w:val="20"/>
        </w:rPr>
        <w:t> </w:t>
      </w:r>
      <w:r>
        <w:rPr>
          <w:sz w:val="20"/>
        </w:rPr>
        <w:t>and</w:t>
      </w:r>
      <w:r>
        <w:rPr>
          <w:spacing w:val="34"/>
          <w:sz w:val="20"/>
        </w:rPr>
        <w:t> </w:t>
      </w:r>
      <w:r>
        <w:rPr>
          <w:sz w:val="20"/>
        </w:rPr>
        <w:t>warn</w:t>
      </w:r>
      <w:r>
        <w:rPr>
          <w:spacing w:val="35"/>
          <w:sz w:val="20"/>
        </w:rPr>
        <w:t> </w:t>
      </w:r>
      <w:r>
        <w:rPr>
          <w:sz w:val="20"/>
        </w:rPr>
        <w:t>the</w:t>
      </w:r>
      <w:r>
        <w:rPr>
          <w:spacing w:val="34"/>
          <w:sz w:val="20"/>
        </w:rPr>
        <w:t> </w:t>
      </w:r>
      <w:r>
        <w:rPr>
          <w:sz w:val="20"/>
        </w:rPr>
        <w:t>operator</w:t>
      </w:r>
      <w:r>
        <w:rPr>
          <w:spacing w:val="40"/>
          <w:sz w:val="20"/>
        </w:rPr>
        <w:t> </w:t>
      </w:r>
      <w:r>
        <w:rPr>
          <w:sz w:val="20"/>
        </w:rPr>
        <w:t>of</w:t>
      </w:r>
      <w:r>
        <w:rPr>
          <w:spacing w:val="37"/>
          <w:sz w:val="20"/>
        </w:rPr>
        <w:t> </w:t>
      </w:r>
      <w:r>
        <w:rPr>
          <w:sz w:val="20"/>
        </w:rPr>
        <w:t>unsafe</w:t>
      </w:r>
      <w:r>
        <w:rPr>
          <w:spacing w:val="35"/>
          <w:sz w:val="20"/>
        </w:rPr>
        <w:t> </w:t>
      </w:r>
      <w:r>
        <w:rPr>
          <w:sz w:val="20"/>
        </w:rPr>
        <w:t>approaches</w:t>
      </w:r>
      <w:r>
        <w:rPr>
          <w:spacing w:val="36"/>
          <w:sz w:val="20"/>
        </w:rPr>
        <w:t> </w:t>
      </w:r>
      <w:r>
        <w:rPr>
          <w:spacing w:val="-5"/>
          <w:sz w:val="20"/>
        </w:rPr>
        <w:t>to</w:t>
      </w:r>
    </w:p>
    <w:p>
      <w:pPr>
        <w:pStyle w:val="BodyText"/>
        <w:spacing w:line="243" w:lineRule="exact"/>
        <w:ind w:left="1258"/>
      </w:pPr>
      <w:r>
        <w:rPr/>
        <w:t>overhead</w:t>
      </w:r>
      <w:r>
        <w:rPr>
          <w:spacing w:val="-5"/>
        </w:rPr>
        <w:t> </w:t>
      </w:r>
      <w:r>
        <w:rPr/>
        <w:t>power</w:t>
      </w:r>
      <w:r>
        <w:rPr>
          <w:spacing w:val="-4"/>
        </w:rPr>
        <w:t> </w:t>
      </w:r>
      <w:r>
        <w:rPr/>
        <w:t>lines</w:t>
      </w:r>
      <w:r>
        <w:rPr>
          <w:spacing w:val="-2"/>
        </w:rPr>
        <w:t> </w:t>
      </w:r>
      <w:r>
        <w:rPr/>
        <w:t>or</w:t>
      </w:r>
      <w:r>
        <w:rPr>
          <w:spacing w:val="-6"/>
        </w:rPr>
        <w:t> </w:t>
      </w:r>
      <w:r>
        <w:rPr/>
        <w:t>other</w:t>
      </w:r>
      <w:r>
        <w:rPr>
          <w:spacing w:val="-6"/>
        </w:rPr>
        <w:t> </w:t>
      </w:r>
      <w:r>
        <w:rPr/>
        <w:t>electrical</w:t>
      </w:r>
      <w:r>
        <w:rPr>
          <w:spacing w:val="-1"/>
        </w:rPr>
        <w:t> </w:t>
      </w:r>
      <w:r>
        <w:rPr>
          <w:spacing w:val="-2"/>
        </w:rPr>
        <w:t>apparatus.</w:t>
      </w:r>
    </w:p>
    <w:p>
      <w:pPr>
        <w:pStyle w:val="ListParagraph"/>
        <w:numPr>
          <w:ilvl w:val="0"/>
          <w:numId w:val="39"/>
        </w:numPr>
        <w:tabs>
          <w:tab w:pos="1258" w:val="left" w:leader="none"/>
        </w:tabs>
        <w:spacing w:line="244" w:lineRule="exact" w:before="3" w:after="0"/>
        <w:ind w:left="1258" w:right="0" w:hanging="362"/>
        <w:jc w:val="left"/>
        <w:rPr>
          <w:sz w:val="20"/>
        </w:rPr>
      </w:pPr>
      <w:r>
        <w:rPr>
          <w:sz w:val="20"/>
        </w:rPr>
        <w:t>The</w:t>
      </w:r>
      <w:r>
        <w:rPr>
          <w:spacing w:val="-5"/>
          <w:sz w:val="20"/>
        </w:rPr>
        <w:t> </w:t>
      </w:r>
      <w:r>
        <w:rPr>
          <w:sz w:val="20"/>
        </w:rPr>
        <w:t>spotter</w:t>
      </w:r>
      <w:r>
        <w:rPr>
          <w:spacing w:val="-5"/>
          <w:sz w:val="20"/>
        </w:rPr>
        <w:t> </w:t>
      </w:r>
      <w:r>
        <w:rPr>
          <w:sz w:val="20"/>
        </w:rPr>
        <w:t>is</w:t>
      </w:r>
      <w:r>
        <w:rPr>
          <w:spacing w:val="-2"/>
          <w:sz w:val="20"/>
        </w:rPr>
        <w:t> </w:t>
      </w:r>
      <w:r>
        <w:rPr>
          <w:sz w:val="20"/>
        </w:rPr>
        <w:t>to</w:t>
      </w:r>
      <w:r>
        <w:rPr>
          <w:spacing w:val="-5"/>
          <w:sz w:val="20"/>
        </w:rPr>
        <w:t> </w:t>
      </w:r>
      <w:r>
        <w:rPr>
          <w:sz w:val="20"/>
        </w:rPr>
        <w:t>ensure</w:t>
      </w:r>
      <w:r>
        <w:rPr>
          <w:spacing w:val="-4"/>
          <w:sz w:val="20"/>
        </w:rPr>
        <w:t> </w:t>
      </w:r>
      <w:r>
        <w:rPr>
          <w:sz w:val="20"/>
        </w:rPr>
        <w:t>that the</w:t>
      </w:r>
      <w:r>
        <w:rPr>
          <w:spacing w:val="-4"/>
          <w:sz w:val="20"/>
        </w:rPr>
        <w:t> </w:t>
      </w:r>
      <w:r>
        <w:rPr>
          <w:sz w:val="20"/>
        </w:rPr>
        <w:t>operator</w:t>
      </w:r>
      <w:r>
        <w:rPr>
          <w:spacing w:val="-5"/>
          <w:sz w:val="20"/>
        </w:rPr>
        <w:t> </w:t>
      </w:r>
      <w:r>
        <w:rPr>
          <w:sz w:val="20"/>
        </w:rPr>
        <w:t>will</w:t>
      </w:r>
      <w:r>
        <w:rPr>
          <w:spacing w:val="-1"/>
          <w:sz w:val="20"/>
        </w:rPr>
        <w:t> </w:t>
      </w:r>
      <w:r>
        <w:rPr>
          <w:sz w:val="20"/>
        </w:rPr>
        <w:t>not</w:t>
      </w:r>
      <w:r>
        <w:rPr>
          <w:spacing w:val="1"/>
          <w:sz w:val="20"/>
        </w:rPr>
        <w:t> </w:t>
      </w:r>
      <w:r>
        <w:rPr>
          <w:sz w:val="20"/>
        </w:rPr>
        <w:t>enter</w:t>
      </w:r>
      <w:r>
        <w:rPr>
          <w:spacing w:val="-6"/>
          <w:sz w:val="20"/>
        </w:rPr>
        <w:t> </w:t>
      </w:r>
      <w:r>
        <w:rPr>
          <w:sz w:val="20"/>
        </w:rPr>
        <w:t>the</w:t>
      </w:r>
      <w:r>
        <w:rPr>
          <w:spacing w:val="-4"/>
          <w:sz w:val="20"/>
        </w:rPr>
        <w:t> </w:t>
      </w:r>
      <w:r>
        <w:rPr>
          <w:sz w:val="20"/>
        </w:rPr>
        <w:t>no</w:t>
      </w:r>
      <w:r>
        <w:rPr>
          <w:spacing w:val="-5"/>
          <w:sz w:val="20"/>
        </w:rPr>
        <w:t> </w:t>
      </w:r>
      <w:r>
        <w:rPr>
          <w:sz w:val="20"/>
        </w:rPr>
        <w:t>go</w:t>
      </w:r>
      <w:r>
        <w:rPr>
          <w:spacing w:val="-5"/>
          <w:sz w:val="20"/>
        </w:rPr>
        <w:t> </w:t>
      </w:r>
      <w:r>
        <w:rPr>
          <w:spacing w:val="-2"/>
          <w:sz w:val="20"/>
        </w:rPr>
        <w:t>zone.</w:t>
      </w:r>
    </w:p>
    <w:p>
      <w:pPr>
        <w:pStyle w:val="ListParagraph"/>
        <w:numPr>
          <w:ilvl w:val="0"/>
          <w:numId w:val="39"/>
        </w:numPr>
        <w:tabs>
          <w:tab w:pos="1258" w:val="left" w:leader="none"/>
        </w:tabs>
        <w:spacing w:line="244" w:lineRule="exact" w:before="0" w:after="0"/>
        <w:ind w:left="1258" w:right="0" w:hanging="362"/>
        <w:jc w:val="left"/>
        <w:rPr>
          <w:sz w:val="20"/>
        </w:rPr>
      </w:pPr>
      <w:r>
        <w:rPr>
          <w:sz w:val="20"/>
        </w:rPr>
        <w:t>The</w:t>
      </w:r>
      <w:r>
        <w:rPr>
          <w:spacing w:val="-6"/>
          <w:sz w:val="20"/>
        </w:rPr>
        <w:t> </w:t>
      </w:r>
      <w:r>
        <w:rPr>
          <w:sz w:val="20"/>
        </w:rPr>
        <w:t>spotter</w:t>
      </w:r>
      <w:r>
        <w:rPr>
          <w:spacing w:val="-6"/>
          <w:sz w:val="20"/>
        </w:rPr>
        <w:t> </w:t>
      </w:r>
      <w:r>
        <w:rPr>
          <w:sz w:val="20"/>
        </w:rPr>
        <w:t>will</w:t>
      </w:r>
      <w:r>
        <w:rPr>
          <w:spacing w:val="-1"/>
          <w:sz w:val="20"/>
        </w:rPr>
        <w:t> </w:t>
      </w:r>
      <w:r>
        <w:rPr>
          <w:sz w:val="20"/>
        </w:rPr>
        <w:t>warn</w:t>
      </w:r>
      <w:r>
        <w:rPr>
          <w:spacing w:val="-4"/>
          <w:sz w:val="20"/>
        </w:rPr>
        <w:t> </w:t>
      </w:r>
      <w:r>
        <w:rPr>
          <w:sz w:val="20"/>
        </w:rPr>
        <w:t>the</w:t>
      </w:r>
      <w:r>
        <w:rPr>
          <w:spacing w:val="-5"/>
          <w:sz w:val="20"/>
        </w:rPr>
        <w:t> </w:t>
      </w:r>
      <w:r>
        <w:rPr>
          <w:sz w:val="20"/>
        </w:rPr>
        <w:t>operator with</w:t>
      </w:r>
      <w:r>
        <w:rPr>
          <w:spacing w:val="-4"/>
          <w:sz w:val="20"/>
        </w:rPr>
        <w:t> </w:t>
      </w:r>
      <w:r>
        <w:rPr>
          <w:sz w:val="20"/>
        </w:rPr>
        <w:t>the</w:t>
      </w:r>
      <w:r>
        <w:rPr>
          <w:spacing w:val="-5"/>
          <w:sz w:val="20"/>
        </w:rPr>
        <w:t> </w:t>
      </w:r>
      <w:r>
        <w:rPr>
          <w:sz w:val="20"/>
        </w:rPr>
        <w:t>use</w:t>
      </w:r>
      <w:r>
        <w:rPr>
          <w:spacing w:val="-5"/>
          <w:sz w:val="20"/>
        </w:rPr>
        <w:t> </w:t>
      </w:r>
      <w:r>
        <w:rPr>
          <w:sz w:val="20"/>
        </w:rPr>
        <w:t>of</w:t>
      </w:r>
      <w:r>
        <w:rPr>
          <w:spacing w:val="-2"/>
          <w:sz w:val="20"/>
        </w:rPr>
        <w:t> </w:t>
      </w:r>
      <w:r>
        <w:rPr>
          <w:sz w:val="20"/>
        </w:rPr>
        <w:t>hand</w:t>
      </w:r>
      <w:r>
        <w:rPr>
          <w:spacing w:val="-6"/>
          <w:sz w:val="20"/>
        </w:rPr>
        <w:t> </w:t>
      </w:r>
      <w:r>
        <w:rPr>
          <w:spacing w:val="-2"/>
          <w:sz w:val="20"/>
        </w:rPr>
        <w:t>signals.</w:t>
      </w:r>
    </w:p>
    <w:p>
      <w:pPr>
        <w:pStyle w:val="ListParagraph"/>
        <w:numPr>
          <w:ilvl w:val="0"/>
          <w:numId w:val="39"/>
        </w:numPr>
        <w:tabs>
          <w:tab w:pos="1258" w:val="left" w:leader="none"/>
        </w:tabs>
        <w:spacing w:line="242" w:lineRule="auto" w:before="3" w:after="0"/>
        <w:ind w:left="1258" w:right="675" w:hanging="363"/>
        <w:jc w:val="left"/>
        <w:rPr>
          <w:sz w:val="20"/>
        </w:rPr>
      </w:pPr>
      <w:r>
        <w:rPr>
          <w:sz w:val="20"/>
        </w:rPr>
        <w:t>The spotter will ensure that they are continually aware of the actions of the operator and that visual confirmation is provided at regular intervals.</w:t>
      </w:r>
    </w:p>
    <w:p>
      <w:pPr>
        <w:pStyle w:val="BodyText"/>
        <w:spacing w:before="6"/>
        <w:rPr>
          <w:sz w:val="9"/>
        </w:rPr>
      </w:pPr>
      <w:r>
        <w:rPr/>
        <w:drawing>
          <wp:anchor distT="0" distB="0" distL="0" distR="0" allowOverlap="1" layoutInCell="1" locked="0" behindDoc="1" simplePos="0" relativeHeight="487623168">
            <wp:simplePos x="0" y="0"/>
            <wp:positionH relativeFrom="page">
              <wp:posOffset>1250187</wp:posOffset>
            </wp:positionH>
            <wp:positionV relativeFrom="paragraph">
              <wp:posOffset>89414</wp:posOffset>
            </wp:positionV>
            <wp:extent cx="5039111" cy="2504217"/>
            <wp:effectExtent l="0" t="0" r="0" b="0"/>
            <wp:wrapTopAndBottom/>
            <wp:docPr id="223" name="Image 223"/>
            <wp:cNvGraphicFramePr>
              <a:graphicFrameLocks/>
            </wp:cNvGraphicFramePr>
            <a:graphic>
              <a:graphicData uri="http://schemas.openxmlformats.org/drawingml/2006/picture">
                <pic:pic>
                  <pic:nvPicPr>
                    <pic:cNvPr id="223" name="Image 223"/>
                    <pic:cNvPicPr/>
                  </pic:nvPicPr>
                  <pic:blipFill>
                    <a:blip r:embed="rId168" cstate="print"/>
                    <a:stretch>
                      <a:fillRect/>
                    </a:stretch>
                  </pic:blipFill>
                  <pic:spPr>
                    <a:xfrm>
                      <a:off x="0" y="0"/>
                      <a:ext cx="5039111" cy="2504217"/>
                    </a:xfrm>
                    <a:prstGeom prst="rect">
                      <a:avLst/>
                    </a:prstGeom>
                  </pic:spPr>
                </pic:pic>
              </a:graphicData>
            </a:graphic>
          </wp:anchor>
        </w:drawing>
      </w:r>
    </w:p>
    <w:p>
      <w:pPr>
        <w:spacing w:after="0"/>
        <w:rPr>
          <w:sz w:val="9"/>
        </w:rPr>
        <w:sectPr>
          <w:headerReference w:type="default" r:id="rId166"/>
          <w:footerReference w:type="default" r:id="rId167"/>
          <w:pgSz w:w="11910" w:h="16850"/>
          <w:pgMar w:header="141" w:footer="1010" w:top="1020" w:bottom="1200" w:left="140" w:right="0"/>
        </w:sectPr>
      </w:pPr>
    </w:p>
    <w:p>
      <w:pPr>
        <w:pStyle w:val="Heading2"/>
        <w:numPr>
          <w:ilvl w:val="1"/>
          <w:numId w:val="8"/>
        </w:numPr>
        <w:tabs>
          <w:tab w:pos="1106" w:val="left" w:leader="none"/>
        </w:tabs>
        <w:spacing w:line="240" w:lineRule="auto" w:before="110" w:after="0"/>
        <w:ind w:left="1106" w:right="0" w:hanging="572"/>
        <w:jc w:val="left"/>
      </w:pPr>
      <w:r>
        <w:rPr>
          <w:color w:val="001F5F"/>
          <w:spacing w:val="-2"/>
        </w:rPr>
        <w:t>Speeding</w:t>
      </w:r>
    </w:p>
    <w:p>
      <w:pPr>
        <w:pStyle w:val="BodyText"/>
        <w:spacing w:line="242" w:lineRule="auto" w:before="2"/>
        <w:ind w:left="534" w:right="670"/>
        <w:jc w:val="both"/>
      </w:pPr>
      <w:r>
        <w:rPr/>
        <w:t>The speed limit is exactly that, and [INSERT COMPANY NAME] does not condone speeding in any company- owned vehicle. It is a limit, not an essential speed you must travel at. Always drive at a speed that is safe for the conditions of the roadway or site you are on, and you, as the heavy vehicle driver, must assess this periodically. Slow</w:t>
      </w:r>
      <w:r>
        <w:rPr>
          <w:spacing w:val="-2"/>
        </w:rPr>
        <w:t> </w:t>
      </w:r>
      <w:r>
        <w:rPr/>
        <w:t>down</w:t>
      </w:r>
      <w:r>
        <w:rPr>
          <w:spacing w:val="-1"/>
        </w:rPr>
        <w:t> </w:t>
      </w:r>
      <w:r>
        <w:rPr/>
        <w:t>for</w:t>
      </w:r>
      <w:r>
        <w:rPr>
          <w:spacing w:val="-3"/>
        </w:rPr>
        <w:t> </w:t>
      </w:r>
      <w:r>
        <w:rPr/>
        <w:t>work</w:t>
      </w:r>
      <w:r>
        <w:rPr>
          <w:spacing w:val="-1"/>
        </w:rPr>
        <w:t> </w:t>
      </w:r>
      <w:r>
        <w:rPr/>
        <w:t>areas, wet,</w:t>
      </w:r>
      <w:r>
        <w:rPr>
          <w:spacing w:val="-6"/>
        </w:rPr>
        <w:t> </w:t>
      </w:r>
      <w:r>
        <w:rPr/>
        <w:t>icy, rough or</w:t>
      </w:r>
      <w:r>
        <w:rPr>
          <w:spacing w:val="-3"/>
        </w:rPr>
        <w:t> </w:t>
      </w:r>
      <w:r>
        <w:rPr/>
        <w:t>gravel roads,</w:t>
      </w:r>
      <w:r>
        <w:rPr>
          <w:spacing w:val="-6"/>
        </w:rPr>
        <w:t> </w:t>
      </w:r>
      <w:r>
        <w:rPr/>
        <w:t>near</w:t>
      </w:r>
      <w:r>
        <w:rPr>
          <w:spacing w:val="-3"/>
        </w:rPr>
        <w:t> </w:t>
      </w:r>
      <w:r>
        <w:rPr/>
        <w:t>pedestrians,</w:t>
      </w:r>
      <w:r>
        <w:rPr>
          <w:spacing w:val="-6"/>
        </w:rPr>
        <w:t> </w:t>
      </w:r>
      <w:r>
        <w:rPr/>
        <w:t>structures and other situations where it will take longer for the vehicle to stop. If you cannot see at least 5 seconds ahead, slow down and apply extra caution.</w:t>
      </w:r>
    </w:p>
    <w:p>
      <w:pPr>
        <w:pStyle w:val="BodyText"/>
        <w:spacing w:before="149"/>
      </w:pPr>
    </w:p>
    <w:p>
      <w:pPr>
        <w:pStyle w:val="BodyText"/>
        <w:spacing w:line="242" w:lineRule="auto"/>
        <w:ind w:left="534" w:right="677"/>
        <w:jc w:val="both"/>
      </w:pPr>
      <w:r>
        <w:rPr/>
        <w:t>Never drive over the speed limit under any circumstances. The maximum speed for a truck over 4.5T GVM is 100km/h, all NSW roads have this maximum limit, and this must not be breached. The company does not condone speeding, and all records will be reviewed by the Director to ensure conformity. Drivers reported speeding in company vehicles through any line of communication will be subject to an investigation and possible disciplinary actions aligned wit the [INSERT COMPANY NAME] Overspeed Disciplinary Procedure.</w:t>
      </w:r>
    </w:p>
    <w:p>
      <w:pPr>
        <w:pStyle w:val="BodyText"/>
        <w:spacing w:before="149"/>
      </w:pPr>
    </w:p>
    <w:p>
      <w:pPr>
        <w:pStyle w:val="BodyText"/>
        <w:ind w:left="534" w:right="672"/>
        <w:jc w:val="both"/>
      </w:pPr>
      <w:r>
        <w:rPr/>
        <w:t>Speeding</w:t>
      </w:r>
      <w:r>
        <w:rPr>
          <w:spacing w:val="-3"/>
        </w:rPr>
        <w:t> </w:t>
      </w:r>
      <w:r>
        <w:rPr/>
        <w:t>is</w:t>
      </w:r>
      <w:r>
        <w:rPr>
          <w:spacing w:val="-2"/>
        </w:rPr>
        <w:t> </w:t>
      </w:r>
      <w:r>
        <w:rPr/>
        <w:t>a</w:t>
      </w:r>
      <w:r>
        <w:rPr>
          <w:spacing w:val="-4"/>
        </w:rPr>
        <w:t> </w:t>
      </w:r>
      <w:r>
        <w:rPr/>
        <w:t>breach</w:t>
      </w:r>
      <w:r>
        <w:rPr>
          <w:spacing w:val="-4"/>
        </w:rPr>
        <w:t> </w:t>
      </w:r>
      <w:r>
        <w:rPr/>
        <w:t>under</w:t>
      </w:r>
      <w:r>
        <w:rPr>
          <w:spacing w:val="-6"/>
        </w:rPr>
        <w:t> </w:t>
      </w:r>
      <w:r>
        <w:rPr/>
        <w:t>many of</w:t>
      </w:r>
      <w:r>
        <w:rPr>
          <w:spacing w:val="-2"/>
        </w:rPr>
        <w:t> </w:t>
      </w:r>
      <w:r>
        <w:rPr/>
        <w:t>the</w:t>
      </w:r>
      <w:r>
        <w:rPr>
          <w:spacing w:val="-5"/>
        </w:rPr>
        <w:t> </w:t>
      </w:r>
      <w:r>
        <w:rPr/>
        <w:t>company</w:t>
      </w:r>
      <w:r>
        <w:rPr>
          <w:spacing w:val="-4"/>
        </w:rPr>
        <w:t> </w:t>
      </w:r>
      <w:r>
        <w:rPr/>
        <w:t>policies</w:t>
      </w:r>
      <w:r>
        <w:rPr>
          <w:spacing w:val="-2"/>
        </w:rPr>
        <w:t> </w:t>
      </w:r>
      <w:r>
        <w:rPr/>
        <w:t>and</w:t>
      </w:r>
      <w:r>
        <w:rPr>
          <w:spacing w:val="-5"/>
        </w:rPr>
        <w:t> </w:t>
      </w:r>
      <w:r>
        <w:rPr/>
        <w:t>procedures,</w:t>
      </w:r>
      <w:r>
        <w:rPr>
          <w:spacing w:val="-7"/>
        </w:rPr>
        <w:t> </w:t>
      </w:r>
      <w:r>
        <w:rPr/>
        <w:t>and</w:t>
      </w:r>
      <w:r>
        <w:rPr>
          <w:spacing w:val="-5"/>
        </w:rPr>
        <w:t> </w:t>
      </w:r>
      <w:r>
        <w:rPr/>
        <w:t>drivers</w:t>
      </w:r>
      <w:r>
        <w:rPr>
          <w:spacing w:val="-2"/>
        </w:rPr>
        <w:t> </w:t>
      </w:r>
      <w:r>
        <w:rPr/>
        <w:t>investigated,</w:t>
      </w:r>
      <w:r>
        <w:rPr>
          <w:spacing w:val="-8"/>
        </w:rPr>
        <w:t> </w:t>
      </w:r>
      <w:r>
        <w:rPr/>
        <w:t>subject to the outcome, may be terminated from their employment with the company. Speed limiters fitted are checked when periodic servicing is completed. This</w:t>
      </w:r>
      <w:r>
        <w:rPr>
          <w:spacing w:val="-2"/>
        </w:rPr>
        <w:t> </w:t>
      </w:r>
      <w:r>
        <w:rPr/>
        <w:t>will</w:t>
      </w:r>
      <w:r>
        <w:rPr>
          <w:spacing w:val="-1"/>
        </w:rPr>
        <w:t> </w:t>
      </w:r>
      <w:r>
        <w:rPr/>
        <w:t>involve the</w:t>
      </w:r>
      <w:r>
        <w:rPr>
          <w:spacing w:val="-5"/>
        </w:rPr>
        <w:t> </w:t>
      </w:r>
      <w:r>
        <w:rPr/>
        <w:t>vehicle</w:t>
      </w:r>
      <w:r>
        <w:rPr>
          <w:spacing w:val="-5"/>
        </w:rPr>
        <w:t> </w:t>
      </w:r>
      <w:r>
        <w:rPr/>
        <w:t>being road-tested by the repairer with the use of suitable equipment to monitor the vehicles road speed.</w:t>
      </w:r>
    </w:p>
    <w:p>
      <w:pPr>
        <w:pStyle w:val="BodyText"/>
        <w:spacing w:before="172"/>
      </w:pPr>
    </w:p>
    <w:p>
      <w:pPr>
        <w:pStyle w:val="Heading2"/>
        <w:numPr>
          <w:ilvl w:val="1"/>
          <w:numId w:val="8"/>
        </w:numPr>
        <w:tabs>
          <w:tab w:pos="1106" w:val="left" w:leader="none"/>
        </w:tabs>
        <w:spacing w:line="240" w:lineRule="auto" w:before="1" w:after="0"/>
        <w:ind w:left="1106" w:right="0" w:hanging="572"/>
        <w:jc w:val="left"/>
      </w:pPr>
      <w:r>
        <w:rPr>
          <w:color w:val="001F5F"/>
        </w:rPr>
        <w:t>Load</w:t>
      </w:r>
      <w:r>
        <w:rPr>
          <w:color w:val="001F5F"/>
          <w:spacing w:val="14"/>
        </w:rPr>
        <w:t> </w:t>
      </w:r>
      <w:r>
        <w:rPr>
          <w:color w:val="001F5F"/>
          <w:spacing w:val="-2"/>
        </w:rPr>
        <w:t>Restraint</w:t>
      </w:r>
    </w:p>
    <w:p>
      <w:pPr>
        <w:pStyle w:val="BodyText"/>
        <w:spacing w:before="1"/>
        <w:ind w:left="534" w:right="673"/>
        <w:jc w:val="both"/>
      </w:pPr>
      <w:r>
        <w:rPr/>
        <w:t>Loads shall be restrained in accordance with the National Load Restraint Guide. All drivers will be trained in load restraint to ensure competency and correct load restraint must be applied prior to and during every occasion that loading or unloading of product is being completed.</w:t>
      </w:r>
    </w:p>
    <w:p>
      <w:pPr>
        <w:pStyle w:val="BodyText"/>
        <w:spacing w:line="242" w:lineRule="auto" w:before="81"/>
        <w:ind w:left="534" w:right="679"/>
        <w:jc w:val="both"/>
      </w:pPr>
      <w:r>
        <w:rPr/>
        <w:t>Drivers</w:t>
      </w:r>
      <w:r>
        <w:rPr>
          <w:spacing w:val="-2"/>
        </w:rPr>
        <w:t> </w:t>
      </w:r>
      <w:r>
        <w:rPr/>
        <w:t>should</w:t>
      </w:r>
      <w:r>
        <w:rPr>
          <w:spacing w:val="-4"/>
        </w:rPr>
        <w:t> </w:t>
      </w:r>
      <w:r>
        <w:rPr/>
        <w:t>ensure</w:t>
      </w:r>
      <w:r>
        <w:rPr>
          <w:spacing w:val="-5"/>
        </w:rPr>
        <w:t> </w:t>
      </w:r>
      <w:r>
        <w:rPr/>
        <w:t>that all</w:t>
      </w:r>
      <w:r>
        <w:rPr>
          <w:spacing w:val="-1"/>
        </w:rPr>
        <w:t> </w:t>
      </w:r>
      <w:r>
        <w:rPr/>
        <w:t>restraint equipment is</w:t>
      </w:r>
      <w:r>
        <w:rPr>
          <w:spacing w:val="-2"/>
        </w:rPr>
        <w:t> </w:t>
      </w:r>
      <w:r>
        <w:rPr/>
        <w:t>in</w:t>
      </w:r>
      <w:r>
        <w:rPr>
          <w:spacing w:val="-4"/>
        </w:rPr>
        <w:t> </w:t>
      </w:r>
      <w:r>
        <w:rPr/>
        <w:t>a</w:t>
      </w:r>
      <w:r>
        <w:rPr>
          <w:spacing w:val="-4"/>
        </w:rPr>
        <w:t> </w:t>
      </w:r>
      <w:r>
        <w:rPr/>
        <w:t>serviceable</w:t>
      </w:r>
      <w:r>
        <w:rPr>
          <w:spacing w:val="-5"/>
        </w:rPr>
        <w:t> </w:t>
      </w:r>
      <w:r>
        <w:rPr/>
        <w:t>condition</w:t>
      </w:r>
      <w:r>
        <w:rPr>
          <w:spacing w:val="-4"/>
        </w:rPr>
        <w:t> </w:t>
      </w:r>
      <w:r>
        <w:rPr/>
        <w:t>and</w:t>
      </w:r>
      <w:r>
        <w:rPr>
          <w:spacing w:val="-5"/>
        </w:rPr>
        <w:t> </w:t>
      </w:r>
      <w:r>
        <w:rPr/>
        <w:t>correct for</w:t>
      </w:r>
      <w:r>
        <w:rPr>
          <w:spacing w:val="-6"/>
        </w:rPr>
        <w:t> </w:t>
      </w:r>
      <w:r>
        <w:rPr/>
        <w:t>the</w:t>
      </w:r>
      <w:r>
        <w:rPr>
          <w:spacing w:val="-5"/>
        </w:rPr>
        <w:t> </w:t>
      </w:r>
      <w:r>
        <w:rPr/>
        <w:t>type of</w:t>
      </w:r>
      <w:r>
        <w:rPr>
          <w:spacing w:val="-2"/>
        </w:rPr>
        <w:t> </w:t>
      </w:r>
      <w:r>
        <w:rPr/>
        <w:t>load prior</w:t>
      </w:r>
      <w:r>
        <w:rPr>
          <w:spacing w:val="-7"/>
        </w:rPr>
        <w:t> </w:t>
      </w:r>
      <w:r>
        <w:rPr/>
        <w:t>to</w:t>
      </w:r>
      <w:r>
        <w:rPr>
          <w:spacing w:val="-7"/>
        </w:rPr>
        <w:t> </w:t>
      </w:r>
      <w:r>
        <w:rPr/>
        <w:t>commencing</w:t>
      </w:r>
      <w:r>
        <w:rPr>
          <w:spacing w:val="-4"/>
        </w:rPr>
        <w:t> </w:t>
      </w:r>
      <w:r>
        <w:rPr/>
        <w:t>a</w:t>
      </w:r>
      <w:r>
        <w:rPr>
          <w:spacing w:val="-5"/>
        </w:rPr>
        <w:t> </w:t>
      </w:r>
      <w:r>
        <w:rPr/>
        <w:t>trip.</w:t>
      </w:r>
      <w:r>
        <w:rPr>
          <w:spacing w:val="-3"/>
        </w:rPr>
        <w:t> </w:t>
      </w:r>
      <w:r>
        <w:rPr/>
        <w:t>Loads</w:t>
      </w:r>
      <w:r>
        <w:rPr>
          <w:spacing w:val="-3"/>
        </w:rPr>
        <w:t> </w:t>
      </w:r>
      <w:r>
        <w:rPr/>
        <w:t>should</w:t>
      </w:r>
      <w:r>
        <w:rPr>
          <w:spacing w:val="-5"/>
        </w:rPr>
        <w:t> </w:t>
      </w:r>
      <w:r>
        <w:rPr/>
        <w:t>be</w:t>
      </w:r>
      <w:r>
        <w:rPr>
          <w:spacing w:val="-6"/>
        </w:rPr>
        <w:t> </w:t>
      </w:r>
      <w:r>
        <w:rPr/>
        <w:t>checked</w:t>
      </w:r>
      <w:r>
        <w:rPr>
          <w:spacing w:val="-5"/>
        </w:rPr>
        <w:t> </w:t>
      </w:r>
      <w:r>
        <w:rPr/>
        <w:t>frequently</w:t>
      </w:r>
      <w:r>
        <w:rPr>
          <w:spacing w:val="-4"/>
        </w:rPr>
        <w:t> </w:t>
      </w:r>
      <w:r>
        <w:rPr/>
        <w:t>on</w:t>
      </w:r>
      <w:r>
        <w:rPr>
          <w:spacing w:val="-5"/>
        </w:rPr>
        <w:t> </w:t>
      </w:r>
      <w:r>
        <w:rPr/>
        <w:t>the</w:t>
      </w:r>
      <w:r>
        <w:rPr>
          <w:spacing w:val="-6"/>
        </w:rPr>
        <w:t> </w:t>
      </w:r>
      <w:r>
        <w:rPr/>
        <w:t>journey</w:t>
      </w:r>
      <w:r>
        <w:rPr>
          <w:spacing w:val="-4"/>
        </w:rPr>
        <w:t> </w:t>
      </w:r>
      <w:r>
        <w:rPr/>
        <w:t>to</w:t>
      </w:r>
      <w:r>
        <w:rPr>
          <w:spacing w:val="-7"/>
        </w:rPr>
        <w:t> </w:t>
      </w:r>
      <w:r>
        <w:rPr/>
        <w:t>ensure</w:t>
      </w:r>
      <w:r>
        <w:rPr>
          <w:spacing w:val="-6"/>
        </w:rPr>
        <w:t> </w:t>
      </w:r>
      <w:r>
        <w:rPr/>
        <w:t>adequate</w:t>
      </w:r>
      <w:r>
        <w:rPr>
          <w:spacing w:val="-6"/>
        </w:rPr>
        <w:t> </w:t>
      </w:r>
      <w:r>
        <w:rPr/>
        <w:t>restraint.</w:t>
      </w:r>
    </w:p>
    <w:p>
      <w:pPr>
        <w:pStyle w:val="BodyText"/>
        <w:spacing w:line="242" w:lineRule="auto" w:before="73"/>
        <w:ind w:left="534" w:right="678"/>
        <w:jc w:val="both"/>
      </w:pPr>
      <w:r>
        <w:rPr/>
        <w:t>Drivers are to be aware of Chain of Responsibility laws and must have knowledge of their accountability for their personal actions.</w:t>
      </w:r>
    </w:p>
    <w:p>
      <w:pPr>
        <w:pStyle w:val="BodyText"/>
        <w:spacing w:before="79"/>
        <w:ind w:left="534"/>
        <w:jc w:val="both"/>
      </w:pPr>
      <w:r>
        <w:rPr/>
        <w:t>A</w:t>
      </w:r>
      <w:r>
        <w:rPr>
          <w:spacing w:val="-2"/>
        </w:rPr>
        <w:t> </w:t>
      </w:r>
      <w:r>
        <w:rPr/>
        <w:t>safety</w:t>
      </w:r>
      <w:r>
        <w:rPr>
          <w:spacing w:val="-4"/>
        </w:rPr>
        <w:t> </w:t>
      </w:r>
      <w:r>
        <w:rPr/>
        <w:t>check</w:t>
      </w:r>
      <w:r>
        <w:rPr>
          <w:spacing w:val="-5"/>
        </w:rPr>
        <w:t> </w:t>
      </w:r>
      <w:r>
        <w:rPr/>
        <w:t>must</w:t>
      </w:r>
      <w:r>
        <w:rPr>
          <w:spacing w:val="-1"/>
        </w:rPr>
        <w:t> </w:t>
      </w:r>
      <w:r>
        <w:rPr/>
        <w:t>be</w:t>
      </w:r>
      <w:r>
        <w:rPr>
          <w:spacing w:val="-5"/>
        </w:rPr>
        <w:t> </w:t>
      </w:r>
      <w:r>
        <w:rPr/>
        <w:t>done</w:t>
      </w:r>
      <w:r>
        <w:rPr>
          <w:spacing w:val="-6"/>
        </w:rPr>
        <w:t> </w:t>
      </w:r>
      <w:r>
        <w:rPr/>
        <w:t>at</w:t>
      </w:r>
      <w:r>
        <w:rPr>
          <w:spacing w:val="-1"/>
        </w:rPr>
        <w:t> </w:t>
      </w:r>
      <w:r>
        <w:rPr/>
        <w:t>each</w:t>
      </w:r>
      <w:r>
        <w:rPr>
          <w:spacing w:val="-4"/>
        </w:rPr>
        <w:t> </w:t>
      </w:r>
      <w:r>
        <w:rPr/>
        <w:t>driver rest</w:t>
      </w:r>
      <w:r>
        <w:rPr>
          <w:spacing w:val="-1"/>
        </w:rPr>
        <w:t> </w:t>
      </w:r>
      <w:r>
        <w:rPr/>
        <w:t>stop,</w:t>
      </w:r>
      <w:r>
        <w:rPr>
          <w:spacing w:val="-10"/>
        </w:rPr>
        <w:t> </w:t>
      </w:r>
      <w:r>
        <w:rPr/>
        <w:t>checking</w:t>
      </w:r>
      <w:r>
        <w:rPr>
          <w:spacing w:val="-3"/>
        </w:rPr>
        <w:t> </w:t>
      </w:r>
      <w:r>
        <w:rPr/>
        <w:t>at</w:t>
      </w:r>
      <w:r>
        <w:rPr>
          <w:spacing w:val="-1"/>
        </w:rPr>
        <w:t> </w:t>
      </w:r>
      <w:r>
        <w:rPr/>
        <w:t>least</w:t>
      </w:r>
      <w:r>
        <w:rPr>
          <w:spacing w:val="-1"/>
        </w:rPr>
        <w:t> </w:t>
      </w:r>
      <w:r>
        <w:rPr/>
        <w:t>the</w:t>
      </w:r>
      <w:r>
        <w:rPr>
          <w:spacing w:val="-6"/>
        </w:rPr>
        <w:t> </w:t>
      </w:r>
      <w:r>
        <w:rPr>
          <w:spacing w:val="-2"/>
        </w:rPr>
        <w:t>following:</w:t>
      </w:r>
    </w:p>
    <w:p>
      <w:pPr>
        <w:pStyle w:val="ListParagraph"/>
        <w:numPr>
          <w:ilvl w:val="0"/>
          <w:numId w:val="40"/>
        </w:numPr>
        <w:tabs>
          <w:tab w:pos="1258" w:val="left" w:leader="none"/>
        </w:tabs>
        <w:spacing w:line="240" w:lineRule="auto" w:before="74" w:after="0"/>
        <w:ind w:left="1258" w:right="0" w:hanging="362"/>
        <w:jc w:val="left"/>
        <w:rPr>
          <w:sz w:val="20"/>
        </w:rPr>
      </w:pPr>
      <w:r>
        <w:rPr>
          <w:spacing w:val="-2"/>
          <w:sz w:val="20"/>
        </w:rPr>
        <w:t>Tyres</w:t>
      </w:r>
    </w:p>
    <w:p>
      <w:pPr>
        <w:pStyle w:val="ListParagraph"/>
        <w:numPr>
          <w:ilvl w:val="0"/>
          <w:numId w:val="40"/>
        </w:numPr>
        <w:tabs>
          <w:tab w:pos="1258" w:val="left" w:leader="none"/>
        </w:tabs>
        <w:spacing w:line="243" w:lineRule="exact" w:before="3" w:after="0"/>
        <w:ind w:left="1258" w:right="0" w:hanging="362"/>
        <w:jc w:val="left"/>
        <w:rPr>
          <w:sz w:val="20"/>
        </w:rPr>
      </w:pPr>
      <w:r>
        <w:rPr>
          <w:spacing w:val="-2"/>
          <w:sz w:val="20"/>
        </w:rPr>
        <w:t>Couplings</w:t>
      </w:r>
    </w:p>
    <w:p>
      <w:pPr>
        <w:pStyle w:val="ListParagraph"/>
        <w:numPr>
          <w:ilvl w:val="0"/>
          <w:numId w:val="40"/>
        </w:numPr>
        <w:tabs>
          <w:tab w:pos="1258" w:val="left" w:leader="none"/>
        </w:tabs>
        <w:spacing w:line="243" w:lineRule="exact" w:before="0" w:after="0"/>
        <w:ind w:left="1258" w:right="0" w:hanging="362"/>
        <w:jc w:val="left"/>
        <w:rPr>
          <w:sz w:val="20"/>
        </w:rPr>
      </w:pPr>
      <w:r>
        <w:rPr>
          <w:spacing w:val="-2"/>
          <w:sz w:val="20"/>
        </w:rPr>
        <w:t>Lights</w:t>
      </w:r>
    </w:p>
    <w:p>
      <w:pPr>
        <w:pStyle w:val="ListParagraph"/>
        <w:numPr>
          <w:ilvl w:val="0"/>
          <w:numId w:val="40"/>
        </w:numPr>
        <w:tabs>
          <w:tab w:pos="1258" w:val="left" w:leader="none"/>
        </w:tabs>
        <w:spacing w:line="240" w:lineRule="auto" w:before="3" w:after="0"/>
        <w:ind w:left="1258" w:right="0" w:hanging="362"/>
        <w:jc w:val="left"/>
        <w:rPr>
          <w:sz w:val="20"/>
        </w:rPr>
      </w:pPr>
      <w:r>
        <w:rPr>
          <w:sz w:val="20"/>
        </w:rPr>
        <w:t>Oil</w:t>
      </w:r>
      <w:r>
        <w:rPr>
          <w:spacing w:val="-3"/>
          <w:sz w:val="20"/>
        </w:rPr>
        <w:t> </w:t>
      </w:r>
      <w:r>
        <w:rPr>
          <w:sz w:val="20"/>
        </w:rPr>
        <w:t>and</w:t>
      </w:r>
      <w:r>
        <w:rPr>
          <w:spacing w:val="-7"/>
          <w:sz w:val="20"/>
        </w:rPr>
        <w:t> </w:t>
      </w:r>
      <w:r>
        <w:rPr>
          <w:sz w:val="20"/>
        </w:rPr>
        <w:t>water</w:t>
      </w:r>
      <w:r>
        <w:rPr>
          <w:spacing w:val="-8"/>
          <w:sz w:val="20"/>
        </w:rPr>
        <w:t> </w:t>
      </w:r>
      <w:r>
        <w:rPr>
          <w:spacing w:val="-4"/>
          <w:sz w:val="20"/>
        </w:rPr>
        <w:t>leaks</w:t>
      </w:r>
    </w:p>
    <w:p>
      <w:pPr>
        <w:pStyle w:val="ListParagraph"/>
        <w:numPr>
          <w:ilvl w:val="0"/>
          <w:numId w:val="40"/>
        </w:numPr>
        <w:tabs>
          <w:tab w:pos="1258" w:val="left" w:leader="none"/>
        </w:tabs>
        <w:spacing w:line="240" w:lineRule="auto" w:before="3" w:after="0"/>
        <w:ind w:left="1258" w:right="0" w:hanging="362"/>
        <w:jc w:val="left"/>
        <w:rPr>
          <w:sz w:val="20"/>
        </w:rPr>
      </w:pPr>
      <w:r>
        <w:rPr>
          <w:sz w:val="20"/>
        </w:rPr>
        <w:t>Load</w:t>
      </w:r>
      <w:r>
        <w:rPr>
          <w:spacing w:val="-5"/>
          <w:sz w:val="20"/>
        </w:rPr>
        <w:t> </w:t>
      </w:r>
      <w:r>
        <w:rPr>
          <w:sz w:val="20"/>
        </w:rPr>
        <w:t>and</w:t>
      </w:r>
      <w:r>
        <w:rPr>
          <w:spacing w:val="-4"/>
          <w:sz w:val="20"/>
        </w:rPr>
        <w:t> </w:t>
      </w:r>
      <w:r>
        <w:rPr>
          <w:sz w:val="20"/>
        </w:rPr>
        <w:t>load</w:t>
      </w:r>
      <w:r>
        <w:rPr>
          <w:spacing w:val="-5"/>
          <w:sz w:val="20"/>
        </w:rPr>
        <w:t> </w:t>
      </w:r>
      <w:r>
        <w:rPr>
          <w:spacing w:val="-2"/>
          <w:sz w:val="20"/>
        </w:rPr>
        <w:t>Restraint</w:t>
      </w:r>
    </w:p>
    <w:p>
      <w:pPr>
        <w:pStyle w:val="ListParagraph"/>
        <w:numPr>
          <w:ilvl w:val="0"/>
          <w:numId w:val="40"/>
        </w:numPr>
        <w:tabs>
          <w:tab w:pos="1258" w:val="left" w:leader="none"/>
        </w:tabs>
        <w:spacing w:line="240" w:lineRule="auto" w:before="4" w:after="0"/>
        <w:ind w:left="1258" w:right="0" w:hanging="362"/>
        <w:jc w:val="left"/>
        <w:rPr>
          <w:sz w:val="20"/>
        </w:rPr>
      </w:pPr>
      <w:r>
        <w:rPr>
          <w:sz w:val="20"/>
        </w:rPr>
        <w:t>Tailgates</w:t>
      </w:r>
      <w:r>
        <w:rPr>
          <w:spacing w:val="-4"/>
          <w:sz w:val="20"/>
        </w:rPr>
        <w:t> </w:t>
      </w:r>
      <w:r>
        <w:rPr>
          <w:spacing w:val="-2"/>
          <w:sz w:val="20"/>
        </w:rPr>
        <w:t>secured</w:t>
      </w:r>
    </w:p>
    <w:p>
      <w:pPr>
        <w:pStyle w:val="BodyText"/>
        <w:spacing w:before="162"/>
      </w:pPr>
    </w:p>
    <w:p>
      <w:pPr>
        <w:pStyle w:val="Heading2"/>
        <w:numPr>
          <w:ilvl w:val="1"/>
          <w:numId w:val="8"/>
        </w:numPr>
        <w:tabs>
          <w:tab w:pos="1106" w:val="left" w:leader="none"/>
        </w:tabs>
        <w:spacing w:line="240" w:lineRule="auto" w:before="1" w:after="0"/>
        <w:ind w:left="1106" w:right="0" w:hanging="572"/>
        <w:jc w:val="left"/>
      </w:pPr>
      <w:r>
        <w:rPr>
          <w:color w:val="001F5F"/>
        </w:rPr>
        <w:t>Tailgating</w:t>
      </w:r>
      <w:r>
        <w:rPr>
          <w:color w:val="001F5F"/>
          <w:spacing w:val="23"/>
        </w:rPr>
        <w:t> </w:t>
      </w:r>
      <w:r>
        <w:rPr>
          <w:color w:val="001F5F"/>
        </w:rPr>
        <w:t>&amp;</w:t>
      </w:r>
      <w:r>
        <w:rPr>
          <w:color w:val="001F5F"/>
          <w:spacing w:val="27"/>
        </w:rPr>
        <w:t> </w:t>
      </w:r>
      <w:r>
        <w:rPr>
          <w:color w:val="001F5F"/>
        </w:rPr>
        <w:t>On-Road</w:t>
      </w:r>
      <w:r>
        <w:rPr>
          <w:color w:val="001F5F"/>
          <w:spacing w:val="32"/>
        </w:rPr>
        <w:t> </w:t>
      </w:r>
      <w:r>
        <w:rPr>
          <w:color w:val="001F5F"/>
          <w:spacing w:val="-2"/>
        </w:rPr>
        <w:t>Behaviour</w:t>
      </w:r>
    </w:p>
    <w:p>
      <w:pPr>
        <w:pStyle w:val="BodyText"/>
        <w:spacing w:line="276" w:lineRule="auto" w:before="208"/>
        <w:ind w:left="534" w:right="672"/>
        <w:jc w:val="both"/>
      </w:pPr>
      <w:r>
        <w:rPr/>
        <w:t>Always maintain a safe distance between yourself and the vehicle directly in front of you to allow adequate stopping distances. The gap you must maintain is dependent on road and weather conditions, vehicle size and weight, traffic conditions and speed. You should double the gap between you and other vehicles in adverse conditions.</w:t>
      </w:r>
    </w:p>
    <w:p>
      <w:pPr>
        <w:pStyle w:val="BodyText"/>
        <w:spacing w:line="278" w:lineRule="auto" w:before="199"/>
        <w:ind w:left="534" w:right="690"/>
        <w:jc w:val="both"/>
      </w:pPr>
      <w:r>
        <w:rPr/>
        <w:t>The</w:t>
      </w:r>
      <w:r>
        <w:rPr>
          <w:spacing w:val="-5"/>
        </w:rPr>
        <w:t> </w:t>
      </w:r>
      <w:r>
        <w:rPr/>
        <w:t>legal</w:t>
      </w:r>
      <w:r>
        <w:rPr>
          <w:spacing w:val="-2"/>
        </w:rPr>
        <w:t> </w:t>
      </w:r>
      <w:r>
        <w:rPr/>
        <w:t>following</w:t>
      </w:r>
      <w:r>
        <w:rPr>
          <w:spacing w:val="-3"/>
        </w:rPr>
        <w:t> </w:t>
      </w:r>
      <w:r>
        <w:rPr/>
        <w:t>distance</w:t>
      </w:r>
      <w:r>
        <w:rPr>
          <w:spacing w:val="-5"/>
        </w:rPr>
        <w:t> </w:t>
      </w:r>
      <w:r>
        <w:rPr/>
        <w:t>in</w:t>
      </w:r>
      <w:r>
        <w:rPr>
          <w:spacing w:val="-4"/>
        </w:rPr>
        <w:t> </w:t>
      </w:r>
      <w:r>
        <w:rPr/>
        <w:t>areas without</w:t>
      </w:r>
      <w:r>
        <w:rPr>
          <w:spacing w:val="-1"/>
        </w:rPr>
        <w:t> </w:t>
      </w:r>
      <w:r>
        <w:rPr/>
        <w:t>streetlights</w:t>
      </w:r>
      <w:r>
        <w:rPr>
          <w:spacing w:val="-2"/>
        </w:rPr>
        <w:t> </w:t>
      </w:r>
      <w:r>
        <w:rPr/>
        <w:t>is</w:t>
      </w:r>
      <w:r>
        <w:rPr>
          <w:spacing w:val="-9"/>
        </w:rPr>
        <w:t> </w:t>
      </w:r>
      <w:r>
        <w:rPr/>
        <w:t>60</w:t>
      </w:r>
      <w:r>
        <w:rPr>
          <w:spacing w:val="-7"/>
        </w:rPr>
        <w:t> </w:t>
      </w:r>
      <w:r>
        <w:rPr/>
        <w:t>meters</w:t>
      </w:r>
      <w:r>
        <w:rPr>
          <w:spacing w:val="-2"/>
        </w:rPr>
        <w:t> </w:t>
      </w:r>
      <w:r>
        <w:rPr/>
        <w:t>(100</w:t>
      </w:r>
      <w:r>
        <w:rPr>
          <w:spacing w:val="-1"/>
        </w:rPr>
        <w:t> </w:t>
      </w:r>
      <w:r>
        <w:rPr/>
        <w:t>meters</w:t>
      </w:r>
      <w:r>
        <w:rPr>
          <w:spacing w:val="-2"/>
        </w:rPr>
        <w:t> </w:t>
      </w:r>
      <w:r>
        <w:rPr/>
        <w:t>if</w:t>
      </w:r>
      <w:r>
        <w:rPr>
          <w:spacing w:val="-2"/>
        </w:rPr>
        <w:t> </w:t>
      </w:r>
      <w:r>
        <w:rPr/>
        <w:t>following</w:t>
      </w:r>
      <w:r>
        <w:rPr>
          <w:spacing w:val="-3"/>
        </w:rPr>
        <w:t> </w:t>
      </w:r>
      <w:r>
        <w:rPr/>
        <w:t>a</w:t>
      </w:r>
      <w:r>
        <w:rPr>
          <w:spacing w:val="-4"/>
        </w:rPr>
        <w:t> </w:t>
      </w:r>
      <w:r>
        <w:rPr/>
        <w:t>vehicle</w:t>
      </w:r>
      <w:r>
        <w:rPr>
          <w:spacing w:val="-5"/>
        </w:rPr>
        <w:t> </w:t>
      </w:r>
      <w:r>
        <w:rPr/>
        <w:t>carrying a long load) or 200 meters for a B-double.</w:t>
      </w:r>
    </w:p>
    <w:p>
      <w:pPr>
        <w:pStyle w:val="BodyText"/>
        <w:spacing w:before="34"/>
      </w:pPr>
      <w:r>
        <w:rPr/>
        <w:drawing>
          <wp:anchor distT="0" distB="0" distL="0" distR="0" allowOverlap="1" layoutInCell="1" locked="0" behindDoc="1" simplePos="0" relativeHeight="487624192">
            <wp:simplePos x="0" y="0"/>
            <wp:positionH relativeFrom="page">
              <wp:posOffset>162265</wp:posOffset>
            </wp:positionH>
            <wp:positionV relativeFrom="paragraph">
              <wp:posOffset>192541</wp:posOffset>
            </wp:positionV>
            <wp:extent cx="3142199" cy="569309"/>
            <wp:effectExtent l="0" t="0" r="0" b="0"/>
            <wp:wrapTopAndBottom/>
            <wp:docPr id="226" name="Image 226"/>
            <wp:cNvGraphicFramePr>
              <a:graphicFrameLocks/>
            </wp:cNvGraphicFramePr>
            <a:graphic>
              <a:graphicData uri="http://schemas.openxmlformats.org/drawingml/2006/picture">
                <pic:pic>
                  <pic:nvPicPr>
                    <pic:cNvPr id="226" name="Image 226"/>
                    <pic:cNvPicPr/>
                  </pic:nvPicPr>
                  <pic:blipFill>
                    <a:blip r:embed="rId171" cstate="print"/>
                    <a:stretch>
                      <a:fillRect/>
                    </a:stretch>
                  </pic:blipFill>
                  <pic:spPr>
                    <a:xfrm>
                      <a:off x="0" y="0"/>
                      <a:ext cx="3142199" cy="569309"/>
                    </a:xfrm>
                    <a:prstGeom prst="rect">
                      <a:avLst/>
                    </a:prstGeom>
                  </pic:spPr>
                </pic:pic>
              </a:graphicData>
            </a:graphic>
          </wp:anchor>
        </w:drawing>
      </w:r>
      <w:r>
        <w:rPr/>
        <mc:AlternateContent>
          <mc:Choice Requires="wps">
            <w:drawing>
              <wp:anchor distT="0" distB="0" distL="0" distR="0" allowOverlap="1" layoutInCell="1" locked="0" behindDoc="1" simplePos="0" relativeHeight="487624704">
                <wp:simplePos x="0" y="0"/>
                <wp:positionH relativeFrom="page">
                  <wp:posOffset>3445509</wp:posOffset>
                </wp:positionH>
                <wp:positionV relativeFrom="paragraph">
                  <wp:posOffset>397646</wp:posOffset>
                </wp:positionV>
                <wp:extent cx="831215" cy="212725"/>
                <wp:effectExtent l="0" t="0" r="0" b="0"/>
                <wp:wrapTopAndBottom/>
                <wp:docPr id="227" name="Group 227"/>
                <wp:cNvGraphicFramePr>
                  <a:graphicFrameLocks/>
                </wp:cNvGraphicFramePr>
                <a:graphic>
                  <a:graphicData uri="http://schemas.microsoft.com/office/word/2010/wordprocessingGroup">
                    <wpg:wgp>
                      <wpg:cNvPr id="227" name="Group 227"/>
                      <wpg:cNvGrpSpPr/>
                      <wpg:grpSpPr>
                        <a:xfrm>
                          <a:off x="0" y="0"/>
                          <a:ext cx="831215" cy="212725"/>
                          <a:chExt cx="831215" cy="212725"/>
                        </a:xfrm>
                      </wpg:grpSpPr>
                      <wps:wsp>
                        <wps:cNvPr id="228" name="Graphic 228"/>
                        <wps:cNvSpPr/>
                        <wps:spPr>
                          <a:xfrm>
                            <a:off x="6350" y="6350"/>
                            <a:ext cx="818515" cy="200025"/>
                          </a:xfrm>
                          <a:custGeom>
                            <a:avLst/>
                            <a:gdLst/>
                            <a:ahLst/>
                            <a:cxnLst/>
                            <a:rect l="l" t="t" r="r" b="b"/>
                            <a:pathLst>
                              <a:path w="818515" h="200025">
                                <a:moveTo>
                                  <a:pt x="718565" y="0"/>
                                </a:moveTo>
                                <a:lnTo>
                                  <a:pt x="718565" y="50038"/>
                                </a:lnTo>
                                <a:lnTo>
                                  <a:pt x="100075" y="50038"/>
                                </a:lnTo>
                                <a:lnTo>
                                  <a:pt x="100075" y="0"/>
                                </a:lnTo>
                                <a:lnTo>
                                  <a:pt x="0" y="99949"/>
                                </a:lnTo>
                                <a:lnTo>
                                  <a:pt x="100075" y="200025"/>
                                </a:lnTo>
                                <a:lnTo>
                                  <a:pt x="100075" y="149987"/>
                                </a:lnTo>
                                <a:lnTo>
                                  <a:pt x="718565" y="149987"/>
                                </a:lnTo>
                                <a:lnTo>
                                  <a:pt x="718565" y="200025"/>
                                </a:lnTo>
                                <a:lnTo>
                                  <a:pt x="818514" y="99949"/>
                                </a:lnTo>
                                <a:lnTo>
                                  <a:pt x="718565" y="0"/>
                                </a:lnTo>
                                <a:close/>
                              </a:path>
                            </a:pathLst>
                          </a:custGeom>
                          <a:solidFill>
                            <a:srgbClr val="FFCC33"/>
                          </a:solidFill>
                        </wps:spPr>
                        <wps:bodyPr wrap="square" lIns="0" tIns="0" rIns="0" bIns="0" rtlCol="0">
                          <a:prstTxWarp prst="textNoShape">
                            <a:avLst/>
                          </a:prstTxWarp>
                          <a:noAutofit/>
                        </wps:bodyPr>
                      </wps:wsp>
                      <wps:wsp>
                        <wps:cNvPr id="229" name="Graphic 229"/>
                        <wps:cNvSpPr/>
                        <wps:spPr>
                          <a:xfrm>
                            <a:off x="6350" y="6350"/>
                            <a:ext cx="818515" cy="200025"/>
                          </a:xfrm>
                          <a:custGeom>
                            <a:avLst/>
                            <a:gdLst/>
                            <a:ahLst/>
                            <a:cxnLst/>
                            <a:rect l="l" t="t" r="r" b="b"/>
                            <a:pathLst>
                              <a:path w="818515" h="200025">
                                <a:moveTo>
                                  <a:pt x="0" y="99949"/>
                                </a:moveTo>
                                <a:lnTo>
                                  <a:pt x="100075" y="0"/>
                                </a:lnTo>
                                <a:lnTo>
                                  <a:pt x="100075" y="50038"/>
                                </a:lnTo>
                                <a:lnTo>
                                  <a:pt x="718565" y="50038"/>
                                </a:lnTo>
                                <a:lnTo>
                                  <a:pt x="718565" y="0"/>
                                </a:lnTo>
                                <a:lnTo>
                                  <a:pt x="818514" y="99949"/>
                                </a:lnTo>
                                <a:lnTo>
                                  <a:pt x="718565" y="200025"/>
                                </a:lnTo>
                                <a:lnTo>
                                  <a:pt x="718565" y="149987"/>
                                </a:lnTo>
                                <a:lnTo>
                                  <a:pt x="100075" y="149987"/>
                                </a:lnTo>
                                <a:lnTo>
                                  <a:pt x="100075" y="200025"/>
                                </a:lnTo>
                                <a:lnTo>
                                  <a:pt x="0" y="9994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1.299988pt;margin-top:31.310741pt;width:65.45pt;height:16.75pt;mso-position-horizontal-relative:page;mso-position-vertical-relative:paragraph;z-index:-15691776;mso-wrap-distance-left:0;mso-wrap-distance-right:0" id="docshapegroup111" coordorigin="5426,626" coordsize="1309,335">
                <v:shape style="position:absolute;left:5436;top:636;width:1289;height:315" id="docshape112" coordorigin="5436,636" coordsize="1289,315" path="m6568,636l6568,715,5594,715,5594,636,5436,794,5594,951,5594,872,6568,872,6568,951,6725,794,6568,636xe" filled="true" fillcolor="#ffcc33" stroked="false">
                  <v:path arrowok="t"/>
                  <v:fill type="solid"/>
                </v:shape>
                <v:shape style="position:absolute;left:5436;top:636;width:1289;height:315" id="docshape113" coordorigin="5436,636" coordsize="1289,315" path="m5436,794l5594,636,5594,715,6568,715,6568,636,6725,794,6568,951,6568,872,5594,872,5594,951,5436,794xe" filled="false" stroked="true" strokeweight="1pt" strokecolor="#000000">
                  <v:path arrowok="t"/>
                  <v:stroke dashstyle="solid"/>
                </v:shape>
                <w10:wrap type="topAndBottom"/>
              </v:group>
            </w:pict>
          </mc:Fallback>
        </mc:AlternateContent>
      </w:r>
      <w:r>
        <w:rPr/>
        <w:drawing>
          <wp:anchor distT="0" distB="0" distL="0" distR="0" allowOverlap="1" layoutInCell="1" locked="0" behindDoc="1" simplePos="0" relativeHeight="487625216">
            <wp:simplePos x="0" y="0"/>
            <wp:positionH relativeFrom="page">
              <wp:posOffset>4365344</wp:posOffset>
            </wp:positionH>
            <wp:positionV relativeFrom="paragraph">
              <wp:posOffset>213496</wp:posOffset>
            </wp:positionV>
            <wp:extent cx="3128459" cy="569976"/>
            <wp:effectExtent l="0" t="0" r="0" b="0"/>
            <wp:wrapTopAndBottom/>
            <wp:docPr id="230" name="Image 230" descr="A person driving a forklift  Description automatically generated"/>
            <wp:cNvGraphicFramePr>
              <a:graphicFrameLocks/>
            </wp:cNvGraphicFramePr>
            <a:graphic>
              <a:graphicData uri="http://schemas.openxmlformats.org/drawingml/2006/picture">
                <pic:pic>
                  <pic:nvPicPr>
                    <pic:cNvPr id="230" name="Image 230" descr="A person driving a forklift  Description automatically generated"/>
                    <pic:cNvPicPr/>
                  </pic:nvPicPr>
                  <pic:blipFill>
                    <a:blip r:embed="rId172" cstate="print"/>
                    <a:stretch>
                      <a:fillRect/>
                    </a:stretch>
                  </pic:blipFill>
                  <pic:spPr>
                    <a:xfrm>
                      <a:off x="0" y="0"/>
                      <a:ext cx="3128459" cy="569976"/>
                    </a:xfrm>
                    <a:prstGeom prst="rect">
                      <a:avLst/>
                    </a:prstGeom>
                  </pic:spPr>
                </pic:pic>
              </a:graphicData>
            </a:graphic>
          </wp:anchor>
        </w:drawing>
      </w:r>
    </w:p>
    <w:p>
      <w:pPr>
        <w:spacing w:after="0"/>
        <w:sectPr>
          <w:headerReference w:type="default" r:id="rId169"/>
          <w:footerReference w:type="default" r:id="rId170"/>
          <w:pgSz w:w="11910" w:h="16850"/>
          <w:pgMar w:header="141" w:footer="1010" w:top="1020" w:bottom="1200" w:left="140" w:right="0"/>
        </w:sectPr>
      </w:pPr>
    </w:p>
    <w:p>
      <w:pPr>
        <w:pStyle w:val="Heading2"/>
        <w:numPr>
          <w:ilvl w:val="1"/>
          <w:numId w:val="8"/>
        </w:numPr>
        <w:tabs>
          <w:tab w:pos="1106" w:val="left" w:leader="none"/>
        </w:tabs>
        <w:spacing w:line="240" w:lineRule="auto" w:before="110" w:after="0"/>
        <w:ind w:left="1106" w:right="0" w:hanging="572"/>
        <w:jc w:val="left"/>
      </w:pPr>
      <w:r>
        <w:rPr>
          <w:color w:val="001F5F"/>
        </w:rPr>
        <w:t>Seat</w:t>
      </w:r>
      <w:r>
        <w:rPr>
          <w:color w:val="001F5F"/>
          <w:spacing w:val="12"/>
        </w:rPr>
        <w:t> </w:t>
      </w:r>
      <w:r>
        <w:rPr>
          <w:color w:val="001F5F"/>
          <w:spacing w:val="-2"/>
        </w:rPr>
        <w:t>Belts</w:t>
      </w:r>
    </w:p>
    <w:p>
      <w:pPr>
        <w:pStyle w:val="BodyText"/>
        <w:spacing w:line="278" w:lineRule="auto" w:before="208"/>
        <w:ind w:left="534" w:right="683"/>
        <w:jc w:val="both"/>
      </w:pPr>
      <w:r>
        <w:rPr/>
        <w:t>It is the responsibility of the driver to fully comply with State Statutory requirements regarding the wearing of seat belts in all Company vehicles and mobile plant, whether wheeled or tracked.</w:t>
      </w:r>
    </w:p>
    <w:p>
      <w:pPr>
        <w:pStyle w:val="Heading2"/>
        <w:numPr>
          <w:ilvl w:val="1"/>
          <w:numId w:val="8"/>
        </w:numPr>
        <w:tabs>
          <w:tab w:pos="1106" w:val="left" w:leader="none"/>
        </w:tabs>
        <w:spacing w:line="240" w:lineRule="auto" w:before="84" w:after="0"/>
        <w:ind w:left="1106" w:right="0" w:hanging="572"/>
        <w:jc w:val="left"/>
      </w:pPr>
      <w:r>
        <w:rPr>
          <w:color w:val="001F5F"/>
        </w:rPr>
        <w:t>Ancillary</w:t>
      </w:r>
      <w:r>
        <w:rPr>
          <w:color w:val="001F5F"/>
          <w:spacing w:val="33"/>
        </w:rPr>
        <w:t> </w:t>
      </w:r>
      <w:r>
        <w:rPr>
          <w:color w:val="001F5F"/>
          <w:spacing w:val="-4"/>
        </w:rPr>
        <w:t>Gear</w:t>
      </w:r>
    </w:p>
    <w:p>
      <w:pPr>
        <w:pStyle w:val="BodyText"/>
        <w:spacing w:line="278" w:lineRule="auto" w:before="201"/>
        <w:ind w:left="534" w:right="673"/>
        <w:jc w:val="both"/>
      </w:pPr>
      <w:r>
        <w:rPr/>
        <w:t>You</w:t>
      </w:r>
      <w:r>
        <w:rPr>
          <w:spacing w:val="-7"/>
        </w:rPr>
        <w:t> </w:t>
      </w:r>
      <w:r>
        <w:rPr/>
        <w:t>are</w:t>
      </w:r>
      <w:r>
        <w:rPr>
          <w:spacing w:val="-9"/>
        </w:rPr>
        <w:t> </w:t>
      </w:r>
      <w:r>
        <w:rPr/>
        <w:t>responsible</w:t>
      </w:r>
      <w:r>
        <w:rPr>
          <w:spacing w:val="-9"/>
        </w:rPr>
        <w:t> </w:t>
      </w:r>
      <w:r>
        <w:rPr/>
        <w:t>for</w:t>
      </w:r>
      <w:r>
        <w:rPr>
          <w:spacing w:val="-10"/>
        </w:rPr>
        <w:t> </w:t>
      </w:r>
      <w:r>
        <w:rPr/>
        <w:t>the</w:t>
      </w:r>
      <w:r>
        <w:rPr>
          <w:spacing w:val="-2"/>
        </w:rPr>
        <w:t> </w:t>
      </w:r>
      <w:r>
        <w:rPr/>
        <w:t>care</w:t>
      </w:r>
      <w:r>
        <w:rPr>
          <w:spacing w:val="-9"/>
        </w:rPr>
        <w:t> </w:t>
      </w:r>
      <w:r>
        <w:rPr/>
        <w:t>and</w:t>
      </w:r>
      <w:r>
        <w:rPr>
          <w:spacing w:val="-8"/>
        </w:rPr>
        <w:t> </w:t>
      </w:r>
      <w:r>
        <w:rPr/>
        <w:t>control</w:t>
      </w:r>
      <w:r>
        <w:rPr>
          <w:spacing w:val="-5"/>
        </w:rPr>
        <w:t> </w:t>
      </w:r>
      <w:r>
        <w:rPr/>
        <w:t>of ancillary</w:t>
      </w:r>
      <w:r>
        <w:rPr>
          <w:spacing w:val="-7"/>
        </w:rPr>
        <w:t> </w:t>
      </w:r>
      <w:r>
        <w:rPr/>
        <w:t>trailer</w:t>
      </w:r>
      <w:r>
        <w:rPr>
          <w:spacing w:val="-3"/>
        </w:rPr>
        <w:t> </w:t>
      </w:r>
      <w:r>
        <w:rPr/>
        <w:t>gear,</w:t>
      </w:r>
      <w:r>
        <w:rPr>
          <w:spacing w:val="-6"/>
        </w:rPr>
        <w:t> </w:t>
      </w:r>
      <w:r>
        <w:rPr/>
        <w:t>hoses,</w:t>
      </w:r>
      <w:r>
        <w:rPr>
          <w:spacing w:val="-6"/>
        </w:rPr>
        <w:t> </w:t>
      </w:r>
      <w:r>
        <w:rPr/>
        <w:t>shovels,</w:t>
      </w:r>
      <w:r>
        <w:rPr>
          <w:spacing w:val="-13"/>
        </w:rPr>
        <w:t> </w:t>
      </w:r>
      <w:r>
        <w:rPr/>
        <w:t>load</w:t>
      </w:r>
      <w:r>
        <w:rPr>
          <w:spacing w:val="-8"/>
        </w:rPr>
        <w:t> </w:t>
      </w:r>
      <w:r>
        <w:rPr/>
        <w:t>covers,</w:t>
      </w:r>
      <w:r>
        <w:rPr>
          <w:spacing w:val="-13"/>
        </w:rPr>
        <w:t> </w:t>
      </w:r>
      <w:r>
        <w:rPr/>
        <w:t>ropes,</w:t>
      </w:r>
      <w:r>
        <w:rPr>
          <w:spacing w:val="-6"/>
        </w:rPr>
        <w:t> </w:t>
      </w:r>
      <w:r>
        <w:rPr/>
        <w:t>chains, and</w:t>
      </w:r>
      <w:r>
        <w:rPr>
          <w:spacing w:val="-5"/>
        </w:rPr>
        <w:t> </w:t>
      </w:r>
      <w:r>
        <w:rPr/>
        <w:t>remote</w:t>
      </w:r>
      <w:r>
        <w:rPr>
          <w:spacing w:val="-5"/>
        </w:rPr>
        <w:t> </w:t>
      </w:r>
      <w:r>
        <w:rPr/>
        <w:t>controls</w:t>
      </w:r>
      <w:r>
        <w:rPr>
          <w:spacing w:val="-3"/>
        </w:rPr>
        <w:t> </w:t>
      </w:r>
      <w:r>
        <w:rPr/>
        <w:t>etc.,</w:t>
      </w:r>
      <w:r>
        <w:rPr>
          <w:spacing w:val="-9"/>
        </w:rPr>
        <w:t> </w:t>
      </w:r>
      <w:r>
        <w:rPr/>
        <w:t>allocated</w:t>
      </w:r>
      <w:r>
        <w:rPr>
          <w:spacing w:val="-5"/>
        </w:rPr>
        <w:t> </w:t>
      </w:r>
      <w:r>
        <w:rPr/>
        <w:t>to</w:t>
      </w:r>
      <w:r>
        <w:rPr>
          <w:spacing w:val="-6"/>
        </w:rPr>
        <w:t> </w:t>
      </w:r>
      <w:r>
        <w:rPr/>
        <w:t>your</w:t>
      </w:r>
      <w:r>
        <w:rPr>
          <w:spacing w:val="-6"/>
        </w:rPr>
        <w:t> </w:t>
      </w:r>
      <w:r>
        <w:rPr/>
        <w:t>vehicle.</w:t>
      </w:r>
      <w:r>
        <w:rPr>
          <w:spacing w:val="-3"/>
        </w:rPr>
        <w:t> </w:t>
      </w:r>
      <w:r>
        <w:rPr/>
        <w:t>You</w:t>
      </w:r>
      <w:r>
        <w:rPr>
          <w:spacing w:val="-4"/>
        </w:rPr>
        <w:t> </w:t>
      </w:r>
      <w:r>
        <w:rPr/>
        <w:t>must</w:t>
      </w:r>
      <w:r>
        <w:rPr>
          <w:spacing w:val="-1"/>
        </w:rPr>
        <w:t> </w:t>
      </w:r>
      <w:r>
        <w:rPr/>
        <w:t>ensure</w:t>
      </w:r>
      <w:r>
        <w:rPr>
          <w:spacing w:val="-5"/>
        </w:rPr>
        <w:t> </w:t>
      </w:r>
      <w:r>
        <w:rPr/>
        <w:t>and</w:t>
      </w:r>
      <w:r>
        <w:rPr>
          <w:spacing w:val="-5"/>
        </w:rPr>
        <w:t> </w:t>
      </w:r>
      <w:r>
        <w:rPr/>
        <w:t>check</w:t>
      </w:r>
      <w:r>
        <w:rPr>
          <w:spacing w:val="-5"/>
        </w:rPr>
        <w:t> </w:t>
      </w:r>
      <w:r>
        <w:rPr/>
        <w:t>that</w:t>
      </w:r>
      <w:r>
        <w:rPr>
          <w:spacing w:val="-1"/>
        </w:rPr>
        <w:t> </w:t>
      </w:r>
      <w:r>
        <w:rPr/>
        <w:t>you</w:t>
      </w:r>
      <w:r>
        <w:rPr>
          <w:spacing w:val="-4"/>
        </w:rPr>
        <w:t> </w:t>
      </w:r>
      <w:r>
        <w:rPr/>
        <w:t>have the</w:t>
      </w:r>
      <w:r>
        <w:rPr>
          <w:spacing w:val="-5"/>
        </w:rPr>
        <w:t> </w:t>
      </w:r>
      <w:r>
        <w:rPr/>
        <w:t>necessary equipment, including safety equipment, to carry out your work before leaving the depot.</w:t>
      </w:r>
    </w:p>
    <w:p>
      <w:pPr>
        <w:pStyle w:val="Heading2"/>
        <w:numPr>
          <w:ilvl w:val="1"/>
          <w:numId w:val="8"/>
        </w:numPr>
        <w:tabs>
          <w:tab w:pos="1106" w:val="left" w:leader="none"/>
        </w:tabs>
        <w:spacing w:line="240" w:lineRule="auto" w:before="84" w:after="0"/>
        <w:ind w:left="1106" w:right="0" w:hanging="572"/>
        <w:jc w:val="left"/>
      </w:pPr>
      <w:r>
        <w:rPr>
          <w:color w:val="001F5F"/>
        </w:rPr>
        <w:t>Engine</w:t>
      </w:r>
      <w:r>
        <w:rPr>
          <w:color w:val="001F5F"/>
          <w:spacing w:val="23"/>
        </w:rPr>
        <w:t> </w:t>
      </w:r>
      <w:r>
        <w:rPr>
          <w:color w:val="001F5F"/>
        </w:rPr>
        <w:t>Brake</w:t>
      </w:r>
      <w:r>
        <w:rPr>
          <w:color w:val="001F5F"/>
          <w:spacing w:val="24"/>
        </w:rPr>
        <w:t> </w:t>
      </w:r>
      <w:r>
        <w:rPr>
          <w:color w:val="001F5F"/>
          <w:spacing w:val="-5"/>
        </w:rPr>
        <w:t>Use</w:t>
      </w:r>
    </w:p>
    <w:p>
      <w:pPr>
        <w:pStyle w:val="BodyText"/>
        <w:spacing w:line="278" w:lineRule="auto" w:before="200"/>
        <w:ind w:left="534" w:right="676"/>
        <w:jc w:val="both"/>
      </w:pPr>
      <w:r>
        <w:rPr/>
        <w:t>Before descending a steep or long grade slope, slow down and engage a lower gear, appropriate to the conditions.</w:t>
      </w:r>
      <w:r>
        <w:rPr>
          <w:spacing w:val="-5"/>
        </w:rPr>
        <w:t> </w:t>
      </w:r>
      <w:r>
        <w:rPr/>
        <w:t>This</w:t>
      </w:r>
      <w:r>
        <w:rPr>
          <w:spacing w:val="-7"/>
        </w:rPr>
        <w:t> </w:t>
      </w:r>
      <w:r>
        <w:rPr/>
        <w:t>will</w:t>
      </w:r>
      <w:r>
        <w:rPr>
          <w:spacing w:val="-6"/>
        </w:rPr>
        <w:t> </w:t>
      </w:r>
      <w:r>
        <w:rPr/>
        <w:t>slow</w:t>
      </w:r>
      <w:r>
        <w:rPr>
          <w:spacing w:val="-10"/>
        </w:rPr>
        <w:t> </w:t>
      </w:r>
      <w:r>
        <w:rPr/>
        <w:t>the</w:t>
      </w:r>
      <w:r>
        <w:rPr>
          <w:spacing w:val="-10"/>
        </w:rPr>
        <w:t> </w:t>
      </w:r>
      <w:r>
        <w:rPr/>
        <w:t>vehicle</w:t>
      </w:r>
      <w:r>
        <w:rPr>
          <w:spacing w:val="-10"/>
        </w:rPr>
        <w:t> </w:t>
      </w:r>
      <w:r>
        <w:rPr/>
        <w:t>and</w:t>
      </w:r>
      <w:r>
        <w:rPr>
          <w:spacing w:val="-10"/>
        </w:rPr>
        <w:t> </w:t>
      </w:r>
      <w:r>
        <w:rPr/>
        <w:t>assist</w:t>
      </w:r>
      <w:r>
        <w:rPr>
          <w:spacing w:val="-12"/>
        </w:rPr>
        <w:t> </w:t>
      </w:r>
      <w:r>
        <w:rPr/>
        <w:t>in</w:t>
      </w:r>
      <w:r>
        <w:rPr>
          <w:spacing w:val="-9"/>
        </w:rPr>
        <w:t> </w:t>
      </w:r>
      <w:r>
        <w:rPr/>
        <w:t>vehicle</w:t>
      </w:r>
      <w:r>
        <w:rPr>
          <w:spacing w:val="-10"/>
        </w:rPr>
        <w:t> </w:t>
      </w:r>
      <w:r>
        <w:rPr/>
        <w:t>control.</w:t>
      </w:r>
      <w:r>
        <w:rPr>
          <w:spacing w:val="-7"/>
        </w:rPr>
        <w:t> </w:t>
      </w:r>
      <w:r>
        <w:rPr/>
        <w:t>Where</w:t>
      </w:r>
      <w:r>
        <w:rPr>
          <w:spacing w:val="-10"/>
        </w:rPr>
        <w:t> </w:t>
      </w:r>
      <w:r>
        <w:rPr/>
        <w:t>fitted</w:t>
      </w:r>
      <w:r>
        <w:rPr>
          <w:spacing w:val="-9"/>
        </w:rPr>
        <w:t> </w:t>
      </w:r>
      <w:r>
        <w:rPr/>
        <w:t>to</w:t>
      </w:r>
      <w:r>
        <w:rPr>
          <w:spacing w:val="-11"/>
        </w:rPr>
        <w:t> </w:t>
      </w:r>
      <w:r>
        <w:rPr/>
        <w:t>the</w:t>
      </w:r>
      <w:r>
        <w:rPr>
          <w:spacing w:val="-10"/>
        </w:rPr>
        <w:t> </w:t>
      </w:r>
      <w:r>
        <w:rPr/>
        <w:t>vehicle,</w:t>
      </w:r>
      <w:r>
        <w:rPr>
          <w:spacing w:val="-14"/>
        </w:rPr>
        <w:t> </w:t>
      </w:r>
      <w:r>
        <w:rPr/>
        <w:t>ensure</w:t>
      </w:r>
      <w:r>
        <w:rPr>
          <w:spacing w:val="-10"/>
        </w:rPr>
        <w:t> </w:t>
      </w:r>
      <w:r>
        <w:rPr/>
        <w:t>the</w:t>
      </w:r>
      <w:r>
        <w:rPr>
          <w:spacing w:val="-10"/>
        </w:rPr>
        <w:t> </w:t>
      </w:r>
      <w:r>
        <w:rPr/>
        <w:t>engine, exhaust</w:t>
      </w:r>
      <w:r>
        <w:rPr>
          <w:spacing w:val="-1"/>
        </w:rPr>
        <w:t> </w:t>
      </w:r>
      <w:r>
        <w:rPr/>
        <w:t>brake</w:t>
      </w:r>
      <w:r>
        <w:rPr>
          <w:spacing w:val="-5"/>
        </w:rPr>
        <w:t> </w:t>
      </w:r>
      <w:r>
        <w:rPr/>
        <w:t>or</w:t>
      </w:r>
      <w:r>
        <w:rPr>
          <w:spacing w:val="-6"/>
        </w:rPr>
        <w:t> </w:t>
      </w:r>
      <w:r>
        <w:rPr/>
        <w:t>retarder</w:t>
      </w:r>
      <w:r>
        <w:rPr>
          <w:spacing w:val="-6"/>
        </w:rPr>
        <w:t> </w:t>
      </w:r>
      <w:r>
        <w:rPr/>
        <w:t>is</w:t>
      </w:r>
      <w:r>
        <w:rPr>
          <w:spacing w:val="-3"/>
        </w:rPr>
        <w:t> </w:t>
      </w:r>
      <w:r>
        <w:rPr/>
        <w:t>turned</w:t>
      </w:r>
      <w:r>
        <w:rPr>
          <w:spacing w:val="-5"/>
        </w:rPr>
        <w:t> </w:t>
      </w:r>
      <w:r>
        <w:rPr/>
        <w:t>on when</w:t>
      </w:r>
      <w:r>
        <w:rPr>
          <w:spacing w:val="-5"/>
        </w:rPr>
        <w:t> </w:t>
      </w:r>
      <w:r>
        <w:rPr/>
        <w:t>travelling</w:t>
      </w:r>
      <w:r>
        <w:rPr>
          <w:spacing w:val="-4"/>
        </w:rPr>
        <w:t> </w:t>
      </w:r>
      <w:r>
        <w:rPr/>
        <w:t>down</w:t>
      </w:r>
      <w:r>
        <w:rPr>
          <w:spacing w:val="-5"/>
        </w:rPr>
        <w:t> </w:t>
      </w:r>
      <w:r>
        <w:rPr/>
        <w:t>long</w:t>
      </w:r>
      <w:r>
        <w:rPr>
          <w:spacing w:val="-4"/>
        </w:rPr>
        <w:t> </w:t>
      </w:r>
      <w:r>
        <w:rPr/>
        <w:t>steep</w:t>
      </w:r>
      <w:r>
        <w:rPr>
          <w:spacing w:val="-5"/>
        </w:rPr>
        <w:t> </w:t>
      </w:r>
      <w:r>
        <w:rPr/>
        <w:t>descents.</w:t>
      </w:r>
      <w:r>
        <w:rPr>
          <w:spacing w:val="-3"/>
        </w:rPr>
        <w:t> </w:t>
      </w:r>
      <w:r>
        <w:rPr/>
        <w:t>Do</w:t>
      </w:r>
      <w:r>
        <w:rPr>
          <w:spacing w:val="-6"/>
        </w:rPr>
        <w:t> </w:t>
      </w:r>
      <w:r>
        <w:rPr/>
        <w:t>not</w:t>
      </w:r>
      <w:r>
        <w:rPr>
          <w:spacing w:val="-1"/>
        </w:rPr>
        <w:t> </w:t>
      </w:r>
      <w:r>
        <w:rPr/>
        <w:t>use</w:t>
      </w:r>
      <w:r>
        <w:rPr>
          <w:spacing w:val="-5"/>
        </w:rPr>
        <w:t> </w:t>
      </w:r>
      <w:r>
        <w:rPr/>
        <w:t>engine</w:t>
      </w:r>
      <w:r>
        <w:rPr>
          <w:spacing w:val="-5"/>
        </w:rPr>
        <w:t> </w:t>
      </w:r>
      <w:r>
        <w:rPr/>
        <w:t>brakes</w:t>
      </w:r>
      <w:r>
        <w:rPr>
          <w:spacing w:val="-3"/>
        </w:rPr>
        <w:t> </w:t>
      </w:r>
      <w:r>
        <w:rPr/>
        <w:t>in built-up areas or where signposted.</w:t>
      </w:r>
    </w:p>
    <w:p>
      <w:pPr>
        <w:pStyle w:val="BodyText"/>
        <w:spacing w:line="276" w:lineRule="auto" w:before="197"/>
        <w:ind w:left="534" w:right="678"/>
        <w:jc w:val="both"/>
      </w:pPr>
      <w:r>
        <w:rPr/>
        <w:t>Do</w:t>
      </w:r>
      <w:r>
        <w:rPr>
          <w:spacing w:val="-6"/>
        </w:rPr>
        <w:t> </w:t>
      </w:r>
      <w:r>
        <w:rPr/>
        <w:t>not use</w:t>
      </w:r>
      <w:r>
        <w:rPr>
          <w:spacing w:val="-5"/>
        </w:rPr>
        <w:t> </w:t>
      </w:r>
      <w:r>
        <w:rPr/>
        <w:t>engine</w:t>
      </w:r>
      <w:r>
        <w:rPr>
          <w:spacing w:val="-5"/>
        </w:rPr>
        <w:t> </w:t>
      </w:r>
      <w:r>
        <w:rPr/>
        <w:t>brakes</w:t>
      </w:r>
      <w:r>
        <w:rPr>
          <w:spacing w:val="-2"/>
        </w:rPr>
        <w:t> </w:t>
      </w:r>
      <w:r>
        <w:rPr/>
        <w:t>when the</w:t>
      </w:r>
      <w:r>
        <w:rPr>
          <w:spacing w:val="-5"/>
        </w:rPr>
        <w:t> </w:t>
      </w:r>
      <w:r>
        <w:rPr/>
        <w:t>engine</w:t>
      </w:r>
      <w:r>
        <w:rPr>
          <w:spacing w:val="-5"/>
        </w:rPr>
        <w:t> </w:t>
      </w:r>
      <w:r>
        <w:rPr/>
        <w:t>is</w:t>
      </w:r>
      <w:r>
        <w:rPr>
          <w:spacing w:val="-2"/>
        </w:rPr>
        <w:t> </w:t>
      </w:r>
      <w:r>
        <w:rPr/>
        <w:t>cold.</w:t>
      </w:r>
      <w:r>
        <w:rPr>
          <w:spacing w:val="-2"/>
        </w:rPr>
        <w:t> </w:t>
      </w:r>
      <w:r>
        <w:rPr/>
        <w:t>Avoid</w:t>
      </w:r>
      <w:r>
        <w:rPr>
          <w:spacing w:val="-4"/>
        </w:rPr>
        <w:t> </w:t>
      </w:r>
      <w:r>
        <w:rPr/>
        <w:t>automatic</w:t>
      </w:r>
      <w:r>
        <w:rPr>
          <w:spacing w:val="-4"/>
        </w:rPr>
        <w:t> </w:t>
      </w:r>
      <w:r>
        <w:rPr/>
        <w:t>use</w:t>
      </w:r>
      <w:r>
        <w:rPr>
          <w:spacing w:val="-5"/>
        </w:rPr>
        <w:t> </w:t>
      </w:r>
      <w:r>
        <w:rPr/>
        <w:t>of</w:t>
      </w:r>
      <w:r>
        <w:rPr>
          <w:spacing w:val="-2"/>
        </w:rPr>
        <w:t> </w:t>
      </w:r>
      <w:r>
        <w:rPr/>
        <w:t>the</w:t>
      </w:r>
      <w:r>
        <w:rPr>
          <w:spacing w:val="-5"/>
        </w:rPr>
        <w:t> </w:t>
      </w:r>
      <w:r>
        <w:rPr/>
        <w:t>engine</w:t>
      </w:r>
      <w:r>
        <w:rPr>
          <w:spacing w:val="-5"/>
        </w:rPr>
        <w:t> </w:t>
      </w:r>
      <w:r>
        <w:rPr/>
        <w:t>brake</w:t>
      </w:r>
      <w:r>
        <w:rPr>
          <w:spacing w:val="-5"/>
        </w:rPr>
        <w:t> </w:t>
      </w:r>
      <w:r>
        <w:rPr/>
        <w:t>as</w:t>
      </w:r>
      <w:r>
        <w:rPr>
          <w:spacing w:val="-2"/>
        </w:rPr>
        <w:t> </w:t>
      </w:r>
      <w:r>
        <w:rPr/>
        <w:t>engine</w:t>
      </w:r>
      <w:r>
        <w:rPr>
          <w:spacing w:val="-5"/>
        </w:rPr>
        <w:t> </w:t>
      </w:r>
      <w:r>
        <w:rPr/>
        <w:t>brake may apply when not desired or required. Avoid overuse in short bursts. Care must be taken to hold the road speed below the maximum speed for that gear, or the engine revs will rise above the governed speed and cause serious damage to the engine.</w:t>
      </w:r>
    </w:p>
    <w:p>
      <w:pPr>
        <w:pStyle w:val="Heading2"/>
        <w:numPr>
          <w:ilvl w:val="1"/>
          <w:numId w:val="8"/>
        </w:numPr>
        <w:tabs>
          <w:tab w:pos="1106" w:val="left" w:leader="none"/>
        </w:tabs>
        <w:spacing w:line="240" w:lineRule="auto" w:before="86" w:after="0"/>
        <w:ind w:left="1106" w:right="0" w:hanging="572"/>
        <w:jc w:val="left"/>
      </w:pPr>
      <w:r>
        <w:rPr>
          <w:color w:val="001F5F"/>
        </w:rPr>
        <w:t>Fuelling</w:t>
      </w:r>
      <w:r>
        <w:rPr>
          <w:color w:val="001F5F"/>
          <w:spacing w:val="30"/>
        </w:rPr>
        <w:t> </w:t>
      </w:r>
      <w:r>
        <w:rPr>
          <w:color w:val="001F5F"/>
          <w:spacing w:val="-2"/>
        </w:rPr>
        <w:t>Trucks</w:t>
      </w:r>
    </w:p>
    <w:p>
      <w:pPr>
        <w:pStyle w:val="BodyText"/>
        <w:spacing w:line="278" w:lineRule="auto" w:before="2"/>
        <w:ind w:left="534" w:right="660"/>
        <w:jc w:val="both"/>
      </w:pPr>
      <w:r>
        <w:rPr/>
        <w:t>Refuelling of vehicles is completed by drivers using the [INSERT COMPANY NAME] supplied fuel tanks and bowsers</w:t>
      </w:r>
      <w:r>
        <w:rPr>
          <w:spacing w:val="-3"/>
        </w:rPr>
        <w:t> </w:t>
      </w:r>
      <w:r>
        <w:rPr/>
        <w:t>at</w:t>
      </w:r>
      <w:r>
        <w:rPr>
          <w:spacing w:val="-1"/>
        </w:rPr>
        <w:t> </w:t>
      </w:r>
      <w:r>
        <w:rPr/>
        <w:t>truck</w:t>
      </w:r>
      <w:r>
        <w:rPr>
          <w:spacing w:val="-5"/>
        </w:rPr>
        <w:t> </w:t>
      </w:r>
      <w:r>
        <w:rPr/>
        <w:t>parking</w:t>
      </w:r>
      <w:r>
        <w:rPr>
          <w:spacing w:val="-4"/>
        </w:rPr>
        <w:t> </w:t>
      </w:r>
      <w:r>
        <w:rPr/>
        <w:t>and</w:t>
      </w:r>
      <w:r>
        <w:rPr>
          <w:spacing w:val="-6"/>
        </w:rPr>
        <w:t> </w:t>
      </w:r>
      <w:r>
        <w:rPr/>
        <w:t>workshop</w:t>
      </w:r>
      <w:r>
        <w:rPr>
          <w:spacing w:val="-5"/>
        </w:rPr>
        <w:t> </w:t>
      </w:r>
      <w:r>
        <w:rPr/>
        <w:t>facilities.</w:t>
      </w:r>
      <w:r>
        <w:rPr>
          <w:spacing w:val="-3"/>
        </w:rPr>
        <w:t> </w:t>
      </w:r>
      <w:r>
        <w:rPr/>
        <w:t>Management</w:t>
      </w:r>
      <w:r>
        <w:rPr>
          <w:spacing w:val="-1"/>
        </w:rPr>
        <w:t> </w:t>
      </w:r>
      <w:r>
        <w:rPr/>
        <w:t>will</w:t>
      </w:r>
      <w:r>
        <w:rPr>
          <w:spacing w:val="-8"/>
        </w:rPr>
        <w:t> </w:t>
      </w:r>
      <w:r>
        <w:rPr/>
        <w:t>approve</w:t>
      </w:r>
      <w:r>
        <w:rPr>
          <w:spacing w:val="-6"/>
        </w:rPr>
        <w:t> </w:t>
      </w:r>
      <w:r>
        <w:rPr/>
        <w:t>the</w:t>
      </w:r>
      <w:r>
        <w:rPr>
          <w:spacing w:val="-6"/>
        </w:rPr>
        <w:t> </w:t>
      </w:r>
      <w:r>
        <w:rPr/>
        <w:t>use</w:t>
      </w:r>
      <w:r>
        <w:rPr>
          <w:spacing w:val="-6"/>
        </w:rPr>
        <w:t> </w:t>
      </w:r>
      <w:r>
        <w:rPr/>
        <w:t>of</w:t>
      </w:r>
      <w:r>
        <w:rPr>
          <w:spacing w:val="-3"/>
        </w:rPr>
        <w:t> </w:t>
      </w:r>
      <w:r>
        <w:rPr/>
        <w:t>external</w:t>
      </w:r>
      <w:r>
        <w:rPr>
          <w:spacing w:val="-2"/>
        </w:rPr>
        <w:t> </w:t>
      </w:r>
      <w:r>
        <w:rPr/>
        <w:t>fuel</w:t>
      </w:r>
      <w:r>
        <w:rPr>
          <w:spacing w:val="-2"/>
        </w:rPr>
        <w:t> </w:t>
      </w:r>
      <w:r>
        <w:rPr/>
        <w:t>suppliers</w:t>
      </w:r>
      <w:r>
        <w:rPr>
          <w:spacing w:val="-10"/>
        </w:rPr>
        <w:t> </w:t>
      </w:r>
      <w:r>
        <w:rPr/>
        <w:t>if needed. Drivers fuelling must always check and</w:t>
      </w:r>
      <w:r>
        <w:rPr>
          <w:spacing w:val="-1"/>
        </w:rPr>
        <w:t> </w:t>
      </w:r>
      <w:r>
        <w:rPr/>
        <w:t>confirm</w:t>
      </w:r>
      <w:r>
        <w:rPr>
          <w:spacing w:val="-1"/>
        </w:rPr>
        <w:t> </w:t>
      </w:r>
      <w:r>
        <w:rPr/>
        <w:t>surroundings before</w:t>
      </w:r>
      <w:r>
        <w:rPr>
          <w:spacing w:val="-1"/>
        </w:rPr>
        <w:t> </w:t>
      </w:r>
      <w:r>
        <w:rPr/>
        <w:t>manoeuvring from</w:t>
      </w:r>
      <w:r>
        <w:rPr>
          <w:spacing w:val="-1"/>
        </w:rPr>
        <w:t> </w:t>
      </w:r>
      <w:r>
        <w:rPr/>
        <w:t>fuel bowsers.</w:t>
      </w:r>
    </w:p>
    <w:p>
      <w:pPr>
        <w:pStyle w:val="BodyText"/>
        <w:spacing w:before="87"/>
      </w:pPr>
    </w:p>
    <w:p>
      <w:pPr>
        <w:pStyle w:val="Heading2"/>
        <w:numPr>
          <w:ilvl w:val="1"/>
          <w:numId w:val="8"/>
        </w:numPr>
        <w:tabs>
          <w:tab w:pos="1106" w:val="left" w:leader="none"/>
        </w:tabs>
        <w:spacing w:line="328" w:lineRule="exact" w:before="0" w:after="0"/>
        <w:ind w:left="1106" w:right="0" w:hanging="572"/>
        <w:jc w:val="left"/>
      </w:pPr>
      <w:r>
        <w:rPr>
          <w:color w:val="001F5F"/>
        </w:rPr>
        <w:t>Location/Project</w:t>
      </w:r>
      <w:r>
        <w:rPr>
          <w:color w:val="001F5F"/>
          <w:spacing w:val="65"/>
        </w:rPr>
        <w:t> </w:t>
      </w:r>
      <w:r>
        <w:rPr>
          <w:color w:val="001F5F"/>
          <w:spacing w:val="-2"/>
        </w:rPr>
        <w:t>Safety</w:t>
      </w:r>
    </w:p>
    <w:p>
      <w:pPr>
        <w:pStyle w:val="BodyText"/>
        <w:spacing w:line="242" w:lineRule="auto"/>
        <w:ind w:left="534" w:right="679"/>
        <w:jc w:val="both"/>
      </w:pPr>
      <w:r>
        <w:rPr/>
        <w:t>The business involves the use of and moving of heavy vehicles within a number of locations/projects. The trafficable route directly through these depot/sites is known as the ‘Shared Zone’ and has been assessed as High Risk.</w:t>
      </w:r>
    </w:p>
    <w:p>
      <w:pPr>
        <w:pStyle w:val="BodyText"/>
        <w:spacing w:before="152"/>
      </w:pPr>
    </w:p>
    <w:p>
      <w:pPr>
        <w:pStyle w:val="BodyText"/>
        <w:ind w:left="534" w:right="679"/>
        <w:jc w:val="both"/>
      </w:pPr>
      <w:r>
        <w:rPr/>
        <w:t>Access and exiting from any locations/projects will be conducted with safety as a key consideration. Fixed signage</w:t>
      </w:r>
      <w:r>
        <w:rPr>
          <w:spacing w:val="-14"/>
        </w:rPr>
        <w:t> </w:t>
      </w:r>
      <w:r>
        <w:rPr/>
        <w:t>is</w:t>
      </w:r>
      <w:r>
        <w:rPr>
          <w:spacing w:val="-14"/>
        </w:rPr>
        <w:t> </w:t>
      </w:r>
      <w:r>
        <w:rPr/>
        <w:t>generally</w:t>
      </w:r>
      <w:r>
        <w:rPr>
          <w:spacing w:val="-14"/>
        </w:rPr>
        <w:t> </w:t>
      </w:r>
      <w:r>
        <w:rPr/>
        <w:t>positioned</w:t>
      </w:r>
      <w:r>
        <w:rPr>
          <w:spacing w:val="-10"/>
        </w:rPr>
        <w:t> </w:t>
      </w:r>
      <w:r>
        <w:rPr/>
        <w:t>to</w:t>
      </w:r>
      <w:r>
        <w:rPr>
          <w:spacing w:val="-13"/>
        </w:rPr>
        <w:t> </w:t>
      </w:r>
      <w:r>
        <w:rPr/>
        <w:t>provide</w:t>
      </w:r>
      <w:r>
        <w:rPr>
          <w:spacing w:val="-12"/>
        </w:rPr>
        <w:t> </w:t>
      </w:r>
      <w:r>
        <w:rPr/>
        <w:t>instruction</w:t>
      </w:r>
      <w:r>
        <w:rPr>
          <w:spacing w:val="-14"/>
        </w:rPr>
        <w:t> </w:t>
      </w:r>
      <w:r>
        <w:rPr/>
        <w:t>to</w:t>
      </w:r>
      <w:r>
        <w:rPr>
          <w:spacing w:val="-13"/>
        </w:rPr>
        <w:t> </w:t>
      </w:r>
      <w:r>
        <w:rPr/>
        <w:t>staff,</w:t>
      </w:r>
      <w:r>
        <w:rPr>
          <w:spacing w:val="-14"/>
        </w:rPr>
        <w:t> </w:t>
      </w:r>
      <w:r>
        <w:rPr/>
        <w:t>heavy</w:t>
      </w:r>
      <w:r>
        <w:rPr>
          <w:spacing w:val="-14"/>
        </w:rPr>
        <w:t> </w:t>
      </w:r>
      <w:r>
        <w:rPr/>
        <w:t>vehicle</w:t>
      </w:r>
      <w:r>
        <w:rPr>
          <w:spacing w:val="-14"/>
        </w:rPr>
        <w:t> </w:t>
      </w:r>
      <w:r>
        <w:rPr/>
        <w:t>drivers,</w:t>
      </w:r>
      <w:r>
        <w:rPr>
          <w:spacing w:val="-14"/>
        </w:rPr>
        <w:t> </w:t>
      </w:r>
      <w:r>
        <w:rPr/>
        <w:t>contractors</w:t>
      </w:r>
      <w:r>
        <w:rPr>
          <w:spacing w:val="-8"/>
        </w:rPr>
        <w:t> </w:t>
      </w:r>
      <w:r>
        <w:rPr/>
        <w:t>and</w:t>
      </w:r>
      <w:r>
        <w:rPr>
          <w:spacing w:val="-12"/>
        </w:rPr>
        <w:t> </w:t>
      </w:r>
      <w:r>
        <w:rPr/>
        <w:t>customers. Management</w:t>
      </w:r>
      <w:r>
        <w:rPr>
          <w:spacing w:val="-5"/>
        </w:rPr>
        <w:t> </w:t>
      </w:r>
      <w:r>
        <w:rPr/>
        <w:t>is</w:t>
      </w:r>
      <w:r>
        <w:rPr>
          <w:spacing w:val="-7"/>
        </w:rPr>
        <w:t> </w:t>
      </w:r>
      <w:r>
        <w:rPr/>
        <w:t>aware</w:t>
      </w:r>
      <w:r>
        <w:rPr>
          <w:spacing w:val="-10"/>
        </w:rPr>
        <w:t> </w:t>
      </w:r>
      <w:r>
        <w:rPr/>
        <w:t>this</w:t>
      </w:r>
      <w:r>
        <w:rPr>
          <w:spacing w:val="-7"/>
        </w:rPr>
        <w:t> </w:t>
      </w:r>
      <w:r>
        <w:rPr/>
        <w:t>often</w:t>
      </w:r>
      <w:r>
        <w:rPr>
          <w:spacing w:val="-9"/>
        </w:rPr>
        <w:t> </w:t>
      </w:r>
      <w:r>
        <w:rPr/>
        <w:t>involves</w:t>
      </w:r>
      <w:r>
        <w:rPr>
          <w:spacing w:val="-7"/>
        </w:rPr>
        <w:t> </w:t>
      </w:r>
      <w:r>
        <w:rPr/>
        <w:t>a</w:t>
      </w:r>
      <w:r>
        <w:rPr>
          <w:spacing w:val="-9"/>
        </w:rPr>
        <w:t> </w:t>
      </w:r>
      <w:r>
        <w:rPr/>
        <w:t>shared</w:t>
      </w:r>
      <w:r>
        <w:rPr>
          <w:spacing w:val="-9"/>
        </w:rPr>
        <w:t> </w:t>
      </w:r>
      <w:r>
        <w:rPr/>
        <w:t>zone</w:t>
      </w:r>
      <w:r>
        <w:rPr>
          <w:spacing w:val="-3"/>
        </w:rPr>
        <w:t> </w:t>
      </w:r>
      <w:r>
        <w:rPr/>
        <w:t>between</w:t>
      </w:r>
      <w:r>
        <w:rPr>
          <w:spacing w:val="-9"/>
        </w:rPr>
        <w:t> </w:t>
      </w:r>
      <w:r>
        <w:rPr/>
        <w:t>large</w:t>
      </w:r>
      <w:r>
        <w:rPr>
          <w:spacing w:val="-10"/>
        </w:rPr>
        <w:t> </w:t>
      </w:r>
      <w:r>
        <w:rPr/>
        <w:t>plant,</w:t>
      </w:r>
      <w:r>
        <w:rPr>
          <w:spacing w:val="-14"/>
        </w:rPr>
        <w:t> </w:t>
      </w:r>
      <w:r>
        <w:rPr/>
        <w:t>equipment,</w:t>
      </w:r>
      <w:r>
        <w:rPr>
          <w:spacing w:val="-14"/>
        </w:rPr>
        <w:t> </w:t>
      </w:r>
      <w:r>
        <w:rPr/>
        <w:t>heavy</w:t>
      </w:r>
      <w:r>
        <w:rPr>
          <w:spacing w:val="-8"/>
        </w:rPr>
        <w:t> </w:t>
      </w:r>
      <w:r>
        <w:rPr/>
        <w:t>vehicles and </w:t>
      </w:r>
      <w:r>
        <w:rPr>
          <w:spacing w:val="-2"/>
        </w:rPr>
        <w:t>pedestrians.</w:t>
      </w:r>
    </w:p>
    <w:p>
      <w:pPr>
        <w:pStyle w:val="BodyText"/>
        <w:spacing w:before="165"/>
      </w:pPr>
    </w:p>
    <w:p>
      <w:pPr>
        <w:pStyle w:val="BodyText"/>
        <w:spacing w:line="242" w:lineRule="auto"/>
        <w:ind w:left="534" w:right="690"/>
        <w:jc w:val="both"/>
      </w:pPr>
      <w:r>
        <w:rPr/>
        <w:t>Management will ensure that all staff, employees and heavy vehicle drivers are trained in all site processes under their control, and this is part of the company induction process. Items include</w:t>
      </w:r>
    </w:p>
    <w:p>
      <w:pPr>
        <w:pStyle w:val="ListParagraph"/>
        <w:numPr>
          <w:ilvl w:val="0"/>
          <w:numId w:val="41"/>
        </w:numPr>
        <w:tabs>
          <w:tab w:pos="1256" w:val="left" w:leader="none"/>
          <w:tab w:pos="1258" w:val="left" w:leader="none"/>
        </w:tabs>
        <w:spacing w:line="242" w:lineRule="auto" w:before="72" w:after="0"/>
        <w:ind w:left="1258" w:right="668" w:hanging="363"/>
        <w:jc w:val="both"/>
        <w:rPr>
          <w:sz w:val="20"/>
        </w:rPr>
      </w:pPr>
      <w:r>
        <w:rPr>
          <w:sz w:val="20"/>
        </w:rPr>
        <w:t>Entry,</w:t>
      </w:r>
      <w:r>
        <w:rPr>
          <w:spacing w:val="-14"/>
          <w:sz w:val="20"/>
        </w:rPr>
        <w:t> </w:t>
      </w:r>
      <w:r>
        <w:rPr>
          <w:sz w:val="20"/>
        </w:rPr>
        <w:t>exit</w:t>
      </w:r>
      <w:r>
        <w:rPr>
          <w:spacing w:val="-6"/>
          <w:sz w:val="20"/>
        </w:rPr>
        <w:t> </w:t>
      </w:r>
      <w:r>
        <w:rPr>
          <w:sz w:val="20"/>
        </w:rPr>
        <w:t>and</w:t>
      </w:r>
      <w:r>
        <w:rPr>
          <w:spacing w:val="-11"/>
          <w:sz w:val="20"/>
        </w:rPr>
        <w:t> </w:t>
      </w:r>
      <w:r>
        <w:rPr>
          <w:sz w:val="20"/>
        </w:rPr>
        <w:t>movement</w:t>
      </w:r>
      <w:r>
        <w:rPr>
          <w:spacing w:val="-6"/>
          <w:sz w:val="20"/>
        </w:rPr>
        <w:t> </w:t>
      </w:r>
      <w:r>
        <w:rPr>
          <w:sz w:val="20"/>
        </w:rPr>
        <w:t>within</w:t>
      </w:r>
      <w:r>
        <w:rPr>
          <w:spacing w:val="-10"/>
          <w:sz w:val="20"/>
        </w:rPr>
        <w:t> </w:t>
      </w:r>
      <w:r>
        <w:rPr>
          <w:sz w:val="20"/>
        </w:rPr>
        <w:t>any</w:t>
      </w:r>
      <w:r>
        <w:rPr>
          <w:spacing w:val="-10"/>
          <w:sz w:val="20"/>
        </w:rPr>
        <w:t> </w:t>
      </w:r>
      <w:r>
        <w:rPr>
          <w:sz w:val="20"/>
        </w:rPr>
        <w:t>depot/site</w:t>
      </w:r>
      <w:r>
        <w:rPr>
          <w:spacing w:val="-11"/>
          <w:sz w:val="20"/>
        </w:rPr>
        <w:t> </w:t>
      </w:r>
      <w:r>
        <w:rPr>
          <w:sz w:val="20"/>
        </w:rPr>
        <w:t>must</w:t>
      </w:r>
      <w:r>
        <w:rPr>
          <w:spacing w:val="-6"/>
          <w:sz w:val="20"/>
        </w:rPr>
        <w:t> </w:t>
      </w:r>
      <w:r>
        <w:rPr>
          <w:sz w:val="20"/>
        </w:rPr>
        <w:t>always</w:t>
      </w:r>
      <w:r>
        <w:rPr>
          <w:spacing w:val="-8"/>
          <w:sz w:val="20"/>
        </w:rPr>
        <w:t> </w:t>
      </w:r>
      <w:r>
        <w:rPr>
          <w:sz w:val="20"/>
        </w:rPr>
        <w:t>be</w:t>
      </w:r>
      <w:r>
        <w:rPr>
          <w:spacing w:val="-11"/>
          <w:sz w:val="20"/>
        </w:rPr>
        <w:t> </w:t>
      </w:r>
      <w:r>
        <w:rPr>
          <w:sz w:val="20"/>
        </w:rPr>
        <w:t>conducted</w:t>
      </w:r>
      <w:r>
        <w:rPr>
          <w:spacing w:val="-4"/>
          <w:sz w:val="20"/>
        </w:rPr>
        <w:t> </w:t>
      </w:r>
      <w:r>
        <w:rPr>
          <w:sz w:val="20"/>
        </w:rPr>
        <w:t>within</w:t>
      </w:r>
      <w:r>
        <w:rPr>
          <w:spacing w:val="-10"/>
          <w:sz w:val="20"/>
        </w:rPr>
        <w:t> </w:t>
      </w:r>
      <w:r>
        <w:rPr>
          <w:sz w:val="20"/>
        </w:rPr>
        <w:t>the</w:t>
      </w:r>
      <w:r>
        <w:rPr>
          <w:spacing w:val="-11"/>
          <w:sz w:val="20"/>
        </w:rPr>
        <w:t> </w:t>
      </w:r>
      <w:r>
        <w:rPr>
          <w:sz w:val="20"/>
        </w:rPr>
        <w:t>instruction</w:t>
      </w:r>
      <w:r>
        <w:rPr>
          <w:spacing w:val="-10"/>
          <w:sz w:val="20"/>
        </w:rPr>
        <w:t> </w:t>
      </w:r>
      <w:r>
        <w:rPr>
          <w:sz w:val="20"/>
        </w:rPr>
        <w:t>of</w:t>
      </w:r>
      <w:r>
        <w:rPr>
          <w:spacing w:val="-8"/>
          <w:sz w:val="20"/>
        </w:rPr>
        <w:t> </w:t>
      </w:r>
      <w:r>
        <w:rPr>
          <w:sz w:val="20"/>
        </w:rPr>
        <w:t>the depot/site operator, and all rules and regulations are to be abided by</w:t>
      </w:r>
    </w:p>
    <w:p>
      <w:pPr>
        <w:pStyle w:val="ListParagraph"/>
        <w:numPr>
          <w:ilvl w:val="0"/>
          <w:numId w:val="41"/>
        </w:numPr>
        <w:tabs>
          <w:tab w:pos="1257" w:val="left" w:leader="none"/>
        </w:tabs>
        <w:spacing w:line="240" w:lineRule="exact" w:before="0" w:after="0"/>
        <w:ind w:left="1257" w:right="0" w:hanging="361"/>
        <w:jc w:val="both"/>
        <w:rPr>
          <w:sz w:val="20"/>
        </w:rPr>
      </w:pPr>
      <w:r>
        <w:rPr>
          <w:sz w:val="20"/>
        </w:rPr>
        <w:t>Entry</w:t>
      </w:r>
      <w:r>
        <w:rPr>
          <w:spacing w:val="42"/>
          <w:sz w:val="20"/>
        </w:rPr>
        <w:t> </w:t>
      </w:r>
      <w:r>
        <w:rPr>
          <w:sz w:val="20"/>
        </w:rPr>
        <w:t>and</w:t>
      </w:r>
      <w:r>
        <w:rPr>
          <w:spacing w:val="41"/>
          <w:sz w:val="20"/>
        </w:rPr>
        <w:t> </w:t>
      </w:r>
      <w:r>
        <w:rPr>
          <w:sz w:val="20"/>
        </w:rPr>
        <w:t>exiting</w:t>
      </w:r>
      <w:r>
        <w:rPr>
          <w:spacing w:val="43"/>
          <w:sz w:val="20"/>
        </w:rPr>
        <w:t> </w:t>
      </w:r>
      <w:r>
        <w:rPr>
          <w:sz w:val="20"/>
        </w:rPr>
        <w:t>of</w:t>
      </w:r>
      <w:r>
        <w:rPr>
          <w:spacing w:val="37"/>
          <w:sz w:val="20"/>
        </w:rPr>
        <w:t> </w:t>
      </w:r>
      <w:r>
        <w:rPr>
          <w:sz w:val="20"/>
        </w:rPr>
        <w:t>the</w:t>
      </w:r>
      <w:r>
        <w:rPr>
          <w:spacing w:val="41"/>
          <w:sz w:val="20"/>
        </w:rPr>
        <w:t> </w:t>
      </w:r>
      <w:r>
        <w:rPr>
          <w:sz w:val="20"/>
        </w:rPr>
        <w:t>depot/site</w:t>
      </w:r>
      <w:r>
        <w:rPr>
          <w:spacing w:val="42"/>
          <w:sz w:val="20"/>
        </w:rPr>
        <w:t> </w:t>
      </w:r>
      <w:r>
        <w:rPr>
          <w:sz w:val="20"/>
        </w:rPr>
        <w:t>must</w:t>
      </w:r>
      <w:r>
        <w:rPr>
          <w:spacing w:val="45"/>
          <w:sz w:val="20"/>
        </w:rPr>
        <w:t> </w:t>
      </w:r>
      <w:r>
        <w:rPr>
          <w:sz w:val="20"/>
        </w:rPr>
        <w:t>always</w:t>
      </w:r>
      <w:r>
        <w:rPr>
          <w:spacing w:val="44"/>
          <w:sz w:val="20"/>
        </w:rPr>
        <w:t> </w:t>
      </w:r>
      <w:r>
        <w:rPr>
          <w:sz w:val="20"/>
        </w:rPr>
        <w:t>be</w:t>
      </w:r>
      <w:r>
        <w:rPr>
          <w:spacing w:val="42"/>
          <w:sz w:val="20"/>
        </w:rPr>
        <w:t> </w:t>
      </w:r>
      <w:r>
        <w:rPr>
          <w:sz w:val="20"/>
        </w:rPr>
        <w:t>conducted</w:t>
      </w:r>
      <w:r>
        <w:rPr>
          <w:spacing w:val="42"/>
          <w:sz w:val="20"/>
        </w:rPr>
        <w:t> </w:t>
      </w:r>
      <w:r>
        <w:rPr>
          <w:sz w:val="20"/>
        </w:rPr>
        <w:t>legally</w:t>
      </w:r>
      <w:r>
        <w:rPr>
          <w:spacing w:val="36"/>
          <w:sz w:val="20"/>
        </w:rPr>
        <w:t> </w:t>
      </w:r>
      <w:r>
        <w:rPr>
          <w:sz w:val="20"/>
        </w:rPr>
        <w:t>and</w:t>
      </w:r>
      <w:r>
        <w:rPr>
          <w:spacing w:val="41"/>
          <w:sz w:val="20"/>
        </w:rPr>
        <w:t> </w:t>
      </w:r>
      <w:r>
        <w:rPr>
          <w:sz w:val="20"/>
        </w:rPr>
        <w:t>with</w:t>
      </w:r>
      <w:r>
        <w:rPr>
          <w:spacing w:val="42"/>
          <w:sz w:val="20"/>
        </w:rPr>
        <w:t> </w:t>
      </w:r>
      <w:r>
        <w:rPr>
          <w:sz w:val="20"/>
        </w:rPr>
        <w:t>knowledge</w:t>
      </w:r>
      <w:r>
        <w:rPr>
          <w:spacing w:val="41"/>
          <w:sz w:val="20"/>
        </w:rPr>
        <w:t> </w:t>
      </w:r>
      <w:r>
        <w:rPr>
          <w:spacing w:val="-5"/>
          <w:sz w:val="20"/>
        </w:rPr>
        <w:t>and</w:t>
      </w:r>
    </w:p>
    <w:p>
      <w:pPr>
        <w:pStyle w:val="BodyText"/>
        <w:spacing w:line="243" w:lineRule="exact" w:before="3"/>
        <w:ind w:left="1258"/>
        <w:jc w:val="both"/>
        <w:rPr>
          <w:b/>
          <w:i/>
        </w:rPr>
      </w:pPr>
      <w:r>
        <w:rPr/>
        <w:t>awareness</w:t>
      </w:r>
      <w:r>
        <w:rPr>
          <w:spacing w:val="-2"/>
        </w:rPr>
        <w:t> </w:t>
      </w:r>
      <w:r>
        <w:rPr/>
        <w:t>of</w:t>
      </w:r>
      <w:r>
        <w:rPr>
          <w:spacing w:val="5"/>
        </w:rPr>
        <w:t> </w:t>
      </w:r>
      <w:r>
        <w:rPr/>
        <w:t>moving</w:t>
      </w:r>
      <w:r>
        <w:rPr>
          <w:spacing w:val="-2"/>
        </w:rPr>
        <w:t> </w:t>
      </w:r>
      <w:r>
        <w:rPr/>
        <w:t>between</w:t>
      </w:r>
      <w:r>
        <w:rPr>
          <w:spacing w:val="-3"/>
        </w:rPr>
        <w:t> </w:t>
      </w:r>
      <w:r>
        <w:rPr/>
        <w:t>live</w:t>
      </w:r>
      <w:r>
        <w:rPr>
          <w:spacing w:val="-4"/>
        </w:rPr>
        <w:t> </w:t>
      </w:r>
      <w:r>
        <w:rPr/>
        <w:t>traffic</w:t>
      </w:r>
      <w:r>
        <w:rPr>
          <w:spacing w:val="-3"/>
        </w:rPr>
        <w:t> </w:t>
      </w:r>
      <w:r>
        <w:rPr/>
        <w:t>in</w:t>
      </w:r>
      <w:r>
        <w:rPr>
          <w:spacing w:val="-4"/>
        </w:rPr>
        <w:t> </w:t>
      </w:r>
      <w:r>
        <w:rPr/>
        <w:t>or</w:t>
      </w:r>
      <w:r>
        <w:rPr>
          <w:spacing w:val="-5"/>
        </w:rPr>
        <w:t> </w:t>
      </w:r>
      <w:r>
        <w:rPr/>
        <w:t>near</w:t>
      </w:r>
      <w:r>
        <w:rPr>
          <w:spacing w:val="-5"/>
        </w:rPr>
        <w:t> </w:t>
      </w:r>
      <w:r>
        <w:rPr/>
        <w:t>the</w:t>
      </w:r>
      <w:r>
        <w:rPr>
          <w:spacing w:val="-4"/>
        </w:rPr>
        <w:t> </w:t>
      </w:r>
      <w:r>
        <w:rPr/>
        <w:t>depot</w:t>
      </w:r>
      <w:r>
        <w:rPr>
          <w:spacing w:val="1"/>
        </w:rPr>
        <w:t> </w:t>
      </w:r>
      <w:r>
        <w:rPr/>
        <w:t>and</w:t>
      </w:r>
      <w:r>
        <w:rPr>
          <w:spacing w:val="-5"/>
        </w:rPr>
        <w:t> </w:t>
      </w:r>
      <w:r>
        <w:rPr/>
        <w:t>approach</w:t>
      </w:r>
      <w:r>
        <w:rPr>
          <w:spacing w:val="-3"/>
        </w:rPr>
        <w:t> </w:t>
      </w:r>
      <w:r>
        <w:rPr/>
        <w:t>to</w:t>
      </w:r>
      <w:r>
        <w:rPr>
          <w:spacing w:val="-5"/>
        </w:rPr>
        <w:t> </w:t>
      </w:r>
      <w:r>
        <w:rPr/>
        <w:t>the</w:t>
      </w:r>
      <w:r>
        <w:rPr>
          <w:spacing w:val="-4"/>
        </w:rPr>
        <w:t> </w:t>
      </w:r>
      <w:r>
        <w:rPr/>
        <w:t>‘</w:t>
      </w:r>
      <w:r>
        <w:rPr>
          <w:b/>
          <w:i/>
        </w:rPr>
        <w:t>Shared</w:t>
      </w:r>
      <w:r>
        <w:rPr>
          <w:b/>
          <w:i/>
          <w:spacing w:val="1"/>
        </w:rPr>
        <w:t> </w:t>
      </w:r>
      <w:r>
        <w:rPr>
          <w:b/>
          <w:i/>
          <w:spacing w:val="-2"/>
        </w:rPr>
        <w:t>Zone.’</w:t>
      </w:r>
    </w:p>
    <w:p>
      <w:pPr>
        <w:pStyle w:val="ListParagraph"/>
        <w:numPr>
          <w:ilvl w:val="0"/>
          <w:numId w:val="41"/>
        </w:numPr>
        <w:tabs>
          <w:tab w:pos="1256" w:val="left" w:leader="none"/>
          <w:tab w:pos="1258" w:val="left" w:leader="none"/>
        </w:tabs>
        <w:spacing w:line="240" w:lineRule="auto" w:before="0" w:after="0"/>
        <w:ind w:left="1258" w:right="662" w:hanging="363"/>
        <w:jc w:val="both"/>
        <w:rPr>
          <w:b/>
          <w:i/>
          <w:sz w:val="20"/>
        </w:rPr>
      </w:pPr>
      <w:r>
        <w:rPr>
          <w:sz w:val="20"/>
        </w:rPr>
        <w:t>When approaching the location/project, workers (controllers of of any vehicle have the right of way when entering the</w:t>
      </w:r>
      <w:r>
        <w:rPr>
          <w:spacing w:val="-2"/>
          <w:sz w:val="20"/>
        </w:rPr>
        <w:t> </w:t>
      </w:r>
      <w:r>
        <w:rPr>
          <w:sz w:val="20"/>
        </w:rPr>
        <w:t>depot,</w:t>
      </w:r>
      <w:r>
        <w:rPr>
          <w:spacing w:val="-5"/>
          <w:sz w:val="20"/>
        </w:rPr>
        <w:t> </w:t>
      </w:r>
      <w:r>
        <w:rPr>
          <w:sz w:val="20"/>
        </w:rPr>
        <w:t>and</w:t>
      </w:r>
      <w:r>
        <w:rPr>
          <w:spacing w:val="-1"/>
          <w:sz w:val="20"/>
        </w:rPr>
        <w:t> </w:t>
      </w:r>
      <w:r>
        <w:rPr>
          <w:sz w:val="20"/>
        </w:rPr>
        <w:t>communication</w:t>
      </w:r>
      <w:r>
        <w:rPr>
          <w:spacing w:val="-1"/>
          <w:sz w:val="20"/>
        </w:rPr>
        <w:t> </w:t>
      </w:r>
      <w:r>
        <w:rPr>
          <w:sz w:val="20"/>
        </w:rPr>
        <w:t>is to</w:t>
      </w:r>
      <w:r>
        <w:rPr>
          <w:spacing w:val="-3"/>
          <w:sz w:val="20"/>
        </w:rPr>
        <w:t> </w:t>
      </w:r>
      <w:r>
        <w:rPr>
          <w:sz w:val="20"/>
        </w:rPr>
        <w:t>be made</w:t>
      </w:r>
      <w:r>
        <w:rPr>
          <w:spacing w:val="-2"/>
          <w:sz w:val="20"/>
        </w:rPr>
        <w:t> </w:t>
      </w:r>
      <w:r>
        <w:rPr>
          <w:sz w:val="20"/>
        </w:rPr>
        <w:t>in</w:t>
      </w:r>
      <w:r>
        <w:rPr>
          <w:spacing w:val="-1"/>
          <w:sz w:val="20"/>
        </w:rPr>
        <w:t> </w:t>
      </w:r>
      <w:r>
        <w:rPr>
          <w:sz w:val="20"/>
        </w:rPr>
        <w:t>advance where</w:t>
      </w:r>
      <w:r>
        <w:rPr>
          <w:spacing w:val="-2"/>
          <w:sz w:val="20"/>
        </w:rPr>
        <w:t> </w:t>
      </w:r>
      <w:r>
        <w:rPr>
          <w:sz w:val="20"/>
        </w:rPr>
        <w:t>possible</w:t>
      </w:r>
      <w:r>
        <w:rPr>
          <w:spacing w:val="-2"/>
          <w:sz w:val="20"/>
        </w:rPr>
        <w:t> </w:t>
      </w:r>
      <w:r>
        <w:rPr>
          <w:sz w:val="20"/>
        </w:rPr>
        <w:t>to</w:t>
      </w:r>
      <w:r>
        <w:rPr>
          <w:spacing w:val="-3"/>
          <w:sz w:val="20"/>
        </w:rPr>
        <w:t> </w:t>
      </w:r>
      <w:r>
        <w:rPr>
          <w:sz w:val="20"/>
        </w:rPr>
        <w:t>eliminate the blockage of any entry point used by heavy and light vehicles and access through the ‘</w:t>
      </w:r>
      <w:r>
        <w:rPr>
          <w:b/>
          <w:i/>
          <w:sz w:val="20"/>
        </w:rPr>
        <w:t>Shared</w:t>
      </w:r>
      <w:r>
        <w:rPr>
          <w:b/>
          <w:i/>
          <w:sz w:val="20"/>
        </w:rPr>
        <w:t> </w:t>
      </w:r>
      <w:r>
        <w:rPr>
          <w:b/>
          <w:i/>
          <w:spacing w:val="-2"/>
          <w:sz w:val="20"/>
        </w:rPr>
        <w:t>Zone.’</w:t>
      </w:r>
    </w:p>
    <w:p>
      <w:pPr>
        <w:pStyle w:val="ListParagraph"/>
        <w:numPr>
          <w:ilvl w:val="0"/>
          <w:numId w:val="41"/>
        </w:numPr>
        <w:tabs>
          <w:tab w:pos="1256" w:val="left" w:leader="none"/>
          <w:tab w:pos="1258" w:val="left" w:leader="none"/>
        </w:tabs>
        <w:spacing w:line="240" w:lineRule="auto" w:before="4" w:after="0"/>
        <w:ind w:left="1258" w:right="676" w:hanging="363"/>
        <w:jc w:val="both"/>
        <w:rPr>
          <w:sz w:val="20"/>
        </w:rPr>
      </w:pPr>
      <w:r>
        <w:rPr>
          <w:sz w:val="20"/>
        </w:rPr>
        <w:t>Entry</w:t>
      </w:r>
      <w:r>
        <w:rPr>
          <w:spacing w:val="-9"/>
          <w:sz w:val="20"/>
        </w:rPr>
        <w:t> </w:t>
      </w:r>
      <w:r>
        <w:rPr>
          <w:sz w:val="20"/>
        </w:rPr>
        <w:t>and</w:t>
      </w:r>
      <w:r>
        <w:rPr>
          <w:spacing w:val="-11"/>
          <w:sz w:val="20"/>
        </w:rPr>
        <w:t> </w:t>
      </w:r>
      <w:r>
        <w:rPr>
          <w:sz w:val="20"/>
        </w:rPr>
        <w:t>exit</w:t>
      </w:r>
      <w:r>
        <w:rPr>
          <w:spacing w:val="-7"/>
          <w:sz w:val="20"/>
        </w:rPr>
        <w:t> </w:t>
      </w:r>
      <w:r>
        <w:rPr>
          <w:sz w:val="20"/>
        </w:rPr>
        <w:t>to</w:t>
      </w:r>
      <w:r>
        <w:rPr>
          <w:spacing w:val="-12"/>
          <w:sz w:val="20"/>
        </w:rPr>
        <w:t> </w:t>
      </w:r>
      <w:r>
        <w:rPr>
          <w:sz w:val="20"/>
        </w:rPr>
        <w:t>the</w:t>
      </w:r>
      <w:r>
        <w:rPr>
          <w:spacing w:val="-11"/>
          <w:sz w:val="20"/>
        </w:rPr>
        <w:t> </w:t>
      </w:r>
      <w:r>
        <w:rPr>
          <w:sz w:val="20"/>
        </w:rPr>
        <w:t>location/project</w:t>
      </w:r>
      <w:r>
        <w:rPr>
          <w:spacing w:val="-7"/>
          <w:sz w:val="20"/>
        </w:rPr>
        <w:t> </w:t>
      </w:r>
      <w:r>
        <w:rPr>
          <w:sz w:val="20"/>
        </w:rPr>
        <w:t>must</w:t>
      </w:r>
      <w:r>
        <w:rPr>
          <w:spacing w:val="-7"/>
          <w:sz w:val="20"/>
        </w:rPr>
        <w:t> </w:t>
      </w:r>
      <w:r>
        <w:rPr>
          <w:sz w:val="20"/>
        </w:rPr>
        <w:t>always</w:t>
      </w:r>
      <w:r>
        <w:rPr>
          <w:spacing w:val="-8"/>
          <w:sz w:val="20"/>
        </w:rPr>
        <w:t> </w:t>
      </w:r>
      <w:r>
        <w:rPr>
          <w:sz w:val="20"/>
        </w:rPr>
        <w:t>be</w:t>
      </w:r>
      <w:r>
        <w:rPr>
          <w:spacing w:val="-11"/>
          <w:sz w:val="20"/>
        </w:rPr>
        <w:t> </w:t>
      </w:r>
      <w:r>
        <w:rPr>
          <w:sz w:val="20"/>
        </w:rPr>
        <w:t>undertaken</w:t>
      </w:r>
      <w:r>
        <w:rPr>
          <w:spacing w:val="-4"/>
          <w:sz w:val="20"/>
        </w:rPr>
        <w:t> </w:t>
      </w:r>
      <w:r>
        <w:rPr>
          <w:sz w:val="20"/>
        </w:rPr>
        <w:t>at</w:t>
      </w:r>
      <w:r>
        <w:rPr>
          <w:spacing w:val="-7"/>
          <w:sz w:val="20"/>
        </w:rPr>
        <w:t> </w:t>
      </w:r>
      <w:r>
        <w:rPr>
          <w:sz w:val="20"/>
        </w:rPr>
        <w:t>a</w:t>
      </w:r>
      <w:r>
        <w:rPr>
          <w:spacing w:val="-10"/>
          <w:sz w:val="20"/>
        </w:rPr>
        <w:t> </w:t>
      </w:r>
      <w:r>
        <w:rPr>
          <w:sz w:val="20"/>
        </w:rPr>
        <w:t>maximum</w:t>
      </w:r>
      <w:r>
        <w:rPr>
          <w:spacing w:val="-11"/>
          <w:sz w:val="20"/>
        </w:rPr>
        <w:t> </w:t>
      </w:r>
      <w:r>
        <w:rPr>
          <w:sz w:val="20"/>
        </w:rPr>
        <w:t>speed</w:t>
      </w:r>
      <w:r>
        <w:rPr>
          <w:spacing w:val="-10"/>
          <w:sz w:val="20"/>
        </w:rPr>
        <w:t> </w:t>
      </w:r>
      <w:r>
        <w:rPr>
          <w:sz w:val="20"/>
        </w:rPr>
        <w:t>of</w:t>
      </w:r>
      <w:r>
        <w:rPr>
          <w:spacing w:val="-8"/>
          <w:sz w:val="20"/>
        </w:rPr>
        <w:t> </w:t>
      </w:r>
      <w:r>
        <w:rPr>
          <w:sz w:val="20"/>
        </w:rPr>
        <w:t>10kph</w:t>
      </w:r>
      <w:r>
        <w:rPr>
          <w:spacing w:val="-10"/>
          <w:sz w:val="20"/>
        </w:rPr>
        <w:t> </w:t>
      </w:r>
      <w:r>
        <w:rPr>
          <w:sz w:val="20"/>
        </w:rPr>
        <w:t>or</w:t>
      </w:r>
      <w:r>
        <w:rPr>
          <w:spacing w:val="-12"/>
          <w:sz w:val="20"/>
        </w:rPr>
        <w:t> </w:t>
      </w:r>
      <w:r>
        <w:rPr>
          <w:sz w:val="20"/>
        </w:rPr>
        <w:t>less and always in a forward direction. This speed can be reduced as any vehicle passes through the ‘</w:t>
      </w:r>
      <w:r>
        <w:rPr>
          <w:b/>
          <w:i/>
          <w:sz w:val="20"/>
        </w:rPr>
        <w:t>Shared Zone</w:t>
      </w:r>
      <w:r>
        <w:rPr>
          <w:sz w:val="20"/>
        </w:rPr>
        <w:t>’ as an additional risk control</w:t>
      </w:r>
    </w:p>
    <w:p>
      <w:pPr>
        <w:pStyle w:val="ListParagraph"/>
        <w:numPr>
          <w:ilvl w:val="0"/>
          <w:numId w:val="41"/>
        </w:numPr>
        <w:tabs>
          <w:tab w:pos="1257" w:val="left" w:leader="none"/>
        </w:tabs>
        <w:spacing w:line="241" w:lineRule="exact" w:before="0" w:after="0"/>
        <w:ind w:left="1257" w:right="0" w:hanging="361"/>
        <w:jc w:val="both"/>
        <w:rPr>
          <w:sz w:val="20"/>
        </w:rPr>
      </w:pPr>
      <w:r>
        <w:rPr>
          <w:sz w:val="20"/>
        </w:rPr>
        <w:t>Operators</w:t>
      </w:r>
      <w:r>
        <w:rPr>
          <w:spacing w:val="-6"/>
          <w:sz w:val="20"/>
        </w:rPr>
        <w:t> </w:t>
      </w:r>
      <w:r>
        <w:rPr>
          <w:sz w:val="20"/>
        </w:rPr>
        <w:t>of</w:t>
      </w:r>
      <w:r>
        <w:rPr>
          <w:spacing w:val="-5"/>
          <w:sz w:val="20"/>
        </w:rPr>
        <w:t> </w:t>
      </w:r>
      <w:r>
        <w:rPr>
          <w:sz w:val="20"/>
        </w:rPr>
        <w:t>the</w:t>
      </w:r>
      <w:r>
        <w:rPr>
          <w:spacing w:val="-8"/>
          <w:sz w:val="20"/>
        </w:rPr>
        <w:t> </w:t>
      </w:r>
      <w:r>
        <w:rPr>
          <w:sz w:val="20"/>
        </w:rPr>
        <w:t>plant</w:t>
      </w:r>
      <w:r>
        <w:rPr>
          <w:spacing w:val="-3"/>
          <w:sz w:val="20"/>
        </w:rPr>
        <w:t> </w:t>
      </w:r>
      <w:r>
        <w:rPr>
          <w:sz w:val="20"/>
        </w:rPr>
        <w:t>and</w:t>
      </w:r>
      <w:r>
        <w:rPr>
          <w:spacing w:val="-8"/>
          <w:sz w:val="20"/>
        </w:rPr>
        <w:t> </w:t>
      </w:r>
      <w:r>
        <w:rPr>
          <w:sz w:val="20"/>
        </w:rPr>
        <w:t>equipment</w:t>
      </w:r>
      <w:r>
        <w:rPr>
          <w:spacing w:val="-3"/>
          <w:sz w:val="20"/>
        </w:rPr>
        <w:t> </w:t>
      </w:r>
      <w:r>
        <w:rPr>
          <w:sz w:val="20"/>
        </w:rPr>
        <w:t>used</w:t>
      </w:r>
      <w:r>
        <w:rPr>
          <w:spacing w:val="-7"/>
          <w:sz w:val="20"/>
        </w:rPr>
        <w:t> </w:t>
      </w:r>
      <w:r>
        <w:rPr>
          <w:sz w:val="20"/>
        </w:rPr>
        <w:t>for</w:t>
      </w:r>
      <w:r>
        <w:rPr>
          <w:spacing w:val="-9"/>
          <w:sz w:val="20"/>
        </w:rPr>
        <w:t> </w:t>
      </w:r>
      <w:r>
        <w:rPr>
          <w:sz w:val="20"/>
        </w:rPr>
        <w:t>loading</w:t>
      </w:r>
      <w:r>
        <w:rPr>
          <w:spacing w:val="-6"/>
          <w:sz w:val="20"/>
        </w:rPr>
        <w:t> </w:t>
      </w:r>
      <w:r>
        <w:rPr>
          <w:sz w:val="20"/>
        </w:rPr>
        <w:t>and</w:t>
      </w:r>
      <w:r>
        <w:rPr>
          <w:spacing w:val="-7"/>
          <w:sz w:val="20"/>
        </w:rPr>
        <w:t> </w:t>
      </w:r>
      <w:r>
        <w:rPr>
          <w:sz w:val="20"/>
        </w:rPr>
        <w:t>material</w:t>
      </w:r>
      <w:r>
        <w:rPr>
          <w:spacing w:val="-5"/>
          <w:sz w:val="20"/>
        </w:rPr>
        <w:t> </w:t>
      </w:r>
      <w:r>
        <w:rPr>
          <w:sz w:val="20"/>
        </w:rPr>
        <w:t>shifting</w:t>
      </w:r>
      <w:r>
        <w:rPr>
          <w:spacing w:val="-5"/>
          <w:sz w:val="20"/>
        </w:rPr>
        <w:t> </w:t>
      </w:r>
      <w:r>
        <w:rPr>
          <w:sz w:val="20"/>
        </w:rPr>
        <w:t>in</w:t>
      </w:r>
      <w:r>
        <w:rPr>
          <w:spacing w:val="-13"/>
          <w:sz w:val="20"/>
        </w:rPr>
        <w:t> </w:t>
      </w:r>
      <w:r>
        <w:rPr>
          <w:sz w:val="20"/>
        </w:rPr>
        <w:t>the</w:t>
      </w:r>
      <w:r>
        <w:rPr>
          <w:spacing w:val="-8"/>
          <w:sz w:val="20"/>
        </w:rPr>
        <w:t> </w:t>
      </w:r>
      <w:r>
        <w:rPr>
          <w:sz w:val="20"/>
        </w:rPr>
        <w:t>depot/site</w:t>
      </w:r>
      <w:r>
        <w:rPr>
          <w:spacing w:val="-7"/>
          <w:sz w:val="20"/>
        </w:rPr>
        <w:t> </w:t>
      </w:r>
      <w:r>
        <w:rPr>
          <w:sz w:val="20"/>
        </w:rPr>
        <w:t>must</w:t>
      </w:r>
      <w:r>
        <w:rPr>
          <w:spacing w:val="-4"/>
          <w:sz w:val="20"/>
        </w:rPr>
        <w:t> </w:t>
      </w:r>
      <w:r>
        <w:rPr>
          <w:spacing w:val="-5"/>
          <w:sz w:val="20"/>
        </w:rPr>
        <w:t>be</w:t>
      </w:r>
    </w:p>
    <w:p>
      <w:pPr>
        <w:pStyle w:val="BodyText"/>
        <w:spacing w:before="3"/>
        <w:ind w:left="1258"/>
        <w:jc w:val="both"/>
        <w:rPr>
          <w:b/>
          <w:i/>
        </w:rPr>
      </w:pPr>
      <w:r>
        <w:rPr/>
        <w:t>licenced</w:t>
      </w:r>
      <w:r>
        <w:rPr>
          <w:spacing w:val="-5"/>
        </w:rPr>
        <w:t> </w:t>
      </w:r>
      <w:r>
        <w:rPr/>
        <w:t>and</w:t>
      </w:r>
      <w:r>
        <w:rPr>
          <w:spacing w:val="-4"/>
        </w:rPr>
        <w:t> </w:t>
      </w:r>
      <w:r>
        <w:rPr/>
        <w:t>aware</w:t>
      </w:r>
      <w:r>
        <w:rPr>
          <w:spacing w:val="-5"/>
        </w:rPr>
        <w:t> </w:t>
      </w:r>
      <w:r>
        <w:rPr/>
        <w:t>of</w:t>
      </w:r>
      <w:r>
        <w:rPr>
          <w:spacing w:val="-3"/>
        </w:rPr>
        <w:t> </w:t>
      </w:r>
      <w:r>
        <w:rPr/>
        <w:t>the</w:t>
      </w:r>
      <w:r>
        <w:rPr>
          <w:spacing w:val="-5"/>
        </w:rPr>
        <w:t> </w:t>
      </w:r>
      <w:r>
        <w:rPr/>
        <w:t>operational</w:t>
      </w:r>
      <w:r>
        <w:rPr>
          <w:spacing w:val="-1"/>
        </w:rPr>
        <w:t> </w:t>
      </w:r>
      <w:r>
        <w:rPr/>
        <w:t>requirements</w:t>
      </w:r>
      <w:r>
        <w:rPr>
          <w:spacing w:val="-3"/>
        </w:rPr>
        <w:t> </w:t>
      </w:r>
      <w:r>
        <w:rPr/>
        <w:t>when</w:t>
      </w:r>
      <w:r>
        <w:rPr>
          <w:spacing w:val="3"/>
        </w:rPr>
        <w:t> </w:t>
      </w:r>
      <w:r>
        <w:rPr/>
        <w:t>operating</w:t>
      </w:r>
      <w:r>
        <w:rPr>
          <w:spacing w:val="-4"/>
        </w:rPr>
        <w:t> </w:t>
      </w:r>
      <w:r>
        <w:rPr/>
        <w:t>in</w:t>
      </w:r>
      <w:r>
        <w:rPr>
          <w:spacing w:val="-4"/>
        </w:rPr>
        <w:t> </w:t>
      </w:r>
      <w:r>
        <w:rPr/>
        <w:t>the</w:t>
      </w:r>
      <w:r>
        <w:rPr>
          <w:spacing w:val="-5"/>
        </w:rPr>
        <w:t> </w:t>
      </w:r>
      <w:r>
        <w:rPr/>
        <w:t>‘</w:t>
      </w:r>
      <w:r>
        <w:rPr>
          <w:b/>
          <w:i/>
        </w:rPr>
        <w:t>Shared</w:t>
      </w:r>
      <w:r>
        <w:rPr>
          <w:b/>
          <w:i/>
          <w:spacing w:val="-1"/>
        </w:rPr>
        <w:t> </w:t>
      </w:r>
      <w:r>
        <w:rPr>
          <w:b/>
          <w:i/>
          <w:spacing w:val="-2"/>
        </w:rPr>
        <w:t>Zone.’</w:t>
      </w:r>
    </w:p>
    <w:p>
      <w:pPr>
        <w:pStyle w:val="ListParagraph"/>
        <w:numPr>
          <w:ilvl w:val="0"/>
          <w:numId w:val="41"/>
        </w:numPr>
        <w:tabs>
          <w:tab w:pos="1256" w:val="left" w:leader="none"/>
          <w:tab w:pos="1258" w:val="left" w:leader="none"/>
        </w:tabs>
        <w:spacing w:line="235" w:lineRule="auto" w:before="7" w:after="0"/>
        <w:ind w:left="1258" w:right="669" w:hanging="363"/>
        <w:jc w:val="both"/>
        <w:rPr>
          <w:sz w:val="20"/>
        </w:rPr>
      </w:pPr>
      <w:r>
        <w:rPr>
          <w:sz w:val="20"/>
        </w:rPr>
        <w:t>Any movement onsite within the ‘</w:t>
      </w:r>
      <w:r>
        <w:rPr>
          <w:b/>
          <w:i/>
          <w:sz w:val="20"/>
        </w:rPr>
        <w:t>Shared Zone’ </w:t>
      </w:r>
      <w:r>
        <w:rPr>
          <w:sz w:val="20"/>
        </w:rPr>
        <w:t>must be completed only when the staff member or worker</w:t>
      </w:r>
      <w:r>
        <w:rPr>
          <w:spacing w:val="-3"/>
          <w:sz w:val="20"/>
        </w:rPr>
        <w:t> </w:t>
      </w:r>
      <w:r>
        <w:rPr>
          <w:sz w:val="20"/>
        </w:rPr>
        <w:t>has observed</w:t>
      </w:r>
      <w:r>
        <w:rPr>
          <w:spacing w:val="-1"/>
          <w:sz w:val="20"/>
        </w:rPr>
        <w:t> </w:t>
      </w:r>
      <w:r>
        <w:rPr>
          <w:sz w:val="20"/>
        </w:rPr>
        <w:t>the</w:t>
      </w:r>
      <w:r>
        <w:rPr>
          <w:spacing w:val="-2"/>
          <w:sz w:val="20"/>
        </w:rPr>
        <w:t> </w:t>
      </w:r>
      <w:r>
        <w:rPr>
          <w:sz w:val="20"/>
        </w:rPr>
        <w:t>immediate</w:t>
      </w:r>
      <w:r>
        <w:rPr>
          <w:spacing w:val="-2"/>
          <w:sz w:val="20"/>
        </w:rPr>
        <w:t> </w:t>
      </w:r>
      <w:r>
        <w:rPr>
          <w:sz w:val="20"/>
        </w:rPr>
        <w:t>work</w:t>
      </w:r>
      <w:r>
        <w:rPr>
          <w:spacing w:val="-1"/>
          <w:sz w:val="20"/>
        </w:rPr>
        <w:t> </w:t>
      </w:r>
      <w:r>
        <w:rPr>
          <w:sz w:val="20"/>
        </w:rPr>
        <w:t>area</w:t>
      </w:r>
      <w:r>
        <w:rPr>
          <w:spacing w:val="-1"/>
          <w:sz w:val="20"/>
        </w:rPr>
        <w:t> </w:t>
      </w:r>
      <w:r>
        <w:rPr>
          <w:sz w:val="20"/>
        </w:rPr>
        <w:t>and</w:t>
      </w:r>
      <w:r>
        <w:rPr>
          <w:spacing w:val="-2"/>
          <w:sz w:val="20"/>
        </w:rPr>
        <w:t> </w:t>
      </w:r>
      <w:r>
        <w:rPr>
          <w:sz w:val="20"/>
        </w:rPr>
        <w:t>the</w:t>
      </w:r>
      <w:r>
        <w:rPr>
          <w:spacing w:val="-2"/>
          <w:sz w:val="20"/>
        </w:rPr>
        <w:t> </w:t>
      </w:r>
      <w:r>
        <w:rPr>
          <w:sz w:val="20"/>
        </w:rPr>
        <w:t>area</w:t>
      </w:r>
      <w:r>
        <w:rPr>
          <w:spacing w:val="-1"/>
          <w:sz w:val="20"/>
        </w:rPr>
        <w:t> </w:t>
      </w:r>
      <w:r>
        <w:rPr>
          <w:sz w:val="20"/>
        </w:rPr>
        <w:t>is clear</w:t>
      </w:r>
      <w:r>
        <w:rPr>
          <w:spacing w:val="-3"/>
          <w:sz w:val="20"/>
        </w:rPr>
        <w:t> </w:t>
      </w:r>
      <w:r>
        <w:rPr>
          <w:sz w:val="20"/>
        </w:rPr>
        <w:t>of any pedestrians or</w:t>
      </w:r>
      <w:r>
        <w:rPr>
          <w:spacing w:val="-3"/>
          <w:sz w:val="20"/>
        </w:rPr>
        <w:t> </w:t>
      </w:r>
      <w:r>
        <w:rPr>
          <w:sz w:val="20"/>
        </w:rPr>
        <w:t>light traffic.</w:t>
      </w:r>
    </w:p>
    <w:p>
      <w:pPr>
        <w:spacing w:after="0" w:line="235" w:lineRule="auto"/>
        <w:jc w:val="both"/>
        <w:rPr>
          <w:sz w:val="20"/>
        </w:rPr>
        <w:sectPr>
          <w:headerReference w:type="default" r:id="rId173"/>
          <w:footerReference w:type="default" r:id="rId174"/>
          <w:pgSz w:w="11910" w:h="16850"/>
          <w:pgMar w:header="141" w:footer="1010" w:top="1020" w:bottom="1200" w:left="140" w:right="0"/>
        </w:sectPr>
      </w:pPr>
    </w:p>
    <w:p>
      <w:pPr>
        <w:pStyle w:val="ListParagraph"/>
        <w:numPr>
          <w:ilvl w:val="0"/>
          <w:numId w:val="41"/>
        </w:numPr>
        <w:tabs>
          <w:tab w:pos="574" w:val="left" w:leader="none"/>
        </w:tabs>
        <w:spacing w:line="240" w:lineRule="auto" w:before="102" w:after="0"/>
        <w:ind w:left="574" w:right="0" w:hanging="362"/>
        <w:jc w:val="center"/>
        <w:rPr>
          <w:sz w:val="20"/>
        </w:rPr>
      </w:pPr>
      <w:r>
        <w:rPr>
          <w:sz w:val="20"/>
        </w:rPr>
        <w:t>Unloading</w:t>
      </w:r>
      <w:r>
        <w:rPr>
          <w:spacing w:val="22"/>
          <w:sz w:val="20"/>
        </w:rPr>
        <w:t> </w:t>
      </w:r>
      <w:r>
        <w:rPr>
          <w:sz w:val="20"/>
        </w:rPr>
        <w:t>of</w:t>
      </w:r>
      <w:r>
        <w:rPr>
          <w:spacing w:val="23"/>
          <w:sz w:val="20"/>
        </w:rPr>
        <w:t> </w:t>
      </w:r>
      <w:r>
        <w:rPr>
          <w:sz w:val="20"/>
        </w:rPr>
        <w:t>heavy</w:t>
      </w:r>
      <w:r>
        <w:rPr>
          <w:spacing w:val="22"/>
          <w:sz w:val="20"/>
        </w:rPr>
        <w:t> </w:t>
      </w:r>
      <w:r>
        <w:rPr>
          <w:sz w:val="20"/>
        </w:rPr>
        <w:t>vehicles</w:t>
      </w:r>
      <w:r>
        <w:rPr>
          <w:spacing w:val="24"/>
          <w:sz w:val="20"/>
        </w:rPr>
        <w:t> </w:t>
      </w:r>
      <w:r>
        <w:rPr>
          <w:sz w:val="20"/>
        </w:rPr>
        <w:t>must</w:t>
      </w:r>
      <w:r>
        <w:rPr>
          <w:spacing w:val="25"/>
          <w:sz w:val="20"/>
        </w:rPr>
        <w:t> </w:t>
      </w:r>
      <w:r>
        <w:rPr>
          <w:sz w:val="20"/>
        </w:rPr>
        <w:t>be</w:t>
      </w:r>
      <w:r>
        <w:rPr>
          <w:spacing w:val="20"/>
          <w:sz w:val="20"/>
        </w:rPr>
        <w:t> </w:t>
      </w:r>
      <w:r>
        <w:rPr>
          <w:sz w:val="20"/>
        </w:rPr>
        <w:t>completed</w:t>
      </w:r>
      <w:r>
        <w:rPr>
          <w:spacing w:val="22"/>
          <w:sz w:val="20"/>
        </w:rPr>
        <w:t> </w:t>
      </w:r>
      <w:r>
        <w:rPr>
          <w:sz w:val="20"/>
        </w:rPr>
        <w:t>only</w:t>
      </w:r>
      <w:r>
        <w:rPr>
          <w:spacing w:val="22"/>
          <w:sz w:val="20"/>
        </w:rPr>
        <w:t> </w:t>
      </w:r>
      <w:r>
        <w:rPr>
          <w:sz w:val="20"/>
        </w:rPr>
        <w:t>when</w:t>
      </w:r>
      <w:r>
        <w:rPr>
          <w:spacing w:val="21"/>
          <w:sz w:val="20"/>
        </w:rPr>
        <w:t> </w:t>
      </w:r>
      <w:r>
        <w:rPr>
          <w:sz w:val="20"/>
        </w:rPr>
        <w:t>light</w:t>
      </w:r>
      <w:r>
        <w:rPr>
          <w:spacing w:val="25"/>
          <w:sz w:val="20"/>
        </w:rPr>
        <w:t> </w:t>
      </w:r>
      <w:r>
        <w:rPr>
          <w:sz w:val="20"/>
        </w:rPr>
        <w:t>vehicles</w:t>
      </w:r>
      <w:r>
        <w:rPr>
          <w:spacing w:val="24"/>
          <w:sz w:val="20"/>
        </w:rPr>
        <w:t> </w:t>
      </w:r>
      <w:r>
        <w:rPr>
          <w:sz w:val="20"/>
        </w:rPr>
        <w:t>and</w:t>
      </w:r>
      <w:r>
        <w:rPr>
          <w:spacing w:val="20"/>
          <w:sz w:val="20"/>
        </w:rPr>
        <w:t> </w:t>
      </w:r>
      <w:r>
        <w:rPr>
          <w:sz w:val="20"/>
        </w:rPr>
        <w:t>pedestrians</w:t>
      </w:r>
      <w:r>
        <w:rPr>
          <w:spacing w:val="23"/>
          <w:sz w:val="20"/>
        </w:rPr>
        <w:t> </w:t>
      </w:r>
      <w:r>
        <w:rPr>
          <w:sz w:val="20"/>
        </w:rPr>
        <w:t>are</w:t>
      </w:r>
      <w:r>
        <w:rPr>
          <w:spacing w:val="20"/>
          <w:sz w:val="20"/>
        </w:rPr>
        <w:t> </w:t>
      </w:r>
      <w:r>
        <w:rPr>
          <w:spacing w:val="-5"/>
          <w:sz w:val="20"/>
        </w:rPr>
        <w:t>not</w:t>
      </w:r>
    </w:p>
    <w:p>
      <w:pPr>
        <w:pStyle w:val="BodyText"/>
        <w:spacing w:line="243" w:lineRule="exact" w:before="4"/>
        <w:ind w:left="388" w:right="153"/>
        <w:jc w:val="center"/>
      </w:pPr>
      <w:r>
        <w:rPr/>
        <w:t>within</w:t>
      </w:r>
      <w:r>
        <w:rPr>
          <w:spacing w:val="-5"/>
        </w:rPr>
        <w:t> </w:t>
      </w:r>
      <w:r>
        <w:rPr/>
        <w:t>the</w:t>
      </w:r>
      <w:r>
        <w:rPr>
          <w:spacing w:val="-6"/>
        </w:rPr>
        <w:t> </w:t>
      </w:r>
      <w:r>
        <w:rPr/>
        <w:t>‘Shared</w:t>
      </w:r>
      <w:r>
        <w:rPr>
          <w:spacing w:val="-4"/>
        </w:rPr>
        <w:t> </w:t>
      </w:r>
      <w:r>
        <w:rPr/>
        <w:t>Zone’.</w:t>
      </w:r>
      <w:r>
        <w:rPr>
          <w:spacing w:val="-3"/>
        </w:rPr>
        <w:t> </w:t>
      </w:r>
      <w:r>
        <w:rPr/>
        <w:t>Tipping</w:t>
      </w:r>
      <w:r>
        <w:rPr>
          <w:spacing w:val="-4"/>
        </w:rPr>
        <w:t> </w:t>
      </w:r>
      <w:r>
        <w:rPr/>
        <w:t>of</w:t>
      </w:r>
      <w:r>
        <w:rPr>
          <w:spacing w:val="-3"/>
        </w:rPr>
        <w:t> </w:t>
      </w:r>
      <w:r>
        <w:rPr/>
        <w:t>trucks</w:t>
      </w:r>
      <w:r>
        <w:rPr>
          <w:spacing w:val="-3"/>
        </w:rPr>
        <w:t> </w:t>
      </w:r>
      <w:r>
        <w:rPr/>
        <w:t>and</w:t>
      </w:r>
      <w:r>
        <w:rPr>
          <w:spacing w:val="-5"/>
        </w:rPr>
        <w:t> </w:t>
      </w:r>
      <w:r>
        <w:rPr/>
        <w:t>trailers</w:t>
      </w:r>
      <w:r>
        <w:rPr>
          <w:spacing w:val="-3"/>
        </w:rPr>
        <w:t> </w:t>
      </w:r>
      <w:r>
        <w:rPr/>
        <w:t>is</w:t>
      </w:r>
      <w:r>
        <w:rPr>
          <w:spacing w:val="-2"/>
        </w:rPr>
        <w:t> </w:t>
      </w:r>
      <w:r>
        <w:rPr/>
        <w:t>to</w:t>
      </w:r>
      <w:r>
        <w:rPr>
          <w:spacing w:val="-7"/>
        </w:rPr>
        <w:t> </w:t>
      </w:r>
      <w:r>
        <w:rPr/>
        <w:t>be</w:t>
      </w:r>
      <w:r>
        <w:rPr>
          <w:spacing w:val="-5"/>
        </w:rPr>
        <w:t> </w:t>
      </w:r>
      <w:r>
        <w:rPr/>
        <w:t>conducted</w:t>
      </w:r>
      <w:r>
        <w:rPr>
          <w:spacing w:val="-5"/>
        </w:rPr>
        <w:t> </w:t>
      </w:r>
      <w:r>
        <w:rPr/>
        <w:t>as</w:t>
      </w:r>
      <w:r>
        <w:rPr>
          <w:spacing w:val="-3"/>
        </w:rPr>
        <w:t> </w:t>
      </w:r>
      <w:r>
        <w:rPr/>
        <w:t>per</w:t>
      </w:r>
      <w:r>
        <w:rPr>
          <w:spacing w:val="-6"/>
        </w:rPr>
        <w:t> </w:t>
      </w:r>
      <w:r>
        <w:rPr/>
        <w:t>training</w:t>
      </w:r>
      <w:r>
        <w:rPr>
          <w:spacing w:val="-4"/>
        </w:rPr>
        <w:t> </w:t>
      </w:r>
      <w:r>
        <w:rPr>
          <w:spacing w:val="-2"/>
        </w:rPr>
        <w:t>delivered.</w:t>
      </w:r>
    </w:p>
    <w:p>
      <w:pPr>
        <w:pStyle w:val="ListParagraph"/>
        <w:numPr>
          <w:ilvl w:val="0"/>
          <w:numId w:val="41"/>
        </w:numPr>
        <w:tabs>
          <w:tab w:pos="1258" w:val="left" w:leader="none"/>
        </w:tabs>
        <w:spacing w:line="242" w:lineRule="auto" w:before="0" w:after="0"/>
        <w:ind w:left="1258" w:right="666" w:hanging="363"/>
        <w:jc w:val="left"/>
        <w:rPr>
          <w:sz w:val="20"/>
        </w:rPr>
      </w:pPr>
      <w:r>
        <w:rPr>
          <w:sz w:val="20"/>
        </w:rPr>
        <w:t>All operators and workers must wear company issued uniforms, including PPE, when conducting the day to day tasks of their role.</w:t>
      </w:r>
    </w:p>
    <w:p>
      <w:pPr>
        <w:pStyle w:val="ListParagraph"/>
        <w:numPr>
          <w:ilvl w:val="0"/>
          <w:numId w:val="41"/>
        </w:numPr>
        <w:tabs>
          <w:tab w:pos="1258" w:val="left" w:leader="none"/>
        </w:tabs>
        <w:spacing w:line="242" w:lineRule="auto" w:before="0" w:after="0"/>
        <w:ind w:left="1258" w:right="678" w:hanging="363"/>
        <w:jc w:val="left"/>
        <w:rPr>
          <w:b/>
          <w:i/>
          <w:sz w:val="20"/>
        </w:rPr>
      </w:pPr>
      <w:r>
        <w:rPr>
          <w:sz w:val="20"/>
        </w:rPr>
        <w:t>A</w:t>
      </w:r>
      <w:r>
        <w:rPr>
          <w:spacing w:val="-12"/>
          <w:sz w:val="20"/>
        </w:rPr>
        <w:t> </w:t>
      </w:r>
      <w:r>
        <w:rPr>
          <w:sz w:val="20"/>
        </w:rPr>
        <w:t>risk</w:t>
      </w:r>
      <w:r>
        <w:rPr>
          <w:spacing w:val="-12"/>
          <w:sz w:val="20"/>
        </w:rPr>
        <w:t> </w:t>
      </w:r>
      <w:r>
        <w:rPr>
          <w:sz w:val="20"/>
        </w:rPr>
        <w:t>assessment</w:t>
      </w:r>
      <w:r>
        <w:rPr>
          <w:spacing w:val="-8"/>
          <w:sz w:val="20"/>
        </w:rPr>
        <w:t> </w:t>
      </w:r>
      <w:r>
        <w:rPr>
          <w:sz w:val="20"/>
        </w:rPr>
        <w:t>of</w:t>
      </w:r>
      <w:r>
        <w:rPr>
          <w:spacing w:val="-10"/>
          <w:sz w:val="20"/>
        </w:rPr>
        <w:t> </w:t>
      </w:r>
      <w:r>
        <w:rPr>
          <w:sz w:val="20"/>
        </w:rPr>
        <w:t>the</w:t>
      </w:r>
      <w:r>
        <w:rPr>
          <w:spacing w:val="-13"/>
          <w:sz w:val="20"/>
        </w:rPr>
        <w:t> </w:t>
      </w:r>
      <w:r>
        <w:rPr>
          <w:sz w:val="20"/>
        </w:rPr>
        <w:t>task</w:t>
      </w:r>
      <w:r>
        <w:rPr>
          <w:spacing w:val="-14"/>
          <w:sz w:val="20"/>
        </w:rPr>
        <w:t> </w:t>
      </w:r>
      <w:r>
        <w:rPr>
          <w:sz w:val="20"/>
        </w:rPr>
        <w:t>or</w:t>
      </w:r>
      <w:r>
        <w:rPr>
          <w:spacing w:val="-13"/>
          <w:sz w:val="20"/>
        </w:rPr>
        <w:t> </w:t>
      </w:r>
      <w:r>
        <w:rPr>
          <w:sz w:val="20"/>
        </w:rPr>
        <w:t>process</w:t>
      </w:r>
      <w:r>
        <w:rPr>
          <w:spacing w:val="-10"/>
          <w:sz w:val="20"/>
        </w:rPr>
        <w:t> </w:t>
      </w:r>
      <w:r>
        <w:rPr>
          <w:sz w:val="20"/>
        </w:rPr>
        <w:t>being</w:t>
      </w:r>
      <w:r>
        <w:rPr>
          <w:spacing w:val="-11"/>
          <w:sz w:val="20"/>
        </w:rPr>
        <w:t> </w:t>
      </w:r>
      <w:r>
        <w:rPr>
          <w:sz w:val="20"/>
        </w:rPr>
        <w:t>undertaken</w:t>
      </w:r>
      <w:r>
        <w:rPr>
          <w:spacing w:val="-12"/>
          <w:sz w:val="20"/>
        </w:rPr>
        <w:t> </w:t>
      </w:r>
      <w:r>
        <w:rPr>
          <w:sz w:val="20"/>
        </w:rPr>
        <w:t>is</w:t>
      </w:r>
      <w:r>
        <w:rPr>
          <w:spacing w:val="-10"/>
          <w:sz w:val="20"/>
        </w:rPr>
        <w:t> </w:t>
      </w:r>
      <w:r>
        <w:rPr>
          <w:sz w:val="20"/>
        </w:rPr>
        <w:t>to</w:t>
      </w:r>
      <w:r>
        <w:rPr>
          <w:spacing w:val="-13"/>
          <w:sz w:val="20"/>
        </w:rPr>
        <w:t> </w:t>
      </w:r>
      <w:r>
        <w:rPr>
          <w:sz w:val="20"/>
        </w:rPr>
        <w:t>be</w:t>
      </w:r>
      <w:r>
        <w:rPr>
          <w:spacing w:val="-13"/>
          <w:sz w:val="20"/>
        </w:rPr>
        <w:t> </w:t>
      </w:r>
      <w:r>
        <w:rPr>
          <w:sz w:val="20"/>
        </w:rPr>
        <w:t>completed</w:t>
      </w:r>
      <w:r>
        <w:rPr>
          <w:spacing w:val="-12"/>
          <w:sz w:val="20"/>
        </w:rPr>
        <w:t> </w:t>
      </w:r>
      <w:r>
        <w:rPr>
          <w:sz w:val="20"/>
        </w:rPr>
        <w:t>by</w:t>
      </w:r>
      <w:r>
        <w:rPr>
          <w:spacing w:val="-11"/>
          <w:sz w:val="20"/>
        </w:rPr>
        <w:t> </w:t>
      </w:r>
      <w:r>
        <w:rPr>
          <w:sz w:val="20"/>
        </w:rPr>
        <w:t>the</w:t>
      </w:r>
      <w:r>
        <w:rPr>
          <w:spacing w:val="-13"/>
          <w:sz w:val="20"/>
        </w:rPr>
        <w:t> </w:t>
      </w:r>
      <w:r>
        <w:rPr>
          <w:sz w:val="20"/>
        </w:rPr>
        <w:t>Operator</w:t>
      </w:r>
      <w:r>
        <w:rPr>
          <w:spacing w:val="-13"/>
          <w:sz w:val="20"/>
        </w:rPr>
        <w:t> </w:t>
      </w:r>
      <w:r>
        <w:rPr>
          <w:sz w:val="20"/>
        </w:rPr>
        <w:t>or</w:t>
      </w:r>
      <w:r>
        <w:rPr>
          <w:spacing w:val="-13"/>
          <w:sz w:val="20"/>
        </w:rPr>
        <w:t> </w:t>
      </w:r>
      <w:r>
        <w:rPr>
          <w:sz w:val="20"/>
        </w:rPr>
        <w:t>worker on every occasion when completing works within the </w:t>
      </w:r>
      <w:r>
        <w:rPr>
          <w:b/>
          <w:i/>
          <w:sz w:val="20"/>
        </w:rPr>
        <w:t>‘Shared Zone’.</w:t>
      </w:r>
    </w:p>
    <w:p>
      <w:pPr>
        <w:pStyle w:val="ListParagraph"/>
        <w:numPr>
          <w:ilvl w:val="0"/>
          <w:numId w:val="41"/>
        </w:numPr>
        <w:tabs>
          <w:tab w:pos="1258" w:val="left" w:leader="none"/>
        </w:tabs>
        <w:spacing w:line="242" w:lineRule="auto" w:before="0" w:after="0"/>
        <w:ind w:left="1258" w:right="670" w:hanging="363"/>
        <w:jc w:val="left"/>
        <w:rPr>
          <w:sz w:val="20"/>
        </w:rPr>
      </w:pPr>
      <w:r>
        <w:rPr>
          <w:sz w:val="20"/>
        </w:rPr>
        <w:t>All</w:t>
      </w:r>
      <w:r>
        <w:rPr>
          <w:spacing w:val="-14"/>
          <w:sz w:val="20"/>
        </w:rPr>
        <w:t> </w:t>
      </w:r>
      <w:r>
        <w:rPr>
          <w:sz w:val="20"/>
        </w:rPr>
        <w:t>activities</w:t>
      </w:r>
      <w:r>
        <w:rPr>
          <w:spacing w:val="-12"/>
          <w:sz w:val="20"/>
        </w:rPr>
        <w:t> </w:t>
      </w:r>
      <w:r>
        <w:rPr>
          <w:sz w:val="20"/>
        </w:rPr>
        <w:t>completed</w:t>
      </w:r>
      <w:r>
        <w:rPr>
          <w:spacing w:val="-13"/>
          <w:sz w:val="20"/>
        </w:rPr>
        <w:t> </w:t>
      </w:r>
      <w:r>
        <w:rPr>
          <w:sz w:val="20"/>
        </w:rPr>
        <w:t>within</w:t>
      </w:r>
      <w:r>
        <w:rPr>
          <w:spacing w:val="-14"/>
          <w:sz w:val="20"/>
        </w:rPr>
        <w:t> </w:t>
      </w:r>
      <w:r>
        <w:rPr>
          <w:sz w:val="20"/>
        </w:rPr>
        <w:t>the</w:t>
      </w:r>
      <w:r>
        <w:rPr>
          <w:spacing w:val="-14"/>
          <w:sz w:val="20"/>
        </w:rPr>
        <w:t> </w:t>
      </w:r>
      <w:r>
        <w:rPr>
          <w:sz w:val="20"/>
        </w:rPr>
        <w:t>depot/site</w:t>
      </w:r>
      <w:r>
        <w:rPr>
          <w:spacing w:val="-14"/>
          <w:sz w:val="20"/>
        </w:rPr>
        <w:t> </w:t>
      </w:r>
      <w:r>
        <w:rPr>
          <w:sz w:val="20"/>
        </w:rPr>
        <w:t>must</w:t>
      </w:r>
      <w:r>
        <w:rPr>
          <w:spacing w:val="-9"/>
          <w:sz w:val="20"/>
        </w:rPr>
        <w:t> </w:t>
      </w:r>
      <w:r>
        <w:rPr>
          <w:sz w:val="20"/>
        </w:rPr>
        <w:t>be</w:t>
      </w:r>
      <w:r>
        <w:rPr>
          <w:spacing w:val="-14"/>
          <w:sz w:val="20"/>
        </w:rPr>
        <w:t> </w:t>
      </w:r>
      <w:r>
        <w:rPr>
          <w:sz w:val="20"/>
        </w:rPr>
        <w:t>undertaken</w:t>
      </w:r>
      <w:r>
        <w:rPr>
          <w:spacing w:val="-13"/>
          <w:sz w:val="20"/>
        </w:rPr>
        <w:t> </w:t>
      </w:r>
      <w:r>
        <w:rPr>
          <w:sz w:val="20"/>
        </w:rPr>
        <w:t>with</w:t>
      </w:r>
      <w:r>
        <w:rPr>
          <w:spacing w:val="-13"/>
          <w:sz w:val="20"/>
        </w:rPr>
        <w:t> </w:t>
      </w:r>
      <w:r>
        <w:rPr>
          <w:sz w:val="20"/>
        </w:rPr>
        <w:t>awareness</w:t>
      </w:r>
      <w:r>
        <w:rPr>
          <w:spacing w:val="-3"/>
          <w:sz w:val="20"/>
        </w:rPr>
        <w:t> </w:t>
      </w:r>
      <w:r>
        <w:rPr>
          <w:sz w:val="20"/>
        </w:rPr>
        <w:t>of</w:t>
      </w:r>
      <w:r>
        <w:rPr>
          <w:spacing w:val="-11"/>
          <w:sz w:val="20"/>
        </w:rPr>
        <w:t> </w:t>
      </w:r>
      <w:r>
        <w:rPr>
          <w:sz w:val="20"/>
        </w:rPr>
        <w:t>the</w:t>
      </w:r>
      <w:r>
        <w:rPr>
          <w:spacing w:val="-14"/>
          <w:sz w:val="20"/>
        </w:rPr>
        <w:t> </w:t>
      </w:r>
      <w:r>
        <w:rPr>
          <w:sz w:val="20"/>
        </w:rPr>
        <w:t>environmental impacts that are created as a result of the task or activity being completed.</w:t>
      </w:r>
    </w:p>
    <w:p>
      <w:pPr>
        <w:pStyle w:val="ListParagraph"/>
        <w:numPr>
          <w:ilvl w:val="0"/>
          <w:numId w:val="41"/>
        </w:numPr>
        <w:tabs>
          <w:tab w:pos="1258" w:val="left" w:leader="none"/>
        </w:tabs>
        <w:spacing w:line="242" w:lineRule="auto" w:before="0" w:after="0"/>
        <w:ind w:left="1258" w:right="676" w:hanging="363"/>
        <w:jc w:val="left"/>
        <w:rPr>
          <w:sz w:val="20"/>
        </w:rPr>
      </w:pPr>
      <w:r>
        <w:rPr>
          <w:sz w:val="20"/>
        </w:rPr>
        <w:t>Tailgates</w:t>
      </w:r>
      <w:r>
        <w:rPr>
          <w:spacing w:val="-14"/>
          <w:sz w:val="20"/>
        </w:rPr>
        <w:t> </w:t>
      </w:r>
      <w:r>
        <w:rPr>
          <w:sz w:val="20"/>
        </w:rPr>
        <w:t>and</w:t>
      </w:r>
      <w:r>
        <w:rPr>
          <w:spacing w:val="-15"/>
          <w:sz w:val="20"/>
        </w:rPr>
        <w:t> </w:t>
      </w:r>
      <w:r>
        <w:rPr>
          <w:sz w:val="20"/>
        </w:rPr>
        <w:t>drawbars</w:t>
      </w:r>
      <w:r>
        <w:rPr>
          <w:spacing w:val="-14"/>
          <w:sz w:val="20"/>
        </w:rPr>
        <w:t> </w:t>
      </w:r>
      <w:r>
        <w:rPr>
          <w:sz w:val="20"/>
        </w:rPr>
        <w:t>must</w:t>
      </w:r>
      <w:r>
        <w:rPr>
          <w:spacing w:val="-14"/>
          <w:sz w:val="20"/>
        </w:rPr>
        <w:t> </w:t>
      </w:r>
      <w:r>
        <w:rPr>
          <w:sz w:val="20"/>
        </w:rPr>
        <w:t>be</w:t>
      </w:r>
      <w:r>
        <w:rPr>
          <w:spacing w:val="-10"/>
          <w:sz w:val="20"/>
        </w:rPr>
        <w:t> </w:t>
      </w:r>
      <w:r>
        <w:rPr>
          <w:sz w:val="20"/>
        </w:rPr>
        <w:t>cleaned</w:t>
      </w:r>
      <w:r>
        <w:rPr>
          <w:spacing w:val="-15"/>
          <w:sz w:val="20"/>
        </w:rPr>
        <w:t> </w:t>
      </w:r>
      <w:r>
        <w:rPr>
          <w:sz w:val="20"/>
        </w:rPr>
        <w:t>down</w:t>
      </w:r>
      <w:r>
        <w:rPr>
          <w:spacing w:val="-14"/>
          <w:sz w:val="20"/>
        </w:rPr>
        <w:t> </w:t>
      </w:r>
      <w:r>
        <w:rPr>
          <w:sz w:val="20"/>
        </w:rPr>
        <w:t>after</w:t>
      </w:r>
      <w:r>
        <w:rPr>
          <w:spacing w:val="-16"/>
          <w:sz w:val="20"/>
        </w:rPr>
        <w:t> </w:t>
      </w:r>
      <w:r>
        <w:rPr>
          <w:sz w:val="20"/>
        </w:rPr>
        <w:t>tipping</w:t>
      </w:r>
      <w:r>
        <w:rPr>
          <w:spacing w:val="-14"/>
          <w:sz w:val="20"/>
        </w:rPr>
        <w:t> </w:t>
      </w:r>
      <w:r>
        <w:rPr>
          <w:sz w:val="20"/>
        </w:rPr>
        <w:t>in</w:t>
      </w:r>
      <w:r>
        <w:rPr>
          <w:spacing w:val="-14"/>
          <w:sz w:val="20"/>
        </w:rPr>
        <w:t> </w:t>
      </w:r>
      <w:r>
        <w:rPr>
          <w:sz w:val="20"/>
        </w:rPr>
        <w:t>the</w:t>
      </w:r>
      <w:r>
        <w:rPr>
          <w:spacing w:val="-15"/>
          <w:sz w:val="20"/>
        </w:rPr>
        <w:t> </w:t>
      </w:r>
      <w:r>
        <w:rPr>
          <w:sz w:val="20"/>
        </w:rPr>
        <w:t>immediate</w:t>
      </w:r>
      <w:r>
        <w:rPr>
          <w:spacing w:val="-15"/>
          <w:sz w:val="20"/>
        </w:rPr>
        <w:t> </w:t>
      </w:r>
      <w:r>
        <w:rPr>
          <w:sz w:val="20"/>
        </w:rPr>
        <w:t>area</w:t>
      </w:r>
      <w:r>
        <w:rPr>
          <w:spacing w:val="-8"/>
          <w:sz w:val="20"/>
        </w:rPr>
        <w:t> </w:t>
      </w:r>
      <w:r>
        <w:rPr>
          <w:sz w:val="20"/>
        </w:rPr>
        <w:t>of</w:t>
      </w:r>
      <w:r>
        <w:rPr>
          <w:spacing w:val="-14"/>
          <w:sz w:val="20"/>
        </w:rPr>
        <w:t> </w:t>
      </w:r>
      <w:r>
        <w:rPr>
          <w:sz w:val="20"/>
        </w:rPr>
        <w:t>the</w:t>
      </w:r>
      <w:r>
        <w:rPr>
          <w:spacing w:val="-10"/>
          <w:sz w:val="20"/>
        </w:rPr>
        <w:t> </w:t>
      </w:r>
      <w:r>
        <w:rPr>
          <w:sz w:val="20"/>
        </w:rPr>
        <w:t>bin</w:t>
      </w:r>
      <w:r>
        <w:rPr>
          <w:spacing w:val="-14"/>
          <w:sz w:val="20"/>
        </w:rPr>
        <w:t> </w:t>
      </w:r>
      <w:r>
        <w:rPr>
          <w:sz w:val="20"/>
        </w:rPr>
        <w:t>or</w:t>
      </w:r>
      <w:r>
        <w:rPr>
          <w:spacing w:val="-16"/>
          <w:sz w:val="20"/>
        </w:rPr>
        <w:t> </w:t>
      </w:r>
      <w:r>
        <w:rPr>
          <w:sz w:val="20"/>
        </w:rPr>
        <w:t>unload point to ensure that there are no hazards created from the process when completed.</w:t>
      </w:r>
    </w:p>
    <w:p>
      <w:pPr>
        <w:pStyle w:val="BodyText"/>
        <w:spacing w:before="137"/>
      </w:pPr>
    </w:p>
    <w:p>
      <w:pPr>
        <w:pStyle w:val="Heading3"/>
        <w:numPr>
          <w:ilvl w:val="2"/>
          <w:numId w:val="8"/>
        </w:numPr>
        <w:tabs>
          <w:tab w:pos="1326" w:val="left" w:leader="none"/>
        </w:tabs>
        <w:spacing w:line="240" w:lineRule="auto" w:before="0" w:after="0"/>
        <w:ind w:left="1326" w:right="0" w:hanging="792"/>
        <w:jc w:val="left"/>
        <w:rPr>
          <w:color w:val="001F5F"/>
        </w:rPr>
      </w:pPr>
      <w:r>
        <w:rPr>
          <w:color w:val="001F5F"/>
        </w:rPr>
        <w:t>External</w:t>
      </w:r>
      <w:r>
        <w:rPr>
          <w:color w:val="001F5F"/>
          <w:spacing w:val="-9"/>
        </w:rPr>
        <w:t> </w:t>
      </w:r>
      <w:r>
        <w:rPr>
          <w:color w:val="001F5F"/>
        </w:rPr>
        <w:t>Site</w:t>
      </w:r>
      <w:r>
        <w:rPr>
          <w:color w:val="001F5F"/>
          <w:spacing w:val="-1"/>
        </w:rPr>
        <w:t> </w:t>
      </w:r>
      <w:r>
        <w:rPr>
          <w:color w:val="001F5F"/>
          <w:spacing w:val="-2"/>
        </w:rPr>
        <w:t>Procedures</w:t>
      </w:r>
    </w:p>
    <w:p>
      <w:pPr>
        <w:pStyle w:val="BodyText"/>
        <w:spacing w:before="1"/>
        <w:ind w:left="534" w:right="669"/>
        <w:jc w:val="both"/>
      </w:pPr>
      <w:r>
        <w:rPr/>
        <w:t>[INSERT COMPANY NAME] conducts transport services to many external sites, and, as such, it is the worker’s responsibility</w:t>
      </w:r>
      <w:r>
        <w:rPr>
          <w:spacing w:val="-1"/>
        </w:rPr>
        <w:t> </w:t>
      </w:r>
      <w:r>
        <w:rPr/>
        <w:t>to</w:t>
      </w:r>
      <w:r>
        <w:rPr>
          <w:spacing w:val="-4"/>
        </w:rPr>
        <w:t> </w:t>
      </w:r>
      <w:r>
        <w:rPr/>
        <w:t>respect and</w:t>
      </w:r>
      <w:r>
        <w:rPr>
          <w:spacing w:val="-3"/>
        </w:rPr>
        <w:t> </w:t>
      </w:r>
      <w:r>
        <w:rPr/>
        <w:t>conform</w:t>
      </w:r>
      <w:r>
        <w:rPr>
          <w:spacing w:val="-3"/>
        </w:rPr>
        <w:t> </w:t>
      </w:r>
      <w:r>
        <w:rPr/>
        <w:t>to</w:t>
      </w:r>
      <w:r>
        <w:rPr>
          <w:spacing w:val="-4"/>
        </w:rPr>
        <w:t> </w:t>
      </w:r>
      <w:r>
        <w:rPr/>
        <w:t>the rules and</w:t>
      </w:r>
      <w:r>
        <w:rPr>
          <w:spacing w:val="-2"/>
        </w:rPr>
        <w:t> </w:t>
      </w:r>
      <w:r>
        <w:rPr/>
        <w:t>procedures of the</w:t>
      </w:r>
      <w:r>
        <w:rPr>
          <w:spacing w:val="-3"/>
        </w:rPr>
        <w:t> </w:t>
      </w:r>
      <w:r>
        <w:rPr/>
        <w:t>site</w:t>
      </w:r>
      <w:r>
        <w:rPr>
          <w:spacing w:val="-3"/>
        </w:rPr>
        <w:t> </w:t>
      </w:r>
      <w:r>
        <w:rPr/>
        <w:t>controller. Workers are</w:t>
      </w:r>
      <w:r>
        <w:rPr>
          <w:spacing w:val="-3"/>
        </w:rPr>
        <w:t> </w:t>
      </w:r>
      <w:r>
        <w:rPr/>
        <w:t>expected to contact the site office prior to entry to obtain instruction for the process of loading/unloading at the particular site. Workers are expected to attend inductions as requested and follow any on-site rules and procedures as instructed. Workers are reminded that it is their obligation to ensure all hazards and risks identified</w:t>
      </w:r>
      <w:r>
        <w:rPr>
          <w:spacing w:val="-9"/>
        </w:rPr>
        <w:t> </w:t>
      </w:r>
      <w:r>
        <w:rPr/>
        <w:t>are</w:t>
      </w:r>
      <w:r>
        <w:rPr>
          <w:spacing w:val="-10"/>
        </w:rPr>
        <w:t> </w:t>
      </w:r>
      <w:r>
        <w:rPr/>
        <w:t>notified</w:t>
      </w:r>
      <w:r>
        <w:rPr>
          <w:spacing w:val="-9"/>
        </w:rPr>
        <w:t> </w:t>
      </w:r>
      <w:r>
        <w:rPr/>
        <w:t>to</w:t>
      </w:r>
      <w:r>
        <w:rPr>
          <w:spacing w:val="-11"/>
        </w:rPr>
        <w:t> </w:t>
      </w:r>
      <w:r>
        <w:rPr/>
        <w:t>the</w:t>
      </w:r>
      <w:r>
        <w:rPr>
          <w:spacing w:val="-10"/>
        </w:rPr>
        <w:t> </w:t>
      </w:r>
      <w:r>
        <w:rPr/>
        <w:t>site</w:t>
      </w:r>
      <w:r>
        <w:rPr>
          <w:spacing w:val="-10"/>
        </w:rPr>
        <w:t> </w:t>
      </w:r>
      <w:r>
        <w:rPr/>
        <w:t>controller</w:t>
      </w:r>
      <w:r>
        <w:rPr>
          <w:spacing w:val="-4"/>
        </w:rPr>
        <w:t> </w:t>
      </w:r>
      <w:r>
        <w:rPr/>
        <w:t>and</w:t>
      </w:r>
      <w:r>
        <w:rPr>
          <w:spacing w:val="-4"/>
        </w:rPr>
        <w:t> </w:t>
      </w:r>
      <w:r>
        <w:rPr/>
        <w:t>[INSERT</w:t>
      </w:r>
      <w:r>
        <w:rPr>
          <w:spacing w:val="-8"/>
        </w:rPr>
        <w:t> </w:t>
      </w:r>
      <w:r>
        <w:rPr/>
        <w:t>COMPANY</w:t>
      </w:r>
      <w:r>
        <w:rPr>
          <w:spacing w:val="-5"/>
        </w:rPr>
        <w:t> </w:t>
      </w:r>
      <w:r>
        <w:rPr/>
        <w:t>NAME]</w:t>
      </w:r>
      <w:r>
        <w:rPr>
          <w:spacing w:val="-3"/>
        </w:rPr>
        <w:t> </w:t>
      </w:r>
      <w:r>
        <w:rPr/>
        <w:t>Scheduler/</w:t>
      </w:r>
      <w:r>
        <w:rPr>
          <w:spacing w:val="-10"/>
        </w:rPr>
        <w:t> </w:t>
      </w:r>
      <w:r>
        <w:rPr/>
        <w:t>Allocator</w:t>
      </w:r>
      <w:r>
        <w:rPr>
          <w:spacing w:val="-9"/>
        </w:rPr>
        <w:t> </w:t>
      </w:r>
      <w:r>
        <w:rPr/>
        <w:t>immediately</w:t>
      </w:r>
      <w:r>
        <w:rPr>
          <w:spacing w:val="-8"/>
        </w:rPr>
        <w:t> </w:t>
      </w:r>
      <w:r>
        <w:rPr/>
        <w:t>as per the instructed process.</w:t>
      </w:r>
    </w:p>
    <w:p>
      <w:pPr>
        <w:pStyle w:val="BodyText"/>
        <w:spacing w:before="175"/>
      </w:pPr>
    </w:p>
    <w:p>
      <w:pPr>
        <w:pStyle w:val="Heading2"/>
        <w:numPr>
          <w:ilvl w:val="1"/>
          <w:numId w:val="8"/>
        </w:numPr>
        <w:tabs>
          <w:tab w:pos="1106" w:val="left" w:leader="none"/>
        </w:tabs>
        <w:spacing w:line="240" w:lineRule="auto" w:before="0" w:after="0"/>
        <w:ind w:left="1106" w:right="0" w:hanging="572"/>
        <w:jc w:val="left"/>
      </w:pPr>
      <w:r>
        <w:rPr>
          <w:color w:val="001F5F"/>
        </w:rPr>
        <w:t>Environmental</w:t>
      </w:r>
      <w:r>
        <w:rPr>
          <w:color w:val="001F5F"/>
          <w:spacing w:val="53"/>
        </w:rPr>
        <w:t> </w:t>
      </w:r>
      <w:r>
        <w:rPr>
          <w:color w:val="001F5F"/>
          <w:spacing w:val="-2"/>
        </w:rPr>
        <w:t>Awareness</w:t>
      </w:r>
    </w:p>
    <w:p>
      <w:pPr>
        <w:pStyle w:val="BodyText"/>
        <w:spacing w:before="2"/>
        <w:ind w:left="534" w:right="659"/>
        <w:jc w:val="both"/>
      </w:pPr>
      <w:r>
        <w:rPr/>
        <w:t>[INSERT COMPANY NAME] has in place an Environmental Policy and is committed to ensuring responsible environmental controls are a priority within the operations of the business. Staff and workers are expected to be conscious of this when conducting their day to day activities. Heavy Vehicles can pose a significant environmental risk should an accident or spill occur due to the large volumes of diesel, hydraulic fluids etc., onboard, as well as the potential risks associated with the load being transported. Workers are expected to ensure that loads are appropriately covered to prevent spillage and use spill kits to contain and reduce the impacts of any spills and to follow instructions when it comes to environmental awareness and control.</w:t>
      </w:r>
    </w:p>
    <w:p>
      <w:pPr>
        <w:pStyle w:val="BodyText"/>
        <w:spacing w:before="160"/>
      </w:pPr>
    </w:p>
    <w:p>
      <w:pPr>
        <w:pStyle w:val="BodyText"/>
        <w:spacing w:line="242" w:lineRule="auto"/>
        <w:ind w:left="534" w:right="677"/>
        <w:jc w:val="both"/>
      </w:pPr>
      <w:r>
        <w:rPr/>
        <w:t>[INSERT COMPANY NAME] will attempt to use responsible practices when it comes to waste management, recycling and reuse of materials and limiting of emissions when practicable.</w:t>
      </w:r>
    </w:p>
    <w:p>
      <w:pPr>
        <w:pStyle w:val="BodyText"/>
        <w:spacing w:before="168"/>
      </w:pPr>
    </w:p>
    <w:p>
      <w:pPr>
        <w:pStyle w:val="Heading2"/>
        <w:numPr>
          <w:ilvl w:val="1"/>
          <w:numId w:val="8"/>
        </w:numPr>
        <w:tabs>
          <w:tab w:pos="1106" w:val="left" w:leader="none"/>
        </w:tabs>
        <w:spacing w:line="240" w:lineRule="auto" w:before="0" w:after="0"/>
        <w:ind w:left="1106" w:right="0" w:hanging="572"/>
        <w:jc w:val="left"/>
      </w:pPr>
      <w:r>
        <w:rPr>
          <w:color w:val="001F5F"/>
        </w:rPr>
        <w:t>Emergency</w:t>
      </w:r>
      <w:r>
        <w:rPr>
          <w:color w:val="001F5F"/>
          <w:spacing w:val="39"/>
        </w:rPr>
        <w:t> </w:t>
      </w:r>
      <w:r>
        <w:rPr>
          <w:color w:val="001F5F"/>
        </w:rPr>
        <w:t>Preparedness</w:t>
      </w:r>
      <w:r>
        <w:rPr>
          <w:color w:val="001F5F"/>
          <w:spacing w:val="29"/>
        </w:rPr>
        <w:t> </w:t>
      </w:r>
      <w:r>
        <w:rPr>
          <w:color w:val="001F5F"/>
        </w:rPr>
        <w:t>&amp;</w:t>
      </w:r>
      <w:r>
        <w:rPr>
          <w:color w:val="001F5F"/>
          <w:spacing w:val="37"/>
        </w:rPr>
        <w:t> </w:t>
      </w:r>
      <w:r>
        <w:rPr>
          <w:color w:val="001F5F"/>
          <w:spacing w:val="-2"/>
        </w:rPr>
        <w:t>Response</w:t>
      </w:r>
    </w:p>
    <w:p>
      <w:pPr>
        <w:pStyle w:val="Heading3"/>
        <w:numPr>
          <w:ilvl w:val="2"/>
          <w:numId w:val="8"/>
        </w:numPr>
        <w:tabs>
          <w:tab w:pos="1255" w:val="left" w:leader="none"/>
        </w:tabs>
        <w:spacing w:line="240" w:lineRule="auto" w:before="41" w:after="0"/>
        <w:ind w:left="1255" w:right="0" w:hanging="721"/>
        <w:jc w:val="left"/>
        <w:rPr>
          <w:color w:val="001F5F"/>
        </w:rPr>
      </w:pPr>
      <w:r>
        <w:rPr>
          <w:color w:val="001F5F"/>
          <w:spacing w:val="-2"/>
        </w:rPr>
        <w:t>Introduction</w:t>
      </w:r>
    </w:p>
    <w:p>
      <w:pPr>
        <w:pStyle w:val="BodyText"/>
        <w:spacing w:before="1"/>
        <w:ind w:left="534" w:right="677"/>
        <w:jc w:val="both"/>
      </w:pPr>
      <w:r>
        <w:rPr/>
        <w:t>The</w:t>
      </w:r>
      <w:r>
        <w:rPr>
          <w:spacing w:val="-14"/>
        </w:rPr>
        <w:t> </w:t>
      </w:r>
      <w:r>
        <w:rPr/>
        <w:t>Director</w:t>
      </w:r>
      <w:r>
        <w:rPr>
          <w:spacing w:val="-14"/>
        </w:rPr>
        <w:t> </w:t>
      </w:r>
      <w:r>
        <w:rPr/>
        <w:t>at</w:t>
      </w:r>
      <w:r>
        <w:rPr>
          <w:spacing w:val="-7"/>
        </w:rPr>
        <w:t> </w:t>
      </w:r>
      <w:r>
        <w:rPr/>
        <w:t>[INSERT</w:t>
      </w:r>
      <w:r>
        <w:rPr>
          <w:spacing w:val="-11"/>
        </w:rPr>
        <w:t> </w:t>
      </w:r>
      <w:r>
        <w:rPr/>
        <w:t>COMPANY</w:t>
      </w:r>
      <w:r>
        <w:rPr>
          <w:spacing w:val="-8"/>
        </w:rPr>
        <w:t> </w:t>
      </w:r>
      <w:r>
        <w:rPr/>
        <w:t>NAME]</w:t>
      </w:r>
      <w:r>
        <w:rPr>
          <w:spacing w:val="-6"/>
        </w:rPr>
        <w:t> </w:t>
      </w:r>
      <w:r>
        <w:rPr/>
        <w:t>is</w:t>
      </w:r>
      <w:r>
        <w:rPr>
          <w:spacing w:val="-10"/>
        </w:rPr>
        <w:t> </w:t>
      </w:r>
      <w:r>
        <w:rPr/>
        <w:t>committed</w:t>
      </w:r>
      <w:r>
        <w:rPr>
          <w:spacing w:val="-12"/>
        </w:rPr>
        <w:t> </w:t>
      </w:r>
      <w:r>
        <w:rPr/>
        <w:t>to</w:t>
      </w:r>
      <w:r>
        <w:rPr>
          <w:spacing w:val="-14"/>
        </w:rPr>
        <w:t> </w:t>
      </w:r>
      <w:r>
        <w:rPr/>
        <w:t>ensuring</w:t>
      </w:r>
      <w:r>
        <w:rPr>
          <w:spacing w:val="-11"/>
        </w:rPr>
        <w:t> </w:t>
      </w:r>
      <w:r>
        <w:rPr/>
        <w:t>that</w:t>
      </w:r>
      <w:r>
        <w:rPr>
          <w:spacing w:val="-8"/>
        </w:rPr>
        <w:t> </w:t>
      </w:r>
      <w:r>
        <w:rPr/>
        <w:t>any</w:t>
      </w:r>
      <w:r>
        <w:rPr>
          <w:spacing w:val="-14"/>
        </w:rPr>
        <w:t> </w:t>
      </w:r>
      <w:r>
        <w:rPr/>
        <w:t>emergency</w:t>
      </w:r>
      <w:r>
        <w:rPr>
          <w:spacing w:val="-11"/>
        </w:rPr>
        <w:t> </w:t>
      </w:r>
      <w:r>
        <w:rPr/>
        <w:t>processes</w:t>
      </w:r>
      <w:r>
        <w:rPr>
          <w:spacing w:val="-10"/>
        </w:rPr>
        <w:t> </w:t>
      </w:r>
      <w:r>
        <w:rPr/>
        <w:t>are</w:t>
      </w:r>
      <w:r>
        <w:rPr>
          <w:spacing w:val="-13"/>
        </w:rPr>
        <w:t> </w:t>
      </w:r>
      <w:r>
        <w:rPr/>
        <w:t>in</w:t>
      </w:r>
      <w:r>
        <w:rPr>
          <w:spacing w:val="-12"/>
        </w:rPr>
        <w:t> </w:t>
      </w:r>
      <w:r>
        <w:rPr/>
        <w:t>place to</w:t>
      </w:r>
      <w:r>
        <w:rPr>
          <w:spacing w:val="-7"/>
        </w:rPr>
        <w:t> </w:t>
      </w:r>
      <w:r>
        <w:rPr/>
        <w:t>assist</w:t>
      </w:r>
      <w:r>
        <w:rPr>
          <w:spacing w:val="-8"/>
        </w:rPr>
        <w:t> </w:t>
      </w:r>
      <w:r>
        <w:rPr/>
        <w:t>in</w:t>
      </w:r>
      <w:r>
        <w:rPr>
          <w:spacing w:val="-12"/>
        </w:rPr>
        <w:t> </w:t>
      </w:r>
      <w:r>
        <w:rPr/>
        <w:t>the</w:t>
      </w:r>
      <w:r>
        <w:rPr>
          <w:spacing w:val="-6"/>
        </w:rPr>
        <w:t> </w:t>
      </w:r>
      <w:r>
        <w:rPr/>
        <w:t>event</w:t>
      </w:r>
      <w:r>
        <w:rPr>
          <w:spacing w:val="-8"/>
        </w:rPr>
        <w:t> </w:t>
      </w:r>
      <w:r>
        <w:rPr/>
        <w:t>of</w:t>
      </w:r>
      <w:r>
        <w:rPr>
          <w:spacing w:val="-3"/>
        </w:rPr>
        <w:t> </w:t>
      </w:r>
      <w:r>
        <w:rPr/>
        <w:t>an</w:t>
      </w:r>
      <w:r>
        <w:rPr>
          <w:spacing w:val="-5"/>
        </w:rPr>
        <w:t> </w:t>
      </w:r>
      <w:r>
        <w:rPr/>
        <w:t>unforeseen</w:t>
      </w:r>
      <w:r>
        <w:rPr>
          <w:spacing w:val="-5"/>
        </w:rPr>
        <w:t> </w:t>
      </w:r>
      <w:r>
        <w:rPr/>
        <w:t>incident</w:t>
      </w:r>
      <w:r>
        <w:rPr>
          <w:spacing w:val="-2"/>
        </w:rPr>
        <w:t> </w:t>
      </w:r>
      <w:r>
        <w:rPr/>
        <w:t>or</w:t>
      </w:r>
      <w:r>
        <w:rPr>
          <w:spacing w:val="-7"/>
        </w:rPr>
        <w:t> </w:t>
      </w:r>
      <w:r>
        <w:rPr/>
        <w:t>accident</w:t>
      </w:r>
      <w:r>
        <w:rPr>
          <w:spacing w:val="-2"/>
        </w:rPr>
        <w:t> </w:t>
      </w:r>
      <w:r>
        <w:rPr/>
        <w:t>that</w:t>
      </w:r>
      <w:r>
        <w:rPr>
          <w:spacing w:val="-2"/>
        </w:rPr>
        <w:t> </w:t>
      </w:r>
      <w:r>
        <w:rPr/>
        <w:t>may</w:t>
      </w:r>
      <w:r>
        <w:rPr>
          <w:spacing w:val="-4"/>
        </w:rPr>
        <w:t> </w:t>
      </w:r>
      <w:r>
        <w:rPr/>
        <w:t>have</w:t>
      </w:r>
      <w:r>
        <w:rPr>
          <w:spacing w:val="-6"/>
        </w:rPr>
        <w:t> </w:t>
      </w:r>
      <w:r>
        <w:rPr/>
        <w:t>the</w:t>
      </w:r>
      <w:r>
        <w:rPr>
          <w:spacing w:val="-6"/>
        </w:rPr>
        <w:t> </w:t>
      </w:r>
      <w:r>
        <w:rPr/>
        <w:t>potential</w:t>
      </w:r>
      <w:r>
        <w:rPr>
          <w:spacing w:val="-2"/>
        </w:rPr>
        <w:t> </w:t>
      </w:r>
      <w:r>
        <w:rPr/>
        <w:t>to</w:t>
      </w:r>
      <w:r>
        <w:rPr>
          <w:spacing w:val="-7"/>
        </w:rPr>
        <w:t> </w:t>
      </w:r>
      <w:r>
        <w:rPr/>
        <w:t>cause</w:t>
      </w:r>
      <w:r>
        <w:rPr>
          <w:spacing w:val="-6"/>
        </w:rPr>
        <w:t> </w:t>
      </w:r>
      <w:r>
        <w:rPr/>
        <w:t>commercial or environmental damage.</w:t>
      </w:r>
    </w:p>
    <w:p>
      <w:pPr>
        <w:pStyle w:val="BodyText"/>
        <w:spacing w:before="154"/>
      </w:pPr>
    </w:p>
    <w:p>
      <w:pPr>
        <w:pStyle w:val="BodyText"/>
        <w:spacing w:line="242" w:lineRule="auto" w:before="1"/>
        <w:ind w:left="534" w:right="664"/>
        <w:jc w:val="both"/>
      </w:pPr>
      <w:r>
        <w:rPr/>
        <w:t>[INSERT COMPANY NAME] </w:t>
      </w:r>
      <w:r>
        <w:rPr>
          <w:color w:val="282828"/>
        </w:rPr>
        <w:t>recognises that emergency situations are widely anticipated in some form under normal</w:t>
      </w:r>
      <w:r>
        <w:rPr>
          <w:color w:val="282828"/>
          <w:spacing w:val="-3"/>
        </w:rPr>
        <w:t> </w:t>
      </w:r>
      <w:r>
        <w:rPr>
          <w:color w:val="282828"/>
        </w:rPr>
        <w:t>conditions</w:t>
      </w:r>
      <w:r>
        <w:rPr>
          <w:color w:val="282828"/>
          <w:spacing w:val="-5"/>
        </w:rPr>
        <w:t> </w:t>
      </w:r>
      <w:r>
        <w:rPr>
          <w:color w:val="282828"/>
        </w:rPr>
        <w:t>of</w:t>
      </w:r>
      <w:r>
        <w:rPr>
          <w:color w:val="282828"/>
          <w:spacing w:val="-4"/>
        </w:rPr>
        <w:t> </w:t>
      </w:r>
      <w:r>
        <w:rPr>
          <w:color w:val="282828"/>
        </w:rPr>
        <w:t>its</w:t>
      </w:r>
      <w:r>
        <w:rPr>
          <w:color w:val="282828"/>
          <w:spacing w:val="-4"/>
        </w:rPr>
        <w:t> </w:t>
      </w:r>
      <w:r>
        <w:rPr>
          <w:color w:val="282828"/>
        </w:rPr>
        <w:t>operations</w:t>
      </w:r>
      <w:r>
        <w:rPr>
          <w:color w:val="282828"/>
          <w:spacing w:val="-5"/>
        </w:rPr>
        <w:t> </w:t>
      </w:r>
      <w:r>
        <w:rPr>
          <w:color w:val="282828"/>
        </w:rPr>
        <w:t>across</w:t>
      </w:r>
      <w:r>
        <w:rPr>
          <w:color w:val="282828"/>
          <w:spacing w:val="-4"/>
        </w:rPr>
        <w:t> </w:t>
      </w:r>
      <w:r>
        <w:rPr>
          <w:color w:val="282828"/>
        </w:rPr>
        <w:t>the</w:t>
      </w:r>
      <w:r>
        <w:rPr>
          <w:color w:val="282828"/>
          <w:spacing w:val="-7"/>
        </w:rPr>
        <w:t> </w:t>
      </w:r>
      <w:r>
        <w:rPr>
          <w:color w:val="282828"/>
        </w:rPr>
        <w:t>footprint</w:t>
      </w:r>
      <w:r>
        <w:rPr>
          <w:color w:val="282828"/>
          <w:spacing w:val="-2"/>
        </w:rPr>
        <w:t> </w:t>
      </w:r>
      <w:r>
        <w:rPr>
          <w:color w:val="282828"/>
        </w:rPr>
        <w:t>of</w:t>
      </w:r>
      <w:r>
        <w:rPr>
          <w:color w:val="282828"/>
          <w:spacing w:val="-4"/>
        </w:rPr>
        <w:t> </w:t>
      </w:r>
      <w:r>
        <w:rPr>
          <w:color w:val="282828"/>
        </w:rPr>
        <w:t>the </w:t>
      </w:r>
      <w:r>
        <w:rPr/>
        <w:t>[INSERT</w:t>
      </w:r>
      <w:r>
        <w:rPr>
          <w:spacing w:val="-5"/>
        </w:rPr>
        <w:t> </w:t>
      </w:r>
      <w:r>
        <w:rPr/>
        <w:t>COMPANY</w:t>
      </w:r>
      <w:r>
        <w:rPr>
          <w:spacing w:val="-2"/>
        </w:rPr>
        <w:t> </w:t>
      </w:r>
      <w:r>
        <w:rPr/>
        <w:t>NAME]</w:t>
      </w:r>
      <w:r>
        <w:rPr>
          <w:spacing w:val="-7"/>
        </w:rPr>
        <w:t> </w:t>
      </w:r>
      <w:r>
        <w:rPr>
          <w:color w:val="282828"/>
        </w:rPr>
        <w:t>business</w:t>
      </w:r>
      <w:r>
        <w:rPr>
          <w:color w:val="282828"/>
          <w:spacing w:val="-4"/>
        </w:rPr>
        <w:t> </w:t>
      </w:r>
      <w:r>
        <w:rPr>
          <w:color w:val="282828"/>
        </w:rPr>
        <w:t>activities</w:t>
      </w:r>
      <w:r>
        <w:rPr>
          <w:color w:val="282828"/>
          <w:spacing w:val="-4"/>
        </w:rPr>
        <w:t> </w:t>
      </w:r>
      <w:r>
        <w:rPr>
          <w:color w:val="282828"/>
        </w:rPr>
        <w:t>and the community. For this reason, it is essential that the Director of </w:t>
      </w:r>
      <w:r>
        <w:rPr/>
        <w:t>[INSERT COMPANY NAME] </w:t>
      </w:r>
      <w:r>
        <w:rPr>
          <w:color w:val="282828"/>
        </w:rPr>
        <w:t>ensures the availability of adequate resources to plan for, respond to, manage, and effectively control any reasonably foreseeable emergency situation. This is inclusive of environmental considerations and resources required to ensure</w:t>
      </w:r>
      <w:r>
        <w:rPr>
          <w:color w:val="282828"/>
          <w:spacing w:val="-1"/>
        </w:rPr>
        <w:t> </w:t>
      </w:r>
      <w:r>
        <w:rPr>
          <w:color w:val="282828"/>
        </w:rPr>
        <w:t>control measures are</w:t>
      </w:r>
      <w:r>
        <w:rPr>
          <w:color w:val="282828"/>
          <w:spacing w:val="-1"/>
        </w:rPr>
        <w:t> </w:t>
      </w:r>
      <w:r>
        <w:rPr>
          <w:color w:val="282828"/>
        </w:rPr>
        <w:t>adequate</w:t>
      </w:r>
      <w:r>
        <w:rPr>
          <w:color w:val="282828"/>
          <w:spacing w:val="-1"/>
        </w:rPr>
        <w:t> </w:t>
      </w:r>
      <w:r>
        <w:rPr>
          <w:color w:val="282828"/>
        </w:rPr>
        <w:t>for</w:t>
      </w:r>
      <w:r>
        <w:rPr>
          <w:color w:val="282828"/>
          <w:spacing w:val="-2"/>
        </w:rPr>
        <w:t> </w:t>
      </w:r>
      <w:r>
        <w:rPr>
          <w:color w:val="282828"/>
        </w:rPr>
        <w:t>the</w:t>
      </w:r>
      <w:r>
        <w:rPr>
          <w:color w:val="282828"/>
          <w:spacing w:val="-1"/>
        </w:rPr>
        <w:t> </w:t>
      </w:r>
      <w:r>
        <w:rPr>
          <w:color w:val="282828"/>
        </w:rPr>
        <w:t>determined event necessary,</w:t>
      </w:r>
      <w:r>
        <w:rPr>
          <w:color w:val="282828"/>
          <w:spacing w:val="-5"/>
        </w:rPr>
        <w:t> </w:t>
      </w:r>
      <w:r>
        <w:rPr>
          <w:color w:val="282828"/>
        </w:rPr>
        <w:t>based on the</w:t>
      </w:r>
      <w:r>
        <w:rPr>
          <w:color w:val="282828"/>
          <w:spacing w:val="-1"/>
        </w:rPr>
        <w:t> </w:t>
      </w:r>
      <w:r>
        <w:rPr>
          <w:color w:val="282828"/>
        </w:rPr>
        <w:t>business activities.</w:t>
      </w:r>
    </w:p>
    <w:p>
      <w:pPr>
        <w:pStyle w:val="BodyText"/>
        <w:spacing w:before="149"/>
      </w:pPr>
    </w:p>
    <w:p>
      <w:pPr>
        <w:pStyle w:val="Heading5"/>
        <w:jc w:val="both"/>
        <w:rPr>
          <w:b w:val="0"/>
        </w:rPr>
      </w:pPr>
      <w:r>
        <w:rPr>
          <w:color w:val="282828"/>
        </w:rPr>
        <w:t>Definition</w:t>
      </w:r>
      <w:r>
        <w:rPr>
          <w:color w:val="282828"/>
          <w:spacing w:val="-2"/>
        </w:rPr>
        <w:t> </w:t>
      </w:r>
      <w:r>
        <w:rPr>
          <w:color w:val="282828"/>
        </w:rPr>
        <w:t>of</w:t>
      </w:r>
      <w:r>
        <w:rPr>
          <w:color w:val="282828"/>
          <w:spacing w:val="-2"/>
        </w:rPr>
        <w:t> “EMERGENCY”</w:t>
      </w:r>
      <w:r>
        <w:rPr>
          <w:b w:val="0"/>
          <w:color w:val="282828"/>
          <w:spacing w:val="-2"/>
        </w:rPr>
        <w:t>:</w:t>
      </w:r>
    </w:p>
    <w:p>
      <w:pPr>
        <w:pStyle w:val="BodyText"/>
        <w:spacing w:before="81"/>
        <w:ind w:left="534"/>
      </w:pPr>
      <w:r>
        <w:rPr>
          <w:color w:val="282828"/>
        </w:rPr>
        <w:t>An “emergency”</w:t>
      </w:r>
      <w:r>
        <w:rPr>
          <w:color w:val="282828"/>
          <w:spacing w:val="4"/>
        </w:rPr>
        <w:t> </w:t>
      </w:r>
      <w:r>
        <w:rPr>
          <w:color w:val="282828"/>
        </w:rPr>
        <w:t>is</w:t>
      </w:r>
      <w:r>
        <w:rPr>
          <w:color w:val="282828"/>
          <w:spacing w:val="2"/>
        </w:rPr>
        <w:t> </w:t>
      </w:r>
      <w:r>
        <w:rPr>
          <w:color w:val="282828"/>
        </w:rPr>
        <w:t>an unexpected event</w:t>
      </w:r>
      <w:r>
        <w:rPr>
          <w:color w:val="282828"/>
          <w:spacing w:val="4"/>
        </w:rPr>
        <w:t> </w:t>
      </w:r>
      <w:r>
        <w:rPr>
          <w:color w:val="282828"/>
        </w:rPr>
        <w:t>that</w:t>
      </w:r>
      <w:r>
        <w:rPr>
          <w:color w:val="282828"/>
          <w:spacing w:val="4"/>
        </w:rPr>
        <w:t> </w:t>
      </w:r>
      <w:r>
        <w:rPr>
          <w:color w:val="282828"/>
        </w:rPr>
        <w:t>must</w:t>
      </w:r>
      <w:r>
        <w:rPr>
          <w:color w:val="282828"/>
          <w:spacing w:val="4"/>
        </w:rPr>
        <w:t> </w:t>
      </w:r>
      <w:r>
        <w:rPr>
          <w:color w:val="282828"/>
        </w:rPr>
        <w:t>be dealt</w:t>
      </w:r>
      <w:r>
        <w:rPr>
          <w:color w:val="282828"/>
          <w:spacing w:val="-2"/>
        </w:rPr>
        <w:t> </w:t>
      </w:r>
      <w:r>
        <w:rPr>
          <w:color w:val="282828"/>
        </w:rPr>
        <w:t>with urgently</w:t>
      </w:r>
      <w:r>
        <w:rPr>
          <w:color w:val="282828"/>
          <w:spacing w:val="-4"/>
        </w:rPr>
        <w:t> </w:t>
      </w:r>
      <w:r>
        <w:rPr>
          <w:color w:val="282828"/>
        </w:rPr>
        <w:t>in order</w:t>
      </w:r>
      <w:r>
        <w:rPr>
          <w:color w:val="282828"/>
          <w:spacing w:val="-1"/>
        </w:rPr>
        <w:t> </w:t>
      </w:r>
      <w:r>
        <w:rPr>
          <w:color w:val="282828"/>
        </w:rPr>
        <w:t>to</w:t>
      </w:r>
      <w:r>
        <w:rPr>
          <w:color w:val="282828"/>
          <w:spacing w:val="-1"/>
        </w:rPr>
        <w:t> </w:t>
      </w:r>
      <w:r>
        <w:rPr>
          <w:color w:val="282828"/>
        </w:rPr>
        <w:t>bring</w:t>
      </w:r>
      <w:r>
        <w:rPr>
          <w:color w:val="282828"/>
          <w:spacing w:val="1"/>
        </w:rPr>
        <w:t> </w:t>
      </w:r>
      <w:r>
        <w:rPr>
          <w:color w:val="282828"/>
        </w:rPr>
        <w:t>about</w:t>
      </w:r>
      <w:r>
        <w:rPr>
          <w:color w:val="282828"/>
          <w:spacing w:val="4"/>
        </w:rPr>
        <w:t> </w:t>
      </w:r>
      <w:r>
        <w:rPr>
          <w:color w:val="282828"/>
        </w:rPr>
        <w:t>a</w:t>
      </w:r>
      <w:r>
        <w:rPr>
          <w:color w:val="282828"/>
          <w:spacing w:val="1"/>
        </w:rPr>
        <w:t> </w:t>
      </w:r>
      <w:r>
        <w:rPr>
          <w:color w:val="282828"/>
        </w:rPr>
        <w:t>return </w:t>
      </w:r>
      <w:r>
        <w:rPr>
          <w:color w:val="282828"/>
          <w:spacing w:val="-5"/>
        </w:rPr>
        <w:t>to</w:t>
      </w:r>
    </w:p>
    <w:p>
      <w:pPr>
        <w:pStyle w:val="BodyText"/>
        <w:spacing w:before="3"/>
        <w:ind w:left="534"/>
      </w:pPr>
      <w:r>
        <w:rPr>
          <w:color w:val="282828"/>
        </w:rPr>
        <w:t>an</w:t>
      </w:r>
      <w:r>
        <w:rPr>
          <w:color w:val="282828"/>
          <w:spacing w:val="-4"/>
        </w:rPr>
        <w:t> </w:t>
      </w:r>
      <w:r>
        <w:rPr>
          <w:color w:val="282828"/>
        </w:rPr>
        <w:t>acceptable</w:t>
      </w:r>
      <w:r>
        <w:rPr>
          <w:color w:val="282828"/>
          <w:spacing w:val="-5"/>
        </w:rPr>
        <w:t> </w:t>
      </w:r>
      <w:r>
        <w:rPr>
          <w:color w:val="282828"/>
        </w:rPr>
        <w:t>level</w:t>
      </w:r>
      <w:r>
        <w:rPr>
          <w:color w:val="282828"/>
          <w:spacing w:val="-1"/>
        </w:rPr>
        <w:t> </w:t>
      </w:r>
      <w:r>
        <w:rPr>
          <w:color w:val="282828"/>
        </w:rPr>
        <w:t>of</w:t>
      </w:r>
      <w:r>
        <w:rPr>
          <w:color w:val="282828"/>
          <w:spacing w:val="-2"/>
        </w:rPr>
        <w:t> </w:t>
      </w:r>
      <w:r>
        <w:rPr>
          <w:color w:val="282828"/>
        </w:rPr>
        <w:t>safety</w:t>
      </w:r>
      <w:r>
        <w:rPr>
          <w:color w:val="282828"/>
          <w:spacing w:val="-3"/>
        </w:rPr>
        <w:t> </w:t>
      </w:r>
      <w:r>
        <w:rPr>
          <w:color w:val="282828"/>
        </w:rPr>
        <w:t>in</w:t>
      </w:r>
      <w:r>
        <w:rPr>
          <w:color w:val="282828"/>
          <w:spacing w:val="-3"/>
        </w:rPr>
        <w:t> </w:t>
      </w:r>
      <w:r>
        <w:rPr>
          <w:color w:val="282828"/>
        </w:rPr>
        <w:t>relation</w:t>
      </w:r>
      <w:r>
        <w:rPr>
          <w:color w:val="282828"/>
          <w:spacing w:val="-4"/>
        </w:rPr>
        <w:t> </w:t>
      </w:r>
      <w:r>
        <w:rPr>
          <w:color w:val="282828"/>
        </w:rPr>
        <w:t>to</w:t>
      </w:r>
      <w:r>
        <w:rPr>
          <w:color w:val="282828"/>
          <w:spacing w:val="-6"/>
        </w:rPr>
        <w:t> </w:t>
      </w:r>
      <w:r>
        <w:rPr>
          <w:color w:val="282828"/>
        </w:rPr>
        <w:t>a</w:t>
      </w:r>
      <w:r>
        <w:rPr>
          <w:color w:val="282828"/>
          <w:spacing w:val="-3"/>
        </w:rPr>
        <w:t> </w:t>
      </w:r>
      <w:r>
        <w:rPr>
          <w:color w:val="282828"/>
        </w:rPr>
        <w:t>person(s),</w:t>
      </w:r>
      <w:r>
        <w:rPr>
          <w:color w:val="282828"/>
          <w:spacing w:val="-9"/>
        </w:rPr>
        <w:t> </w:t>
      </w:r>
      <w:r>
        <w:rPr>
          <w:color w:val="282828"/>
        </w:rPr>
        <w:t>property,</w:t>
      </w:r>
      <w:r>
        <w:rPr>
          <w:color w:val="282828"/>
          <w:spacing w:val="-8"/>
        </w:rPr>
        <w:t> </w:t>
      </w:r>
      <w:r>
        <w:rPr>
          <w:color w:val="282828"/>
        </w:rPr>
        <w:t>and/or</w:t>
      </w:r>
      <w:r>
        <w:rPr>
          <w:color w:val="282828"/>
          <w:spacing w:val="-6"/>
        </w:rPr>
        <w:t> </w:t>
      </w:r>
      <w:r>
        <w:rPr>
          <w:color w:val="282828"/>
        </w:rPr>
        <w:t>the</w:t>
      </w:r>
      <w:r>
        <w:rPr>
          <w:color w:val="282828"/>
          <w:spacing w:val="-4"/>
        </w:rPr>
        <w:t> </w:t>
      </w:r>
      <w:r>
        <w:rPr>
          <w:color w:val="282828"/>
          <w:spacing w:val="-2"/>
        </w:rPr>
        <w:t>environment.</w:t>
      </w:r>
    </w:p>
    <w:p>
      <w:pPr>
        <w:pStyle w:val="BodyText"/>
        <w:spacing w:before="163"/>
      </w:pPr>
    </w:p>
    <w:p>
      <w:pPr>
        <w:pStyle w:val="Heading5"/>
        <w:rPr>
          <w:b w:val="0"/>
        </w:rPr>
      </w:pPr>
      <w:r>
        <w:rPr>
          <w:color w:val="282828"/>
        </w:rPr>
        <w:t>Definition</w:t>
      </w:r>
      <w:r>
        <w:rPr>
          <w:color w:val="282828"/>
          <w:spacing w:val="-5"/>
        </w:rPr>
        <w:t> </w:t>
      </w:r>
      <w:r>
        <w:rPr>
          <w:color w:val="282828"/>
        </w:rPr>
        <w:t>of</w:t>
      </w:r>
      <w:r>
        <w:rPr>
          <w:color w:val="282828"/>
          <w:spacing w:val="-4"/>
        </w:rPr>
        <w:t> </w:t>
      </w:r>
      <w:r>
        <w:rPr>
          <w:color w:val="282828"/>
        </w:rPr>
        <w:t>“A</w:t>
      </w:r>
      <w:r>
        <w:rPr>
          <w:color w:val="282828"/>
          <w:spacing w:val="-5"/>
        </w:rPr>
        <w:t> </w:t>
      </w:r>
      <w:r>
        <w:rPr>
          <w:color w:val="282828"/>
        </w:rPr>
        <w:t>pollution</w:t>
      </w:r>
      <w:r>
        <w:rPr>
          <w:color w:val="282828"/>
          <w:spacing w:val="-4"/>
        </w:rPr>
        <w:t> </w:t>
      </w:r>
      <w:r>
        <w:rPr>
          <w:color w:val="282828"/>
          <w:spacing w:val="-2"/>
        </w:rPr>
        <w:t>incident.</w:t>
      </w:r>
      <w:r>
        <w:rPr>
          <w:b w:val="0"/>
          <w:color w:val="282828"/>
          <w:spacing w:val="-2"/>
        </w:rPr>
        <w:t>”</w:t>
      </w:r>
    </w:p>
    <w:p>
      <w:pPr>
        <w:pStyle w:val="BodyText"/>
        <w:spacing w:line="242" w:lineRule="auto" w:before="74"/>
        <w:ind w:left="534" w:right="672"/>
        <w:jc w:val="both"/>
      </w:pPr>
      <w:r>
        <w:rPr/>
        <w:t>[INSERT</w:t>
      </w:r>
      <w:r>
        <w:rPr>
          <w:spacing w:val="-12"/>
        </w:rPr>
        <w:t> </w:t>
      </w:r>
      <w:r>
        <w:rPr/>
        <w:t>COMPANY</w:t>
      </w:r>
      <w:r>
        <w:rPr>
          <w:spacing w:val="-7"/>
        </w:rPr>
        <w:t> </w:t>
      </w:r>
      <w:r>
        <w:rPr/>
        <w:t>NAME]</w:t>
      </w:r>
      <w:r>
        <w:rPr>
          <w:spacing w:val="-11"/>
        </w:rPr>
        <w:t> </w:t>
      </w:r>
      <w:r>
        <w:rPr>
          <w:color w:val="282828"/>
        </w:rPr>
        <w:t>is</w:t>
      </w:r>
      <w:r>
        <w:rPr>
          <w:color w:val="282828"/>
          <w:spacing w:val="-14"/>
        </w:rPr>
        <w:t> </w:t>
      </w:r>
      <w:r>
        <w:rPr>
          <w:color w:val="282828"/>
        </w:rPr>
        <w:t>required</w:t>
      </w:r>
      <w:r>
        <w:rPr>
          <w:color w:val="282828"/>
          <w:spacing w:val="-10"/>
        </w:rPr>
        <w:t> </w:t>
      </w:r>
      <w:r>
        <w:rPr>
          <w:color w:val="282828"/>
        </w:rPr>
        <w:t>to</w:t>
      </w:r>
      <w:r>
        <w:rPr>
          <w:color w:val="282828"/>
          <w:spacing w:val="-12"/>
        </w:rPr>
        <w:t> </w:t>
      </w:r>
      <w:r>
        <w:rPr>
          <w:color w:val="282828"/>
        </w:rPr>
        <w:t>be</w:t>
      </w:r>
      <w:r>
        <w:rPr>
          <w:color w:val="282828"/>
          <w:spacing w:val="-11"/>
        </w:rPr>
        <w:t> </w:t>
      </w:r>
      <w:r>
        <w:rPr>
          <w:color w:val="282828"/>
        </w:rPr>
        <w:t>notified</w:t>
      </w:r>
      <w:r>
        <w:rPr>
          <w:color w:val="282828"/>
          <w:spacing w:val="-10"/>
        </w:rPr>
        <w:t> </w:t>
      </w:r>
      <w:r>
        <w:rPr>
          <w:color w:val="282828"/>
        </w:rPr>
        <w:t>if</w:t>
      </w:r>
      <w:r>
        <w:rPr>
          <w:color w:val="282828"/>
          <w:spacing w:val="-14"/>
        </w:rPr>
        <w:t> </w:t>
      </w:r>
      <w:r>
        <w:rPr>
          <w:color w:val="282828"/>
        </w:rPr>
        <w:t>there</w:t>
      </w:r>
      <w:r>
        <w:rPr>
          <w:color w:val="282828"/>
          <w:spacing w:val="-11"/>
        </w:rPr>
        <w:t> </w:t>
      </w:r>
      <w:r>
        <w:rPr>
          <w:color w:val="282828"/>
        </w:rPr>
        <w:t>is</w:t>
      </w:r>
      <w:r>
        <w:rPr>
          <w:color w:val="282828"/>
          <w:spacing w:val="-8"/>
        </w:rPr>
        <w:t> </w:t>
      </w:r>
      <w:r>
        <w:rPr>
          <w:color w:val="282828"/>
        </w:rPr>
        <w:t>a</w:t>
      </w:r>
      <w:r>
        <w:rPr>
          <w:color w:val="282828"/>
          <w:spacing w:val="-10"/>
        </w:rPr>
        <w:t> </w:t>
      </w:r>
      <w:r>
        <w:rPr>
          <w:color w:val="282828"/>
        </w:rPr>
        <w:t>risk</w:t>
      </w:r>
      <w:r>
        <w:rPr>
          <w:color w:val="282828"/>
          <w:spacing w:val="-10"/>
        </w:rPr>
        <w:t> </w:t>
      </w:r>
      <w:r>
        <w:rPr>
          <w:color w:val="282828"/>
        </w:rPr>
        <w:t>of</w:t>
      </w:r>
      <w:r>
        <w:rPr>
          <w:color w:val="282828"/>
          <w:spacing w:val="-14"/>
        </w:rPr>
        <w:t> </w:t>
      </w:r>
      <w:r>
        <w:rPr>
          <w:color w:val="282828"/>
        </w:rPr>
        <w:t>‘material</w:t>
      </w:r>
      <w:r>
        <w:rPr>
          <w:color w:val="282828"/>
          <w:spacing w:val="-7"/>
        </w:rPr>
        <w:t> </w:t>
      </w:r>
      <w:r>
        <w:rPr>
          <w:color w:val="282828"/>
        </w:rPr>
        <w:t>harm</w:t>
      </w:r>
      <w:r>
        <w:rPr>
          <w:color w:val="282828"/>
          <w:spacing w:val="-11"/>
        </w:rPr>
        <w:t> </w:t>
      </w:r>
      <w:r>
        <w:rPr>
          <w:color w:val="282828"/>
        </w:rPr>
        <w:t>to</w:t>
      </w:r>
      <w:r>
        <w:rPr>
          <w:color w:val="282828"/>
          <w:spacing w:val="-12"/>
        </w:rPr>
        <w:t> </w:t>
      </w:r>
      <w:r>
        <w:rPr>
          <w:color w:val="282828"/>
        </w:rPr>
        <w:t>the</w:t>
      </w:r>
      <w:r>
        <w:rPr>
          <w:color w:val="282828"/>
          <w:spacing w:val="-11"/>
        </w:rPr>
        <w:t> </w:t>
      </w:r>
      <w:r>
        <w:rPr>
          <w:color w:val="282828"/>
        </w:rPr>
        <w:t>environment’,</w:t>
      </w:r>
      <w:r>
        <w:rPr>
          <w:color w:val="282828"/>
          <w:spacing w:val="-14"/>
        </w:rPr>
        <w:t> </w:t>
      </w:r>
      <w:r>
        <w:rPr>
          <w:color w:val="282828"/>
        </w:rPr>
        <w:t>which is defined in Section 147 of the </w:t>
      </w:r>
      <w:r>
        <w:rPr>
          <w:i/>
          <w:color w:val="282828"/>
        </w:rPr>
        <w:t>POEO Act 1997</w:t>
      </w:r>
      <w:r>
        <w:rPr>
          <w:color w:val="282828"/>
        </w:rPr>
        <w:t>.</w:t>
      </w:r>
    </w:p>
    <w:p>
      <w:pPr>
        <w:spacing w:after="0" w:line="242" w:lineRule="auto"/>
        <w:jc w:val="both"/>
        <w:sectPr>
          <w:headerReference w:type="default" r:id="rId175"/>
          <w:footerReference w:type="default" r:id="rId176"/>
          <w:pgSz w:w="11910" w:h="16850"/>
          <w:pgMar w:header="141" w:footer="1010" w:top="1020" w:bottom="1200" w:left="140" w:right="0"/>
        </w:sectPr>
      </w:pPr>
    </w:p>
    <w:p>
      <w:pPr>
        <w:pStyle w:val="Heading5"/>
        <w:spacing w:before="102"/>
      </w:pPr>
      <w:r>
        <w:rPr>
          <w:color w:val="282828"/>
        </w:rPr>
        <w:t>Section</w:t>
      </w:r>
      <w:r>
        <w:rPr>
          <w:color w:val="282828"/>
          <w:spacing w:val="-4"/>
        </w:rPr>
        <w:t> </w:t>
      </w:r>
      <w:r>
        <w:rPr>
          <w:color w:val="282828"/>
        </w:rPr>
        <w:t>147</w:t>
      </w:r>
      <w:r>
        <w:rPr>
          <w:color w:val="282828"/>
          <w:spacing w:val="-4"/>
        </w:rPr>
        <w:t> </w:t>
      </w:r>
      <w:r>
        <w:rPr>
          <w:color w:val="282828"/>
        </w:rPr>
        <w:t>Meaning</w:t>
      </w:r>
      <w:r>
        <w:rPr>
          <w:color w:val="282828"/>
          <w:spacing w:val="-3"/>
        </w:rPr>
        <w:t> </w:t>
      </w:r>
      <w:r>
        <w:rPr>
          <w:color w:val="282828"/>
        </w:rPr>
        <w:t>of</w:t>
      </w:r>
      <w:r>
        <w:rPr>
          <w:color w:val="282828"/>
          <w:spacing w:val="-4"/>
        </w:rPr>
        <w:t> </w:t>
      </w:r>
      <w:r>
        <w:rPr>
          <w:color w:val="282828"/>
        </w:rPr>
        <w:t>material harm</w:t>
      </w:r>
      <w:r>
        <w:rPr>
          <w:color w:val="282828"/>
          <w:spacing w:val="-8"/>
        </w:rPr>
        <w:t> </w:t>
      </w:r>
      <w:r>
        <w:rPr>
          <w:color w:val="282828"/>
        </w:rPr>
        <w:t>to</w:t>
      </w:r>
      <w:r>
        <w:rPr>
          <w:color w:val="282828"/>
          <w:spacing w:val="-5"/>
        </w:rPr>
        <w:t> </w:t>
      </w:r>
      <w:r>
        <w:rPr>
          <w:color w:val="282828"/>
        </w:rPr>
        <w:t>the</w:t>
      </w:r>
      <w:r>
        <w:rPr>
          <w:color w:val="282828"/>
          <w:spacing w:val="-4"/>
        </w:rPr>
        <w:t> </w:t>
      </w:r>
      <w:r>
        <w:rPr>
          <w:color w:val="282828"/>
          <w:spacing w:val="-2"/>
        </w:rPr>
        <w:t>environment.</w:t>
      </w:r>
    </w:p>
    <w:p>
      <w:pPr>
        <w:pStyle w:val="BodyText"/>
        <w:spacing w:before="82"/>
        <w:ind w:left="534"/>
      </w:pPr>
      <w:r>
        <w:rPr>
          <w:color w:val="282828"/>
        </w:rPr>
        <w:t>Harm</w:t>
      </w:r>
      <w:r>
        <w:rPr>
          <w:color w:val="282828"/>
          <w:spacing w:val="-7"/>
        </w:rPr>
        <w:t> </w:t>
      </w:r>
      <w:r>
        <w:rPr>
          <w:color w:val="282828"/>
        </w:rPr>
        <w:t>to</w:t>
      </w:r>
      <w:r>
        <w:rPr>
          <w:color w:val="282828"/>
          <w:spacing w:val="-7"/>
        </w:rPr>
        <w:t> </w:t>
      </w:r>
      <w:r>
        <w:rPr>
          <w:color w:val="282828"/>
        </w:rPr>
        <w:t>the</w:t>
      </w:r>
      <w:r>
        <w:rPr>
          <w:color w:val="282828"/>
          <w:spacing w:val="-5"/>
        </w:rPr>
        <w:t> </w:t>
      </w:r>
      <w:r>
        <w:rPr>
          <w:color w:val="282828"/>
        </w:rPr>
        <w:t>environement</w:t>
      </w:r>
      <w:r>
        <w:rPr>
          <w:color w:val="282828"/>
          <w:spacing w:val="-1"/>
        </w:rPr>
        <w:t> </w:t>
      </w:r>
      <w:r>
        <w:rPr>
          <w:color w:val="282828"/>
        </w:rPr>
        <w:t>is</w:t>
      </w:r>
      <w:r>
        <w:rPr>
          <w:color w:val="282828"/>
          <w:spacing w:val="-3"/>
        </w:rPr>
        <w:t> </w:t>
      </w:r>
      <w:r>
        <w:rPr>
          <w:color w:val="282828"/>
        </w:rPr>
        <w:t>material</w:t>
      </w:r>
      <w:r>
        <w:rPr>
          <w:color w:val="282828"/>
          <w:spacing w:val="-3"/>
        </w:rPr>
        <w:t> </w:t>
      </w:r>
      <w:r>
        <w:rPr>
          <w:color w:val="282828"/>
          <w:spacing w:val="-5"/>
        </w:rPr>
        <w:t>if;</w:t>
      </w:r>
    </w:p>
    <w:p>
      <w:pPr>
        <w:pStyle w:val="ListParagraph"/>
        <w:numPr>
          <w:ilvl w:val="0"/>
          <w:numId w:val="42"/>
        </w:numPr>
        <w:tabs>
          <w:tab w:pos="1315" w:val="left" w:leader="none"/>
        </w:tabs>
        <w:spacing w:line="235" w:lineRule="auto" w:before="85" w:after="0"/>
        <w:ind w:left="1315" w:right="676" w:hanging="363"/>
        <w:jc w:val="left"/>
        <w:rPr>
          <w:sz w:val="20"/>
        </w:rPr>
      </w:pPr>
      <w:r>
        <w:rPr>
          <w:color w:val="282828"/>
          <w:sz w:val="20"/>
        </w:rPr>
        <w:t>it</w:t>
      </w:r>
      <w:r>
        <w:rPr>
          <w:color w:val="282828"/>
          <w:spacing w:val="-7"/>
          <w:sz w:val="20"/>
        </w:rPr>
        <w:t> </w:t>
      </w:r>
      <w:r>
        <w:rPr>
          <w:color w:val="282828"/>
          <w:sz w:val="20"/>
        </w:rPr>
        <w:t>involves</w:t>
      </w:r>
      <w:r>
        <w:rPr>
          <w:color w:val="282828"/>
          <w:spacing w:val="-8"/>
          <w:sz w:val="20"/>
        </w:rPr>
        <w:t> </w:t>
      </w:r>
      <w:r>
        <w:rPr>
          <w:color w:val="282828"/>
          <w:sz w:val="20"/>
        </w:rPr>
        <w:t>actual</w:t>
      </w:r>
      <w:r>
        <w:rPr>
          <w:color w:val="282828"/>
          <w:spacing w:val="-7"/>
          <w:sz w:val="20"/>
        </w:rPr>
        <w:t> </w:t>
      </w:r>
      <w:r>
        <w:rPr>
          <w:color w:val="282828"/>
          <w:sz w:val="20"/>
        </w:rPr>
        <w:t>or</w:t>
      </w:r>
      <w:r>
        <w:rPr>
          <w:color w:val="282828"/>
          <w:spacing w:val="-12"/>
          <w:sz w:val="20"/>
        </w:rPr>
        <w:t> </w:t>
      </w:r>
      <w:r>
        <w:rPr>
          <w:color w:val="282828"/>
          <w:sz w:val="20"/>
        </w:rPr>
        <w:t>potential harm</w:t>
      </w:r>
      <w:r>
        <w:rPr>
          <w:color w:val="282828"/>
          <w:spacing w:val="-11"/>
          <w:sz w:val="20"/>
        </w:rPr>
        <w:t> </w:t>
      </w:r>
      <w:r>
        <w:rPr>
          <w:color w:val="282828"/>
          <w:sz w:val="20"/>
        </w:rPr>
        <w:t>to</w:t>
      </w:r>
      <w:r>
        <w:rPr>
          <w:color w:val="282828"/>
          <w:spacing w:val="-12"/>
          <w:sz w:val="20"/>
        </w:rPr>
        <w:t> </w:t>
      </w:r>
      <w:r>
        <w:rPr>
          <w:color w:val="282828"/>
          <w:sz w:val="20"/>
        </w:rPr>
        <w:t>the</w:t>
      </w:r>
      <w:r>
        <w:rPr>
          <w:color w:val="282828"/>
          <w:spacing w:val="-11"/>
          <w:sz w:val="20"/>
        </w:rPr>
        <w:t> </w:t>
      </w:r>
      <w:r>
        <w:rPr>
          <w:color w:val="282828"/>
          <w:sz w:val="20"/>
        </w:rPr>
        <w:t>health</w:t>
      </w:r>
      <w:r>
        <w:rPr>
          <w:color w:val="282828"/>
          <w:spacing w:val="-10"/>
          <w:sz w:val="20"/>
        </w:rPr>
        <w:t> </w:t>
      </w:r>
      <w:r>
        <w:rPr>
          <w:color w:val="282828"/>
          <w:sz w:val="20"/>
        </w:rPr>
        <w:t>or</w:t>
      </w:r>
      <w:r>
        <w:rPr>
          <w:color w:val="282828"/>
          <w:spacing w:val="-12"/>
          <w:sz w:val="20"/>
        </w:rPr>
        <w:t> </w:t>
      </w:r>
      <w:r>
        <w:rPr>
          <w:color w:val="282828"/>
          <w:sz w:val="20"/>
        </w:rPr>
        <w:t>safety</w:t>
      </w:r>
      <w:r>
        <w:rPr>
          <w:color w:val="282828"/>
          <w:spacing w:val="-9"/>
          <w:sz w:val="20"/>
        </w:rPr>
        <w:t> </w:t>
      </w:r>
      <w:r>
        <w:rPr>
          <w:color w:val="282828"/>
          <w:sz w:val="20"/>
        </w:rPr>
        <w:t>of</w:t>
      </w:r>
      <w:r>
        <w:rPr>
          <w:color w:val="282828"/>
          <w:spacing w:val="-8"/>
          <w:sz w:val="20"/>
        </w:rPr>
        <w:t> </w:t>
      </w:r>
      <w:r>
        <w:rPr>
          <w:color w:val="282828"/>
          <w:sz w:val="20"/>
        </w:rPr>
        <w:t>human</w:t>
      </w:r>
      <w:r>
        <w:rPr>
          <w:color w:val="282828"/>
          <w:spacing w:val="-10"/>
          <w:sz w:val="20"/>
        </w:rPr>
        <w:t> </w:t>
      </w:r>
      <w:r>
        <w:rPr>
          <w:color w:val="282828"/>
          <w:sz w:val="20"/>
        </w:rPr>
        <w:t>beings</w:t>
      </w:r>
      <w:r>
        <w:rPr>
          <w:color w:val="282828"/>
          <w:spacing w:val="-2"/>
          <w:sz w:val="20"/>
        </w:rPr>
        <w:t> </w:t>
      </w:r>
      <w:r>
        <w:rPr>
          <w:color w:val="282828"/>
          <w:sz w:val="20"/>
        </w:rPr>
        <w:t>or</w:t>
      </w:r>
      <w:r>
        <w:rPr>
          <w:color w:val="282828"/>
          <w:spacing w:val="-12"/>
          <w:sz w:val="20"/>
        </w:rPr>
        <w:t> </w:t>
      </w:r>
      <w:r>
        <w:rPr>
          <w:color w:val="282828"/>
          <w:sz w:val="20"/>
        </w:rPr>
        <w:t>to</w:t>
      </w:r>
      <w:r>
        <w:rPr>
          <w:color w:val="282828"/>
          <w:spacing w:val="-12"/>
          <w:sz w:val="20"/>
        </w:rPr>
        <w:t> </w:t>
      </w:r>
      <w:r>
        <w:rPr>
          <w:color w:val="282828"/>
          <w:sz w:val="20"/>
        </w:rPr>
        <w:t>ecosystems</w:t>
      </w:r>
      <w:r>
        <w:rPr>
          <w:color w:val="282828"/>
          <w:spacing w:val="-8"/>
          <w:sz w:val="20"/>
        </w:rPr>
        <w:t> </w:t>
      </w:r>
      <w:r>
        <w:rPr>
          <w:color w:val="282828"/>
          <w:sz w:val="20"/>
        </w:rPr>
        <w:t>that</w:t>
      </w:r>
      <w:r>
        <w:rPr>
          <w:color w:val="282828"/>
          <w:spacing w:val="-7"/>
          <w:sz w:val="20"/>
        </w:rPr>
        <w:t> </w:t>
      </w:r>
      <w:r>
        <w:rPr>
          <w:color w:val="282828"/>
          <w:sz w:val="20"/>
        </w:rPr>
        <w:t>is</w:t>
      </w:r>
      <w:r>
        <w:rPr>
          <w:color w:val="282828"/>
          <w:spacing w:val="-8"/>
          <w:sz w:val="20"/>
        </w:rPr>
        <w:t> </w:t>
      </w:r>
      <w:r>
        <w:rPr>
          <w:color w:val="282828"/>
          <w:sz w:val="20"/>
        </w:rPr>
        <w:t>not trivial, or</w:t>
      </w:r>
    </w:p>
    <w:p>
      <w:pPr>
        <w:pStyle w:val="ListParagraph"/>
        <w:numPr>
          <w:ilvl w:val="0"/>
          <w:numId w:val="42"/>
        </w:numPr>
        <w:tabs>
          <w:tab w:pos="1315" w:val="left" w:leader="none"/>
        </w:tabs>
        <w:spacing w:line="237" w:lineRule="auto" w:before="7" w:after="0"/>
        <w:ind w:left="1315" w:right="681" w:hanging="363"/>
        <w:jc w:val="left"/>
        <w:rPr>
          <w:sz w:val="20"/>
        </w:rPr>
      </w:pPr>
      <w:r>
        <w:rPr>
          <w:color w:val="282828"/>
          <w:sz w:val="20"/>
        </w:rPr>
        <w:t>it</w:t>
      </w:r>
      <w:r>
        <w:rPr>
          <w:color w:val="282828"/>
          <w:spacing w:val="36"/>
          <w:sz w:val="20"/>
        </w:rPr>
        <w:t> </w:t>
      </w:r>
      <w:r>
        <w:rPr>
          <w:color w:val="282828"/>
          <w:sz w:val="20"/>
        </w:rPr>
        <w:t>results</w:t>
      </w:r>
      <w:r>
        <w:rPr>
          <w:color w:val="282828"/>
          <w:spacing w:val="27"/>
          <w:sz w:val="20"/>
        </w:rPr>
        <w:t> </w:t>
      </w:r>
      <w:r>
        <w:rPr>
          <w:color w:val="282828"/>
          <w:sz w:val="20"/>
        </w:rPr>
        <w:t>in</w:t>
      </w:r>
      <w:r>
        <w:rPr>
          <w:color w:val="282828"/>
          <w:spacing w:val="32"/>
          <w:sz w:val="20"/>
        </w:rPr>
        <w:t> </w:t>
      </w:r>
      <w:r>
        <w:rPr>
          <w:color w:val="282828"/>
          <w:sz w:val="20"/>
        </w:rPr>
        <w:t>actual</w:t>
      </w:r>
      <w:r>
        <w:rPr>
          <w:color w:val="282828"/>
          <w:spacing w:val="35"/>
          <w:sz w:val="20"/>
        </w:rPr>
        <w:t> </w:t>
      </w:r>
      <w:r>
        <w:rPr>
          <w:color w:val="282828"/>
          <w:sz w:val="20"/>
        </w:rPr>
        <w:t>or</w:t>
      </w:r>
      <w:r>
        <w:rPr>
          <w:color w:val="282828"/>
          <w:spacing w:val="30"/>
          <w:sz w:val="20"/>
        </w:rPr>
        <w:t> </w:t>
      </w:r>
      <w:r>
        <w:rPr>
          <w:color w:val="282828"/>
          <w:sz w:val="20"/>
        </w:rPr>
        <w:t>potential</w:t>
      </w:r>
      <w:r>
        <w:rPr>
          <w:color w:val="282828"/>
          <w:spacing w:val="28"/>
          <w:sz w:val="20"/>
        </w:rPr>
        <w:t> </w:t>
      </w:r>
      <w:r>
        <w:rPr>
          <w:color w:val="282828"/>
          <w:sz w:val="20"/>
        </w:rPr>
        <w:t>loss</w:t>
      </w:r>
      <w:r>
        <w:rPr>
          <w:color w:val="282828"/>
          <w:spacing w:val="33"/>
          <w:sz w:val="20"/>
        </w:rPr>
        <w:t> </w:t>
      </w:r>
      <w:r>
        <w:rPr>
          <w:color w:val="282828"/>
          <w:sz w:val="20"/>
        </w:rPr>
        <w:t>or</w:t>
      </w:r>
      <w:r>
        <w:rPr>
          <w:color w:val="282828"/>
          <w:spacing w:val="30"/>
          <w:sz w:val="20"/>
        </w:rPr>
        <w:t> </w:t>
      </w:r>
      <w:r>
        <w:rPr>
          <w:color w:val="282828"/>
          <w:sz w:val="20"/>
        </w:rPr>
        <w:t>property</w:t>
      </w:r>
      <w:r>
        <w:rPr>
          <w:color w:val="282828"/>
          <w:spacing w:val="33"/>
          <w:sz w:val="20"/>
        </w:rPr>
        <w:t> </w:t>
      </w:r>
      <w:r>
        <w:rPr>
          <w:color w:val="282828"/>
          <w:sz w:val="20"/>
        </w:rPr>
        <w:t>damage</w:t>
      </w:r>
      <w:r>
        <w:rPr>
          <w:color w:val="282828"/>
          <w:spacing w:val="31"/>
          <w:sz w:val="20"/>
        </w:rPr>
        <w:t> </w:t>
      </w:r>
      <w:r>
        <w:rPr>
          <w:color w:val="282828"/>
          <w:sz w:val="20"/>
        </w:rPr>
        <w:t>of</w:t>
      </w:r>
      <w:r>
        <w:rPr>
          <w:color w:val="282828"/>
          <w:spacing w:val="34"/>
          <w:sz w:val="20"/>
        </w:rPr>
        <w:t> </w:t>
      </w:r>
      <w:r>
        <w:rPr>
          <w:color w:val="282828"/>
          <w:sz w:val="20"/>
        </w:rPr>
        <w:t>an</w:t>
      </w:r>
      <w:r>
        <w:rPr>
          <w:color w:val="282828"/>
          <w:spacing w:val="32"/>
          <w:sz w:val="20"/>
        </w:rPr>
        <w:t> </w:t>
      </w:r>
      <w:r>
        <w:rPr>
          <w:color w:val="282828"/>
          <w:sz w:val="20"/>
        </w:rPr>
        <w:t>amount,</w:t>
      </w:r>
      <w:r>
        <w:rPr>
          <w:color w:val="282828"/>
          <w:spacing w:val="27"/>
          <w:sz w:val="20"/>
        </w:rPr>
        <w:t> </w:t>
      </w:r>
      <w:r>
        <w:rPr>
          <w:color w:val="282828"/>
          <w:sz w:val="20"/>
        </w:rPr>
        <w:t>or</w:t>
      </w:r>
      <w:r>
        <w:rPr>
          <w:color w:val="282828"/>
          <w:spacing w:val="30"/>
          <w:sz w:val="20"/>
        </w:rPr>
        <w:t> </w:t>
      </w:r>
      <w:r>
        <w:rPr>
          <w:color w:val="282828"/>
          <w:sz w:val="20"/>
        </w:rPr>
        <w:t>amounts</w:t>
      </w:r>
      <w:r>
        <w:rPr>
          <w:color w:val="282828"/>
          <w:spacing w:val="33"/>
          <w:sz w:val="20"/>
        </w:rPr>
        <w:t> </w:t>
      </w:r>
      <w:r>
        <w:rPr>
          <w:color w:val="282828"/>
          <w:sz w:val="20"/>
        </w:rPr>
        <w:t>in</w:t>
      </w:r>
      <w:r>
        <w:rPr>
          <w:color w:val="282828"/>
          <w:spacing w:val="32"/>
          <w:sz w:val="20"/>
        </w:rPr>
        <w:t> </w:t>
      </w:r>
      <w:r>
        <w:rPr>
          <w:color w:val="282828"/>
          <w:sz w:val="20"/>
        </w:rPr>
        <w:t>aggregate, exceeding $10,000 (or such other amount as is prescribed by the regulations), and</w:t>
      </w:r>
    </w:p>
    <w:p>
      <w:pPr>
        <w:pStyle w:val="ListParagraph"/>
        <w:numPr>
          <w:ilvl w:val="0"/>
          <w:numId w:val="42"/>
        </w:numPr>
        <w:tabs>
          <w:tab w:pos="1315" w:val="left" w:leader="none"/>
        </w:tabs>
        <w:spacing w:line="242" w:lineRule="auto" w:before="2" w:after="0"/>
        <w:ind w:left="1315" w:right="685" w:hanging="363"/>
        <w:jc w:val="left"/>
        <w:rPr>
          <w:sz w:val="20"/>
        </w:rPr>
      </w:pPr>
      <w:r>
        <w:rPr>
          <w:color w:val="282828"/>
          <w:sz w:val="20"/>
        </w:rPr>
        <w:t>loss includes the reasonable costs and expenses that would be incurred in taking all</w:t>
      </w:r>
      <w:r>
        <w:rPr>
          <w:color w:val="282828"/>
          <w:spacing w:val="-1"/>
          <w:sz w:val="20"/>
        </w:rPr>
        <w:t> </w:t>
      </w:r>
      <w:r>
        <w:rPr>
          <w:color w:val="282828"/>
          <w:sz w:val="20"/>
        </w:rPr>
        <w:t>reasonable and practicable measures to prevent, mitigate or make good harm to the environment.</w:t>
      </w:r>
    </w:p>
    <w:p>
      <w:pPr>
        <w:pStyle w:val="BodyText"/>
        <w:spacing w:before="156"/>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Identify</w:t>
      </w:r>
      <w:r>
        <w:rPr>
          <w:color w:val="001F5F"/>
          <w:spacing w:val="-5"/>
        </w:rPr>
        <w:t> </w:t>
      </w:r>
      <w:r>
        <w:rPr>
          <w:color w:val="001F5F"/>
        </w:rPr>
        <w:t>Potential</w:t>
      </w:r>
      <w:r>
        <w:rPr>
          <w:color w:val="001F5F"/>
          <w:spacing w:val="-9"/>
        </w:rPr>
        <w:t> </w:t>
      </w:r>
      <w:r>
        <w:rPr>
          <w:color w:val="001F5F"/>
          <w:spacing w:val="-2"/>
        </w:rPr>
        <w:t>Emergencies</w:t>
      </w:r>
    </w:p>
    <w:p>
      <w:pPr>
        <w:pStyle w:val="BodyText"/>
        <w:spacing w:before="1"/>
        <w:ind w:left="534" w:right="683"/>
        <w:jc w:val="both"/>
      </w:pPr>
      <w:r>
        <w:rPr/>
        <w:t>[INSERT COMPANY NAME] and its</w:t>
      </w:r>
      <w:r>
        <w:rPr>
          <w:spacing w:val="-3"/>
        </w:rPr>
        <w:t> </w:t>
      </w:r>
      <w:r>
        <w:rPr/>
        <w:t>management will ensure a Risk Assessment is</w:t>
      </w:r>
      <w:r>
        <w:rPr>
          <w:spacing w:val="-3"/>
        </w:rPr>
        <w:t> </w:t>
      </w:r>
      <w:r>
        <w:rPr/>
        <w:t>conducted on all operational activities and sites under</w:t>
      </w:r>
      <w:r>
        <w:rPr>
          <w:spacing w:val="-1"/>
        </w:rPr>
        <w:t> </w:t>
      </w:r>
      <w:r>
        <w:rPr/>
        <w:t>its</w:t>
      </w:r>
      <w:r>
        <w:rPr>
          <w:spacing w:val="-4"/>
        </w:rPr>
        <w:t> </w:t>
      </w:r>
      <w:r>
        <w:rPr/>
        <w:t>control to</w:t>
      </w:r>
      <w:r>
        <w:rPr>
          <w:spacing w:val="-1"/>
        </w:rPr>
        <w:t> </w:t>
      </w:r>
      <w:r>
        <w:rPr/>
        <w:t>determine potential emergencies. Potential Emergencies may include, for example:</w:t>
      </w:r>
    </w:p>
    <w:p>
      <w:pPr>
        <w:pStyle w:val="ListParagraph"/>
        <w:numPr>
          <w:ilvl w:val="0"/>
          <w:numId w:val="43"/>
        </w:numPr>
        <w:tabs>
          <w:tab w:pos="1258" w:val="left" w:leader="none"/>
        </w:tabs>
        <w:spacing w:line="243" w:lineRule="exact" w:before="81" w:after="0"/>
        <w:ind w:left="1258" w:right="0" w:hanging="362"/>
        <w:jc w:val="left"/>
        <w:rPr>
          <w:sz w:val="20"/>
        </w:rPr>
      </w:pPr>
      <w:r>
        <w:rPr>
          <w:sz w:val="20"/>
        </w:rPr>
        <w:t>Fire</w:t>
      </w:r>
      <w:r>
        <w:rPr>
          <w:spacing w:val="-8"/>
          <w:sz w:val="20"/>
        </w:rPr>
        <w:t> </w:t>
      </w:r>
      <w:r>
        <w:rPr>
          <w:sz w:val="20"/>
        </w:rPr>
        <w:t>(including</w:t>
      </w:r>
      <w:r>
        <w:rPr>
          <w:spacing w:val="-6"/>
          <w:sz w:val="20"/>
        </w:rPr>
        <w:t> </w:t>
      </w:r>
      <w:r>
        <w:rPr>
          <w:spacing w:val="-2"/>
          <w:sz w:val="20"/>
        </w:rPr>
        <w:t>bushfires)</w:t>
      </w:r>
    </w:p>
    <w:p>
      <w:pPr>
        <w:pStyle w:val="ListParagraph"/>
        <w:numPr>
          <w:ilvl w:val="0"/>
          <w:numId w:val="43"/>
        </w:numPr>
        <w:tabs>
          <w:tab w:pos="1258" w:val="left" w:leader="none"/>
        </w:tabs>
        <w:spacing w:line="243" w:lineRule="exact" w:before="0" w:after="0"/>
        <w:ind w:left="1258" w:right="0" w:hanging="362"/>
        <w:jc w:val="left"/>
        <w:rPr>
          <w:sz w:val="20"/>
        </w:rPr>
      </w:pPr>
      <w:r>
        <w:rPr>
          <w:spacing w:val="-2"/>
          <w:sz w:val="20"/>
        </w:rPr>
        <w:t>Explosion</w:t>
      </w:r>
    </w:p>
    <w:p>
      <w:pPr>
        <w:pStyle w:val="ListParagraph"/>
        <w:numPr>
          <w:ilvl w:val="0"/>
          <w:numId w:val="43"/>
        </w:numPr>
        <w:tabs>
          <w:tab w:pos="1258" w:val="left" w:leader="none"/>
        </w:tabs>
        <w:spacing w:line="243" w:lineRule="exact" w:before="3" w:after="0"/>
        <w:ind w:left="1258" w:right="0" w:hanging="362"/>
        <w:jc w:val="left"/>
        <w:rPr>
          <w:sz w:val="20"/>
        </w:rPr>
      </w:pPr>
      <w:r>
        <w:rPr>
          <w:sz w:val="20"/>
        </w:rPr>
        <w:t>Serious</w:t>
      </w:r>
      <w:r>
        <w:rPr>
          <w:spacing w:val="-7"/>
          <w:sz w:val="20"/>
        </w:rPr>
        <w:t> </w:t>
      </w:r>
      <w:r>
        <w:rPr>
          <w:sz w:val="20"/>
        </w:rPr>
        <w:t>injury/</w:t>
      </w:r>
      <w:r>
        <w:rPr>
          <w:spacing w:val="-8"/>
          <w:sz w:val="20"/>
        </w:rPr>
        <w:t> </w:t>
      </w:r>
      <w:r>
        <w:rPr>
          <w:spacing w:val="-2"/>
          <w:sz w:val="20"/>
        </w:rPr>
        <w:t>fatality</w:t>
      </w:r>
    </w:p>
    <w:p>
      <w:pPr>
        <w:pStyle w:val="ListParagraph"/>
        <w:numPr>
          <w:ilvl w:val="0"/>
          <w:numId w:val="43"/>
        </w:numPr>
        <w:tabs>
          <w:tab w:pos="1258" w:val="left" w:leader="none"/>
        </w:tabs>
        <w:spacing w:line="243" w:lineRule="exact" w:before="0" w:after="0"/>
        <w:ind w:left="1258" w:right="0" w:hanging="362"/>
        <w:jc w:val="left"/>
        <w:rPr>
          <w:sz w:val="20"/>
        </w:rPr>
      </w:pPr>
      <w:r>
        <w:rPr>
          <w:sz w:val="20"/>
        </w:rPr>
        <w:t>Spills</w:t>
      </w:r>
      <w:r>
        <w:rPr>
          <w:spacing w:val="-3"/>
          <w:sz w:val="20"/>
        </w:rPr>
        <w:t> </w:t>
      </w:r>
      <w:r>
        <w:rPr>
          <w:sz w:val="20"/>
        </w:rPr>
        <w:t>(to</w:t>
      </w:r>
      <w:r>
        <w:rPr>
          <w:spacing w:val="-5"/>
          <w:sz w:val="20"/>
        </w:rPr>
        <w:t> </w:t>
      </w:r>
      <w:r>
        <w:rPr>
          <w:sz w:val="20"/>
        </w:rPr>
        <w:t>land,</w:t>
      </w:r>
      <w:r>
        <w:rPr>
          <w:spacing w:val="-9"/>
          <w:sz w:val="20"/>
        </w:rPr>
        <w:t> </w:t>
      </w:r>
      <w:r>
        <w:rPr>
          <w:sz w:val="20"/>
        </w:rPr>
        <w:t>water,</w:t>
      </w:r>
      <w:r>
        <w:rPr>
          <w:spacing w:val="-9"/>
          <w:sz w:val="20"/>
        </w:rPr>
        <w:t> </w:t>
      </w:r>
      <w:r>
        <w:rPr>
          <w:spacing w:val="-4"/>
          <w:sz w:val="20"/>
        </w:rPr>
        <w:t>etc.)</w:t>
      </w:r>
    </w:p>
    <w:p>
      <w:pPr>
        <w:pStyle w:val="ListParagraph"/>
        <w:numPr>
          <w:ilvl w:val="0"/>
          <w:numId w:val="43"/>
        </w:numPr>
        <w:tabs>
          <w:tab w:pos="1258" w:val="left" w:leader="none"/>
        </w:tabs>
        <w:spacing w:line="240" w:lineRule="auto" w:before="4" w:after="0"/>
        <w:ind w:left="1258" w:right="0" w:hanging="362"/>
        <w:jc w:val="left"/>
        <w:rPr>
          <w:sz w:val="20"/>
        </w:rPr>
      </w:pPr>
      <w:r>
        <w:rPr>
          <w:sz w:val="20"/>
        </w:rPr>
        <w:t>Road</w:t>
      </w:r>
      <w:r>
        <w:rPr>
          <w:spacing w:val="-10"/>
          <w:sz w:val="20"/>
        </w:rPr>
        <w:t> </w:t>
      </w:r>
      <w:r>
        <w:rPr>
          <w:spacing w:val="-2"/>
          <w:sz w:val="20"/>
        </w:rPr>
        <w:t>accidents</w:t>
      </w:r>
    </w:p>
    <w:p>
      <w:pPr>
        <w:pStyle w:val="ListParagraph"/>
        <w:numPr>
          <w:ilvl w:val="0"/>
          <w:numId w:val="43"/>
        </w:numPr>
        <w:tabs>
          <w:tab w:pos="1258" w:val="left" w:leader="none"/>
        </w:tabs>
        <w:spacing w:line="243" w:lineRule="exact" w:before="3" w:after="0"/>
        <w:ind w:left="1258" w:right="0" w:hanging="362"/>
        <w:jc w:val="left"/>
        <w:rPr>
          <w:sz w:val="20"/>
        </w:rPr>
      </w:pPr>
      <w:r>
        <w:rPr>
          <w:sz w:val="20"/>
        </w:rPr>
        <w:t>Civil</w:t>
      </w:r>
      <w:r>
        <w:rPr>
          <w:spacing w:val="-7"/>
          <w:sz w:val="20"/>
        </w:rPr>
        <w:t> </w:t>
      </w:r>
      <w:r>
        <w:rPr>
          <w:sz w:val="20"/>
        </w:rPr>
        <w:t>disturbances</w:t>
      </w:r>
      <w:r>
        <w:rPr>
          <w:spacing w:val="-7"/>
          <w:sz w:val="20"/>
        </w:rPr>
        <w:t> </w:t>
      </w:r>
      <w:r>
        <w:rPr>
          <w:sz w:val="20"/>
        </w:rPr>
        <w:t>(i.e.</w:t>
      </w:r>
      <w:r>
        <w:rPr>
          <w:spacing w:val="-7"/>
          <w:sz w:val="20"/>
        </w:rPr>
        <w:t> </w:t>
      </w:r>
      <w:r>
        <w:rPr>
          <w:spacing w:val="-2"/>
          <w:sz w:val="20"/>
        </w:rPr>
        <w:t>Riots)</w:t>
      </w:r>
    </w:p>
    <w:p>
      <w:pPr>
        <w:pStyle w:val="ListParagraph"/>
        <w:numPr>
          <w:ilvl w:val="0"/>
          <w:numId w:val="43"/>
        </w:numPr>
        <w:tabs>
          <w:tab w:pos="1258" w:val="left" w:leader="none"/>
        </w:tabs>
        <w:spacing w:line="243" w:lineRule="exact" w:before="0" w:after="0"/>
        <w:ind w:left="1258" w:right="0" w:hanging="362"/>
        <w:jc w:val="left"/>
        <w:rPr>
          <w:sz w:val="20"/>
        </w:rPr>
      </w:pPr>
      <w:r>
        <w:rPr>
          <w:sz w:val="20"/>
        </w:rPr>
        <w:t>Acts</w:t>
      </w:r>
      <w:r>
        <w:rPr>
          <w:spacing w:val="-5"/>
          <w:sz w:val="20"/>
        </w:rPr>
        <w:t> </w:t>
      </w:r>
      <w:r>
        <w:rPr>
          <w:sz w:val="20"/>
        </w:rPr>
        <w:t>of</w:t>
      </w:r>
      <w:r>
        <w:rPr>
          <w:spacing w:val="-4"/>
          <w:sz w:val="20"/>
        </w:rPr>
        <w:t> </w:t>
      </w:r>
      <w:r>
        <w:rPr>
          <w:sz w:val="20"/>
        </w:rPr>
        <w:t>terrorism (e.g.</w:t>
      </w:r>
      <w:r>
        <w:rPr>
          <w:spacing w:val="-4"/>
          <w:sz w:val="20"/>
        </w:rPr>
        <w:t> </w:t>
      </w:r>
      <w:r>
        <w:rPr>
          <w:sz w:val="20"/>
        </w:rPr>
        <w:t>bomb</w:t>
      </w:r>
      <w:r>
        <w:rPr>
          <w:spacing w:val="-6"/>
          <w:sz w:val="20"/>
        </w:rPr>
        <w:t> </w:t>
      </w:r>
      <w:r>
        <w:rPr>
          <w:sz w:val="20"/>
        </w:rPr>
        <w:t>threats,</w:t>
      </w:r>
      <w:r>
        <w:rPr>
          <w:spacing w:val="-10"/>
          <w:sz w:val="20"/>
        </w:rPr>
        <w:t> </w:t>
      </w:r>
      <w:r>
        <w:rPr>
          <w:sz w:val="20"/>
        </w:rPr>
        <w:t>and</w:t>
      </w:r>
      <w:r>
        <w:rPr>
          <w:spacing w:val="-7"/>
          <w:sz w:val="20"/>
        </w:rPr>
        <w:t> </w:t>
      </w:r>
      <w:r>
        <w:rPr>
          <w:sz w:val="20"/>
        </w:rPr>
        <w:t>chemical,</w:t>
      </w:r>
      <w:r>
        <w:rPr>
          <w:spacing w:val="-10"/>
          <w:sz w:val="20"/>
        </w:rPr>
        <w:t> </w:t>
      </w:r>
      <w:r>
        <w:rPr>
          <w:sz w:val="20"/>
        </w:rPr>
        <w:t>biological</w:t>
      </w:r>
      <w:r>
        <w:rPr>
          <w:spacing w:val="-4"/>
          <w:sz w:val="20"/>
        </w:rPr>
        <w:t> </w:t>
      </w:r>
      <w:r>
        <w:rPr>
          <w:spacing w:val="-2"/>
          <w:sz w:val="20"/>
        </w:rPr>
        <w:t>emergencies)</w:t>
      </w:r>
    </w:p>
    <w:p>
      <w:pPr>
        <w:pStyle w:val="ListParagraph"/>
        <w:numPr>
          <w:ilvl w:val="0"/>
          <w:numId w:val="43"/>
        </w:numPr>
        <w:tabs>
          <w:tab w:pos="1258" w:val="left" w:leader="none"/>
        </w:tabs>
        <w:spacing w:line="240" w:lineRule="auto" w:before="3" w:after="0"/>
        <w:ind w:left="1258" w:right="0" w:hanging="362"/>
        <w:jc w:val="left"/>
        <w:rPr>
          <w:sz w:val="20"/>
        </w:rPr>
      </w:pPr>
      <w:r>
        <w:rPr>
          <w:sz w:val="20"/>
        </w:rPr>
        <w:t>Natural</w:t>
      </w:r>
      <w:r>
        <w:rPr>
          <w:spacing w:val="-4"/>
          <w:sz w:val="20"/>
        </w:rPr>
        <w:t> </w:t>
      </w:r>
      <w:r>
        <w:rPr>
          <w:sz w:val="20"/>
        </w:rPr>
        <w:t>disasters</w:t>
      </w:r>
      <w:r>
        <w:rPr>
          <w:spacing w:val="-4"/>
          <w:sz w:val="20"/>
        </w:rPr>
        <w:t> </w:t>
      </w:r>
      <w:r>
        <w:rPr>
          <w:sz w:val="20"/>
        </w:rPr>
        <w:t>(earthquakes,</w:t>
      </w:r>
      <w:r>
        <w:rPr>
          <w:spacing w:val="-10"/>
          <w:sz w:val="20"/>
        </w:rPr>
        <w:t> </w:t>
      </w:r>
      <w:r>
        <w:rPr>
          <w:sz w:val="20"/>
        </w:rPr>
        <w:t>cyclones,</w:t>
      </w:r>
      <w:r>
        <w:rPr>
          <w:spacing w:val="-11"/>
          <w:sz w:val="20"/>
        </w:rPr>
        <w:t> </w:t>
      </w:r>
      <w:r>
        <w:rPr>
          <w:sz w:val="20"/>
        </w:rPr>
        <w:t>bush</w:t>
      </w:r>
      <w:r>
        <w:rPr>
          <w:spacing w:val="-6"/>
          <w:sz w:val="20"/>
        </w:rPr>
        <w:t> </w:t>
      </w:r>
      <w:r>
        <w:rPr>
          <w:sz w:val="20"/>
        </w:rPr>
        <w:t>fires,</w:t>
      </w:r>
      <w:r>
        <w:rPr>
          <w:spacing w:val="-10"/>
          <w:sz w:val="20"/>
        </w:rPr>
        <w:t> </w:t>
      </w:r>
      <w:r>
        <w:rPr>
          <w:sz w:val="20"/>
        </w:rPr>
        <w:t>floods,</w:t>
      </w:r>
      <w:r>
        <w:rPr>
          <w:spacing w:val="-11"/>
          <w:sz w:val="20"/>
        </w:rPr>
        <w:t> </w:t>
      </w:r>
      <w:r>
        <w:rPr>
          <w:sz w:val="20"/>
        </w:rPr>
        <w:t>mudslides,</w:t>
      </w:r>
      <w:r>
        <w:rPr>
          <w:spacing w:val="-10"/>
          <w:sz w:val="20"/>
        </w:rPr>
        <w:t> </w:t>
      </w:r>
      <w:r>
        <w:rPr>
          <w:sz w:val="20"/>
        </w:rPr>
        <w:t>tidal</w:t>
      </w:r>
      <w:r>
        <w:rPr>
          <w:spacing w:val="-3"/>
          <w:sz w:val="20"/>
        </w:rPr>
        <w:t> </w:t>
      </w:r>
      <w:r>
        <w:rPr>
          <w:sz w:val="20"/>
        </w:rPr>
        <w:t>waves,</w:t>
      </w:r>
      <w:r>
        <w:rPr>
          <w:spacing w:val="-5"/>
          <w:sz w:val="20"/>
        </w:rPr>
        <w:t> </w:t>
      </w:r>
      <w:r>
        <w:rPr>
          <w:spacing w:val="-2"/>
          <w:sz w:val="20"/>
        </w:rPr>
        <w:t>etc.).</w:t>
      </w:r>
    </w:p>
    <w:p>
      <w:pPr>
        <w:pStyle w:val="BodyText"/>
        <w:spacing w:before="81"/>
        <w:ind w:left="534" w:right="676"/>
        <w:jc w:val="both"/>
      </w:pPr>
      <w:r>
        <w:rPr/>
        <w:t>The</w:t>
      </w:r>
      <w:r>
        <w:rPr>
          <w:spacing w:val="-4"/>
        </w:rPr>
        <w:t> </w:t>
      </w:r>
      <w:r>
        <w:rPr/>
        <w:t>geographic</w:t>
      </w:r>
      <w:r>
        <w:rPr>
          <w:spacing w:val="-3"/>
        </w:rPr>
        <w:t> </w:t>
      </w:r>
      <w:r>
        <w:rPr/>
        <w:t>position</w:t>
      </w:r>
      <w:r>
        <w:rPr>
          <w:spacing w:val="-3"/>
        </w:rPr>
        <w:t> </w:t>
      </w:r>
      <w:r>
        <w:rPr/>
        <w:t>of</w:t>
      </w:r>
      <w:r>
        <w:rPr>
          <w:spacing w:val="-1"/>
        </w:rPr>
        <w:t> </w:t>
      </w:r>
      <w:r>
        <w:rPr/>
        <w:t>the</w:t>
      </w:r>
      <w:r>
        <w:rPr>
          <w:spacing w:val="-4"/>
        </w:rPr>
        <w:t> </w:t>
      </w:r>
      <w:r>
        <w:rPr/>
        <w:t>location(s)</w:t>
      </w:r>
      <w:r>
        <w:rPr>
          <w:spacing w:val="-5"/>
        </w:rPr>
        <w:t> </w:t>
      </w:r>
      <w:r>
        <w:rPr/>
        <w:t>of</w:t>
      </w:r>
      <w:r>
        <w:rPr>
          <w:spacing w:val="-1"/>
        </w:rPr>
        <w:t> </w:t>
      </w:r>
      <w:r>
        <w:rPr/>
        <w:t>work</w:t>
      </w:r>
      <w:r>
        <w:rPr>
          <w:spacing w:val="-3"/>
        </w:rPr>
        <w:t> </w:t>
      </w:r>
      <w:r>
        <w:rPr/>
        <w:t>shall be</w:t>
      </w:r>
      <w:r>
        <w:rPr>
          <w:spacing w:val="-4"/>
        </w:rPr>
        <w:t> </w:t>
      </w:r>
      <w:r>
        <w:rPr/>
        <w:t>considered</w:t>
      </w:r>
      <w:r>
        <w:rPr>
          <w:spacing w:val="-3"/>
        </w:rPr>
        <w:t> </w:t>
      </w:r>
      <w:r>
        <w:rPr/>
        <w:t>(i.e. proximity</w:t>
      </w:r>
      <w:r>
        <w:rPr>
          <w:spacing w:val="-2"/>
        </w:rPr>
        <w:t> </w:t>
      </w:r>
      <w:r>
        <w:rPr/>
        <w:t>to</w:t>
      </w:r>
      <w:r>
        <w:rPr>
          <w:spacing w:val="-5"/>
        </w:rPr>
        <w:t> </w:t>
      </w:r>
      <w:r>
        <w:rPr/>
        <w:t>where</w:t>
      </w:r>
      <w:r>
        <w:rPr>
          <w:spacing w:val="-4"/>
        </w:rPr>
        <w:t> </w:t>
      </w:r>
      <w:r>
        <w:rPr/>
        <w:t>large</w:t>
      </w:r>
      <w:r>
        <w:rPr>
          <w:spacing w:val="-4"/>
        </w:rPr>
        <w:t> </w:t>
      </w:r>
      <w:r>
        <w:rPr/>
        <w:t>quantities of</w:t>
      </w:r>
      <w:r>
        <w:rPr>
          <w:spacing w:val="-14"/>
        </w:rPr>
        <w:t> </w:t>
      </w:r>
      <w:r>
        <w:rPr/>
        <w:t>hazardous</w:t>
      </w:r>
      <w:r>
        <w:rPr>
          <w:spacing w:val="-14"/>
        </w:rPr>
        <w:t> </w:t>
      </w:r>
      <w:r>
        <w:rPr/>
        <w:t>materials</w:t>
      </w:r>
      <w:r>
        <w:rPr>
          <w:spacing w:val="-14"/>
        </w:rPr>
        <w:t> </w:t>
      </w:r>
      <w:r>
        <w:rPr/>
        <w:t>are</w:t>
      </w:r>
      <w:r>
        <w:rPr>
          <w:spacing w:val="-14"/>
        </w:rPr>
        <w:t> </w:t>
      </w:r>
      <w:r>
        <w:rPr/>
        <w:t>stored)</w:t>
      </w:r>
      <w:r>
        <w:rPr>
          <w:spacing w:val="-14"/>
        </w:rPr>
        <w:t> </w:t>
      </w:r>
      <w:r>
        <w:rPr/>
        <w:t>when</w:t>
      </w:r>
      <w:r>
        <w:rPr>
          <w:spacing w:val="-14"/>
        </w:rPr>
        <w:t> </w:t>
      </w:r>
      <w:r>
        <w:rPr/>
        <w:t>conducting</w:t>
      </w:r>
      <w:r>
        <w:rPr>
          <w:spacing w:val="-13"/>
        </w:rPr>
        <w:t> </w:t>
      </w:r>
      <w:r>
        <w:rPr/>
        <w:t>the</w:t>
      </w:r>
      <w:r>
        <w:rPr>
          <w:spacing w:val="-14"/>
        </w:rPr>
        <w:t> </w:t>
      </w:r>
      <w:r>
        <w:rPr/>
        <w:t>risk</w:t>
      </w:r>
      <w:r>
        <w:rPr>
          <w:spacing w:val="-14"/>
        </w:rPr>
        <w:t> </w:t>
      </w:r>
      <w:r>
        <w:rPr/>
        <w:t>assessment</w:t>
      </w:r>
      <w:r>
        <w:rPr>
          <w:spacing w:val="-14"/>
        </w:rPr>
        <w:t> </w:t>
      </w:r>
      <w:r>
        <w:rPr/>
        <w:t>and</w:t>
      </w:r>
      <w:r>
        <w:rPr>
          <w:spacing w:val="-14"/>
        </w:rPr>
        <w:t> </w:t>
      </w:r>
      <w:r>
        <w:rPr/>
        <w:t>the</w:t>
      </w:r>
      <w:r>
        <w:rPr>
          <w:spacing w:val="-14"/>
        </w:rPr>
        <w:t> </w:t>
      </w:r>
      <w:r>
        <w:rPr/>
        <w:t>development</w:t>
      </w:r>
      <w:r>
        <w:rPr>
          <w:spacing w:val="-13"/>
        </w:rPr>
        <w:t> </w:t>
      </w:r>
      <w:r>
        <w:rPr/>
        <w:t>of</w:t>
      </w:r>
      <w:r>
        <w:rPr>
          <w:spacing w:val="-14"/>
        </w:rPr>
        <w:t> </w:t>
      </w:r>
      <w:r>
        <w:rPr/>
        <w:t>any</w:t>
      </w:r>
      <w:r>
        <w:rPr>
          <w:spacing w:val="-14"/>
        </w:rPr>
        <w:t> </w:t>
      </w:r>
      <w:r>
        <w:rPr/>
        <w:t>response </w:t>
      </w:r>
      <w:r>
        <w:rPr>
          <w:spacing w:val="-2"/>
        </w:rPr>
        <w:t>planning.</w:t>
      </w:r>
    </w:p>
    <w:p>
      <w:pPr>
        <w:pStyle w:val="BodyText"/>
        <w:spacing w:line="242" w:lineRule="auto" w:before="73"/>
        <w:ind w:left="534" w:right="683"/>
        <w:jc w:val="both"/>
      </w:pPr>
      <w:r>
        <w:rPr/>
        <w:t>Outcomes of the risk assessment and any emergency response arrangements shall be communicated to all personnel and visitors (via Induction, Emergency Plans, Toolbox Meetings, etc.).</w:t>
      </w:r>
    </w:p>
    <w:p>
      <w:pPr>
        <w:pStyle w:val="BodyText"/>
        <w:spacing w:before="156"/>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Emergency</w:t>
      </w:r>
      <w:r>
        <w:rPr>
          <w:color w:val="001F5F"/>
          <w:spacing w:val="-7"/>
        </w:rPr>
        <w:t> </w:t>
      </w:r>
      <w:r>
        <w:rPr>
          <w:color w:val="001F5F"/>
        </w:rPr>
        <w:t>Planning</w:t>
      </w:r>
      <w:r>
        <w:rPr>
          <w:color w:val="001F5F"/>
          <w:spacing w:val="-7"/>
        </w:rPr>
        <w:t> </w:t>
      </w:r>
      <w:r>
        <w:rPr>
          <w:color w:val="001F5F"/>
        </w:rPr>
        <w:t>And</w:t>
      </w:r>
      <w:r>
        <w:rPr>
          <w:color w:val="001F5F"/>
          <w:spacing w:val="-6"/>
        </w:rPr>
        <w:t> </w:t>
      </w:r>
      <w:r>
        <w:rPr>
          <w:color w:val="001F5F"/>
        </w:rPr>
        <w:t>Resource</w:t>
      </w:r>
      <w:r>
        <w:rPr>
          <w:color w:val="001F5F"/>
          <w:spacing w:val="-8"/>
        </w:rPr>
        <w:t> </w:t>
      </w:r>
      <w:r>
        <w:rPr>
          <w:color w:val="001F5F"/>
          <w:spacing w:val="-2"/>
        </w:rPr>
        <w:t>Provision</w:t>
      </w:r>
    </w:p>
    <w:p>
      <w:pPr>
        <w:pStyle w:val="BodyText"/>
        <w:spacing w:before="9"/>
        <w:ind w:left="534"/>
        <w:jc w:val="both"/>
      </w:pPr>
      <w:r>
        <w:rPr/>
        <w:t>Emergency</w:t>
      </w:r>
      <w:r>
        <w:rPr>
          <w:spacing w:val="-6"/>
        </w:rPr>
        <w:t> </w:t>
      </w:r>
      <w:r>
        <w:rPr/>
        <w:t>Plans</w:t>
      </w:r>
      <w:r>
        <w:rPr>
          <w:spacing w:val="-6"/>
        </w:rPr>
        <w:t> </w:t>
      </w:r>
      <w:r>
        <w:rPr/>
        <w:t>must</w:t>
      </w:r>
      <w:r>
        <w:rPr>
          <w:spacing w:val="-3"/>
        </w:rPr>
        <w:t> </w:t>
      </w:r>
      <w:r>
        <w:rPr/>
        <w:t>address</w:t>
      </w:r>
      <w:r>
        <w:rPr>
          <w:spacing w:val="-4"/>
        </w:rPr>
        <w:t> </w:t>
      </w:r>
      <w:r>
        <w:rPr/>
        <w:t>all</w:t>
      </w:r>
      <w:r>
        <w:rPr>
          <w:spacing w:val="-4"/>
        </w:rPr>
        <w:t> </w:t>
      </w:r>
      <w:r>
        <w:rPr/>
        <w:t>aspects</w:t>
      </w:r>
      <w:r>
        <w:rPr>
          <w:spacing w:val="-5"/>
        </w:rPr>
        <w:t> </w:t>
      </w:r>
      <w:r>
        <w:rPr/>
        <w:t>of</w:t>
      </w:r>
      <w:r>
        <w:rPr>
          <w:spacing w:val="-5"/>
        </w:rPr>
        <w:t> </w:t>
      </w:r>
      <w:r>
        <w:rPr/>
        <w:t>emergency</w:t>
      </w:r>
      <w:r>
        <w:rPr>
          <w:spacing w:val="1"/>
        </w:rPr>
        <w:t> </w:t>
      </w:r>
      <w:r>
        <w:rPr/>
        <w:t>response,</w:t>
      </w:r>
      <w:r>
        <w:rPr>
          <w:spacing w:val="-10"/>
        </w:rPr>
        <w:t> </w:t>
      </w:r>
      <w:r>
        <w:rPr/>
        <w:t>including</w:t>
      </w:r>
      <w:r>
        <w:rPr>
          <w:spacing w:val="-6"/>
        </w:rPr>
        <w:t> </w:t>
      </w:r>
      <w:r>
        <w:rPr>
          <w:spacing w:val="-2"/>
        </w:rPr>
        <w:t>ensuring:</w:t>
      </w:r>
    </w:p>
    <w:p>
      <w:pPr>
        <w:pStyle w:val="ListParagraph"/>
        <w:numPr>
          <w:ilvl w:val="0"/>
          <w:numId w:val="44"/>
        </w:numPr>
        <w:tabs>
          <w:tab w:pos="1257" w:val="left" w:leader="none"/>
        </w:tabs>
        <w:spacing w:line="240" w:lineRule="auto" w:before="74" w:after="0"/>
        <w:ind w:left="1257" w:right="0" w:hanging="361"/>
        <w:jc w:val="both"/>
        <w:rPr>
          <w:sz w:val="20"/>
        </w:rPr>
      </w:pPr>
      <w:r>
        <w:rPr>
          <w:sz w:val="20"/>
        </w:rPr>
        <w:t>the</w:t>
      </w:r>
      <w:r>
        <w:rPr>
          <w:spacing w:val="-7"/>
          <w:sz w:val="20"/>
        </w:rPr>
        <w:t> </w:t>
      </w:r>
      <w:r>
        <w:rPr>
          <w:sz w:val="20"/>
        </w:rPr>
        <w:t>establishment</w:t>
      </w:r>
      <w:r>
        <w:rPr>
          <w:spacing w:val="-2"/>
          <w:sz w:val="20"/>
        </w:rPr>
        <w:t> </w:t>
      </w:r>
      <w:r>
        <w:rPr>
          <w:sz w:val="20"/>
        </w:rPr>
        <w:t>of</w:t>
      </w:r>
      <w:r>
        <w:rPr>
          <w:spacing w:val="-4"/>
          <w:sz w:val="20"/>
        </w:rPr>
        <w:t> </w:t>
      </w:r>
      <w:r>
        <w:rPr>
          <w:sz w:val="20"/>
        </w:rPr>
        <w:t>a</w:t>
      </w:r>
      <w:r>
        <w:rPr>
          <w:spacing w:val="-5"/>
          <w:sz w:val="20"/>
        </w:rPr>
        <w:t> </w:t>
      </w:r>
      <w:r>
        <w:rPr>
          <w:sz w:val="20"/>
        </w:rPr>
        <w:t>system</w:t>
      </w:r>
      <w:r>
        <w:rPr>
          <w:spacing w:val="-7"/>
          <w:sz w:val="20"/>
        </w:rPr>
        <w:t> </w:t>
      </w:r>
      <w:r>
        <w:rPr>
          <w:sz w:val="20"/>
        </w:rPr>
        <w:t>that</w:t>
      </w:r>
      <w:r>
        <w:rPr>
          <w:spacing w:val="-2"/>
          <w:sz w:val="20"/>
        </w:rPr>
        <w:t> </w:t>
      </w:r>
      <w:r>
        <w:rPr>
          <w:sz w:val="20"/>
        </w:rPr>
        <w:t>enables</w:t>
      </w:r>
      <w:r>
        <w:rPr>
          <w:spacing w:val="-3"/>
          <w:sz w:val="20"/>
        </w:rPr>
        <w:t> </w:t>
      </w:r>
      <w:r>
        <w:rPr>
          <w:sz w:val="20"/>
        </w:rPr>
        <w:t>all</w:t>
      </w:r>
      <w:r>
        <w:rPr>
          <w:spacing w:val="-3"/>
          <w:sz w:val="20"/>
        </w:rPr>
        <w:t> </w:t>
      </w:r>
      <w:r>
        <w:rPr>
          <w:sz w:val="20"/>
        </w:rPr>
        <w:t>persons</w:t>
      </w:r>
      <w:r>
        <w:rPr>
          <w:spacing w:val="-5"/>
          <w:sz w:val="20"/>
        </w:rPr>
        <w:t> </w:t>
      </w:r>
      <w:r>
        <w:rPr>
          <w:sz w:val="20"/>
        </w:rPr>
        <w:t>to</w:t>
      </w:r>
      <w:r>
        <w:rPr>
          <w:spacing w:val="-7"/>
          <w:sz w:val="20"/>
        </w:rPr>
        <w:t> </w:t>
      </w:r>
      <w:r>
        <w:rPr>
          <w:sz w:val="20"/>
        </w:rPr>
        <w:t>be</w:t>
      </w:r>
      <w:r>
        <w:rPr>
          <w:spacing w:val="-7"/>
          <w:sz w:val="20"/>
        </w:rPr>
        <w:t> </w:t>
      </w:r>
      <w:r>
        <w:rPr>
          <w:sz w:val="20"/>
        </w:rPr>
        <w:t>promptly</w:t>
      </w:r>
      <w:r>
        <w:rPr>
          <w:spacing w:val="-4"/>
          <w:sz w:val="20"/>
        </w:rPr>
        <w:t> </w:t>
      </w:r>
      <w:r>
        <w:rPr>
          <w:spacing w:val="-2"/>
          <w:sz w:val="20"/>
        </w:rPr>
        <w:t>located;</w:t>
      </w:r>
    </w:p>
    <w:p>
      <w:pPr>
        <w:pStyle w:val="ListParagraph"/>
        <w:numPr>
          <w:ilvl w:val="0"/>
          <w:numId w:val="44"/>
        </w:numPr>
        <w:tabs>
          <w:tab w:pos="1257" w:val="left" w:leader="none"/>
        </w:tabs>
        <w:spacing w:line="243" w:lineRule="exact" w:before="3" w:after="0"/>
        <w:ind w:left="1257" w:right="0" w:hanging="361"/>
        <w:jc w:val="both"/>
        <w:rPr>
          <w:sz w:val="20"/>
        </w:rPr>
      </w:pPr>
      <w:r>
        <w:rPr>
          <w:sz w:val="20"/>
        </w:rPr>
        <w:t>the</w:t>
      </w:r>
      <w:r>
        <w:rPr>
          <w:spacing w:val="-8"/>
          <w:sz w:val="20"/>
        </w:rPr>
        <w:t> </w:t>
      </w:r>
      <w:r>
        <w:rPr>
          <w:sz w:val="20"/>
        </w:rPr>
        <w:t>provision</w:t>
      </w:r>
      <w:r>
        <w:rPr>
          <w:spacing w:val="-7"/>
          <w:sz w:val="20"/>
        </w:rPr>
        <w:t> </w:t>
      </w:r>
      <w:r>
        <w:rPr>
          <w:sz w:val="20"/>
        </w:rPr>
        <w:t>of</w:t>
      </w:r>
      <w:r>
        <w:rPr>
          <w:spacing w:val="-5"/>
          <w:sz w:val="20"/>
        </w:rPr>
        <w:t> </w:t>
      </w:r>
      <w:r>
        <w:rPr>
          <w:sz w:val="20"/>
        </w:rPr>
        <w:t>adequate</w:t>
      </w:r>
      <w:r>
        <w:rPr>
          <w:spacing w:val="-8"/>
          <w:sz w:val="20"/>
        </w:rPr>
        <w:t> </w:t>
      </w:r>
      <w:r>
        <w:rPr>
          <w:sz w:val="20"/>
        </w:rPr>
        <w:t>emergency/rescue</w:t>
      </w:r>
      <w:r>
        <w:rPr>
          <w:spacing w:val="-8"/>
          <w:sz w:val="20"/>
        </w:rPr>
        <w:t> </w:t>
      </w:r>
      <w:r>
        <w:rPr>
          <w:sz w:val="20"/>
        </w:rPr>
        <w:t>equipment,</w:t>
      </w:r>
      <w:r>
        <w:rPr>
          <w:spacing w:val="-11"/>
          <w:sz w:val="20"/>
        </w:rPr>
        <w:t> </w:t>
      </w:r>
      <w:r>
        <w:rPr>
          <w:spacing w:val="-4"/>
          <w:sz w:val="20"/>
        </w:rPr>
        <w:t>and;</w:t>
      </w:r>
    </w:p>
    <w:p>
      <w:pPr>
        <w:pStyle w:val="ListParagraph"/>
        <w:numPr>
          <w:ilvl w:val="0"/>
          <w:numId w:val="44"/>
        </w:numPr>
        <w:tabs>
          <w:tab w:pos="1256" w:val="left" w:leader="none"/>
          <w:tab w:pos="1258" w:val="left" w:leader="none"/>
        </w:tabs>
        <w:spacing w:line="242" w:lineRule="auto" w:before="0" w:after="0"/>
        <w:ind w:left="1258" w:right="671" w:hanging="363"/>
        <w:jc w:val="both"/>
        <w:rPr>
          <w:sz w:val="20"/>
        </w:rPr>
      </w:pPr>
      <w:r>
        <w:rPr>
          <w:sz w:val="20"/>
        </w:rPr>
        <w:t>an adequate number of persons trained in the use of emergency and/or rescue equipment is </w:t>
      </w:r>
      <w:r>
        <w:rPr>
          <w:spacing w:val="-2"/>
          <w:sz w:val="20"/>
        </w:rPr>
        <w:t>available;</w:t>
      </w:r>
    </w:p>
    <w:p>
      <w:pPr>
        <w:pStyle w:val="BodyText"/>
        <w:spacing w:before="78"/>
        <w:ind w:left="534" w:right="677"/>
        <w:jc w:val="both"/>
      </w:pPr>
      <w:r>
        <w:rPr/>
        <w:t>[INSERT COMPANY NAME] and its management will ensure that all reasonably foreseeable types of emergencies are planned for where reasonably practical and that sufficient resources are readily available should the need arise for emergency response and/or management.</w:t>
      </w:r>
    </w:p>
    <w:p>
      <w:pPr>
        <w:pStyle w:val="BodyText"/>
        <w:spacing w:before="161"/>
      </w:pPr>
    </w:p>
    <w:p>
      <w:pPr>
        <w:pStyle w:val="BodyText"/>
        <w:spacing w:before="1"/>
        <w:ind w:left="534"/>
        <w:jc w:val="both"/>
      </w:pPr>
      <w:r>
        <w:rPr/>
        <w:t>Resources</w:t>
      </w:r>
      <w:r>
        <w:rPr>
          <w:spacing w:val="-5"/>
        </w:rPr>
        <w:t> </w:t>
      </w:r>
      <w:r>
        <w:rPr/>
        <w:t>for</w:t>
      </w:r>
      <w:r>
        <w:rPr>
          <w:spacing w:val="-7"/>
        </w:rPr>
        <w:t> </w:t>
      </w:r>
      <w:r>
        <w:rPr/>
        <w:t>Emergency</w:t>
      </w:r>
      <w:r>
        <w:rPr>
          <w:spacing w:val="-5"/>
        </w:rPr>
        <w:t> </w:t>
      </w:r>
      <w:r>
        <w:rPr/>
        <w:t>Planning,</w:t>
      </w:r>
      <w:r>
        <w:rPr>
          <w:spacing w:val="-10"/>
        </w:rPr>
        <w:t> </w:t>
      </w:r>
      <w:r>
        <w:rPr/>
        <w:t>Response</w:t>
      </w:r>
      <w:r>
        <w:rPr>
          <w:spacing w:val="-6"/>
        </w:rPr>
        <w:t> </w:t>
      </w:r>
      <w:r>
        <w:rPr/>
        <w:t>and</w:t>
      </w:r>
      <w:r>
        <w:rPr>
          <w:spacing w:val="-7"/>
        </w:rPr>
        <w:t> </w:t>
      </w:r>
      <w:r>
        <w:rPr/>
        <w:t>Management</w:t>
      </w:r>
      <w:r>
        <w:rPr>
          <w:spacing w:val="-3"/>
        </w:rPr>
        <w:t> </w:t>
      </w:r>
      <w:r>
        <w:rPr/>
        <w:t>can</w:t>
      </w:r>
      <w:r>
        <w:rPr>
          <w:spacing w:val="-5"/>
        </w:rPr>
        <w:t> </w:t>
      </w:r>
      <w:r>
        <w:rPr>
          <w:spacing w:val="-2"/>
        </w:rPr>
        <w:t>include:</w:t>
      </w:r>
    </w:p>
    <w:p>
      <w:pPr>
        <w:pStyle w:val="BodyText"/>
        <w:spacing w:before="2"/>
        <w:rPr>
          <w:sz w:val="6"/>
        </w:rPr>
      </w:pPr>
    </w:p>
    <w:tbl>
      <w:tblPr>
        <w:tblW w:w="0" w:type="auto"/>
        <w:jc w:val="left"/>
        <w:tblInd w:w="14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41"/>
        <w:gridCol w:w="2654"/>
        <w:gridCol w:w="3591"/>
      </w:tblGrid>
      <w:tr>
        <w:trPr>
          <w:trHeight w:val="325" w:hRule="atLeast"/>
        </w:trPr>
        <w:tc>
          <w:tcPr>
            <w:tcW w:w="2541" w:type="dxa"/>
            <w:shd w:val="clear" w:color="auto" w:fill="C1ECFB"/>
          </w:tcPr>
          <w:p>
            <w:pPr>
              <w:pStyle w:val="TableParagraph"/>
              <w:spacing w:before="11"/>
              <w:ind w:left="113"/>
              <w:rPr>
                <w:sz w:val="20"/>
              </w:rPr>
            </w:pPr>
            <w:r>
              <w:rPr>
                <w:sz w:val="20"/>
              </w:rPr>
              <w:t>Trained</w:t>
            </w:r>
            <w:r>
              <w:rPr>
                <w:spacing w:val="-12"/>
                <w:sz w:val="20"/>
              </w:rPr>
              <w:t> </w:t>
            </w:r>
            <w:r>
              <w:rPr>
                <w:spacing w:val="-2"/>
                <w:sz w:val="20"/>
              </w:rPr>
              <w:t>personnel</w:t>
            </w:r>
          </w:p>
        </w:tc>
        <w:tc>
          <w:tcPr>
            <w:tcW w:w="2654" w:type="dxa"/>
            <w:shd w:val="clear" w:color="auto" w:fill="C1ECFB"/>
          </w:tcPr>
          <w:p>
            <w:pPr>
              <w:pStyle w:val="TableParagraph"/>
              <w:spacing w:before="11"/>
              <w:ind w:left="113"/>
              <w:rPr>
                <w:sz w:val="20"/>
              </w:rPr>
            </w:pPr>
            <w:r>
              <w:rPr>
                <w:sz w:val="20"/>
              </w:rPr>
              <w:t>Spare</w:t>
            </w:r>
            <w:r>
              <w:rPr>
                <w:spacing w:val="-14"/>
                <w:sz w:val="20"/>
              </w:rPr>
              <w:t> </w:t>
            </w:r>
            <w:r>
              <w:rPr>
                <w:spacing w:val="-5"/>
                <w:sz w:val="20"/>
              </w:rPr>
              <w:t>PPE</w:t>
            </w:r>
          </w:p>
        </w:tc>
        <w:tc>
          <w:tcPr>
            <w:tcW w:w="3591" w:type="dxa"/>
            <w:shd w:val="clear" w:color="auto" w:fill="C1ECFB"/>
          </w:tcPr>
          <w:p>
            <w:pPr>
              <w:pStyle w:val="TableParagraph"/>
              <w:spacing w:before="11"/>
              <w:ind w:left="106"/>
              <w:rPr>
                <w:sz w:val="20"/>
              </w:rPr>
            </w:pPr>
            <w:r>
              <w:rPr>
                <w:sz w:val="20"/>
              </w:rPr>
              <w:t>Assigned</w:t>
            </w:r>
            <w:r>
              <w:rPr>
                <w:spacing w:val="-9"/>
                <w:sz w:val="20"/>
              </w:rPr>
              <w:t> </w:t>
            </w:r>
            <w:r>
              <w:rPr>
                <w:sz w:val="20"/>
              </w:rPr>
              <w:t>Critical</w:t>
            </w:r>
            <w:r>
              <w:rPr>
                <w:spacing w:val="-5"/>
                <w:sz w:val="20"/>
              </w:rPr>
              <w:t> </w:t>
            </w:r>
            <w:r>
              <w:rPr>
                <w:sz w:val="20"/>
              </w:rPr>
              <w:t>Incident</w:t>
            </w:r>
            <w:r>
              <w:rPr>
                <w:spacing w:val="-5"/>
                <w:sz w:val="20"/>
              </w:rPr>
              <w:t> </w:t>
            </w:r>
            <w:r>
              <w:rPr>
                <w:spacing w:val="-2"/>
                <w:sz w:val="20"/>
              </w:rPr>
              <w:t>Officers</w:t>
            </w:r>
          </w:p>
        </w:tc>
      </w:tr>
      <w:tr>
        <w:trPr>
          <w:trHeight w:val="332" w:hRule="atLeast"/>
        </w:trPr>
        <w:tc>
          <w:tcPr>
            <w:tcW w:w="2541" w:type="dxa"/>
            <w:shd w:val="clear" w:color="auto" w:fill="C1ECFB"/>
          </w:tcPr>
          <w:p>
            <w:pPr>
              <w:pStyle w:val="TableParagraph"/>
              <w:spacing w:before="11"/>
              <w:ind w:left="113"/>
              <w:rPr>
                <w:sz w:val="20"/>
              </w:rPr>
            </w:pPr>
            <w:r>
              <w:rPr>
                <w:sz w:val="20"/>
              </w:rPr>
              <w:t>First</w:t>
            </w:r>
            <w:r>
              <w:rPr>
                <w:spacing w:val="1"/>
                <w:sz w:val="20"/>
              </w:rPr>
              <w:t> </w:t>
            </w:r>
            <w:r>
              <w:rPr>
                <w:sz w:val="20"/>
              </w:rPr>
              <w:t>aid</w:t>
            </w:r>
            <w:r>
              <w:rPr>
                <w:spacing w:val="-2"/>
                <w:sz w:val="20"/>
              </w:rPr>
              <w:t> </w:t>
            </w:r>
            <w:r>
              <w:rPr>
                <w:spacing w:val="-4"/>
                <w:sz w:val="20"/>
              </w:rPr>
              <w:t>kits</w:t>
            </w:r>
          </w:p>
        </w:tc>
        <w:tc>
          <w:tcPr>
            <w:tcW w:w="2654" w:type="dxa"/>
            <w:shd w:val="clear" w:color="auto" w:fill="C1ECFB"/>
          </w:tcPr>
          <w:p>
            <w:pPr>
              <w:pStyle w:val="TableParagraph"/>
              <w:spacing w:before="11"/>
              <w:ind w:left="113"/>
              <w:rPr>
                <w:sz w:val="20"/>
              </w:rPr>
            </w:pPr>
            <w:r>
              <w:rPr>
                <w:sz w:val="20"/>
              </w:rPr>
              <w:t>Internal</w:t>
            </w:r>
            <w:r>
              <w:rPr>
                <w:spacing w:val="-14"/>
                <w:sz w:val="20"/>
              </w:rPr>
              <w:t> </w:t>
            </w:r>
            <w:r>
              <w:rPr>
                <w:spacing w:val="-2"/>
                <w:sz w:val="20"/>
              </w:rPr>
              <w:t>communications</w:t>
            </w:r>
          </w:p>
        </w:tc>
        <w:tc>
          <w:tcPr>
            <w:tcW w:w="3591" w:type="dxa"/>
            <w:shd w:val="clear" w:color="auto" w:fill="C1ECFB"/>
          </w:tcPr>
          <w:p>
            <w:pPr>
              <w:pStyle w:val="TableParagraph"/>
              <w:spacing w:before="11"/>
              <w:ind w:left="106"/>
              <w:rPr>
                <w:sz w:val="20"/>
              </w:rPr>
            </w:pPr>
            <w:r>
              <w:rPr>
                <w:sz w:val="20"/>
              </w:rPr>
              <w:t>Spill</w:t>
            </w:r>
            <w:r>
              <w:rPr>
                <w:spacing w:val="1"/>
                <w:sz w:val="20"/>
              </w:rPr>
              <w:t> </w:t>
            </w:r>
            <w:r>
              <w:rPr>
                <w:spacing w:val="-4"/>
                <w:sz w:val="20"/>
              </w:rPr>
              <w:t>kits</w:t>
            </w:r>
          </w:p>
        </w:tc>
      </w:tr>
      <w:tr>
        <w:trPr>
          <w:trHeight w:val="333" w:hRule="atLeast"/>
        </w:trPr>
        <w:tc>
          <w:tcPr>
            <w:tcW w:w="2541" w:type="dxa"/>
            <w:shd w:val="clear" w:color="auto" w:fill="C1ECFB"/>
          </w:tcPr>
          <w:p>
            <w:pPr>
              <w:pStyle w:val="TableParagraph"/>
              <w:spacing w:before="11"/>
              <w:ind w:left="113"/>
              <w:rPr>
                <w:sz w:val="20"/>
              </w:rPr>
            </w:pPr>
            <w:r>
              <w:rPr>
                <w:sz w:val="20"/>
              </w:rPr>
              <w:t>Defined</w:t>
            </w:r>
            <w:r>
              <w:rPr>
                <w:spacing w:val="-9"/>
                <w:sz w:val="20"/>
              </w:rPr>
              <w:t> </w:t>
            </w:r>
            <w:r>
              <w:rPr>
                <w:spacing w:val="-2"/>
                <w:sz w:val="20"/>
              </w:rPr>
              <w:t>procedures</w:t>
            </w:r>
          </w:p>
        </w:tc>
        <w:tc>
          <w:tcPr>
            <w:tcW w:w="2654" w:type="dxa"/>
            <w:shd w:val="clear" w:color="auto" w:fill="C1ECFB"/>
          </w:tcPr>
          <w:p>
            <w:pPr>
              <w:pStyle w:val="TableParagraph"/>
              <w:spacing w:before="11"/>
              <w:ind w:left="113"/>
              <w:rPr>
                <w:sz w:val="20"/>
              </w:rPr>
            </w:pPr>
            <w:r>
              <w:rPr>
                <w:sz w:val="20"/>
              </w:rPr>
              <w:t>Firefighting</w:t>
            </w:r>
            <w:r>
              <w:rPr>
                <w:spacing w:val="-3"/>
                <w:sz w:val="20"/>
              </w:rPr>
              <w:t> </w:t>
            </w:r>
            <w:r>
              <w:rPr>
                <w:spacing w:val="-2"/>
                <w:sz w:val="20"/>
              </w:rPr>
              <w:t>equipment</w:t>
            </w:r>
          </w:p>
        </w:tc>
        <w:tc>
          <w:tcPr>
            <w:tcW w:w="3591" w:type="dxa"/>
            <w:shd w:val="clear" w:color="auto" w:fill="C1ECFB"/>
          </w:tcPr>
          <w:p>
            <w:pPr>
              <w:pStyle w:val="TableParagraph"/>
              <w:spacing w:before="11"/>
              <w:ind w:left="106"/>
              <w:rPr>
                <w:sz w:val="20"/>
              </w:rPr>
            </w:pPr>
            <w:r>
              <w:rPr>
                <w:sz w:val="20"/>
              </w:rPr>
              <w:t>Scheduled</w:t>
            </w:r>
            <w:r>
              <w:rPr>
                <w:spacing w:val="-10"/>
                <w:sz w:val="20"/>
              </w:rPr>
              <w:t> </w:t>
            </w:r>
            <w:r>
              <w:rPr>
                <w:spacing w:val="-2"/>
                <w:sz w:val="20"/>
              </w:rPr>
              <w:t>training</w:t>
            </w:r>
          </w:p>
        </w:tc>
      </w:tr>
    </w:tbl>
    <w:p>
      <w:pPr>
        <w:pStyle w:val="BodyText"/>
        <w:spacing w:before="82"/>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Inspection,</w:t>
      </w:r>
      <w:r>
        <w:rPr>
          <w:color w:val="001F5F"/>
          <w:spacing w:val="-8"/>
        </w:rPr>
        <w:t> </w:t>
      </w:r>
      <w:r>
        <w:rPr>
          <w:color w:val="001F5F"/>
        </w:rPr>
        <w:t>Testing</w:t>
      </w:r>
      <w:r>
        <w:rPr>
          <w:color w:val="001F5F"/>
          <w:spacing w:val="-10"/>
        </w:rPr>
        <w:t> </w:t>
      </w:r>
      <w:r>
        <w:rPr>
          <w:color w:val="001F5F"/>
        </w:rPr>
        <w:t>And</w:t>
      </w:r>
      <w:r>
        <w:rPr>
          <w:color w:val="001F5F"/>
          <w:spacing w:val="-11"/>
        </w:rPr>
        <w:t> </w:t>
      </w:r>
      <w:r>
        <w:rPr>
          <w:color w:val="001F5F"/>
        </w:rPr>
        <w:t>Maintenance</w:t>
      </w:r>
      <w:r>
        <w:rPr>
          <w:color w:val="001F5F"/>
          <w:spacing w:val="-7"/>
        </w:rPr>
        <w:t> </w:t>
      </w:r>
      <w:r>
        <w:rPr>
          <w:color w:val="001F5F"/>
        </w:rPr>
        <w:t>Of</w:t>
      </w:r>
      <w:r>
        <w:rPr>
          <w:color w:val="001F5F"/>
          <w:spacing w:val="-5"/>
        </w:rPr>
        <w:t> </w:t>
      </w:r>
      <w:r>
        <w:rPr>
          <w:color w:val="001F5F"/>
        </w:rPr>
        <w:t>Emergency</w:t>
      </w:r>
      <w:r>
        <w:rPr>
          <w:color w:val="001F5F"/>
          <w:spacing w:val="-6"/>
        </w:rPr>
        <w:t> </w:t>
      </w:r>
      <w:r>
        <w:rPr>
          <w:color w:val="001F5F"/>
          <w:spacing w:val="-2"/>
        </w:rPr>
        <w:t>Equipment</w:t>
      </w:r>
    </w:p>
    <w:p>
      <w:pPr>
        <w:pStyle w:val="BodyText"/>
        <w:spacing w:line="242" w:lineRule="auto" w:before="2"/>
        <w:ind w:left="534" w:right="675"/>
        <w:jc w:val="both"/>
      </w:pPr>
      <w:r>
        <w:rPr/>
        <w:t>Emergency Equipment shall be inspected, tested and maintained at regular intervals. This may include fire extinguishers, first aid facilities, exit signs, paths of travel, alarm systems and other relevant emergency equipment used by [INSERT COMPANY NAME]. Vehicle / Plant &amp; Equipment First Aid Kits and Spill Kits shall be periodically inspected and restocked.</w:t>
      </w:r>
    </w:p>
    <w:p>
      <w:pPr>
        <w:pStyle w:val="BodyText"/>
        <w:spacing w:before="150"/>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spacing w:val="-2"/>
        </w:rPr>
        <w:t>Training</w:t>
      </w:r>
    </w:p>
    <w:p>
      <w:pPr>
        <w:pStyle w:val="BodyText"/>
        <w:spacing w:line="242" w:lineRule="auto" w:before="1"/>
        <w:ind w:left="534" w:right="682"/>
        <w:jc w:val="both"/>
      </w:pPr>
      <w:r>
        <w:rPr/>
        <w:t>All workers shall be provided with general Emergency Management Training as part of the induction training process, and such training shall cover as a minimum:</w:t>
      </w:r>
    </w:p>
    <w:p>
      <w:pPr>
        <w:spacing w:after="0" w:line="242" w:lineRule="auto"/>
        <w:jc w:val="both"/>
        <w:sectPr>
          <w:headerReference w:type="default" r:id="rId177"/>
          <w:footerReference w:type="default" r:id="rId178"/>
          <w:pgSz w:w="11910" w:h="16850"/>
          <w:pgMar w:header="141" w:footer="1010" w:top="1020" w:bottom="1200" w:left="140" w:right="0"/>
        </w:sectPr>
      </w:pPr>
    </w:p>
    <w:p>
      <w:pPr>
        <w:pStyle w:val="ListParagraph"/>
        <w:numPr>
          <w:ilvl w:val="0"/>
          <w:numId w:val="45"/>
        </w:numPr>
        <w:tabs>
          <w:tab w:pos="1258" w:val="left" w:leader="none"/>
        </w:tabs>
        <w:spacing w:line="240" w:lineRule="auto" w:before="102" w:after="0"/>
        <w:ind w:left="1258" w:right="0" w:hanging="362"/>
        <w:jc w:val="left"/>
        <w:rPr>
          <w:sz w:val="20"/>
        </w:rPr>
      </w:pPr>
      <w:r>
        <w:rPr>
          <w:sz w:val="20"/>
        </w:rPr>
        <w:t>the</w:t>
      </w:r>
      <w:r>
        <w:rPr>
          <w:spacing w:val="-7"/>
          <w:sz w:val="20"/>
        </w:rPr>
        <w:t> </w:t>
      </w:r>
      <w:r>
        <w:rPr>
          <w:sz w:val="20"/>
        </w:rPr>
        <w:t>locations</w:t>
      </w:r>
      <w:r>
        <w:rPr>
          <w:spacing w:val="-4"/>
          <w:sz w:val="20"/>
        </w:rPr>
        <w:t> </w:t>
      </w:r>
      <w:r>
        <w:rPr>
          <w:sz w:val="20"/>
        </w:rPr>
        <w:t>of</w:t>
      </w:r>
      <w:r>
        <w:rPr>
          <w:spacing w:val="-3"/>
          <w:sz w:val="20"/>
        </w:rPr>
        <w:t> </w:t>
      </w:r>
      <w:r>
        <w:rPr>
          <w:sz w:val="20"/>
        </w:rPr>
        <w:t>all</w:t>
      </w:r>
      <w:r>
        <w:rPr>
          <w:spacing w:val="-2"/>
          <w:sz w:val="20"/>
        </w:rPr>
        <w:t> </w:t>
      </w:r>
      <w:r>
        <w:rPr>
          <w:sz w:val="20"/>
        </w:rPr>
        <w:t>Emergency</w:t>
      </w:r>
      <w:r>
        <w:rPr>
          <w:spacing w:val="-5"/>
          <w:sz w:val="20"/>
        </w:rPr>
        <w:t> </w:t>
      </w:r>
      <w:r>
        <w:rPr>
          <w:sz w:val="20"/>
        </w:rPr>
        <w:t>equipment</w:t>
      </w:r>
      <w:r>
        <w:rPr>
          <w:spacing w:val="-1"/>
          <w:sz w:val="20"/>
        </w:rPr>
        <w:t> </w:t>
      </w:r>
      <w:r>
        <w:rPr>
          <w:sz w:val="20"/>
        </w:rPr>
        <w:t>and</w:t>
      </w:r>
      <w:r>
        <w:rPr>
          <w:spacing w:val="-6"/>
          <w:sz w:val="20"/>
        </w:rPr>
        <w:t> </w:t>
      </w:r>
      <w:r>
        <w:rPr>
          <w:sz w:val="20"/>
        </w:rPr>
        <w:t>the</w:t>
      </w:r>
      <w:r>
        <w:rPr>
          <w:spacing w:val="-6"/>
          <w:sz w:val="20"/>
        </w:rPr>
        <w:t> </w:t>
      </w:r>
      <w:r>
        <w:rPr>
          <w:sz w:val="20"/>
        </w:rPr>
        <w:t>correct</w:t>
      </w:r>
      <w:r>
        <w:rPr>
          <w:spacing w:val="-2"/>
          <w:sz w:val="20"/>
        </w:rPr>
        <w:t> </w:t>
      </w:r>
      <w:r>
        <w:rPr>
          <w:sz w:val="20"/>
        </w:rPr>
        <w:t>method</w:t>
      </w:r>
      <w:r>
        <w:rPr>
          <w:spacing w:val="-5"/>
          <w:sz w:val="20"/>
        </w:rPr>
        <w:t> </w:t>
      </w:r>
      <w:r>
        <w:rPr>
          <w:sz w:val="20"/>
        </w:rPr>
        <w:t>for</w:t>
      </w:r>
      <w:r>
        <w:rPr>
          <w:spacing w:val="-7"/>
          <w:sz w:val="20"/>
        </w:rPr>
        <w:t> </w:t>
      </w:r>
      <w:r>
        <w:rPr>
          <w:sz w:val="20"/>
        </w:rPr>
        <w:t>using</w:t>
      </w:r>
      <w:r>
        <w:rPr>
          <w:spacing w:val="-4"/>
          <w:sz w:val="20"/>
        </w:rPr>
        <w:t> </w:t>
      </w:r>
      <w:r>
        <w:rPr>
          <w:spacing w:val="-2"/>
          <w:sz w:val="20"/>
        </w:rPr>
        <w:t>them.</w:t>
      </w:r>
    </w:p>
    <w:p>
      <w:pPr>
        <w:pStyle w:val="ListParagraph"/>
        <w:numPr>
          <w:ilvl w:val="0"/>
          <w:numId w:val="45"/>
        </w:numPr>
        <w:tabs>
          <w:tab w:pos="1258" w:val="left" w:leader="none"/>
        </w:tabs>
        <w:spacing w:line="235" w:lineRule="auto" w:before="8" w:after="0"/>
        <w:ind w:left="1258" w:right="679" w:hanging="363"/>
        <w:jc w:val="left"/>
        <w:rPr>
          <w:sz w:val="20"/>
        </w:rPr>
      </w:pPr>
      <w:r>
        <w:rPr>
          <w:sz w:val="20"/>
        </w:rPr>
        <w:t>Fire</w:t>
      </w:r>
      <w:r>
        <w:rPr>
          <w:spacing w:val="-3"/>
          <w:sz w:val="20"/>
        </w:rPr>
        <w:t> </w:t>
      </w:r>
      <w:r>
        <w:rPr>
          <w:sz w:val="20"/>
        </w:rPr>
        <w:t>Risk</w:t>
      </w:r>
      <w:r>
        <w:rPr>
          <w:spacing w:val="-2"/>
          <w:sz w:val="20"/>
        </w:rPr>
        <w:t> </w:t>
      </w:r>
      <w:r>
        <w:rPr>
          <w:sz w:val="20"/>
        </w:rPr>
        <w:t>awareness training</w:t>
      </w:r>
      <w:r>
        <w:rPr>
          <w:spacing w:val="-1"/>
          <w:sz w:val="20"/>
        </w:rPr>
        <w:t> </w:t>
      </w:r>
      <w:r>
        <w:rPr>
          <w:sz w:val="20"/>
        </w:rPr>
        <w:t>to</w:t>
      </w:r>
      <w:r>
        <w:rPr>
          <w:spacing w:val="-4"/>
          <w:sz w:val="20"/>
        </w:rPr>
        <w:t> </w:t>
      </w:r>
      <w:r>
        <w:rPr>
          <w:sz w:val="20"/>
        </w:rPr>
        <w:t>encourage awareness of the dangers presented</w:t>
      </w:r>
      <w:r>
        <w:rPr>
          <w:spacing w:val="-2"/>
          <w:sz w:val="20"/>
        </w:rPr>
        <w:t> </w:t>
      </w:r>
      <w:r>
        <w:rPr>
          <w:sz w:val="20"/>
        </w:rPr>
        <w:t>by</w:t>
      </w:r>
      <w:r>
        <w:rPr>
          <w:spacing w:val="-1"/>
          <w:sz w:val="20"/>
        </w:rPr>
        <w:t> </w:t>
      </w:r>
      <w:r>
        <w:rPr>
          <w:sz w:val="20"/>
        </w:rPr>
        <w:t>fire and</w:t>
      </w:r>
      <w:r>
        <w:rPr>
          <w:spacing w:val="-3"/>
          <w:sz w:val="20"/>
        </w:rPr>
        <w:t> </w:t>
      </w:r>
      <w:r>
        <w:rPr>
          <w:sz w:val="20"/>
        </w:rPr>
        <w:t>the</w:t>
      </w:r>
      <w:r>
        <w:rPr>
          <w:spacing w:val="-3"/>
          <w:sz w:val="20"/>
        </w:rPr>
        <w:t> </w:t>
      </w:r>
      <w:r>
        <w:rPr>
          <w:sz w:val="20"/>
        </w:rPr>
        <w:t>means for preventing it</w:t>
      </w:r>
    </w:p>
    <w:p>
      <w:pPr>
        <w:pStyle w:val="ListParagraph"/>
        <w:numPr>
          <w:ilvl w:val="0"/>
          <w:numId w:val="45"/>
        </w:numPr>
        <w:tabs>
          <w:tab w:pos="1258" w:val="left" w:leader="none"/>
        </w:tabs>
        <w:spacing w:line="240" w:lineRule="auto" w:before="5" w:after="0"/>
        <w:ind w:left="1258" w:right="0" w:hanging="362"/>
        <w:jc w:val="left"/>
        <w:rPr>
          <w:sz w:val="20"/>
        </w:rPr>
      </w:pPr>
      <w:r>
        <w:rPr>
          <w:sz w:val="20"/>
        </w:rPr>
        <w:t>Incident</w:t>
      </w:r>
      <w:r>
        <w:rPr>
          <w:spacing w:val="-7"/>
          <w:sz w:val="20"/>
        </w:rPr>
        <w:t> </w:t>
      </w:r>
      <w:r>
        <w:rPr>
          <w:sz w:val="20"/>
        </w:rPr>
        <w:t>response</w:t>
      </w:r>
      <w:r>
        <w:rPr>
          <w:spacing w:val="-10"/>
          <w:sz w:val="20"/>
        </w:rPr>
        <w:t> </w:t>
      </w:r>
      <w:r>
        <w:rPr>
          <w:spacing w:val="-2"/>
          <w:sz w:val="20"/>
        </w:rPr>
        <w:t>procedures</w:t>
      </w:r>
    </w:p>
    <w:p>
      <w:pPr>
        <w:pStyle w:val="ListParagraph"/>
        <w:numPr>
          <w:ilvl w:val="0"/>
          <w:numId w:val="45"/>
        </w:numPr>
        <w:tabs>
          <w:tab w:pos="1258" w:val="left" w:leader="none"/>
        </w:tabs>
        <w:spacing w:line="240" w:lineRule="auto" w:before="3" w:after="0"/>
        <w:ind w:left="1258" w:right="0" w:hanging="362"/>
        <w:jc w:val="left"/>
        <w:rPr>
          <w:sz w:val="20"/>
        </w:rPr>
      </w:pPr>
      <w:r>
        <w:rPr>
          <w:sz w:val="20"/>
        </w:rPr>
        <w:t>Spill</w:t>
      </w:r>
      <w:r>
        <w:rPr>
          <w:spacing w:val="-7"/>
          <w:sz w:val="20"/>
        </w:rPr>
        <w:t> </w:t>
      </w:r>
      <w:r>
        <w:rPr>
          <w:sz w:val="20"/>
        </w:rPr>
        <w:t>response</w:t>
      </w:r>
      <w:r>
        <w:rPr>
          <w:spacing w:val="-10"/>
          <w:sz w:val="20"/>
        </w:rPr>
        <w:t> </w:t>
      </w:r>
      <w:r>
        <w:rPr>
          <w:spacing w:val="-2"/>
          <w:sz w:val="20"/>
        </w:rPr>
        <w:t>procedures</w:t>
      </w:r>
    </w:p>
    <w:p>
      <w:pPr>
        <w:pStyle w:val="BodyText"/>
        <w:spacing w:line="242" w:lineRule="auto" w:before="74"/>
        <w:ind w:left="534"/>
      </w:pPr>
      <w:r>
        <w:rPr/>
        <w:t>Personnel</w:t>
      </w:r>
      <w:r>
        <w:rPr>
          <w:spacing w:val="40"/>
        </w:rPr>
        <w:t> </w:t>
      </w:r>
      <w:r>
        <w:rPr/>
        <w:t>who</w:t>
      </w:r>
      <w:r>
        <w:rPr>
          <w:spacing w:val="40"/>
        </w:rPr>
        <w:t> </w:t>
      </w:r>
      <w:r>
        <w:rPr/>
        <w:t>have</w:t>
      </w:r>
      <w:r>
        <w:rPr>
          <w:spacing w:val="40"/>
        </w:rPr>
        <w:t> </w:t>
      </w:r>
      <w:r>
        <w:rPr/>
        <w:t>been</w:t>
      </w:r>
      <w:r>
        <w:rPr>
          <w:spacing w:val="40"/>
        </w:rPr>
        <w:t> </w:t>
      </w:r>
      <w:r>
        <w:rPr/>
        <w:t>assigned</w:t>
      </w:r>
      <w:r>
        <w:rPr>
          <w:spacing w:val="40"/>
        </w:rPr>
        <w:t> </w:t>
      </w:r>
      <w:r>
        <w:rPr/>
        <w:t>responsibilities</w:t>
      </w:r>
      <w:r>
        <w:rPr>
          <w:spacing w:val="40"/>
        </w:rPr>
        <w:t> </w:t>
      </w:r>
      <w:r>
        <w:rPr/>
        <w:t>in</w:t>
      </w:r>
      <w:r>
        <w:rPr>
          <w:spacing w:val="40"/>
        </w:rPr>
        <w:t> </w:t>
      </w:r>
      <w:r>
        <w:rPr/>
        <w:t>an</w:t>
      </w:r>
      <w:r>
        <w:rPr>
          <w:spacing w:val="40"/>
        </w:rPr>
        <w:t> </w:t>
      </w:r>
      <w:r>
        <w:rPr/>
        <w:t>emergency</w:t>
      </w:r>
      <w:r>
        <w:rPr>
          <w:spacing w:val="40"/>
        </w:rPr>
        <w:t> </w:t>
      </w:r>
      <w:r>
        <w:rPr/>
        <w:t>situation</w:t>
      </w:r>
      <w:r>
        <w:rPr>
          <w:spacing w:val="40"/>
        </w:rPr>
        <w:t> </w:t>
      </w:r>
      <w:r>
        <w:rPr/>
        <w:t>(i.e.</w:t>
      </w:r>
      <w:r>
        <w:rPr>
          <w:spacing w:val="40"/>
        </w:rPr>
        <w:t> </w:t>
      </w:r>
      <w:r>
        <w:rPr/>
        <w:t>Emergency</w:t>
      </w:r>
      <w:r>
        <w:rPr>
          <w:spacing w:val="40"/>
        </w:rPr>
        <w:t> </w:t>
      </w:r>
      <w:r>
        <w:rPr/>
        <w:t>Response Personnel) shall be provided with training and practice appropriate to their emergency responsibilities.</w:t>
      </w:r>
    </w:p>
    <w:p>
      <w:pPr>
        <w:pStyle w:val="BodyText"/>
        <w:spacing w:before="155"/>
      </w:pPr>
    </w:p>
    <w:p>
      <w:pPr>
        <w:pStyle w:val="Heading3"/>
        <w:numPr>
          <w:ilvl w:val="2"/>
          <w:numId w:val="8"/>
        </w:numPr>
        <w:tabs>
          <w:tab w:pos="1255" w:val="left" w:leader="none"/>
        </w:tabs>
        <w:spacing w:line="240" w:lineRule="auto" w:before="1" w:after="0"/>
        <w:ind w:left="1255" w:right="0" w:hanging="721"/>
        <w:jc w:val="left"/>
        <w:rPr>
          <w:color w:val="001F5F"/>
        </w:rPr>
      </w:pPr>
      <w:r>
        <w:rPr>
          <w:color w:val="001F5F"/>
        </w:rPr>
        <w:t>Emergency</w:t>
      </w:r>
      <w:r>
        <w:rPr>
          <w:color w:val="001F5F"/>
          <w:spacing w:val="-9"/>
        </w:rPr>
        <w:t> </w:t>
      </w:r>
      <w:r>
        <w:rPr>
          <w:color w:val="001F5F"/>
        </w:rPr>
        <w:t>Response</w:t>
      </w:r>
      <w:r>
        <w:rPr>
          <w:color w:val="001F5F"/>
          <w:spacing w:val="-9"/>
        </w:rPr>
        <w:t> </w:t>
      </w:r>
      <w:r>
        <w:rPr>
          <w:color w:val="001F5F"/>
          <w:spacing w:val="-2"/>
        </w:rPr>
        <w:t>Personnel</w:t>
      </w:r>
    </w:p>
    <w:p>
      <w:pPr>
        <w:pStyle w:val="BodyText"/>
        <w:spacing w:before="2"/>
        <w:ind w:left="534" w:right="667"/>
        <w:jc w:val="both"/>
      </w:pPr>
      <w:r>
        <w:rPr/>
        <w:t>[INSERT</w:t>
      </w:r>
      <w:r>
        <w:rPr>
          <w:spacing w:val="-11"/>
        </w:rPr>
        <w:t> </w:t>
      </w:r>
      <w:r>
        <w:rPr/>
        <w:t>COMPANY</w:t>
      </w:r>
      <w:r>
        <w:rPr>
          <w:spacing w:val="-7"/>
        </w:rPr>
        <w:t> </w:t>
      </w:r>
      <w:r>
        <w:rPr/>
        <w:t>NAME]</w:t>
      </w:r>
      <w:r>
        <w:rPr>
          <w:spacing w:val="-6"/>
        </w:rPr>
        <w:t> </w:t>
      </w:r>
      <w:r>
        <w:rPr/>
        <w:t>has</w:t>
      </w:r>
      <w:r>
        <w:rPr>
          <w:spacing w:val="-9"/>
        </w:rPr>
        <w:t> </w:t>
      </w:r>
      <w:r>
        <w:rPr/>
        <w:t>a</w:t>
      </w:r>
      <w:r>
        <w:rPr>
          <w:spacing w:val="-11"/>
        </w:rPr>
        <w:t> </w:t>
      </w:r>
      <w:r>
        <w:rPr/>
        <w:t>nominated</w:t>
      </w:r>
      <w:r>
        <w:rPr>
          <w:spacing w:val="-11"/>
        </w:rPr>
        <w:t> </w:t>
      </w:r>
      <w:r>
        <w:rPr/>
        <w:t>trained</w:t>
      </w:r>
      <w:r>
        <w:rPr>
          <w:spacing w:val="-5"/>
        </w:rPr>
        <w:t> </w:t>
      </w:r>
      <w:r>
        <w:rPr/>
        <w:t>emergency</w:t>
      </w:r>
      <w:r>
        <w:rPr>
          <w:spacing w:val="-10"/>
        </w:rPr>
        <w:t> </w:t>
      </w:r>
      <w:r>
        <w:rPr/>
        <w:t>response</w:t>
      </w:r>
      <w:r>
        <w:rPr>
          <w:spacing w:val="-5"/>
        </w:rPr>
        <w:t> </w:t>
      </w:r>
      <w:r>
        <w:rPr/>
        <w:t>person,</w:t>
      </w:r>
      <w:r>
        <w:rPr>
          <w:spacing w:val="-14"/>
        </w:rPr>
        <w:t> </w:t>
      </w:r>
      <w:r>
        <w:rPr/>
        <w:t>and</w:t>
      </w:r>
      <w:r>
        <w:rPr>
          <w:spacing w:val="-12"/>
        </w:rPr>
        <w:t> </w:t>
      </w:r>
      <w:r>
        <w:rPr/>
        <w:t>that</w:t>
      </w:r>
      <w:r>
        <w:rPr>
          <w:spacing w:val="-7"/>
        </w:rPr>
        <w:t> </w:t>
      </w:r>
      <w:r>
        <w:rPr/>
        <w:t>person</w:t>
      </w:r>
      <w:r>
        <w:rPr>
          <w:spacing w:val="-11"/>
        </w:rPr>
        <w:t> </w:t>
      </w:r>
      <w:r>
        <w:rPr/>
        <w:t>shall</w:t>
      </w:r>
      <w:r>
        <w:rPr>
          <w:spacing w:val="-8"/>
        </w:rPr>
        <w:t> </w:t>
      </w:r>
      <w:r>
        <w:rPr/>
        <w:t>remain in</w:t>
      </w:r>
      <w:r>
        <w:rPr>
          <w:spacing w:val="-4"/>
        </w:rPr>
        <w:t> </w:t>
      </w:r>
      <w:r>
        <w:rPr/>
        <w:t>control</w:t>
      </w:r>
      <w:r>
        <w:rPr>
          <w:spacing w:val="-2"/>
        </w:rPr>
        <w:t> </w:t>
      </w:r>
      <w:r>
        <w:rPr/>
        <w:t>of</w:t>
      </w:r>
      <w:r>
        <w:rPr>
          <w:spacing w:val="-3"/>
        </w:rPr>
        <w:t> </w:t>
      </w:r>
      <w:r>
        <w:rPr/>
        <w:t>all</w:t>
      </w:r>
      <w:r>
        <w:rPr>
          <w:spacing w:val="-7"/>
        </w:rPr>
        <w:t> </w:t>
      </w:r>
      <w:r>
        <w:rPr/>
        <w:t>employees,</w:t>
      </w:r>
      <w:r>
        <w:rPr>
          <w:spacing w:val="-8"/>
        </w:rPr>
        <w:t> </w:t>
      </w:r>
      <w:r>
        <w:rPr/>
        <w:t>and</w:t>
      </w:r>
      <w:r>
        <w:rPr>
          <w:spacing w:val="-5"/>
        </w:rPr>
        <w:t> </w:t>
      </w:r>
      <w:r>
        <w:rPr/>
        <w:t>they</w:t>
      </w:r>
      <w:r>
        <w:rPr>
          <w:spacing w:val="-3"/>
        </w:rPr>
        <w:t> </w:t>
      </w:r>
      <w:r>
        <w:rPr/>
        <w:t>are</w:t>
      </w:r>
      <w:r>
        <w:rPr>
          <w:spacing w:val="-5"/>
        </w:rPr>
        <w:t> </w:t>
      </w:r>
      <w:r>
        <w:rPr/>
        <w:t>to</w:t>
      </w:r>
      <w:r>
        <w:rPr>
          <w:spacing w:val="-6"/>
        </w:rPr>
        <w:t> </w:t>
      </w:r>
      <w:r>
        <w:rPr/>
        <w:t>be</w:t>
      </w:r>
      <w:r>
        <w:rPr>
          <w:spacing w:val="-5"/>
        </w:rPr>
        <w:t> </w:t>
      </w:r>
      <w:r>
        <w:rPr/>
        <w:t>aware</w:t>
      </w:r>
      <w:r>
        <w:rPr>
          <w:spacing w:val="-5"/>
        </w:rPr>
        <w:t> </w:t>
      </w:r>
      <w:r>
        <w:rPr/>
        <w:t>of</w:t>
      </w:r>
      <w:r>
        <w:rPr>
          <w:spacing w:val="-3"/>
        </w:rPr>
        <w:t> </w:t>
      </w:r>
      <w:r>
        <w:rPr/>
        <w:t>their</w:t>
      </w:r>
      <w:r>
        <w:rPr>
          <w:spacing w:val="-6"/>
        </w:rPr>
        <w:t> </w:t>
      </w:r>
      <w:r>
        <w:rPr/>
        <w:t>obligations</w:t>
      </w:r>
      <w:r>
        <w:rPr>
          <w:spacing w:val="-10"/>
        </w:rPr>
        <w:t> </w:t>
      </w:r>
      <w:r>
        <w:rPr/>
        <w:t>to</w:t>
      </w:r>
      <w:r>
        <w:rPr>
          <w:spacing w:val="-6"/>
        </w:rPr>
        <w:t> </w:t>
      </w:r>
      <w:r>
        <w:rPr/>
        <w:t>act</w:t>
      </w:r>
      <w:r>
        <w:rPr>
          <w:spacing w:val="-1"/>
        </w:rPr>
        <w:t> </w:t>
      </w:r>
      <w:r>
        <w:rPr/>
        <w:t>when</w:t>
      </w:r>
      <w:r>
        <w:rPr>
          <w:spacing w:val="-4"/>
        </w:rPr>
        <w:t> </w:t>
      </w:r>
      <w:r>
        <w:rPr/>
        <w:t>an</w:t>
      </w:r>
      <w:r>
        <w:rPr>
          <w:spacing w:val="-4"/>
        </w:rPr>
        <w:t> </w:t>
      </w:r>
      <w:r>
        <w:rPr/>
        <w:t>emergency</w:t>
      </w:r>
      <w:r>
        <w:rPr>
          <w:spacing w:val="-3"/>
        </w:rPr>
        <w:t> </w:t>
      </w:r>
      <w:r>
        <w:rPr/>
        <w:t>situation arises. This will involve</w:t>
      </w:r>
      <w:r>
        <w:rPr>
          <w:spacing w:val="-3"/>
        </w:rPr>
        <w:t> </w:t>
      </w:r>
      <w:r>
        <w:rPr/>
        <w:t>the</w:t>
      </w:r>
      <w:r>
        <w:rPr>
          <w:spacing w:val="-3"/>
        </w:rPr>
        <w:t> </w:t>
      </w:r>
      <w:r>
        <w:rPr/>
        <w:t>nominated emergency response person contacting</w:t>
      </w:r>
      <w:r>
        <w:rPr>
          <w:spacing w:val="-1"/>
        </w:rPr>
        <w:t> </w:t>
      </w:r>
      <w:r>
        <w:rPr/>
        <w:t>the</w:t>
      </w:r>
      <w:r>
        <w:rPr>
          <w:spacing w:val="-3"/>
        </w:rPr>
        <w:t> </w:t>
      </w:r>
      <w:r>
        <w:rPr/>
        <w:t>below</w:t>
      </w:r>
      <w:r>
        <w:rPr>
          <w:spacing w:val="-3"/>
        </w:rPr>
        <w:t> </w:t>
      </w:r>
      <w:r>
        <w:rPr/>
        <w:t>entities and persons in order to maintain control of the situation:</w:t>
      </w:r>
    </w:p>
    <w:p>
      <w:pPr>
        <w:pStyle w:val="ListParagraph"/>
        <w:numPr>
          <w:ilvl w:val="0"/>
          <w:numId w:val="46"/>
        </w:numPr>
        <w:tabs>
          <w:tab w:pos="1258" w:val="left" w:leader="none"/>
        </w:tabs>
        <w:spacing w:line="240" w:lineRule="auto" w:before="76" w:after="0"/>
        <w:ind w:left="1258" w:right="0" w:hanging="362"/>
        <w:jc w:val="left"/>
        <w:rPr>
          <w:sz w:val="20"/>
        </w:rPr>
      </w:pPr>
      <w:r>
        <w:rPr>
          <w:sz w:val="20"/>
        </w:rPr>
        <w:t>Emergency</w:t>
      </w:r>
      <w:r>
        <w:rPr>
          <w:spacing w:val="-6"/>
          <w:sz w:val="20"/>
        </w:rPr>
        <w:t> </w:t>
      </w:r>
      <w:r>
        <w:rPr>
          <w:sz w:val="20"/>
        </w:rPr>
        <w:t>services</w:t>
      </w:r>
      <w:r>
        <w:rPr>
          <w:spacing w:val="-4"/>
          <w:sz w:val="20"/>
        </w:rPr>
        <w:t> </w:t>
      </w:r>
      <w:r>
        <w:rPr>
          <w:sz w:val="20"/>
        </w:rPr>
        <w:t>Police,</w:t>
      </w:r>
      <w:r>
        <w:rPr>
          <w:spacing w:val="-10"/>
          <w:sz w:val="20"/>
        </w:rPr>
        <w:t> </w:t>
      </w:r>
      <w:r>
        <w:rPr>
          <w:sz w:val="20"/>
        </w:rPr>
        <w:t>Fire,</w:t>
      </w:r>
      <w:r>
        <w:rPr>
          <w:spacing w:val="-10"/>
          <w:sz w:val="20"/>
        </w:rPr>
        <w:t> </w:t>
      </w:r>
      <w:r>
        <w:rPr>
          <w:spacing w:val="-2"/>
          <w:sz w:val="20"/>
        </w:rPr>
        <w:t>Ambulance;</w:t>
      </w:r>
    </w:p>
    <w:p>
      <w:pPr>
        <w:pStyle w:val="ListParagraph"/>
        <w:numPr>
          <w:ilvl w:val="0"/>
          <w:numId w:val="46"/>
        </w:numPr>
        <w:tabs>
          <w:tab w:pos="1258" w:val="left" w:leader="none"/>
        </w:tabs>
        <w:spacing w:line="240" w:lineRule="auto" w:before="3" w:after="0"/>
        <w:ind w:left="1258" w:right="0" w:hanging="362"/>
        <w:jc w:val="left"/>
        <w:rPr>
          <w:sz w:val="20"/>
        </w:rPr>
      </w:pPr>
      <w:r>
        <w:rPr>
          <w:sz w:val="20"/>
        </w:rPr>
        <w:t>Company</w:t>
      </w:r>
      <w:r>
        <w:rPr>
          <w:spacing w:val="-11"/>
          <w:sz w:val="20"/>
        </w:rPr>
        <w:t> </w:t>
      </w:r>
      <w:r>
        <w:rPr>
          <w:spacing w:val="-2"/>
          <w:sz w:val="20"/>
        </w:rPr>
        <w:t>Director;</w:t>
      </w:r>
    </w:p>
    <w:p>
      <w:pPr>
        <w:pStyle w:val="ListParagraph"/>
        <w:numPr>
          <w:ilvl w:val="0"/>
          <w:numId w:val="46"/>
        </w:numPr>
        <w:tabs>
          <w:tab w:pos="1258" w:val="left" w:leader="none"/>
        </w:tabs>
        <w:spacing w:line="243" w:lineRule="exact" w:before="3" w:after="0"/>
        <w:ind w:left="1258" w:right="0" w:hanging="362"/>
        <w:jc w:val="left"/>
        <w:rPr>
          <w:sz w:val="20"/>
        </w:rPr>
      </w:pPr>
      <w:r>
        <w:rPr>
          <w:sz w:val="20"/>
        </w:rPr>
        <w:t>Salvage</w:t>
      </w:r>
      <w:r>
        <w:rPr>
          <w:spacing w:val="-7"/>
          <w:sz w:val="20"/>
        </w:rPr>
        <w:t> </w:t>
      </w:r>
      <w:r>
        <w:rPr>
          <w:sz w:val="20"/>
        </w:rPr>
        <w:t>Company</w:t>
      </w:r>
      <w:r>
        <w:rPr>
          <w:spacing w:val="-6"/>
          <w:sz w:val="20"/>
        </w:rPr>
        <w:t> </w:t>
      </w:r>
      <w:r>
        <w:rPr>
          <w:sz w:val="20"/>
        </w:rPr>
        <w:t>(including</w:t>
      </w:r>
      <w:r>
        <w:rPr>
          <w:spacing w:val="-5"/>
          <w:sz w:val="20"/>
        </w:rPr>
        <w:t> </w:t>
      </w:r>
      <w:r>
        <w:rPr>
          <w:sz w:val="20"/>
        </w:rPr>
        <w:t>site</w:t>
      </w:r>
      <w:r>
        <w:rPr>
          <w:spacing w:val="-7"/>
          <w:sz w:val="20"/>
        </w:rPr>
        <w:t> </w:t>
      </w:r>
      <w:r>
        <w:rPr>
          <w:sz w:val="20"/>
        </w:rPr>
        <w:t>clean-up</w:t>
      </w:r>
      <w:r>
        <w:rPr>
          <w:spacing w:val="-6"/>
          <w:sz w:val="20"/>
        </w:rPr>
        <w:t> </w:t>
      </w:r>
      <w:r>
        <w:rPr>
          <w:sz w:val="20"/>
        </w:rPr>
        <w:t>and</w:t>
      </w:r>
      <w:r>
        <w:rPr>
          <w:spacing w:val="-7"/>
          <w:sz w:val="20"/>
        </w:rPr>
        <w:t> </w:t>
      </w:r>
      <w:r>
        <w:rPr>
          <w:sz w:val="20"/>
        </w:rPr>
        <w:t>vehicle</w:t>
      </w:r>
      <w:r>
        <w:rPr>
          <w:spacing w:val="-7"/>
          <w:sz w:val="20"/>
        </w:rPr>
        <w:t> </w:t>
      </w:r>
      <w:r>
        <w:rPr>
          <w:spacing w:val="-2"/>
          <w:sz w:val="20"/>
        </w:rPr>
        <w:t>recovery);</w:t>
      </w:r>
    </w:p>
    <w:p>
      <w:pPr>
        <w:pStyle w:val="ListParagraph"/>
        <w:numPr>
          <w:ilvl w:val="0"/>
          <w:numId w:val="46"/>
        </w:numPr>
        <w:tabs>
          <w:tab w:pos="1258" w:val="left" w:leader="none"/>
        </w:tabs>
        <w:spacing w:line="243" w:lineRule="exact" w:before="0" w:after="0"/>
        <w:ind w:left="1258" w:right="0" w:hanging="362"/>
        <w:jc w:val="left"/>
        <w:rPr>
          <w:sz w:val="20"/>
        </w:rPr>
      </w:pPr>
      <w:r>
        <w:rPr>
          <w:sz w:val="20"/>
        </w:rPr>
        <w:t>SafeWork</w:t>
      </w:r>
      <w:r>
        <w:rPr>
          <w:spacing w:val="-4"/>
          <w:sz w:val="20"/>
        </w:rPr>
        <w:t> </w:t>
      </w:r>
      <w:r>
        <w:rPr>
          <w:sz w:val="20"/>
        </w:rPr>
        <w:t>NSW</w:t>
      </w:r>
      <w:r>
        <w:rPr>
          <w:spacing w:val="-3"/>
          <w:sz w:val="20"/>
        </w:rPr>
        <w:t> </w:t>
      </w:r>
      <w:r>
        <w:rPr>
          <w:sz w:val="20"/>
        </w:rPr>
        <w:t>or</w:t>
      </w:r>
      <w:r>
        <w:rPr>
          <w:spacing w:val="-5"/>
          <w:sz w:val="20"/>
        </w:rPr>
        <w:t> </w:t>
      </w:r>
      <w:r>
        <w:rPr>
          <w:sz w:val="20"/>
        </w:rPr>
        <w:t>NHVR</w:t>
      </w:r>
      <w:r>
        <w:rPr>
          <w:spacing w:val="-3"/>
          <w:sz w:val="20"/>
        </w:rPr>
        <w:t> </w:t>
      </w:r>
      <w:r>
        <w:rPr>
          <w:sz w:val="20"/>
        </w:rPr>
        <w:t>for</w:t>
      </w:r>
      <w:r>
        <w:rPr>
          <w:spacing w:val="-6"/>
          <w:sz w:val="20"/>
        </w:rPr>
        <w:t> </w:t>
      </w:r>
      <w:r>
        <w:rPr>
          <w:sz w:val="20"/>
        </w:rPr>
        <w:t>notifiable</w:t>
      </w:r>
      <w:r>
        <w:rPr>
          <w:spacing w:val="-5"/>
          <w:sz w:val="20"/>
        </w:rPr>
        <w:t> </w:t>
      </w:r>
      <w:r>
        <w:rPr>
          <w:spacing w:val="-2"/>
          <w:sz w:val="20"/>
        </w:rPr>
        <w:t>incidents;</w:t>
      </w:r>
    </w:p>
    <w:p>
      <w:pPr>
        <w:pStyle w:val="ListParagraph"/>
        <w:numPr>
          <w:ilvl w:val="0"/>
          <w:numId w:val="46"/>
        </w:numPr>
        <w:tabs>
          <w:tab w:pos="1258" w:val="left" w:leader="none"/>
        </w:tabs>
        <w:spacing w:line="240" w:lineRule="auto" w:before="3" w:after="0"/>
        <w:ind w:left="1258" w:right="0" w:hanging="362"/>
        <w:jc w:val="left"/>
        <w:rPr>
          <w:sz w:val="20"/>
        </w:rPr>
      </w:pPr>
      <w:r>
        <w:rPr>
          <w:sz w:val="20"/>
        </w:rPr>
        <w:t>Insurance</w:t>
      </w:r>
      <w:r>
        <w:rPr>
          <w:spacing w:val="-14"/>
          <w:sz w:val="20"/>
        </w:rPr>
        <w:t> </w:t>
      </w:r>
      <w:r>
        <w:rPr>
          <w:spacing w:val="-2"/>
          <w:sz w:val="20"/>
        </w:rPr>
        <w:t>company.</w:t>
      </w:r>
    </w:p>
    <w:p>
      <w:pPr>
        <w:pStyle w:val="BodyText"/>
        <w:spacing w:before="82"/>
        <w:ind w:left="534" w:right="668"/>
        <w:jc w:val="both"/>
      </w:pPr>
      <w:r>
        <w:rPr/>
        <w:t>All</w:t>
      </w:r>
      <w:r>
        <w:rPr>
          <w:spacing w:val="-6"/>
        </w:rPr>
        <w:t> </w:t>
      </w:r>
      <w:r>
        <w:rPr/>
        <w:t>Emergency</w:t>
      </w:r>
      <w:r>
        <w:rPr>
          <w:spacing w:val="-8"/>
        </w:rPr>
        <w:t> </w:t>
      </w:r>
      <w:r>
        <w:rPr/>
        <w:t>Response</w:t>
      </w:r>
      <w:r>
        <w:rPr>
          <w:spacing w:val="-9"/>
        </w:rPr>
        <w:t> </w:t>
      </w:r>
      <w:r>
        <w:rPr/>
        <w:t>Personnel,</w:t>
      </w:r>
      <w:r>
        <w:rPr>
          <w:spacing w:val="-13"/>
        </w:rPr>
        <w:t> </w:t>
      </w:r>
      <w:r>
        <w:rPr/>
        <w:t>when</w:t>
      </w:r>
      <w:r>
        <w:rPr>
          <w:spacing w:val="-8"/>
        </w:rPr>
        <w:t> </w:t>
      </w:r>
      <w:r>
        <w:rPr/>
        <w:t>engaged</w:t>
      </w:r>
      <w:r>
        <w:rPr>
          <w:spacing w:val="-9"/>
        </w:rPr>
        <w:t> </w:t>
      </w:r>
      <w:r>
        <w:rPr/>
        <w:t>in</w:t>
      </w:r>
      <w:r>
        <w:rPr>
          <w:spacing w:val="-8"/>
        </w:rPr>
        <w:t> </w:t>
      </w:r>
      <w:r>
        <w:rPr/>
        <w:t>an</w:t>
      </w:r>
      <w:r>
        <w:rPr>
          <w:spacing w:val="-9"/>
        </w:rPr>
        <w:t> </w:t>
      </w:r>
      <w:r>
        <w:rPr/>
        <w:t>emergency,</w:t>
      </w:r>
      <w:r>
        <w:rPr>
          <w:spacing w:val="-13"/>
        </w:rPr>
        <w:t> </w:t>
      </w:r>
      <w:r>
        <w:rPr/>
        <w:t>will</w:t>
      </w:r>
      <w:r>
        <w:rPr>
          <w:spacing w:val="-6"/>
        </w:rPr>
        <w:t> </w:t>
      </w:r>
      <w:r>
        <w:rPr/>
        <w:t>be</w:t>
      </w:r>
      <w:r>
        <w:rPr>
          <w:spacing w:val="-9"/>
        </w:rPr>
        <w:t> </w:t>
      </w:r>
      <w:r>
        <w:rPr/>
        <w:t>required</w:t>
      </w:r>
      <w:r>
        <w:rPr>
          <w:spacing w:val="-8"/>
        </w:rPr>
        <w:t> </w:t>
      </w:r>
      <w:r>
        <w:rPr/>
        <w:t>to</w:t>
      </w:r>
      <w:r>
        <w:rPr>
          <w:spacing w:val="-10"/>
        </w:rPr>
        <w:t> </w:t>
      </w:r>
      <w:r>
        <w:rPr/>
        <w:t>work</w:t>
      </w:r>
      <w:r>
        <w:rPr>
          <w:spacing w:val="-8"/>
        </w:rPr>
        <w:t> </w:t>
      </w:r>
      <w:r>
        <w:rPr/>
        <w:t>and</w:t>
      </w:r>
      <w:r>
        <w:rPr>
          <w:spacing w:val="-9"/>
        </w:rPr>
        <w:t> </w:t>
      </w:r>
      <w:r>
        <w:rPr/>
        <w:t>coordinate persons</w:t>
      </w:r>
      <w:r>
        <w:rPr>
          <w:spacing w:val="-14"/>
        </w:rPr>
        <w:t> </w:t>
      </w:r>
      <w:r>
        <w:rPr/>
        <w:t>and</w:t>
      </w:r>
      <w:r>
        <w:rPr>
          <w:spacing w:val="-6"/>
        </w:rPr>
        <w:t> </w:t>
      </w:r>
      <w:r>
        <w:rPr/>
        <w:t>resources adequately. Controlling the</w:t>
      </w:r>
      <w:r>
        <w:rPr>
          <w:spacing w:val="-2"/>
        </w:rPr>
        <w:t> </w:t>
      </w:r>
      <w:r>
        <w:rPr/>
        <w:t>site</w:t>
      </w:r>
      <w:r>
        <w:rPr>
          <w:spacing w:val="-2"/>
        </w:rPr>
        <w:t> </w:t>
      </w:r>
      <w:r>
        <w:rPr/>
        <w:t>and situation</w:t>
      </w:r>
      <w:r>
        <w:rPr>
          <w:spacing w:val="-1"/>
        </w:rPr>
        <w:t> </w:t>
      </w:r>
      <w:r>
        <w:rPr/>
        <w:t>is the key focus of these</w:t>
      </w:r>
      <w:r>
        <w:rPr>
          <w:spacing w:val="-2"/>
        </w:rPr>
        <w:t> </w:t>
      </w:r>
      <w:r>
        <w:rPr/>
        <w:t>persons</w:t>
      </w:r>
      <w:r>
        <w:rPr>
          <w:spacing w:val="-14"/>
        </w:rPr>
        <w:t> </w:t>
      </w:r>
      <w:r>
        <w:rPr/>
        <w:t>,</w:t>
      </w:r>
      <w:r>
        <w:rPr>
          <w:spacing w:val="-5"/>
        </w:rPr>
        <w:t> </w:t>
      </w:r>
      <w:r>
        <w:rPr/>
        <w:t>and</w:t>
      </w:r>
      <w:r>
        <w:rPr>
          <w:spacing w:val="-1"/>
        </w:rPr>
        <w:t> </w:t>
      </w:r>
      <w:r>
        <w:rPr/>
        <w:t>all situations are to be managed and recorded.</w:t>
      </w:r>
    </w:p>
    <w:p>
      <w:pPr>
        <w:pStyle w:val="BodyText"/>
        <w:spacing w:before="157"/>
      </w:pPr>
    </w:p>
    <w:p>
      <w:pPr>
        <w:pStyle w:val="Heading3"/>
        <w:numPr>
          <w:ilvl w:val="2"/>
          <w:numId w:val="8"/>
        </w:numPr>
        <w:tabs>
          <w:tab w:pos="1255" w:val="left" w:leader="none"/>
        </w:tabs>
        <w:spacing w:line="240" w:lineRule="auto" w:before="0" w:after="0"/>
        <w:ind w:left="1255" w:right="0" w:hanging="721"/>
        <w:jc w:val="left"/>
        <w:rPr>
          <w:color w:val="001F5F"/>
        </w:rPr>
      </w:pPr>
      <w:r>
        <w:rPr>
          <w:color w:val="001F5F"/>
        </w:rPr>
        <w:t>Emergency</w:t>
      </w:r>
      <w:r>
        <w:rPr>
          <w:color w:val="001F5F"/>
          <w:spacing w:val="-9"/>
        </w:rPr>
        <w:t> </w:t>
      </w:r>
      <w:r>
        <w:rPr>
          <w:color w:val="001F5F"/>
        </w:rPr>
        <w:t>Response</w:t>
      </w:r>
      <w:r>
        <w:rPr>
          <w:color w:val="001F5F"/>
          <w:spacing w:val="-9"/>
        </w:rPr>
        <w:t> </w:t>
      </w:r>
      <w:r>
        <w:rPr>
          <w:color w:val="001F5F"/>
          <w:spacing w:val="-2"/>
        </w:rPr>
        <w:t>Procedure</w:t>
      </w:r>
    </w:p>
    <w:p>
      <w:pPr>
        <w:pStyle w:val="BodyText"/>
        <w:spacing w:before="1"/>
        <w:ind w:left="534"/>
      </w:pPr>
      <w:r>
        <w:rPr/>
        <w:t>In</w:t>
      </w:r>
      <w:r>
        <w:rPr>
          <w:spacing w:val="-4"/>
        </w:rPr>
        <w:t> </w:t>
      </w:r>
      <w:r>
        <w:rPr/>
        <w:t>the</w:t>
      </w:r>
      <w:r>
        <w:rPr>
          <w:spacing w:val="-5"/>
        </w:rPr>
        <w:t> </w:t>
      </w:r>
      <w:r>
        <w:rPr/>
        <w:t>event of</w:t>
      </w:r>
      <w:r>
        <w:rPr>
          <w:spacing w:val="-3"/>
        </w:rPr>
        <w:t> </w:t>
      </w:r>
      <w:r>
        <w:rPr/>
        <w:t>an</w:t>
      </w:r>
      <w:r>
        <w:rPr>
          <w:spacing w:val="-3"/>
        </w:rPr>
        <w:t> </w:t>
      </w:r>
      <w:r>
        <w:rPr>
          <w:spacing w:val="-2"/>
        </w:rPr>
        <w:t>Emergency:</w:t>
      </w:r>
    </w:p>
    <w:p>
      <w:pPr>
        <w:pStyle w:val="ListParagraph"/>
        <w:numPr>
          <w:ilvl w:val="0"/>
          <w:numId w:val="47"/>
        </w:numPr>
        <w:tabs>
          <w:tab w:pos="1258" w:val="left" w:leader="none"/>
        </w:tabs>
        <w:spacing w:line="243" w:lineRule="exact" w:before="81" w:after="0"/>
        <w:ind w:left="1258" w:right="0" w:hanging="362"/>
        <w:jc w:val="left"/>
        <w:rPr>
          <w:sz w:val="20"/>
        </w:rPr>
      </w:pPr>
      <w:r>
        <w:rPr>
          <w:sz w:val="20"/>
        </w:rPr>
        <w:t>Stop</w:t>
      </w:r>
      <w:r>
        <w:rPr>
          <w:spacing w:val="-6"/>
          <w:sz w:val="20"/>
        </w:rPr>
        <w:t> </w:t>
      </w:r>
      <w:r>
        <w:rPr>
          <w:sz w:val="20"/>
        </w:rPr>
        <w:t>immediately</w:t>
      </w:r>
      <w:r>
        <w:rPr>
          <w:spacing w:val="-5"/>
          <w:sz w:val="20"/>
        </w:rPr>
        <w:t> </w:t>
      </w:r>
      <w:r>
        <w:rPr>
          <w:sz w:val="20"/>
        </w:rPr>
        <w:t>and do</w:t>
      </w:r>
      <w:r>
        <w:rPr>
          <w:spacing w:val="-8"/>
          <w:sz w:val="20"/>
        </w:rPr>
        <w:t> </w:t>
      </w:r>
      <w:r>
        <w:rPr>
          <w:sz w:val="20"/>
        </w:rPr>
        <w:t>not</w:t>
      </w:r>
      <w:r>
        <w:rPr>
          <w:spacing w:val="-2"/>
          <w:sz w:val="20"/>
        </w:rPr>
        <w:t> panic.</w:t>
      </w:r>
    </w:p>
    <w:p>
      <w:pPr>
        <w:pStyle w:val="ListParagraph"/>
        <w:numPr>
          <w:ilvl w:val="0"/>
          <w:numId w:val="47"/>
        </w:numPr>
        <w:tabs>
          <w:tab w:pos="1258" w:val="left" w:leader="none"/>
        </w:tabs>
        <w:spacing w:line="243" w:lineRule="exact" w:before="0" w:after="0"/>
        <w:ind w:left="1258" w:right="0" w:hanging="362"/>
        <w:jc w:val="left"/>
        <w:rPr>
          <w:sz w:val="20"/>
        </w:rPr>
      </w:pPr>
      <w:r>
        <w:rPr>
          <w:sz w:val="20"/>
        </w:rPr>
        <w:t>At</w:t>
      </w:r>
      <w:r>
        <w:rPr>
          <w:spacing w:val="1"/>
          <w:sz w:val="20"/>
        </w:rPr>
        <w:t> </w:t>
      </w:r>
      <w:r>
        <w:rPr>
          <w:sz w:val="20"/>
        </w:rPr>
        <w:t>all</w:t>
      </w:r>
      <w:r>
        <w:rPr>
          <w:spacing w:val="-7"/>
          <w:sz w:val="20"/>
        </w:rPr>
        <w:t> </w:t>
      </w:r>
      <w:r>
        <w:rPr>
          <w:sz w:val="20"/>
        </w:rPr>
        <w:t>times,</w:t>
      </w:r>
      <w:r>
        <w:rPr>
          <w:spacing w:val="-7"/>
          <w:sz w:val="20"/>
        </w:rPr>
        <w:t> </w:t>
      </w:r>
      <w:r>
        <w:rPr>
          <w:sz w:val="20"/>
        </w:rPr>
        <w:t>ensure</w:t>
      </w:r>
      <w:r>
        <w:rPr>
          <w:spacing w:val="-4"/>
          <w:sz w:val="20"/>
        </w:rPr>
        <w:t> </w:t>
      </w:r>
      <w:r>
        <w:rPr>
          <w:sz w:val="20"/>
        </w:rPr>
        <w:t>your</w:t>
      </w:r>
      <w:r>
        <w:rPr>
          <w:spacing w:val="-5"/>
          <w:sz w:val="20"/>
        </w:rPr>
        <w:t> </w:t>
      </w:r>
      <w:r>
        <w:rPr>
          <w:sz w:val="20"/>
        </w:rPr>
        <w:t>own</w:t>
      </w:r>
      <w:r>
        <w:rPr>
          <w:spacing w:val="-2"/>
          <w:sz w:val="20"/>
        </w:rPr>
        <w:t> safety.</w:t>
      </w:r>
    </w:p>
    <w:p>
      <w:pPr>
        <w:pStyle w:val="ListParagraph"/>
        <w:numPr>
          <w:ilvl w:val="0"/>
          <w:numId w:val="47"/>
        </w:numPr>
        <w:tabs>
          <w:tab w:pos="1258" w:val="left" w:leader="none"/>
        </w:tabs>
        <w:spacing w:line="243" w:lineRule="exact" w:before="3" w:after="0"/>
        <w:ind w:left="1258" w:right="0" w:hanging="362"/>
        <w:jc w:val="left"/>
        <w:rPr>
          <w:sz w:val="20"/>
        </w:rPr>
      </w:pPr>
      <w:r>
        <w:rPr>
          <w:sz w:val="20"/>
        </w:rPr>
        <w:t>If</w:t>
      </w:r>
      <w:r>
        <w:rPr>
          <w:spacing w:val="-4"/>
          <w:sz w:val="20"/>
        </w:rPr>
        <w:t> </w:t>
      </w:r>
      <w:r>
        <w:rPr>
          <w:sz w:val="20"/>
        </w:rPr>
        <w:t>possible,</w:t>
      </w:r>
      <w:r>
        <w:rPr>
          <w:spacing w:val="-10"/>
          <w:sz w:val="20"/>
        </w:rPr>
        <w:t> </w:t>
      </w:r>
      <w:r>
        <w:rPr>
          <w:sz w:val="20"/>
        </w:rPr>
        <w:t>take</w:t>
      </w:r>
      <w:r>
        <w:rPr>
          <w:spacing w:val="-6"/>
          <w:sz w:val="20"/>
        </w:rPr>
        <w:t> </w:t>
      </w:r>
      <w:r>
        <w:rPr>
          <w:sz w:val="20"/>
        </w:rPr>
        <w:t>action</w:t>
      </w:r>
      <w:r>
        <w:rPr>
          <w:spacing w:val="-5"/>
          <w:sz w:val="20"/>
        </w:rPr>
        <w:t> </w:t>
      </w:r>
      <w:r>
        <w:rPr>
          <w:sz w:val="20"/>
        </w:rPr>
        <w:t>to</w:t>
      </w:r>
      <w:r>
        <w:rPr>
          <w:spacing w:val="-7"/>
          <w:sz w:val="20"/>
        </w:rPr>
        <w:t> </w:t>
      </w:r>
      <w:r>
        <w:rPr>
          <w:sz w:val="20"/>
        </w:rPr>
        <w:t>minimise</w:t>
      </w:r>
      <w:r>
        <w:rPr>
          <w:spacing w:val="-6"/>
          <w:sz w:val="20"/>
        </w:rPr>
        <w:t> </w:t>
      </w:r>
      <w:r>
        <w:rPr>
          <w:sz w:val="20"/>
        </w:rPr>
        <w:t>further</w:t>
      </w:r>
      <w:r>
        <w:rPr>
          <w:spacing w:val="-7"/>
          <w:sz w:val="20"/>
        </w:rPr>
        <w:t> </w:t>
      </w:r>
      <w:r>
        <w:rPr>
          <w:sz w:val="20"/>
        </w:rPr>
        <w:t>injury/illness</w:t>
      </w:r>
      <w:r>
        <w:rPr>
          <w:spacing w:val="-4"/>
          <w:sz w:val="20"/>
        </w:rPr>
        <w:t> </w:t>
      </w:r>
      <w:r>
        <w:rPr>
          <w:sz w:val="20"/>
        </w:rPr>
        <w:t>and/or</w:t>
      </w:r>
      <w:r>
        <w:rPr>
          <w:spacing w:val="-7"/>
          <w:sz w:val="20"/>
        </w:rPr>
        <w:t> </w:t>
      </w:r>
      <w:r>
        <w:rPr>
          <w:spacing w:val="-2"/>
          <w:sz w:val="20"/>
        </w:rPr>
        <w:t>damage.</w:t>
      </w:r>
    </w:p>
    <w:p>
      <w:pPr>
        <w:pStyle w:val="ListParagraph"/>
        <w:numPr>
          <w:ilvl w:val="0"/>
          <w:numId w:val="47"/>
        </w:numPr>
        <w:tabs>
          <w:tab w:pos="1258" w:val="left" w:leader="none"/>
        </w:tabs>
        <w:spacing w:line="242" w:lineRule="auto" w:before="0" w:after="0"/>
        <w:ind w:left="1258" w:right="672" w:hanging="363"/>
        <w:jc w:val="left"/>
        <w:rPr>
          <w:sz w:val="20"/>
        </w:rPr>
      </w:pPr>
      <w:r>
        <w:rPr>
          <w:sz w:val="20"/>
        </w:rPr>
        <w:t>Assist anyone who may be injured. (Wherever possible,</w:t>
      </w:r>
      <w:r>
        <w:rPr>
          <w:spacing w:val="-1"/>
          <w:sz w:val="20"/>
        </w:rPr>
        <w:t> </w:t>
      </w:r>
      <w:r>
        <w:rPr>
          <w:sz w:val="20"/>
        </w:rPr>
        <w:t>First Aid should be</w:t>
      </w:r>
      <w:r>
        <w:rPr>
          <w:spacing w:val="-4"/>
          <w:sz w:val="20"/>
        </w:rPr>
        <w:t> </w:t>
      </w:r>
      <w:r>
        <w:rPr>
          <w:sz w:val="20"/>
        </w:rPr>
        <w:t>provided by a certified First Aid attendant)</w:t>
      </w:r>
    </w:p>
    <w:p>
      <w:pPr>
        <w:pStyle w:val="ListParagraph"/>
        <w:numPr>
          <w:ilvl w:val="0"/>
          <w:numId w:val="47"/>
        </w:numPr>
        <w:tabs>
          <w:tab w:pos="1258" w:val="left" w:leader="none"/>
        </w:tabs>
        <w:spacing w:line="243" w:lineRule="exact" w:before="0" w:after="0"/>
        <w:ind w:left="1258" w:right="0" w:hanging="362"/>
        <w:jc w:val="left"/>
        <w:rPr>
          <w:sz w:val="20"/>
        </w:rPr>
      </w:pPr>
      <w:r>
        <w:rPr>
          <w:sz w:val="20"/>
        </w:rPr>
        <w:t>SEEK</w:t>
      </w:r>
      <w:r>
        <w:rPr>
          <w:spacing w:val="-1"/>
          <w:sz w:val="20"/>
        </w:rPr>
        <w:t> </w:t>
      </w:r>
      <w:r>
        <w:rPr>
          <w:spacing w:val="-2"/>
          <w:sz w:val="20"/>
        </w:rPr>
        <w:t>ASSISTANCE</w:t>
      </w:r>
    </w:p>
    <w:p>
      <w:pPr>
        <w:pStyle w:val="ListParagraph"/>
        <w:numPr>
          <w:ilvl w:val="1"/>
          <w:numId w:val="47"/>
        </w:numPr>
        <w:tabs>
          <w:tab w:pos="1975" w:val="left" w:leader="none"/>
        </w:tabs>
        <w:spacing w:line="228" w:lineRule="auto" w:before="7" w:after="0"/>
        <w:ind w:left="1975" w:right="674" w:hanging="363"/>
        <w:jc w:val="both"/>
        <w:rPr>
          <w:sz w:val="20"/>
        </w:rPr>
      </w:pPr>
      <w:r>
        <w:rPr>
          <w:sz w:val="20"/>
        </w:rPr>
        <w:t>If at a</w:t>
      </w:r>
      <w:r>
        <w:rPr>
          <w:spacing w:val="-2"/>
          <w:sz w:val="20"/>
        </w:rPr>
        <w:t> </w:t>
      </w:r>
      <w:r>
        <w:rPr>
          <w:sz w:val="20"/>
        </w:rPr>
        <w:t>company</w:t>
      </w:r>
      <w:r>
        <w:rPr>
          <w:spacing w:val="-1"/>
          <w:sz w:val="20"/>
        </w:rPr>
        <w:t> </w:t>
      </w:r>
      <w:r>
        <w:rPr>
          <w:sz w:val="20"/>
        </w:rPr>
        <w:t>or</w:t>
      </w:r>
      <w:r>
        <w:rPr>
          <w:spacing w:val="-4"/>
          <w:sz w:val="20"/>
        </w:rPr>
        <w:t> </w:t>
      </w:r>
      <w:r>
        <w:rPr>
          <w:sz w:val="20"/>
        </w:rPr>
        <w:t>customer</w:t>
      </w:r>
      <w:r>
        <w:rPr>
          <w:spacing w:val="-4"/>
          <w:sz w:val="20"/>
        </w:rPr>
        <w:t> </w:t>
      </w:r>
      <w:r>
        <w:rPr>
          <w:sz w:val="20"/>
        </w:rPr>
        <w:t>site,</w:t>
      </w:r>
      <w:r>
        <w:rPr>
          <w:spacing w:val="-7"/>
          <w:sz w:val="20"/>
        </w:rPr>
        <w:t> </w:t>
      </w:r>
      <w:r>
        <w:rPr>
          <w:sz w:val="20"/>
        </w:rPr>
        <w:t>follow</w:t>
      </w:r>
      <w:r>
        <w:rPr>
          <w:spacing w:val="-3"/>
          <w:sz w:val="20"/>
        </w:rPr>
        <w:t> </w:t>
      </w:r>
      <w:r>
        <w:rPr>
          <w:sz w:val="20"/>
        </w:rPr>
        <w:t>site</w:t>
      </w:r>
      <w:r>
        <w:rPr>
          <w:spacing w:val="-3"/>
          <w:sz w:val="20"/>
        </w:rPr>
        <w:t> </w:t>
      </w:r>
      <w:r>
        <w:rPr>
          <w:sz w:val="20"/>
        </w:rPr>
        <w:t>emergency procedures. If non-existent, contact a site official.</w:t>
      </w:r>
    </w:p>
    <w:p>
      <w:pPr>
        <w:pStyle w:val="ListParagraph"/>
        <w:numPr>
          <w:ilvl w:val="1"/>
          <w:numId w:val="47"/>
        </w:numPr>
        <w:tabs>
          <w:tab w:pos="1975" w:val="left" w:leader="none"/>
        </w:tabs>
        <w:spacing w:line="253" w:lineRule="exact" w:before="0" w:after="0"/>
        <w:ind w:left="1975" w:right="0" w:hanging="362"/>
        <w:jc w:val="left"/>
        <w:rPr>
          <w:sz w:val="20"/>
        </w:rPr>
      </w:pPr>
      <w:r>
        <w:rPr>
          <w:sz w:val="20"/>
        </w:rPr>
        <w:t>If</w:t>
      </w:r>
      <w:r>
        <w:rPr>
          <w:spacing w:val="-3"/>
          <w:sz w:val="20"/>
        </w:rPr>
        <w:t> </w:t>
      </w:r>
      <w:r>
        <w:rPr>
          <w:sz w:val="20"/>
        </w:rPr>
        <w:t>on</w:t>
      </w:r>
      <w:r>
        <w:rPr>
          <w:spacing w:val="-4"/>
          <w:sz w:val="20"/>
        </w:rPr>
        <w:t> </w:t>
      </w:r>
      <w:r>
        <w:rPr>
          <w:sz w:val="20"/>
        </w:rPr>
        <w:t>a</w:t>
      </w:r>
      <w:r>
        <w:rPr>
          <w:spacing w:val="-4"/>
          <w:sz w:val="20"/>
        </w:rPr>
        <w:t> </w:t>
      </w:r>
      <w:r>
        <w:rPr>
          <w:sz w:val="20"/>
        </w:rPr>
        <w:t>public</w:t>
      </w:r>
      <w:r>
        <w:rPr>
          <w:spacing w:val="-4"/>
          <w:sz w:val="20"/>
        </w:rPr>
        <w:t> </w:t>
      </w:r>
      <w:r>
        <w:rPr>
          <w:sz w:val="20"/>
        </w:rPr>
        <w:t>road,</w:t>
      </w:r>
      <w:r>
        <w:rPr>
          <w:spacing w:val="-9"/>
          <w:sz w:val="20"/>
        </w:rPr>
        <w:t> </w:t>
      </w:r>
      <w:r>
        <w:rPr>
          <w:sz w:val="20"/>
        </w:rPr>
        <w:t>contact the</w:t>
      </w:r>
      <w:r>
        <w:rPr>
          <w:spacing w:val="-5"/>
          <w:sz w:val="20"/>
        </w:rPr>
        <w:t> </w:t>
      </w:r>
      <w:r>
        <w:rPr>
          <w:sz w:val="20"/>
        </w:rPr>
        <w:t>Manager</w:t>
      </w:r>
      <w:r>
        <w:rPr>
          <w:spacing w:val="-6"/>
          <w:sz w:val="20"/>
        </w:rPr>
        <w:t> </w:t>
      </w:r>
      <w:r>
        <w:rPr>
          <w:sz w:val="20"/>
        </w:rPr>
        <w:t>and</w:t>
      </w:r>
      <w:r>
        <w:rPr>
          <w:spacing w:val="-5"/>
          <w:sz w:val="20"/>
        </w:rPr>
        <w:t> </w:t>
      </w:r>
      <w:r>
        <w:rPr>
          <w:sz w:val="20"/>
        </w:rPr>
        <w:t>await</w:t>
      </w:r>
      <w:r>
        <w:rPr>
          <w:spacing w:val="-1"/>
          <w:sz w:val="20"/>
        </w:rPr>
        <w:t> </w:t>
      </w:r>
      <w:r>
        <w:rPr>
          <w:sz w:val="20"/>
        </w:rPr>
        <w:t>further</w:t>
      </w:r>
      <w:r>
        <w:rPr>
          <w:spacing w:val="-5"/>
          <w:sz w:val="20"/>
        </w:rPr>
        <w:t> </w:t>
      </w:r>
      <w:r>
        <w:rPr>
          <w:spacing w:val="-2"/>
          <w:sz w:val="20"/>
        </w:rPr>
        <w:t>instruction.</w:t>
      </w:r>
    </w:p>
    <w:p>
      <w:pPr>
        <w:pStyle w:val="ListParagraph"/>
        <w:numPr>
          <w:ilvl w:val="1"/>
          <w:numId w:val="47"/>
        </w:numPr>
        <w:tabs>
          <w:tab w:pos="1975" w:val="left" w:leader="none"/>
        </w:tabs>
        <w:spacing w:line="245" w:lineRule="exact" w:before="0" w:after="0"/>
        <w:ind w:left="1975" w:right="0" w:hanging="362"/>
        <w:jc w:val="left"/>
        <w:rPr>
          <w:sz w:val="20"/>
        </w:rPr>
      </w:pPr>
      <w:r>
        <w:rPr>
          <w:sz w:val="20"/>
        </w:rPr>
        <w:t>IF</w:t>
      </w:r>
      <w:r>
        <w:rPr>
          <w:spacing w:val="-4"/>
          <w:sz w:val="20"/>
        </w:rPr>
        <w:t> </w:t>
      </w:r>
      <w:r>
        <w:rPr>
          <w:sz w:val="20"/>
        </w:rPr>
        <w:t>ASSISTANCE</w:t>
      </w:r>
      <w:r>
        <w:rPr>
          <w:spacing w:val="-6"/>
          <w:sz w:val="20"/>
        </w:rPr>
        <w:t> </w:t>
      </w:r>
      <w:r>
        <w:rPr>
          <w:sz w:val="20"/>
        </w:rPr>
        <w:t>IS</w:t>
      </w:r>
      <w:r>
        <w:rPr>
          <w:spacing w:val="-6"/>
          <w:sz w:val="20"/>
        </w:rPr>
        <w:t> </w:t>
      </w:r>
      <w:r>
        <w:rPr>
          <w:sz w:val="20"/>
        </w:rPr>
        <w:t>NOT</w:t>
      </w:r>
      <w:r>
        <w:rPr>
          <w:spacing w:val="-6"/>
          <w:sz w:val="20"/>
        </w:rPr>
        <w:t> </w:t>
      </w:r>
      <w:r>
        <w:rPr>
          <w:sz w:val="20"/>
        </w:rPr>
        <w:t>AVAILABLE</w:t>
      </w:r>
      <w:r>
        <w:rPr>
          <w:spacing w:val="-6"/>
          <w:sz w:val="20"/>
        </w:rPr>
        <w:t> </w:t>
      </w:r>
      <w:r>
        <w:rPr>
          <w:sz w:val="20"/>
        </w:rPr>
        <w:t>RING</w:t>
      </w:r>
      <w:r>
        <w:rPr>
          <w:spacing w:val="-9"/>
          <w:sz w:val="20"/>
        </w:rPr>
        <w:t> </w:t>
      </w:r>
      <w:r>
        <w:rPr>
          <w:spacing w:val="-5"/>
          <w:sz w:val="20"/>
        </w:rPr>
        <w:t>000</w:t>
      </w:r>
    </w:p>
    <w:p>
      <w:pPr>
        <w:pStyle w:val="ListParagraph"/>
        <w:numPr>
          <w:ilvl w:val="1"/>
          <w:numId w:val="47"/>
        </w:numPr>
        <w:tabs>
          <w:tab w:pos="1975" w:val="left" w:leader="none"/>
        </w:tabs>
        <w:spacing w:line="228" w:lineRule="auto" w:before="0" w:after="0"/>
        <w:ind w:left="1975" w:right="678" w:hanging="363"/>
        <w:jc w:val="both"/>
        <w:rPr>
          <w:sz w:val="20"/>
        </w:rPr>
      </w:pPr>
      <w:r>
        <w:rPr>
          <w:sz w:val="20"/>
        </w:rPr>
        <w:t>Be specific about the location and nature of the emergency, and follow instructions given by the operator.</w:t>
      </w:r>
    </w:p>
    <w:p>
      <w:pPr>
        <w:pStyle w:val="ListParagraph"/>
        <w:numPr>
          <w:ilvl w:val="0"/>
          <w:numId w:val="47"/>
        </w:numPr>
        <w:tabs>
          <w:tab w:pos="1256" w:val="left" w:leader="none"/>
          <w:tab w:pos="1258" w:val="left" w:leader="none"/>
        </w:tabs>
        <w:spacing w:line="242" w:lineRule="auto" w:before="5" w:after="0"/>
        <w:ind w:left="1258" w:right="676" w:hanging="363"/>
        <w:jc w:val="both"/>
        <w:rPr>
          <w:sz w:val="20"/>
        </w:rPr>
      </w:pPr>
      <w:r>
        <w:rPr>
          <w:sz w:val="20"/>
        </w:rPr>
        <w:t>Comply with the requirements of any emergency authority who may assume responsibility for the </w:t>
      </w:r>
      <w:r>
        <w:rPr>
          <w:spacing w:val="-2"/>
          <w:sz w:val="20"/>
        </w:rPr>
        <w:t>scene.</w:t>
      </w:r>
    </w:p>
    <w:p>
      <w:pPr>
        <w:pStyle w:val="BodyText"/>
        <w:spacing w:before="73"/>
        <w:ind w:left="534" w:right="672"/>
        <w:jc w:val="both"/>
      </w:pPr>
      <w:r>
        <w:rPr/>
        <w:t>The below recorded contacts list, is recorded for the internal purpose of communication and referenced if required. These contacts are the key persons associated with [INSERT COMPANY NAME] and are referenced throughout the Heavy Vehicle Safety Management System. Every staff member and driver must be made aware of such persons to be contacted as required should the need arise.</w:t>
      </w:r>
    </w:p>
    <w:p>
      <w:pPr>
        <w:pStyle w:val="BodyText"/>
        <w:spacing w:before="160"/>
      </w:pPr>
    </w:p>
    <w:tbl>
      <w:tblPr>
        <w:tblW w:w="0" w:type="auto"/>
        <w:jc w:val="left"/>
        <w:tblInd w:w="537" w:type="dxa"/>
        <w:tblBorders>
          <w:top w:val="single" w:sz="4" w:space="0" w:color="0D0D0D"/>
          <w:left w:val="single" w:sz="4" w:space="0" w:color="0D0D0D"/>
          <w:bottom w:val="single" w:sz="4" w:space="0" w:color="0D0D0D"/>
          <w:right w:val="single" w:sz="4" w:space="0" w:color="0D0D0D"/>
          <w:insideH w:val="single" w:sz="4" w:space="0" w:color="0D0D0D"/>
          <w:insideV w:val="single" w:sz="4" w:space="0" w:color="0D0D0D"/>
        </w:tblBorders>
        <w:tblLayout w:type="fixed"/>
        <w:tblCellMar>
          <w:top w:w="0" w:type="dxa"/>
          <w:left w:w="0" w:type="dxa"/>
          <w:bottom w:w="0" w:type="dxa"/>
          <w:right w:w="0" w:type="dxa"/>
        </w:tblCellMar>
        <w:tblLook w:val="01E0"/>
      </w:tblPr>
      <w:tblGrid>
        <w:gridCol w:w="6565"/>
        <w:gridCol w:w="3790"/>
      </w:tblGrid>
      <w:tr>
        <w:trPr>
          <w:trHeight w:val="309" w:hRule="atLeast"/>
        </w:trPr>
        <w:tc>
          <w:tcPr>
            <w:tcW w:w="6565" w:type="dxa"/>
            <w:tcBorders>
              <w:bottom w:val="single" w:sz="4" w:space="0" w:color="539E39"/>
              <w:right w:val="single" w:sz="4" w:space="0" w:color="539E39"/>
            </w:tcBorders>
            <w:shd w:val="clear" w:color="auto" w:fill="C1ECFB"/>
          </w:tcPr>
          <w:p>
            <w:pPr>
              <w:pStyle w:val="TableParagraph"/>
              <w:spacing w:before="17"/>
              <w:ind w:left="115"/>
              <w:rPr>
                <w:b/>
                <w:sz w:val="20"/>
              </w:rPr>
            </w:pPr>
            <w:r>
              <w:rPr>
                <w:b/>
                <w:sz w:val="20"/>
              </w:rPr>
              <w:t>CONTACT</w:t>
            </w:r>
            <w:r>
              <w:rPr>
                <w:b/>
                <w:spacing w:val="-1"/>
                <w:sz w:val="20"/>
              </w:rPr>
              <w:t> </w:t>
            </w:r>
            <w:r>
              <w:rPr>
                <w:b/>
                <w:sz w:val="20"/>
              </w:rPr>
              <w:t>NAME</w:t>
            </w:r>
            <w:r>
              <w:rPr>
                <w:b/>
                <w:spacing w:val="-6"/>
                <w:sz w:val="20"/>
              </w:rPr>
              <w:t> </w:t>
            </w:r>
            <w:r>
              <w:rPr>
                <w:b/>
                <w:sz w:val="20"/>
              </w:rPr>
              <w:t>OR</w:t>
            </w:r>
            <w:r>
              <w:rPr>
                <w:b/>
                <w:spacing w:val="-5"/>
                <w:sz w:val="20"/>
              </w:rPr>
              <w:t> </w:t>
            </w:r>
            <w:r>
              <w:rPr>
                <w:b/>
                <w:spacing w:val="-2"/>
                <w:sz w:val="20"/>
              </w:rPr>
              <w:t>PROVIDER</w:t>
            </w:r>
          </w:p>
        </w:tc>
        <w:tc>
          <w:tcPr>
            <w:tcW w:w="3790" w:type="dxa"/>
            <w:tcBorders>
              <w:left w:val="single" w:sz="4" w:space="0" w:color="539E39"/>
              <w:right w:val="single" w:sz="4" w:space="0" w:color="539E39"/>
            </w:tcBorders>
            <w:shd w:val="clear" w:color="auto" w:fill="C1ECFB"/>
          </w:tcPr>
          <w:p>
            <w:pPr>
              <w:pStyle w:val="TableParagraph"/>
              <w:spacing w:before="17"/>
              <w:ind w:left="115"/>
              <w:rPr>
                <w:b/>
                <w:sz w:val="20"/>
              </w:rPr>
            </w:pPr>
            <w:r>
              <w:rPr>
                <w:b/>
                <w:sz w:val="20"/>
              </w:rPr>
              <w:t>CONTACT </w:t>
            </w:r>
            <w:r>
              <w:rPr>
                <w:b/>
                <w:spacing w:val="-2"/>
                <w:sz w:val="20"/>
              </w:rPr>
              <w:t>NUMBER</w:t>
            </w:r>
          </w:p>
        </w:tc>
      </w:tr>
      <w:tr>
        <w:trPr>
          <w:trHeight w:val="316" w:hRule="atLeast"/>
        </w:trPr>
        <w:tc>
          <w:tcPr>
            <w:tcW w:w="6565" w:type="dxa"/>
            <w:tcBorders>
              <w:top w:val="single" w:sz="4" w:space="0" w:color="539E39"/>
              <w:right w:val="single" w:sz="4" w:space="0" w:color="539E39"/>
            </w:tcBorders>
          </w:tcPr>
          <w:p>
            <w:pPr>
              <w:pStyle w:val="TableParagraph"/>
              <w:spacing w:before="24"/>
              <w:ind w:left="115"/>
              <w:rPr>
                <w:b/>
                <w:sz w:val="20"/>
              </w:rPr>
            </w:pPr>
            <w:r>
              <w:rPr>
                <w:b/>
                <w:sz w:val="20"/>
              </w:rPr>
              <w:t>Emergency</w:t>
            </w:r>
            <w:r>
              <w:rPr>
                <w:b/>
                <w:spacing w:val="-9"/>
                <w:sz w:val="20"/>
              </w:rPr>
              <w:t> </w:t>
            </w:r>
            <w:r>
              <w:rPr>
                <w:b/>
                <w:sz w:val="20"/>
              </w:rPr>
              <w:t>Services</w:t>
            </w:r>
            <w:r>
              <w:rPr>
                <w:b/>
                <w:spacing w:val="-9"/>
                <w:sz w:val="20"/>
              </w:rPr>
              <w:t> </w:t>
            </w:r>
            <w:r>
              <w:rPr>
                <w:b/>
                <w:sz w:val="20"/>
              </w:rPr>
              <w:t>(Police</w:t>
            </w:r>
            <w:r>
              <w:rPr>
                <w:b/>
                <w:spacing w:val="-6"/>
                <w:sz w:val="20"/>
              </w:rPr>
              <w:t> </w:t>
            </w:r>
            <w:r>
              <w:rPr>
                <w:b/>
                <w:sz w:val="20"/>
              </w:rPr>
              <w:t>Ambulance,</w:t>
            </w:r>
            <w:r>
              <w:rPr>
                <w:b/>
                <w:spacing w:val="-7"/>
                <w:sz w:val="20"/>
              </w:rPr>
              <w:t> </w:t>
            </w:r>
            <w:r>
              <w:rPr>
                <w:b/>
                <w:sz w:val="20"/>
              </w:rPr>
              <w:t>Fire</w:t>
            </w:r>
            <w:r>
              <w:rPr>
                <w:b/>
                <w:spacing w:val="-7"/>
                <w:sz w:val="20"/>
              </w:rPr>
              <w:t> </w:t>
            </w:r>
            <w:r>
              <w:rPr>
                <w:b/>
                <w:spacing w:val="-2"/>
                <w:sz w:val="20"/>
              </w:rPr>
              <w:t>Brigade):</w:t>
            </w:r>
          </w:p>
        </w:tc>
        <w:tc>
          <w:tcPr>
            <w:tcW w:w="3790" w:type="dxa"/>
            <w:tcBorders>
              <w:left w:val="single" w:sz="4" w:space="0" w:color="539E39"/>
              <w:right w:val="single" w:sz="4" w:space="0" w:color="539E39"/>
            </w:tcBorders>
          </w:tcPr>
          <w:p>
            <w:pPr>
              <w:pStyle w:val="TableParagraph"/>
              <w:spacing w:before="24"/>
              <w:ind w:left="115"/>
              <w:rPr>
                <w:sz w:val="20"/>
              </w:rPr>
            </w:pPr>
            <w:r>
              <w:rPr>
                <w:spacing w:val="-5"/>
                <w:sz w:val="20"/>
              </w:rPr>
              <w:t>000</w:t>
            </w:r>
          </w:p>
        </w:tc>
      </w:tr>
      <w:tr>
        <w:trPr>
          <w:trHeight w:val="309" w:hRule="atLeast"/>
        </w:trPr>
        <w:tc>
          <w:tcPr>
            <w:tcW w:w="6565" w:type="dxa"/>
            <w:tcBorders>
              <w:right w:val="single" w:sz="4" w:space="0" w:color="539E39"/>
            </w:tcBorders>
          </w:tcPr>
          <w:p>
            <w:pPr>
              <w:pStyle w:val="TableParagraph"/>
              <w:spacing w:before="17"/>
              <w:ind w:left="115"/>
              <w:rPr>
                <w:b/>
                <w:sz w:val="20"/>
              </w:rPr>
            </w:pPr>
            <w:r>
              <w:rPr>
                <w:b/>
                <w:color w:val="000000"/>
                <w:sz w:val="20"/>
                <w:highlight w:val="yellow"/>
              </w:rPr>
              <w:t>Head</w:t>
            </w:r>
            <w:r>
              <w:rPr>
                <w:b/>
                <w:color w:val="000000"/>
                <w:spacing w:val="-1"/>
                <w:sz w:val="20"/>
                <w:highlight w:val="yellow"/>
              </w:rPr>
              <w:t> </w:t>
            </w:r>
            <w:r>
              <w:rPr>
                <w:b/>
                <w:color w:val="000000"/>
                <w:spacing w:val="-2"/>
                <w:sz w:val="20"/>
                <w:highlight w:val="yellow"/>
              </w:rPr>
              <w:t>Office:</w:t>
            </w:r>
          </w:p>
        </w:tc>
        <w:tc>
          <w:tcPr>
            <w:tcW w:w="3790" w:type="dxa"/>
            <w:tcBorders>
              <w:left w:val="single" w:sz="4" w:space="0" w:color="539E39"/>
              <w:right w:val="single" w:sz="4" w:space="0" w:color="539E39"/>
            </w:tcBorders>
          </w:tcPr>
          <w:p>
            <w:pPr>
              <w:pStyle w:val="TableParagraph"/>
              <w:rPr>
                <w:rFonts w:ascii="Times New Roman"/>
                <w:sz w:val="18"/>
              </w:rPr>
            </w:pPr>
          </w:p>
        </w:tc>
      </w:tr>
      <w:tr>
        <w:trPr>
          <w:trHeight w:val="316" w:hRule="atLeast"/>
        </w:trPr>
        <w:tc>
          <w:tcPr>
            <w:tcW w:w="6565" w:type="dxa"/>
            <w:tcBorders>
              <w:bottom w:val="single" w:sz="4" w:space="0" w:color="539E39"/>
              <w:right w:val="single" w:sz="4" w:space="0" w:color="539E39"/>
            </w:tcBorders>
          </w:tcPr>
          <w:p>
            <w:pPr>
              <w:pStyle w:val="TableParagraph"/>
              <w:spacing w:before="24"/>
              <w:ind w:left="115"/>
              <w:rPr>
                <w:b/>
                <w:sz w:val="20"/>
              </w:rPr>
            </w:pPr>
            <w:r>
              <w:rPr>
                <w:b/>
                <w:color w:val="000000"/>
                <w:sz w:val="20"/>
                <w:highlight w:val="yellow"/>
              </w:rPr>
              <w:t>Nominated</w:t>
            </w:r>
            <w:r>
              <w:rPr>
                <w:b/>
                <w:color w:val="000000"/>
                <w:spacing w:val="-5"/>
                <w:sz w:val="20"/>
              </w:rPr>
              <w:t> </w:t>
            </w:r>
            <w:r>
              <w:rPr>
                <w:b/>
                <w:color w:val="000000"/>
                <w:spacing w:val="-2"/>
                <w:sz w:val="20"/>
              </w:rPr>
              <w:t>Manager:</w:t>
            </w:r>
          </w:p>
        </w:tc>
        <w:tc>
          <w:tcPr>
            <w:tcW w:w="3790" w:type="dxa"/>
            <w:tcBorders>
              <w:left w:val="single" w:sz="4" w:space="0" w:color="539E39"/>
              <w:bottom w:val="single" w:sz="4" w:space="0" w:color="539E39"/>
              <w:right w:val="single" w:sz="4" w:space="0" w:color="539E39"/>
            </w:tcBorders>
          </w:tcPr>
          <w:p>
            <w:pPr>
              <w:pStyle w:val="TableParagraph"/>
              <w:rPr>
                <w:rFonts w:ascii="Times New Roman"/>
                <w:sz w:val="18"/>
              </w:rPr>
            </w:pPr>
          </w:p>
        </w:tc>
      </w:tr>
    </w:tbl>
    <w:p>
      <w:pPr>
        <w:spacing w:after="0"/>
        <w:rPr>
          <w:rFonts w:ascii="Times New Roman"/>
          <w:sz w:val="18"/>
        </w:rPr>
        <w:sectPr>
          <w:headerReference w:type="default" r:id="rId179"/>
          <w:footerReference w:type="default" r:id="rId180"/>
          <w:pgSz w:w="11910" w:h="16850"/>
          <w:pgMar w:header="141" w:footer="1010" w:top="1020" w:bottom="1200" w:left="140" w:right="0"/>
        </w:sectPr>
      </w:pPr>
    </w:p>
    <w:p>
      <w:pPr>
        <w:pStyle w:val="Heading1"/>
        <w:numPr>
          <w:ilvl w:val="0"/>
          <w:numId w:val="8"/>
        </w:numPr>
        <w:tabs>
          <w:tab w:pos="966" w:val="left" w:leader="none"/>
        </w:tabs>
        <w:spacing w:line="240" w:lineRule="auto" w:before="102" w:after="0"/>
        <w:ind w:left="966" w:right="0" w:hanging="432"/>
        <w:jc w:val="both"/>
      </w:pPr>
      <w:r>
        <w:rPr>
          <w:color w:val="001F5F"/>
          <w:spacing w:val="-2"/>
        </w:rPr>
        <w:t>Performance</w:t>
      </w:r>
      <w:r>
        <w:rPr>
          <w:color w:val="001F5F"/>
          <w:spacing w:val="-4"/>
        </w:rPr>
        <w:t> </w:t>
      </w:r>
      <w:r>
        <w:rPr>
          <w:color w:val="001F5F"/>
          <w:spacing w:val="-2"/>
        </w:rPr>
        <w:t>evaluation</w:t>
      </w:r>
    </w:p>
    <w:p>
      <w:pPr>
        <w:pStyle w:val="Heading2"/>
        <w:numPr>
          <w:ilvl w:val="1"/>
          <w:numId w:val="8"/>
        </w:numPr>
        <w:tabs>
          <w:tab w:pos="1105" w:val="left" w:leader="none"/>
        </w:tabs>
        <w:spacing w:line="240" w:lineRule="auto" w:before="84" w:after="0"/>
        <w:ind w:left="1105" w:right="0" w:hanging="571"/>
        <w:jc w:val="left"/>
      </w:pPr>
      <w:r>
        <w:rPr>
          <w:color w:val="001F5F"/>
        </w:rPr>
        <w:t>Audits</w:t>
      </w:r>
      <w:r>
        <w:rPr>
          <w:color w:val="001F5F"/>
          <w:spacing w:val="22"/>
        </w:rPr>
        <w:t> </w:t>
      </w:r>
      <w:r>
        <w:rPr>
          <w:color w:val="001F5F"/>
        </w:rPr>
        <w:t>And</w:t>
      </w:r>
      <w:r>
        <w:rPr>
          <w:color w:val="001F5F"/>
          <w:spacing w:val="23"/>
        </w:rPr>
        <w:t> </w:t>
      </w:r>
      <w:r>
        <w:rPr>
          <w:color w:val="001F5F"/>
        </w:rPr>
        <w:t>Internal</w:t>
      </w:r>
      <w:r>
        <w:rPr>
          <w:color w:val="001F5F"/>
          <w:spacing w:val="18"/>
        </w:rPr>
        <w:t> </w:t>
      </w:r>
      <w:r>
        <w:rPr>
          <w:color w:val="001F5F"/>
          <w:spacing w:val="-2"/>
        </w:rPr>
        <w:t>Reviews</w:t>
      </w:r>
    </w:p>
    <w:p>
      <w:pPr>
        <w:pStyle w:val="BodyText"/>
        <w:spacing w:before="9"/>
        <w:ind w:left="534" w:right="667"/>
        <w:jc w:val="both"/>
      </w:pPr>
      <w:r>
        <w:rPr/>
        <w:t>Internal</w:t>
      </w:r>
      <w:r>
        <w:rPr>
          <w:spacing w:val="-14"/>
        </w:rPr>
        <w:t> </w:t>
      </w:r>
      <w:r>
        <w:rPr/>
        <w:t>reviews</w:t>
      </w:r>
      <w:r>
        <w:rPr>
          <w:spacing w:val="-14"/>
        </w:rPr>
        <w:t> </w:t>
      </w:r>
      <w:r>
        <w:rPr/>
        <w:t>will</w:t>
      </w:r>
      <w:r>
        <w:rPr>
          <w:spacing w:val="-14"/>
        </w:rPr>
        <w:t> </w:t>
      </w:r>
      <w:r>
        <w:rPr/>
        <w:t>be</w:t>
      </w:r>
      <w:r>
        <w:rPr>
          <w:spacing w:val="-14"/>
        </w:rPr>
        <w:t> </w:t>
      </w:r>
      <w:r>
        <w:rPr/>
        <w:t>completed</w:t>
      </w:r>
      <w:r>
        <w:rPr>
          <w:spacing w:val="-14"/>
        </w:rPr>
        <w:t> </w:t>
      </w:r>
      <w:r>
        <w:rPr/>
        <w:t>periodically,</w:t>
      </w:r>
      <w:r>
        <w:rPr>
          <w:spacing w:val="-14"/>
        </w:rPr>
        <w:t> </w:t>
      </w:r>
      <w:r>
        <w:rPr/>
        <w:t>and</w:t>
      </w:r>
      <w:r>
        <w:rPr>
          <w:spacing w:val="-13"/>
        </w:rPr>
        <w:t> </w:t>
      </w:r>
      <w:r>
        <w:rPr/>
        <w:t>at</w:t>
      </w:r>
      <w:r>
        <w:rPr>
          <w:spacing w:val="-14"/>
        </w:rPr>
        <w:t> </w:t>
      </w:r>
      <w:r>
        <w:rPr/>
        <w:t>the</w:t>
      </w:r>
      <w:r>
        <w:rPr>
          <w:spacing w:val="-14"/>
        </w:rPr>
        <w:t> </w:t>
      </w:r>
      <w:r>
        <w:rPr/>
        <w:t>latest</w:t>
      </w:r>
      <w:r>
        <w:rPr>
          <w:spacing w:val="-14"/>
        </w:rPr>
        <w:t> </w:t>
      </w:r>
      <w:r>
        <w:rPr/>
        <w:t>annually,</w:t>
      </w:r>
      <w:r>
        <w:rPr>
          <w:spacing w:val="-14"/>
        </w:rPr>
        <w:t> </w:t>
      </w:r>
      <w:r>
        <w:rPr/>
        <w:t>a</w:t>
      </w:r>
      <w:r>
        <w:rPr>
          <w:spacing w:val="-14"/>
        </w:rPr>
        <w:t> </w:t>
      </w:r>
      <w:r>
        <w:rPr/>
        <w:t>review</w:t>
      </w:r>
      <w:r>
        <w:rPr>
          <w:spacing w:val="-13"/>
        </w:rPr>
        <w:t> </w:t>
      </w:r>
      <w:r>
        <w:rPr/>
        <w:t>of</w:t>
      </w:r>
      <w:r>
        <w:rPr>
          <w:spacing w:val="-14"/>
        </w:rPr>
        <w:t> </w:t>
      </w:r>
      <w:r>
        <w:rPr/>
        <w:t>the</w:t>
      </w:r>
      <w:r>
        <w:rPr>
          <w:spacing w:val="-14"/>
        </w:rPr>
        <w:t> </w:t>
      </w:r>
      <w:r>
        <w:rPr/>
        <w:t>Heavy</w:t>
      </w:r>
      <w:r>
        <w:rPr>
          <w:spacing w:val="-14"/>
        </w:rPr>
        <w:t> </w:t>
      </w:r>
      <w:r>
        <w:rPr/>
        <w:t>Vehicle</w:t>
      </w:r>
      <w:r>
        <w:rPr>
          <w:spacing w:val="-14"/>
        </w:rPr>
        <w:t> </w:t>
      </w:r>
      <w:r>
        <w:rPr/>
        <w:t>Safety Management System and supporting forms/records is to be completed or as and when nominated by the Director</w:t>
      </w:r>
      <w:r>
        <w:rPr>
          <w:b/>
          <w:i/>
        </w:rPr>
        <w:t>.</w:t>
      </w:r>
      <w:r>
        <w:rPr>
          <w:b/>
          <w:i/>
          <w:spacing w:val="-9"/>
        </w:rPr>
        <w:t> </w:t>
      </w:r>
      <w:r>
        <w:rPr/>
        <w:t>The</w:t>
      </w:r>
      <w:r>
        <w:rPr>
          <w:spacing w:val="-11"/>
        </w:rPr>
        <w:t> </w:t>
      </w:r>
      <w:r>
        <w:rPr/>
        <w:t>data</w:t>
      </w:r>
      <w:r>
        <w:rPr>
          <w:spacing w:val="-10"/>
        </w:rPr>
        <w:t> </w:t>
      </w:r>
      <w:r>
        <w:rPr/>
        <w:t>collated</w:t>
      </w:r>
      <w:r>
        <w:rPr>
          <w:spacing w:val="-10"/>
        </w:rPr>
        <w:t> </w:t>
      </w:r>
      <w:r>
        <w:rPr/>
        <w:t>from</w:t>
      </w:r>
      <w:r>
        <w:rPr>
          <w:spacing w:val="-11"/>
        </w:rPr>
        <w:t> </w:t>
      </w:r>
      <w:r>
        <w:rPr/>
        <w:t>any</w:t>
      </w:r>
      <w:r>
        <w:rPr>
          <w:spacing w:val="-10"/>
        </w:rPr>
        <w:t> </w:t>
      </w:r>
      <w:r>
        <w:rPr/>
        <w:t>audits</w:t>
      </w:r>
      <w:r>
        <w:rPr>
          <w:spacing w:val="-8"/>
        </w:rPr>
        <w:t> </w:t>
      </w:r>
      <w:r>
        <w:rPr/>
        <w:t>or</w:t>
      </w:r>
      <w:r>
        <w:rPr>
          <w:spacing w:val="-12"/>
        </w:rPr>
        <w:t> </w:t>
      </w:r>
      <w:r>
        <w:rPr/>
        <w:t>internal</w:t>
      </w:r>
      <w:r>
        <w:rPr>
          <w:spacing w:val="-7"/>
        </w:rPr>
        <w:t> </w:t>
      </w:r>
      <w:r>
        <w:rPr/>
        <w:t>reviews</w:t>
      </w:r>
      <w:r>
        <w:rPr>
          <w:spacing w:val="-8"/>
        </w:rPr>
        <w:t> </w:t>
      </w:r>
      <w:r>
        <w:rPr/>
        <w:t>conducted</w:t>
      </w:r>
      <w:r>
        <w:rPr>
          <w:spacing w:val="-10"/>
        </w:rPr>
        <w:t> </w:t>
      </w:r>
      <w:r>
        <w:rPr/>
        <w:t>will</w:t>
      </w:r>
      <w:r>
        <w:rPr>
          <w:spacing w:val="-7"/>
        </w:rPr>
        <w:t> </w:t>
      </w:r>
      <w:r>
        <w:rPr/>
        <w:t>be</w:t>
      </w:r>
      <w:r>
        <w:rPr>
          <w:spacing w:val="-11"/>
        </w:rPr>
        <w:t> </w:t>
      </w:r>
      <w:r>
        <w:rPr/>
        <w:t>provided</w:t>
      </w:r>
      <w:r>
        <w:rPr>
          <w:spacing w:val="-10"/>
        </w:rPr>
        <w:t> </w:t>
      </w:r>
      <w:r>
        <w:rPr/>
        <w:t>to</w:t>
      </w:r>
      <w:r>
        <w:rPr>
          <w:spacing w:val="-12"/>
        </w:rPr>
        <w:t> </w:t>
      </w:r>
      <w:r>
        <w:rPr/>
        <w:t>the</w:t>
      </w:r>
      <w:r>
        <w:rPr>
          <w:spacing w:val="-2"/>
        </w:rPr>
        <w:t> </w:t>
      </w:r>
      <w:r>
        <w:rPr/>
        <w:t>Director,</w:t>
      </w:r>
      <w:r>
        <w:rPr>
          <w:spacing w:val="-14"/>
        </w:rPr>
        <w:t> </w:t>
      </w:r>
      <w:r>
        <w:rPr/>
        <w:t>and any</w:t>
      </w:r>
      <w:r>
        <w:rPr>
          <w:spacing w:val="-9"/>
        </w:rPr>
        <w:t> </w:t>
      </w:r>
      <w:r>
        <w:rPr/>
        <w:t>non-conformance</w:t>
      </w:r>
      <w:r>
        <w:rPr>
          <w:spacing w:val="-4"/>
        </w:rPr>
        <w:t> </w:t>
      </w:r>
      <w:r>
        <w:rPr/>
        <w:t>raised</w:t>
      </w:r>
      <w:r>
        <w:rPr>
          <w:spacing w:val="-3"/>
        </w:rPr>
        <w:t> </w:t>
      </w:r>
      <w:r>
        <w:rPr/>
        <w:t>will</w:t>
      </w:r>
      <w:r>
        <w:rPr>
          <w:spacing w:val="-7"/>
        </w:rPr>
        <w:t> </w:t>
      </w:r>
      <w:r>
        <w:rPr/>
        <w:t>be</w:t>
      </w:r>
      <w:r>
        <w:rPr>
          <w:spacing w:val="-10"/>
        </w:rPr>
        <w:t> </w:t>
      </w:r>
      <w:r>
        <w:rPr/>
        <w:t>communicated,</w:t>
      </w:r>
      <w:r>
        <w:rPr>
          <w:spacing w:val="-8"/>
        </w:rPr>
        <w:t> </w:t>
      </w:r>
      <w:r>
        <w:rPr/>
        <w:t>including</w:t>
      </w:r>
      <w:r>
        <w:rPr>
          <w:spacing w:val="-8"/>
        </w:rPr>
        <w:t> </w:t>
      </w:r>
      <w:r>
        <w:rPr/>
        <w:t>the</w:t>
      </w:r>
      <w:r>
        <w:rPr>
          <w:spacing w:val="-10"/>
        </w:rPr>
        <w:t> </w:t>
      </w:r>
      <w:r>
        <w:rPr/>
        <w:t>follow</w:t>
      </w:r>
      <w:r>
        <w:rPr>
          <w:spacing w:val="-4"/>
        </w:rPr>
        <w:t> </w:t>
      </w:r>
      <w:r>
        <w:rPr/>
        <w:t>up</w:t>
      </w:r>
      <w:r>
        <w:rPr>
          <w:spacing w:val="-9"/>
        </w:rPr>
        <w:t> </w:t>
      </w:r>
      <w:r>
        <w:rPr/>
        <w:t>of</w:t>
      </w:r>
      <w:r>
        <w:rPr>
          <w:spacing w:val="-8"/>
        </w:rPr>
        <w:t> </w:t>
      </w:r>
      <w:r>
        <w:rPr/>
        <w:t>any</w:t>
      </w:r>
      <w:r>
        <w:rPr>
          <w:spacing w:val="-3"/>
        </w:rPr>
        <w:t> </w:t>
      </w:r>
      <w:r>
        <w:rPr/>
        <w:t>corrective</w:t>
      </w:r>
      <w:r>
        <w:rPr>
          <w:spacing w:val="-10"/>
        </w:rPr>
        <w:t> </w:t>
      </w:r>
      <w:r>
        <w:rPr/>
        <w:t>action</w:t>
      </w:r>
      <w:r>
        <w:rPr>
          <w:spacing w:val="-9"/>
        </w:rPr>
        <w:t> </w:t>
      </w:r>
      <w:r>
        <w:rPr/>
        <w:t>that</w:t>
      </w:r>
      <w:r>
        <w:rPr>
          <w:spacing w:val="-6"/>
        </w:rPr>
        <w:t> </w:t>
      </w:r>
      <w:r>
        <w:rPr/>
        <w:t>has been</w:t>
      </w:r>
      <w:r>
        <w:rPr>
          <w:spacing w:val="-2"/>
        </w:rPr>
        <w:t> </w:t>
      </w:r>
      <w:r>
        <w:rPr/>
        <w:t>implemented. The</w:t>
      </w:r>
      <w:r>
        <w:rPr>
          <w:spacing w:val="-2"/>
        </w:rPr>
        <w:t> </w:t>
      </w:r>
      <w:r>
        <w:rPr/>
        <w:t>Director will nominate</w:t>
      </w:r>
      <w:r>
        <w:rPr>
          <w:spacing w:val="-3"/>
        </w:rPr>
        <w:t> </w:t>
      </w:r>
      <w:r>
        <w:rPr/>
        <w:t>a</w:t>
      </w:r>
      <w:r>
        <w:rPr>
          <w:spacing w:val="-2"/>
        </w:rPr>
        <w:t> </w:t>
      </w:r>
      <w:r>
        <w:rPr/>
        <w:t>suitable</w:t>
      </w:r>
      <w:r>
        <w:rPr>
          <w:spacing w:val="-3"/>
        </w:rPr>
        <w:t> </w:t>
      </w:r>
      <w:r>
        <w:rPr/>
        <w:t>competent person</w:t>
      </w:r>
      <w:r>
        <w:rPr>
          <w:spacing w:val="-2"/>
        </w:rPr>
        <w:t> </w:t>
      </w:r>
      <w:r>
        <w:rPr/>
        <w:t>to</w:t>
      </w:r>
      <w:r>
        <w:rPr>
          <w:spacing w:val="-4"/>
        </w:rPr>
        <w:t> </w:t>
      </w:r>
      <w:r>
        <w:rPr/>
        <w:t>conduct the</w:t>
      </w:r>
      <w:r>
        <w:rPr>
          <w:spacing w:val="-3"/>
        </w:rPr>
        <w:t> </w:t>
      </w:r>
      <w:r>
        <w:rPr/>
        <w:t>system</w:t>
      </w:r>
      <w:r>
        <w:rPr>
          <w:spacing w:val="-3"/>
        </w:rPr>
        <w:t> </w:t>
      </w:r>
      <w:r>
        <w:rPr/>
        <w:t>review</w:t>
      </w:r>
      <w:r>
        <w:rPr>
          <w:spacing w:val="-3"/>
        </w:rPr>
        <w:t> </w:t>
      </w:r>
      <w:r>
        <w:rPr/>
        <w:t>at least annually, and a formal response on the findings is to be communicated.</w:t>
      </w:r>
    </w:p>
    <w:p>
      <w:pPr>
        <w:pStyle w:val="BodyText"/>
        <w:spacing w:before="164"/>
      </w:pPr>
    </w:p>
    <w:p>
      <w:pPr>
        <w:pStyle w:val="BodyText"/>
        <w:spacing w:line="242" w:lineRule="auto"/>
        <w:ind w:left="534" w:right="678"/>
        <w:jc w:val="both"/>
      </w:pPr>
      <w:r>
        <w:rPr/>
        <w:t>Any</w:t>
      </w:r>
      <w:r>
        <w:rPr>
          <w:spacing w:val="-14"/>
        </w:rPr>
        <w:t> </w:t>
      </w:r>
      <w:r>
        <w:rPr/>
        <w:t>external</w:t>
      </w:r>
      <w:r>
        <w:rPr>
          <w:spacing w:val="-14"/>
        </w:rPr>
        <w:t> </w:t>
      </w:r>
      <w:r>
        <w:rPr/>
        <w:t>person</w:t>
      </w:r>
      <w:r>
        <w:rPr>
          <w:spacing w:val="-14"/>
        </w:rPr>
        <w:t> </w:t>
      </w:r>
      <w:r>
        <w:rPr/>
        <w:t>appointed</w:t>
      </w:r>
      <w:r>
        <w:rPr>
          <w:spacing w:val="-14"/>
        </w:rPr>
        <w:t> </w:t>
      </w:r>
      <w:r>
        <w:rPr/>
        <w:t>to</w:t>
      </w:r>
      <w:r>
        <w:rPr>
          <w:spacing w:val="-14"/>
        </w:rPr>
        <w:t> </w:t>
      </w:r>
      <w:r>
        <w:rPr/>
        <w:t>conduct</w:t>
      </w:r>
      <w:r>
        <w:rPr>
          <w:spacing w:val="-14"/>
        </w:rPr>
        <w:t> </w:t>
      </w:r>
      <w:r>
        <w:rPr/>
        <w:t>the</w:t>
      </w:r>
      <w:r>
        <w:rPr>
          <w:spacing w:val="-13"/>
        </w:rPr>
        <w:t> </w:t>
      </w:r>
      <w:r>
        <w:rPr/>
        <w:t>internal</w:t>
      </w:r>
      <w:r>
        <w:rPr>
          <w:spacing w:val="-14"/>
        </w:rPr>
        <w:t> </w:t>
      </w:r>
      <w:r>
        <w:rPr/>
        <w:t>review</w:t>
      </w:r>
      <w:r>
        <w:rPr>
          <w:spacing w:val="-14"/>
        </w:rPr>
        <w:t> </w:t>
      </w:r>
      <w:r>
        <w:rPr/>
        <w:t>shall</w:t>
      </w:r>
      <w:r>
        <w:rPr>
          <w:spacing w:val="-14"/>
        </w:rPr>
        <w:t> </w:t>
      </w:r>
      <w:r>
        <w:rPr/>
        <w:t>have</w:t>
      </w:r>
      <w:r>
        <w:rPr>
          <w:spacing w:val="-14"/>
        </w:rPr>
        <w:t> </w:t>
      </w:r>
      <w:r>
        <w:rPr/>
        <w:t>applicable</w:t>
      </w:r>
      <w:r>
        <w:rPr>
          <w:spacing w:val="-14"/>
        </w:rPr>
        <w:t> </w:t>
      </w:r>
      <w:r>
        <w:rPr/>
        <w:t>qualifications</w:t>
      </w:r>
      <w:r>
        <w:rPr>
          <w:spacing w:val="-13"/>
        </w:rPr>
        <w:t> </w:t>
      </w:r>
      <w:r>
        <w:rPr/>
        <w:t>and</w:t>
      </w:r>
      <w:r>
        <w:rPr>
          <w:spacing w:val="-14"/>
        </w:rPr>
        <w:t> </w:t>
      </w:r>
      <w:r>
        <w:rPr/>
        <w:t>relative industry experience as noted below:</w:t>
      </w:r>
    </w:p>
    <w:p>
      <w:pPr>
        <w:pStyle w:val="BodyText"/>
        <w:spacing w:before="6"/>
        <w:rPr>
          <w:sz w:val="5"/>
        </w:rPr>
      </w:pPr>
    </w:p>
    <w:tbl>
      <w:tblPr>
        <w:tblW w:w="0" w:type="auto"/>
        <w:jc w:val="left"/>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8"/>
        <w:gridCol w:w="1420"/>
        <w:gridCol w:w="2470"/>
      </w:tblGrid>
      <w:tr>
        <w:trPr>
          <w:trHeight w:val="650" w:hRule="atLeast"/>
        </w:trPr>
        <w:tc>
          <w:tcPr>
            <w:tcW w:w="6658" w:type="dxa"/>
            <w:shd w:val="clear" w:color="auto" w:fill="C1ECFB"/>
          </w:tcPr>
          <w:p>
            <w:pPr>
              <w:pStyle w:val="TableParagraph"/>
              <w:spacing w:before="91"/>
              <w:rPr>
                <w:sz w:val="20"/>
              </w:rPr>
            </w:pPr>
          </w:p>
          <w:p>
            <w:pPr>
              <w:pStyle w:val="TableParagraph"/>
              <w:ind w:left="108"/>
              <w:rPr>
                <w:b/>
                <w:sz w:val="20"/>
              </w:rPr>
            </w:pPr>
            <w:r>
              <w:rPr>
                <w:b/>
                <w:spacing w:val="-2"/>
                <w:sz w:val="20"/>
              </w:rPr>
              <w:t>Qualifications</w:t>
            </w:r>
          </w:p>
        </w:tc>
        <w:tc>
          <w:tcPr>
            <w:tcW w:w="1420" w:type="dxa"/>
            <w:shd w:val="clear" w:color="auto" w:fill="C1ECFB"/>
          </w:tcPr>
          <w:p>
            <w:pPr>
              <w:pStyle w:val="TableParagraph"/>
              <w:spacing w:before="91"/>
              <w:rPr>
                <w:sz w:val="20"/>
              </w:rPr>
            </w:pPr>
          </w:p>
          <w:p>
            <w:pPr>
              <w:pStyle w:val="TableParagraph"/>
              <w:ind w:left="115"/>
              <w:rPr>
                <w:b/>
                <w:sz w:val="20"/>
              </w:rPr>
            </w:pPr>
            <w:r>
              <w:rPr>
                <w:b/>
                <w:spacing w:val="-2"/>
                <w:sz w:val="20"/>
              </w:rPr>
              <w:t>Essential</w:t>
            </w:r>
          </w:p>
        </w:tc>
        <w:tc>
          <w:tcPr>
            <w:tcW w:w="2470" w:type="dxa"/>
            <w:shd w:val="clear" w:color="auto" w:fill="C1ECFB"/>
          </w:tcPr>
          <w:p>
            <w:pPr>
              <w:pStyle w:val="TableParagraph"/>
              <w:spacing w:before="91"/>
              <w:rPr>
                <w:sz w:val="20"/>
              </w:rPr>
            </w:pPr>
          </w:p>
          <w:p>
            <w:pPr>
              <w:pStyle w:val="TableParagraph"/>
              <w:ind w:left="114"/>
              <w:rPr>
                <w:b/>
                <w:sz w:val="20"/>
              </w:rPr>
            </w:pPr>
            <w:r>
              <w:rPr>
                <w:b/>
                <w:sz w:val="20"/>
              </w:rPr>
              <w:t>Additional</w:t>
            </w:r>
            <w:r>
              <w:rPr>
                <w:b/>
                <w:spacing w:val="-6"/>
                <w:sz w:val="20"/>
              </w:rPr>
              <w:t> </w:t>
            </w:r>
            <w:r>
              <w:rPr>
                <w:b/>
                <w:spacing w:val="-2"/>
                <w:sz w:val="20"/>
              </w:rPr>
              <w:t>experience</w:t>
            </w:r>
          </w:p>
        </w:tc>
      </w:tr>
      <w:tr>
        <w:trPr>
          <w:trHeight w:val="330" w:hRule="atLeast"/>
        </w:trPr>
        <w:tc>
          <w:tcPr>
            <w:tcW w:w="6658" w:type="dxa"/>
            <w:shd w:val="clear" w:color="auto" w:fill="D9D9D9"/>
          </w:tcPr>
          <w:p>
            <w:pPr>
              <w:pStyle w:val="TableParagraph"/>
              <w:spacing w:before="10"/>
              <w:ind w:left="108"/>
              <w:rPr>
                <w:b/>
                <w:sz w:val="20"/>
              </w:rPr>
            </w:pPr>
            <w:r>
              <w:rPr>
                <w:b/>
                <w:sz w:val="20"/>
              </w:rPr>
              <w:t>Min</w:t>
            </w:r>
            <w:r>
              <w:rPr>
                <w:b/>
                <w:spacing w:val="-6"/>
                <w:sz w:val="20"/>
              </w:rPr>
              <w:t> </w:t>
            </w:r>
            <w:r>
              <w:rPr>
                <w:b/>
                <w:sz w:val="20"/>
              </w:rPr>
              <w:t>5</w:t>
            </w:r>
            <w:r>
              <w:rPr>
                <w:b/>
                <w:spacing w:val="-4"/>
                <w:sz w:val="20"/>
              </w:rPr>
              <w:t> </w:t>
            </w:r>
            <w:r>
              <w:rPr>
                <w:b/>
                <w:sz w:val="20"/>
              </w:rPr>
              <w:t>years’</w:t>
            </w:r>
            <w:r>
              <w:rPr>
                <w:b/>
                <w:spacing w:val="-6"/>
                <w:sz w:val="20"/>
              </w:rPr>
              <w:t> </w:t>
            </w:r>
            <w:r>
              <w:rPr>
                <w:b/>
                <w:sz w:val="20"/>
              </w:rPr>
              <w:t>systems</w:t>
            </w:r>
            <w:r>
              <w:rPr>
                <w:b/>
                <w:spacing w:val="-2"/>
                <w:sz w:val="20"/>
              </w:rPr>
              <w:t> </w:t>
            </w:r>
            <w:r>
              <w:rPr>
                <w:b/>
                <w:sz w:val="20"/>
              </w:rPr>
              <w:t>management</w:t>
            </w:r>
            <w:r>
              <w:rPr>
                <w:b/>
                <w:spacing w:val="-9"/>
                <w:sz w:val="20"/>
              </w:rPr>
              <w:t> </w:t>
            </w:r>
            <w:r>
              <w:rPr>
                <w:b/>
                <w:sz w:val="20"/>
              </w:rPr>
              <w:t>experience</w:t>
            </w:r>
            <w:r>
              <w:rPr>
                <w:b/>
                <w:spacing w:val="-5"/>
                <w:sz w:val="20"/>
              </w:rPr>
              <w:t> </w:t>
            </w:r>
            <w:r>
              <w:rPr>
                <w:b/>
                <w:sz w:val="20"/>
              </w:rPr>
              <w:t>in</w:t>
            </w:r>
            <w:r>
              <w:rPr>
                <w:b/>
                <w:spacing w:val="-5"/>
                <w:sz w:val="20"/>
              </w:rPr>
              <w:t> </w:t>
            </w:r>
            <w:r>
              <w:rPr>
                <w:b/>
                <w:sz w:val="20"/>
              </w:rPr>
              <w:t>Quality</w:t>
            </w:r>
            <w:r>
              <w:rPr>
                <w:b/>
                <w:spacing w:val="-9"/>
                <w:sz w:val="20"/>
              </w:rPr>
              <w:t> </w:t>
            </w:r>
            <w:r>
              <w:rPr>
                <w:b/>
                <w:spacing w:val="-2"/>
                <w:sz w:val="20"/>
              </w:rPr>
              <w:t>systems</w:t>
            </w:r>
          </w:p>
        </w:tc>
        <w:tc>
          <w:tcPr>
            <w:tcW w:w="1420" w:type="dxa"/>
            <w:shd w:val="clear" w:color="auto" w:fill="D9D9D9"/>
          </w:tcPr>
          <w:p>
            <w:pPr>
              <w:pStyle w:val="TableParagraph"/>
              <w:rPr>
                <w:rFonts w:ascii="Times New Roman"/>
                <w:sz w:val="18"/>
              </w:rPr>
            </w:pPr>
          </w:p>
        </w:tc>
        <w:tc>
          <w:tcPr>
            <w:tcW w:w="2470" w:type="dxa"/>
            <w:shd w:val="clear" w:color="auto" w:fill="D9D9D9"/>
          </w:tcPr>
          <w:p>
            <w:pPr>
              <w:pStyle w:val="TableParagraph"/>
              <w:spacing w:before="10"/>
              <w:ind w:left="114"/>
              <w:rPr>
                <w:b/>
                <w:sz w:val="20"/>
              </w:rPr>
            </w:pPr>
            <w:r>
              <w:rPr>
                <w:b/>
                <w:spacing w:val="-5"/>
                <w:sz w:val="20"/>
              </w:rPr>
              <w:t>YES</w:t>
            </w:r>
          </w:p>
        </w:tc>
      </w:tr>
      <w:tr>
        <w:trPr>
          <w:trHeight w:val="323" w:hRule="atLeast"/>
        </w:trPr>
        <w:tc>
          <w:tcPr>
            <w:tcW w:w="6658" w:type="dxa"/>
          </w:tcPr>
          <w:p>
            <w:pPr>
              <w:pStyle w:val="TableParagraph"/>
              <w:spacing w:before="3"/>
              <w:ind w:left="108"/>
              <w:rPr>
                <w:b/>
                <w:sz w:val="20"/>
              </w:rPr>
            </w:pPr>
            <w:r>
              <w:rPr>
                <w:b/>
                <w:sz w:val="20"/>
              </w:rPr>
              <w:t>Qualified</w:t>
            </w:r>
            <w:r>
              <w:rPr>
                <w:b/>
                <w:spacing w:val="-2"/>
                <w:sz w:val="20"/>
              </w:rPr>
              <w:t> </w:t>
            </w:r>
            <w:r>
              <w:rPr>
                <w:b/>
                <w:sz w:val="20"/>
              </w:rPr>
              <w:t>systems</w:t>
            </w:r>
            <w:r>
              <w:rPr>
                <w:b/>
                <w:spacing w:val="-8"/>
                <w:sz w:val="20"/>
              </w:rPr>
              <w:t> </w:t>
            </w:r>
            <w:r>
              <w:rPr>
                <w:b/>
                <w:sz w:val="20"/>
              </w:rPr>
              <w:t>auditor</w:t>
            </w:r>
            <w:r>
              <w:rPr>
                <w:b/>
                <w:spacing w:val="-4"/>
                <w:sz w:val="20"/>
              </w:rPr>
              <w:t> </w:t>
            </w:r>
            <w:r>
              <w:rPr>
                <w:b/>
                <w:sz w:val="20"/>
              </w:rPr>
              <w:t>or</w:t>
            </w:r>
            <w:r>
              <w:rPr>
                <w:b/>
                <w:spacing w:val="-5"/>
                <w:sz w:val="20"/>
              </w:rPr>
              <w:t> </w:t>
            </w:r>
            <w:r>
              <w:rPr>
                <w:b/>
                <w:sz w:val="20"/>
              </w:rPr>
              <w:t>similar</w:t>
            </w:r>
            <w:r>
              <w:rPr>
                <w:b/>
                <w:spacing w:val="-5"/>
                <w:sz w:val="20"/>
              </w:rPr>
              <w:t> </w:t>
            </w:r>
            <w:r>
              <w:rPr>
                <w:b/>
                <w:sz w:val="20"/>
              </w:rPr>
              <w:t>to</w:t>
            </w:r>
            <w:r>
              <w:rPr>
                <w:b/>
                <w:spacing w:val="-5"/>
                <w:sz w:val="20"/>
              </w:rPr>
              <w:t> </w:t>
            </w:r>
            <w:r>
              <w:rPr>
                <w:b/>
                <w:sz w:val="20"/>
              </w:rPr>
              <w:t>ISO9001</w:t>
            </w:r>
            <w:r>
              <w:rPr>
                <w:b/>
                <w:spacing w:val="-3"/>
                <w:sz w:val="20"/>
              </w:rPr>
              <w:t> </w:t>
            </w:r>
            <w:r>
              <w:rPr>
                <w:b/>
                <w:spacing w:val="-2"/>
                <w:sz w:val="20"/>
              </w:rPr>
              <w:t>standards</w:t>
            </w:r>
          </w:p>
        </w:tc>
        <w:tc>
          <w:tcPr>
            <w:tcW w:w="1420" w:type="dxa"/>
          </w:tcPr>
          <w:p>
            <w:pPr>
              <w:pStyle w:val="TableParagraph"/>
              <w:spacing w:before="3"/>
              <w:ind w:left="115"/>
              <w:rPr>
                <w:b/>
                <w:sz w:val="20"/>
              </w:rPr>
            </w:pPr>
            <w:r>
              <w:rPr>
                <w:b/>
                <w:spacing w:val="-5"/>
                <w:sz w:val="20"/>
              </w:rPr>
              <w:t>YES</w:t>
            </w:r>
          </w:p>
        </w:tc>
        <w:tc>
          <w:tcPr>
            <w:tcW w:w="2470" w:type="dxa"/>
          </w:tcPr>
          <w:p>
            <w:pPr>
              <w:pStyle w:val="TableParagraph"/>
              <w:rPr>
                <w:rFonts w:ascii="Times New Roman"/>
                <w:sz w:val="18"/>
              </w:rPr>
            </w:pPr>
          </w:p>
        </w:tc>
      </w:tr>
      <w:tr>
        <w:trPr>
          <w:trHeight w:val="324" w:hRule="atLeast"/>
        </w:trPr>
        <w:tc>
          <w:tcPr>
            <w:tcW w:w="6658" w:type="dxa"/>
            <w:shd w:val="clear" w:color="auto" w:fill="D9D9D9"/>
          </w:tcPr>
          <w:p>
            <w:pPr>
              <w:pStyle w:val="TableParagraph"/>
              <w:spacing w:before="3"/>
              <w:ind w:left="108"/>
              <w:rPr>
                <w:b/>
                <w:sz w:val="20"/>
              </w:rPr>
            </w:pPr>
            <w:r>
              <w:rPr>
                <w:b/>
                <w:sz w:val="20"/>
              </w:rPr>
              <w:t>Min</w:t>
            </w:r>
            <w:r>
              <w:rPr>
                <w:b/>
                <w:spacing w:val="-8"/>
                <w:sz w:val="20"/>
              </w:rPr>
              <w:t> </w:t>
            </w:r>
            <w:r>
              <w:rPr>
                <w:b/>
                <w:sz w:val="20"/>
              </w:rPr>
              <w:t>5</w:t>
            </w:r>
            <w:r>
              <w:rPr>
                <w:b/>
                <w:spacing w:val="-7"/>
                <w:sz w:val="20"/>
              </w:rPr>
              <w:t> </w:t>
            </w:r>
            <w:r>
              <w:rPr>
                <w:b/>
                <w:sz w:val="20"/>
              </w:rPr>
              <w:t>years’</w:t>
            </w:r>
            <w:r>
              <w:rPr>
                <w:b/>
                <w:spacing w:val="-8"/>
                <w:sz w:val="20"/>
              </w:rPr>
              <w:t> </w:t>
            </w:r>
            <w:r>
              <w:rPr>
                <w:b/>
                <w:sz w:val="20"/>
              </w:rPr>
              <w:t>transport/logistics</w:t>
            </w:r>
            <w:r>
              <w:rPr>
                <w:b/>
                <w:spacing w:val="-10"/>
                <w:sz w:val="20"/>
              </w:rPr>
              <w:t> </w:t>
            </w:r>
            <w:r>
              <w:rPr>
                <w:b/>
                <w:sz w:val="20"/>
              </w:rPr>
              <w:t>management</w:t>
            </w:r>
            <w:r>
              <w:rPr>
                <w:b/>
                <w:spacing w:val="-11"/>
                <w:sz w:val="20"/>
              </w:rPr>
              <w:t> </w:t>
            </w:r>
            <w:r>
              <w:rPr>
                <w:b/>
                <w:spacing w:val="-2"/>
                <w:sz w:val="20"/>
              </w:rPr>
              <w:t>experience</w:t>
            </w:r>
          </w:p>
        </w:tc>
        <w:tc>
          <w:tcPr>
            <w:tcW w:w="1420" w:type="dxa"/>
            <w:shd w:val="clear" w:color="auto" w:fill="D9D9D9"/>
          </w:tcPr>
          <w:p>
            <w:pPr>
              <w:pStyle w:val="TableParagraph"/>
              <w:rPr>
                <w:rFonts w:ascii="Times New Roman"/>
                <w:sz w:val="18"/>
              </w:rPr>
            </w:pPr>
          </w:p>
        </w:tc>
        <w:tc>
          <w:tcPr>
            <w:tcW w:w="2470" w:type="dxa"/>
            <w:shd w:val="clear" w:color="auto" w:fill="D9D9D9"/>
          </w:tcPr>
          <w:p>
            <w:pPr>
              <w:pStyle w:val="TableParagraph"/>
              <w:spacing w:before="3"/>
              <w:ind w:left="114"/>
              <w:rPr>
                <w:b/>
                <w:sz w:val="20"/>
              </w:rPr>
            </w:pPr>
            <w:r>
              <w:rPr>
                <w:b/>
                <w:spacing w:val="-5"/>
                <w:sz w:val="20"/>
              </w:rPr>
              <w:t>YES</w:t>
            </w:r>
          </w:p>
        </w:tc>
      </w:tr>
      <w:tr>
        <w:trPr>
          <w:trHeight w:val="330" w:hRule="atLeast"/>
        </w:trPr>
        <w:tc>
          <w:tcPr>
            <w:tcW w:w="6658" w:type="dxa"/>
          </w:tcPr>
          <w:p>
            <w:pPr>
              <w:pStyle w:val="TableParagraph"/>
              <w:spacing w:before="10"/>
              <w:ind w:left="108"/>
              <w:rPr>
                <w:b/>
                <w:sz w:val="20"/>
              </w:rPr>
            </w:pPr>
            <w:r>
              <w:rPr>
                <w:b/>
                <w:sz w:val="20"/>
              </w:rPr>
              <w:t>Management</w:t>
            </w:r>
            <w:r>
              <w:rPr>
                <w:b/>
                <w:spacing w:val="-12"/>
                <w:sz w:val="20"/>
              </w:rPr>
              <w:t> </w:t>
            </w:r>
            <w:r>
              <w:rPr>
                <w:b/>
                <w:sz w:val="20"/>
              </w:rPr>
              <w:t>Systems</w:t>
            </w:r>
            <w:r>
              <w:rPr>
                <w:b/>
                <w:spacing w:val="-11"/>
                <w:sz w:val="20"/>
              </w:rPr>
              <w:t> </w:t>
            </w:r>
            <w:r>
              <w:rPr>
                <w:b/>
                <w:sz w:val="20"/>
              </w:rPr>
              <w:t>Auditor/Lead</w:t>
            </w:r>
            <w:r>
              <w:rPr>
                <w:b/>
                <w:spacing w:val="-6"/>
                <w:sz w:val="20"/>
              </w:rPr>
              <w:t> </w:t>
            </w:r>
            <w:r>
              <w:rPr>
                <w:b/>
                <w:spacing w:val="-2"/>
                <w:sz w:val="20"/>
              </w:rPr>
              <w:t>Auditor</w:t>
            </w:r>
          </w:p>
        </w:tc>
        <w:tc>
          <w:tcPr>
            <w:tcW w:w="1420" w:type="dxa"/>
          </w:tcPr>
          <w:p>
            <w:pPr>
              <w:pStyle w:val="TableParagraph"/>
              <w:spacing w:before="10"/>
              <w:ind w:left="115"/>
              <w:rPr>
                <w:b/>
                <w:sz w:val="20"/>
              </w:rPr>
            </w:pPr>
            <w:r>
              <w:rPr>
                <w:b/>
                <w:spacing w:val="-5"/>
                <w:sz w:val="20"/>
              </w:rPr>
              <w:t>YES</w:t>
            </w:r>
          </w:p>
        </w:tc>
        <w:tc>
          <w:tcPr>
            <w:tcW w:w="2470" w:type="dxa"/>
          </w:tcPr>
          <w:p>
            <w:pPr>
              <w:pStyle w:val="TableParagraph"/>
              <w:rPr>
                <w:rFonts w:ascii="Times New Roman"/>
                <w:sz w:val="18"/>
              </w:rPr>
            </w:pPr>
          </w:p>
        </w:tc>
      </w:tr>
    </w:tbl>
    <w:p>
      <w:pPr>
        <w:pStyle w:val="BodyText"/>
        <w:spacing w:before="78"/>
      </w:pPr>
    </w:p>
    <w:p>
      <w:pPr>
        <w:pStyle w:val="BodyText"/>
        <w:spacing w:line="242" w:lineRule="auto"/>
        <w:ind w:left="534" w:right="663"/>
        <w:jc w:val="both"/>
      </w:pPr>
      <w:r>
        <w:rPr/>
        <w:t>A formal report will be requested, created and documented, and this shall be the reference point when conducting all future planned audits or review focus points. The Director will further investigate areas of continuous non-conformity or where corrective actions have not been effective enough to eliminate any re- occurrence, and suitable actions are to be allocated and reviewed for effectiveness. An up to date CoR or systems audit tool is to be used on each occasion as the review is conducted, and reference to previously completed reviews will be part of the process of measurement of performance.</w:t>
      </w:r>
    </w:p>
    <w:p>
      <w:pPr>
        <w:pStyle w:val="BodyText"/>
        <w:spacing w:before="149"/>
      </w:pPr>
    </w:p>
    <w:p>
      <w:pPr>
        <w:pStyle w:val="BodyText"/>
        <w:spacing w:line="242" w:lineRule="auto"/>
        <w:ind w:left="534" w:right="664"/>
        <w:jc w:val="both"/>
      </w:pPr>
      <w:r>
        <w:rPr/>
        <w:t>Subject</w:t>
      </w:r>
      <w:r>
        <w:rPr>
          <w:spacing w:val="-6"/>
        </w:rPr>
        <w:t> </w:t>
      </w:r>
      <w:r>
        <w:rPr/>
        <w:t>to</w:t>
      </w:r>
      <w:r>
        <w:rPr>
          <w:spacing w:val="-12"/>
        </w:rPr>
        <w:t> </w:t>
      </w:r>
      <w:r>
        <w:rPr/>
        <w:t>the</w:t>
      </w:r>
      <w:r>
        <w:rPr>
          <w:spacing w:val="-11"/>
        </w:rPr>
        <w:t> </w:t>
      </w:r>
      <w:r>
        <w:rPr/>
        <w:t>outcome</w:t>
      </w:r>
      <w:r>
        <w:rPr>
          <w:spacing w:val="-4"/>
        </w:rPr>
        <w:t> </w:t>
      </w:r>
      <w:r>
        <w:rPr/>
        <w:t>of</w:t>
      </w:r>
      <w:r>
        <w:rPr>
          <w:spacing w:val="-8"/>
        </w:rPr>
        <w:t> </w:t>
      </w:r>
      <w:r>
        <w:rPr/>
        <w:t>any</w:t>
      </w:r>
      <w:r>
        <w:rPr>
          <w:spacing w:val="-10"/>
        </w:rPr>
        <w:t> </w:t>
      </w:r>
      <w:r>
        <w:rPr/>
        <w:t>conducted</w:t>
      </w:r>
      <w:r>
        <w:rPr>
          <w:spacing w:val="-10"/>
        </w:rPr>
        <w:t> </w:t>
      </w:r>
      <w:r>
        <w:rPr/>
        <w:t>internal</w:t>
      </w:r>
      <w:r>
        <w:rPr>
          <w:spacing w:val="-7"/>
        </w:rPr>
        <w:t> </w:t>
      </w:r>
      <w:r>
        <w:rPr/>
        <w:t>review</w:t>
      </w:r>
      <w:r>
        <w:rPr>
          <w:spacing w:val="-11"/>
        </w:rPr>
        <w:t> </w:t>
      </w:r>
      <w:r>
        <w:rPr/>
        <w:t>or</w:t>
      </w:r>
      <w:r>
        <w:rPr>
          <w:spacing w:val="-12"/>
        </w:rPr>
        <w:t> </w:t>
      </w:r>
      <w:r>
        <w:rPr/>
        <w:t>audit,</w:t>
      </w:r>
      <w:r>
        <w:rPr>
          <w:spacing w:val="-14"/>
        </w:rPr>
        <w:t> </w:t>
      </w:r>
      <w:r>
        <w:rPr/>
        <w:t>the</w:t>
      </w:r>
      <w:r>
        <w:rPr>
          <w:spacing w:val="-10"/>
        </w:rPr>
        <w:t> </w:t>
      </w:r>
      <w:r>
        <w:rPr/>
        <w:t>process</w:t>
      </w:r>
      <w:r>
        <w:rPr>
          <w:spacing w:val="-8"/>
        </w:rPr>
        <w:t> </w:t>
      </w:r>
      <w:r>
        <w:rPr/>
        <w:t>shall</w:t>
      </w:r>
      <w:r>
        <w:rPr>
          <w:spacing w:val="-7"/>
        </w:rPr>
        <w:t> </w:t>
      </w:r>
      <w:r>
        <w:rPr/>
        <w:t>involve</w:t>
      </w:r>
      <w:r>
        <w:rPr>
          <w:spacing w:val="-11"/>
        </w:rPr>
        <w:t> </w:t>
      </w:r>
      <w:r>
        <w:rPr/>
        <w:t>formally</w:t>
      </w:r>
      <w:r>
        <w:rPr>
          <w:spacing w:val="-9"/>
        </w:rPr>
        <w:t> </w:t>
      </w:r>
      <w:r>
        <w:rPr/>
        <w:t>recording the findings and subjected outcomes. Any advised action shall be controlled and monitored through the required process until a preventative</w:t>
      </w:r>
      <w:r>
        <w:rPr>
          <w:spacing w:val="-5"/>
        </w:rPr>
        <w:t> </w:t>
      </w:r>
      <w:r>
        <w:rPr/>
        <w:t>or corrective action is</w:t>
      </w:r>
      <w:r>
        <w:rPr>
          <w:spacing w:val="-2"/>
        </w:rPr>
        <w:t> </w:t>
      </w:r>
      <w:r>
        <w:rPr/>
        <w:t>achieved. A record of any non-conformances to be raised as a result shall be formally recorded within the system. Consultation with the Director and other senior staff may be required, and their involvement will be to provide direction for change.</w:t>
      </w:r>
    </w:p>
    <w:p>
      <w:pPr>
        <w:pStyle w:val="BodyText"/>
        <w:spacing w:before="57"/>
      </w:pPr>
    </w:p>
    <w:p>
      <w:pPr>
        <w:pStyle w:val="Heading1"/>
        <w:numPr>
          <w:ilvl w:val="0"/>
          <w:numId w:val="8"/>
        </w:numPr>
        <w:tabs>
          <w:tab w:pos="966" w:val="left" w:leader="none"/>
        </w:tabs>
        <w:spacing w:line="240" w:lineRule="auto" w:before="0" w:after="0"/>
        <w:ind w:left="966" w:right="0" w:hanging="432"/>
        <w:jc w:val="both"/>
      </w:pPr>
      <w:r>
        <w:rPr>
          <w:color w:val="001F5F"/>
          <w:spacing w:val="-2"/>
        </w:rPr>
        <w:t>Improvement</w:t>
      </w:r>
    </w:p>
    <w:p>
      <w:pPr>
        <w:pStyle w:val="BodyText"/>
        <w:spacing w:line="242" w:lineRule="auto" w:before="5"/>
        <w:ind w:left="534" w:right="679"/>
        <w:jc w:val="both"/>
      </w:pPr>
      <w:r>
        <w:rPr/>
        <w:t>[INSERT</w:t>
      </w:r>
      <w:r>
        <w:rPr>
          <w:spacing w:val="-2"/>
        </w:rPr>
        <w:t> </w:t>
      </w:r>
      <w:r>
        <w:rPr/>
        <w:t>COMPANY NAME] recognises</w:t>
      </w:r>
      <w:r>
        <w:rPr>
          <w:spacing w:val="-1"/>
        </w:rPr>
        <w:t> </w:t>
      </w:r>
      <w:r>
        <w:rPr/>
        <w:t>that there will always</w:t>
      </w:r>
      <w:r>
        <w:rPr>
          <w:spacing w:val="-1"/>
        </w:rPr>
        <w:t> </w:t>
      </w:r>
      <w:r>
        <w:rPr/>
        <w:t>be opportunity</w:t>
      </w:r>
      <w:r>
        <w:rPr>
          <w:spacing w:val="-2"/>
        </w:rPr>
        <w:t> </w:t>
      </w:r>
      <w:r>
        <w:rPr/>
        <w:t>to</w:t>
      </w:r>
      <w:r>
        <w:rPr>
          <w:spacing w:val="-5"/>
        </w:rPr>
        <w:t> </w:t>
      </w:r>
      <w:r>
        <w:rPr/>
        <w:t>make improvements</w:t>
      </w:r>
      <w:r>
        <w:rPr>
          <w:spacing w:val="-1"/>
        </w:rPr>
        <w:t> </w:t>
      </w:r>
      <w:r>
        <w:rPr/>
        <w:t>in</w:t>
      </w:r>
      <w:r>
        <w:rPr>
          <w:spacing w:val="-3"/>
        </w:rPr>
        <w:t> </w:t>
      </w:r>
      <w:r>
        <w:rPr/>
        <w:t>how we do business or operate. There are many sources of information which will help us to do this and ensuring we capture and review this information is important.</w:t>
      </w:r>
    </w:p>
    <w:p>
      <w:pPr>
        <w:pStyle w:val="BodyText"/>
        <w:spacing w:before="149"/>
      </w:pPr>
    </w:p>
    <w:p>
      <w:pPr>
        <w:pStyle w:val="Heading3"/>
        <w:numPr>
          <w:ilvl w:val="2"/>
          <w:numId w:val="48"/>
        </w:numPr>
        <w:tabs>
          <w:tab w:pos="1255" w:val="left" w:leader="none"/>
        </w:tabs>
        <w:spacing w:line="240" w:lineRule="auto" w:before="0" w:after="0"/>
        <w:ind w:left="1255" w:right="0" w:hanging="721"/>
        <w:jc w:val="left"/>
      </w:pPr>
      <w:r>
        <w:rPr>
          <w:color w:val="001F5F"/>
          <w:spacing w:val="-2"/>
        </w:rPr>
        <w:t>Scope</w:t>
      </w:r>
    </w:p>
    <w:p>
      <w:pPr>
        <w:pStyle w:val="BodyText"/>
        <w:spacing w:line="242" w:lineRule="auto" w:before="2"/>
        <w:ind w:left="534" w:right="670"/>
        <w:jc w:val="both"/>
      </w:pPr>
      <w:r>
        <w:rPr/>
        <w:t>This</w:t>
      </w:r>
      <w:r>
        <w:rPr>
          <w:spacing w:val="-14"/>
        </w:rPr>
        <w:t> </w:t>
      </w:r>
      <w:r>
        <w:rPr/>
        <w:t>procedure</w:t>
      </w:r>
      <w:r>
        <w:rPr>
          <w:spacing w:val="-14"/>
        </w:rPr>
        <w:t> </w:t>
      </w:r>
      <w:r>
        <w:rPr/>
        <w:t>describes</w:t>
      </w:r>
      <w:r>
        <w:rPr>
          <w:spacing w:val="-14"/>
        </w:rPr>
        <w:t> </w:t>
      </w:r>
      <w:r>
        <w:rPr/>
        <w:t>what</w:t>
      </w:r>
      <w:r>
        <w:rPr>
          <w:spacing w:val="-14"/>
        </w:rPr>
        <w:t> </w:t>
      </w:r>
      <w:r>
        <w:rPr/>
        <w:t>action</w:t>
      </w:r>
      <w:r>
        <w:rPr>
          <w:spacing w:val="-14"/>
        </w:rPr>
        <w:t> </w:t>
      </w:r>
      <w:r>
        <w:rPr/>
        <w:t>to</w:t>
      </w:r>
      <w:r>
        <w:rPr>
          <w:spacing w:val="-14"/>
        </w:rPr>
        <w:t> </w:t>
      </w:r>
      <w:r>
        <w:rPr/>
        <w:t>take</w:t>
      </w:r>
      <w:r>
        <w:rPr>
          <w:spacing w:val="-13"/>
        </w:rPr>
        <w:t> </w:t>
      </w:r>
      <w:r>
        <w:rPr/>
        <w:t>if</w:t>
      </w:r>
      <w:r>
        <w:rPr>
          <w:spacing w:val="-14"/>
        </w:rPr>
        <w:t> </w:t>
      </w:r>
      <w:r>
        <w:rPr/>
        <w:t>non-conformances</w:t>
      </w:r>
      <w:r>
        <w:rPr>
          <w:spacing w:val="-14"/>
        </w:rPr>
        <w:t> </w:t>
      </w:r>
      <w:r>
        <w:rPr/>
        <w:t>in</w:t>
      </w:r>
      <w:r>
        <w:rPr>
          <w:spacing w:val="-11"/>
        </w:rPr>
        <w:t> </w:t>
      </w:r>
      <w:r>
        <w:rPr/>
        <w:t>processes</w:t>
      </w:r>
      <w:r>
        <w:rPr>
          <w:spacing w:val="-14"/>
        </w:rPr>
        <w:t> </w:t>
      </w:r>
      <w:r>
        <w:rPr/>
        <w:t>or</w:t>
      </w:r>
      <w:r>
        <w:rPr>
          <w:spacing w:val="-11"/>
        </w:rPr>
        <w:t> </w:t>
      </w:r>
      <w:r>
        <w:rPr/>
        <w:t>work</w:t>
      </w:r>
      <w:r>
        <w:rPr>
          <w:spacing w:val="-9"/>
        </w:rPr>
        <w:t> </w:t>
      </w:r>
      <w:r>
        <w:rPr/>
        <w:t>completed</w:t>
      </w:r>
      <w:r>
        <w:rPr>
          <w:spacing w:val="-14"/>
        </w:rPr>
        <w:t> </w:t>
      </w:r>
      <w:r>
        <w:rPr/>
        <w:t>is</w:t>
      </w:r>
      <w:r>
        <w:rPr>
          <w:spacing w:val="-14"/>
        </w:rPr>
        <w:t> </w:t>
      </w:r>
      <w:r>
        <w:rPr/>
        <w:t>detected during</w:t>
      </w:r>
      <w:r>
        <w:rPr>
          <w:spacing w:val="-9"/>
        </w:rPr>
        <w:t> </w:t>
      </w:r>
      <w:r>
        <w:rPr/>
        <w:t>any</w:t>
      </w:r>
      <w:r>
        <w:rPr>
          <w:spacing w:val="-3"/>
        </w:rPr>
        <w:t> </w:t>
      </w:r>
      <w:r>
        <w:rPr/>
        <w:t>activity</w:t>
      </w:r>
      <w:r>
        <w:rPr>
          <w:spacing w:val="-9"/>
        </w:rPr>
        <w:t> </w:t>
      </w:r>
      <w:r>
        <w:rPr/>
        <w:t>within</w:t>
      </w:r>
      <w:r>
        <w:rPr>
          <w:spacing w:val="-10"/>
        </w:rPr>
        <w:t> </w:t>
      </w:r>
      <w:r>
        <w:rPr/>
        <w:t>the</w:t>
      </w:r>
      <w:r>
        <w:rPr>
          <w:spacing w:val="-11"/>
        </w:rPr>
        <w:t> </w:t>
      </w:r>
      <w:r>
        <w:rPr/>
        <w:t>daily</w:t>
      </w:r>
      <w:r>
        <w:rPr>
          <w:spacing w:val="-9"/>
        </w:rPr>
        <w:t> </w:t>
      </w:r>
      <w:r>
        <w:rPr/>
        <w:t>activities</w:t>
      </w:r>
      <w:r>
        <w:rPr>
          <w:spacing w:val="-8"/>
        </w:rPr>
        <w:t> </w:t>
      </w:r>
      <w:r>
        <w:rPr/>
        <w:t>of</w:t>
      </w:r>
      <w:r>
        <w:rPr>
          <w:spacing w:val="-2"/>
        </w:rPr>
        <w:t> </w:t>
      </w:r>
      <w:r>
        <w:rPr/>
        <w:t>[INSERT</w:t>
      </w:r>
      <w:r>
        <w:rPr>
          <w:spacing w:val="-9"/>
        </w:rPr>
        <w:t> </w:t>
      </w:r>
      <w:r>
        <w:rPr/>
        <w:t>COMPANY</w:t>
      </w:r>
      <w:r>
        <w:rPr>
          <w:spacing w:val="-6"/>
        </w:rPr>
        <w:t> </w:t>
      </w:r>
      <w:r>
        <w:rPr/>
        <w:t>NAME].</w:t>
      </w:r>
      <w:r>
        <w:rPr>
          <w:spacing w:val="-8"/>
        </w:rPr>
        <w:t> </w:t>
      </w:r>
      <w:r>
        <w:rPr/>
        <w:t>This</w:t>
      </w:r>
      <w:r>
        <w:rPr>
          <w:spacing w:val="-8"/>
        </w:rPr>
        <w:t> </w:t>
      </w:r>
      <w:r>
        <w:rPr/>
        <w:t>applies</w:t>
      </w:r>
      <w:r>
        <w:rPr>
          <w:spacing w:val="-8"/>
        </w:rPr>
        <w:t> </w:t>
      </w:r>
      <w:r>
        <w:rPr/>
        <w:t>to</w:t>
      </w:r>
      <w:r>
        <w:rPr>
          <w:spacing w:val="-12"/>
        </w:rPr>
        <w:t> </w:t>
      </w:r>
      <w:r>
        <w:rPr/>
        <w:t>all</w:t>
      </w:r>
      <w:r>
        <w:rPr>
          <w:spacing w:val="-7"/>
        </w:rPr>
        <w:t> </w:t>
      </w:r>
      <w:r>
        <w:rPr/>
        <w:t>work</w:t>
      </w:r>
      <w:r>
        <w:rPr>
          <w:spacing w:val="-3"/>
        </w:rPr>
        <w:t> </w:t>
      </w:r>
      <w:r>
        <w:rPr/>
        <w:t>carried</w:t>
      </w:r>
      <w:r>
        <w:rPr>
          <w:spacing w:val="-3"/>
        </w:rPr>
        <w:t> </w:t>
      </w:r>
      <w:r>
        <w:rPr/>
        <w:t>out</w:t>
      </w:r>
      <w:r>
        <w:rPr>
          <w:spacing w:val="-6"/>
        </w:rPr>
        <w:t> </w:t>
      </w:r>
      <w:r>
        <w:rPr/>
        <w:t>by [INSERT COMPANY NAME], both on-site and off-site, when completing works as directed. For quality non- conformances,</w:t>
      </w:r>
      <w:r>
        <w:rPr>
          <w:spacing w:val="-1"/>
        </w:rPr>
        <w:t> </w:t>
      </w:r>
      <w:r>
        <w:rPr/>
        <w:t>this procedure is applied to determine if the root cause was directly related to a system fault or human error, which may be caused by non-compliance with a procedure and or process.</w:t>
      </w:r>
    </w:p>
    <w:p>
      <w:pPr>
        <w:pStyle w:val="BodyText"/>
        <w:spacing w:before="148"/>
      </w:pPr>
    </w:p>
    <w:p>
      <w:pPr>
        <w:pStyle w:val="BodyText"/>
        <w:spacing w:line="242" w:lineRule="auto" w:before="1"/>
        <w:ind w:left="534" w:right="681"/>
        <w:jc w:val="both"/>
      </w:pPr>
      <w:r>
        <w:rPr/>
        <w:t>For</w:t>
      </w:r>
      <w:r>
        <w:rPr>
          <w:spacing w:val="-11"/>
        </w:rPr>
        <w:t> </w:t>
      </w:r>
      <w:r>
        <w:rPr/>
        <w:t>safety</w:t>
      </w:r>
      <w:r>
        <w:rPr>
          <w:spacing w:val="-8"/>
        </w:rPr>
        <w:t> </w:t>
      </w:r>
      <w:r>
        <w:rPr/>
        <w:t>non-conformances,</w:t>
      </w:r>
      <w:r>
        <w:rPr>
          <w:spacing w:val="-14"/>
        </w:rPr>
        <w:t> </w:t>
      </w:r>
      <w:r>
        <w:rPr/>
        <w:t>this</w:t>
      </w:r>
      <w:r>
        <w:rPr>
          <w:spacing w:val="-7"/>
        </w:rPr>
        <w:t> </w:t>
      </w:r>
      <w:r>
        <w:rPr/>
        <w:t>procedure</w:t>
      </w:r>
      <w:r>
        <w:rPr>
          <w:spacing w:val="-10"/>
        </w:rPr>
        <w:t> </w:t>
      </w:r>
      <w:r>
        <w:rPr/>
        <w:t>is</w:t>
      </w:r>
      <w:r>
        <w:rPr>
          <w:spacing w:val="-7"/>
        </w:rPr>
        <w:t> </w:t>
      </w:r>
      <w:r>
        <w:rPr/>
        <w:t>applied</w:t>
      </w:r>
      <w:r>
        <w:rPr>
          <w:spacing w:val="-9"/>
        </w:rPr>
        <w:t> </w:t>
      </w:r>
      <w:r>
        <w:rPr/>
        <w:t>to</w:t>
      </w:r>
      <w:r>
        <w:rPr>
          <w:spacing w:val="-11"/>
        </w:rPr>
        <w:t> </w:t>
      </w:r>
      <w:r>
        <w:rPr/>
        <w:t>eliminate</w:t>
      </w:r>
      <w:r>
        <w:rPr>
          <w:spacing w:val="-10"/>
        </w:rPr>
        <w:t> </w:t>
      </w:r>
      <w:r>
        <w:rPr/>
        <w:t>any</w:t>
      </w:r>
      <w:r>
        <w:rPr>
          <w:spacing w:val="-9"/>
        </w:rPr>
        <w:t> </w:t>
      </w:r>
      <w:r>
        <w:rPr/>
        <w:t>safety</w:t>
      </w:r>
      <w:r>
        <w:rPr>
          <w:spacing w:val="-8"/>
        </w:rPr>
        <w:t> </w:t>
      </w:r>
      <w:r>
        <w:rPr/>
        <w:t>hazards,</w:t>
      </w:r>
      <w:r>
        <w:rPr>
          <w:spacing w:val="-14"/>
        </w:rPr>
        <w:t> </w:t>
      </w:r>
      <w:r>
        <w:rPr/>
        <w:t>unsafe</w:t>
      </w:r>
      <w:r>
        <w:rPr>
          <w:spacing w:val="-10"/>
        </w:rPr>
        <w:t> </w:t>
      </w:r>
      <w:r>
        <w:rPr/>
        <w:t>work</w:t>
      </w:r>
      <w:r>
        <w:rPr>
          <w:spacing w:val="-9"/>
        </w:rPr>
        <w:t> </w:t>
      </w:r>
      <w:r>
        <w:rPr/>
        <w:t>practices and unsafe site conditions, quarantine non-compliant products and consult with personnel about changes made to address safety non-conformances.</w:t>
      </w:r>
    </w:p>
    <w:p>
      <w:pPr>
        <w:pStyle w:val="BodyText"/>
        <w:spacing w:before="154"/>
      </w:pPr>
    </w:p>
    <w:p>
      <w:pPr>
        <w:pStyle w:val="BodyText"/>
        <w:ind w:left="534" w:right="671"/>
        <w:jc w:val="both"/>
      </w:pPr>
      <w:r>
        <w:rPr/>
        <w:t>For</w:t>
      </w:r>
      <w:r>
        <w:rPr>
          <w:spacing w:val="-9"/>
        </w:rPr>
        <w:t> </w:t>
      </w:r>
      <w:r>
        <w:rPr/>
        <w:t>quality,</w:t>
      </w:r>
      <w:r>
        <w:rPr>
          <w:spacing w:val="-12"/>
        </w:rPr>
        <w:t> </w:t>
      </w:r>
      <w:r>
        <w:rPr/>
        <w:t>safety</w:t>
      </w:r>
      <w:r>
        <w:rPr>
          <w:spacing w:val="-6"/>
        </w:rPr>
        <w:t> </w:t>
      </w:r>
      <w:r>
        <w:rPr/>
        <w:t>and</w:t>
      </w:r>
      <w:r>
        <w:rPr>
          <w:spacing w:val="-7"/>
        </w:rPr>
        <w:t> </w:t>
      </w:r>
      <w:r>
        <w:rPr/>
        <w:t>environmental</w:t>
      </w:r>
      <w:r>
        <w:rPr>
          <w:spacing w:val="-4"/>
        </w:rPr>
        <w:t> </w:t>
      </w:r>
      <w:r>
        <w:rPr/>
        <w:t>non-conformances,</w:t>
      </w:r>
      <w:r>
        <w:rPr>
          <w:spacing w:val="-12"/>
        </w:rPr>
        <w:t> </w:t>
      </w:r>
      <w:r>
        <w:rPr/>
        <w:t>this</w:t>
      </w:r>
      <w:r>
        <w:rPr>
          <w:spacing w:val="-5"/>
        </w:rPr>
        <w:t> </w:t>
      </w:r>
      <w:r>
        <w:rPr/>
        <w:t>procedure</w:t>
      </w:r>
      <w:r>
        <w:rPr>
          <w:spacing w:val="-8"/>
        </w:rPr>
        <w:t> </w:t>
      </w:r>
      <w:r>
        <w:rPr/>
        <w:t>is applied</w:t>
      </w:r>
      <w:r>
        <w:rPr>
          <w:spacing w:val="-7"/>
        </w:rPr>
        <w:t> </w:t>
      </w:r>
      <w:r>
        <w:rPr/>
        <w:t>again</w:t>
      </w:r>
      <w:r>
        <w:rPr>
          <w:spacing w:val="-7"/>
        </w:rPr>
        <w:t> </w:t>
      </w:r>
      <w:r>
        <w:rPr/>
        <w:t>to</w:t>
      </w:r>
      <w:r>
        <w:rPr>
          <w:spacing w:val="-9"/>
        </w:rPr>
        <w:t> </w:t>
      </w:r>
      <w:r>
        <w:rPr/>
        <w:t>determine</w:t>
      </w:r>
      <w:r>
        <w:rPr>
          <w:spacing w:val="-1"/>
        </w:rPr>
        <w:t> </w:t>
      </w:r>
      <w:r>
        <w:rPr/>
        <w:t>where the root cause commenced and apply the applicable cleanup measures to control or reduce the risk. If a clean-up is required, the restoration of polluted areas and rectification methods suitable to control the initial</w:t>
      </w:r>
    </w:p>
    <w:p>
      <w:pPr>
        <w:spacing w:after="0"/>
        <w:jc w:val="both"/>
        <w:sectPr>
          <w:headerReference w:type="default" r:id="rId181"/>
          <w:footerReference w:type="default" r:id="rId182"/>
          <w:pgSz w:w="11910" w:h="16850"/>
          <w:pgMar w:header="141" w:footer="1010" w:top="1020" w:bottom="1200" w:left="140" w:right="0"/>
        </w:sectPr>
      </w:pPr>
    </w:p>
    <w:p>
      <w:pPr>
        <w:pStyle w:val="BodyText"/>
        <w:spacing w:line="242" w:lineRule="auto" w:before="102"/>
        <w:ind w:left="534" w:right="670"/>
        <w:jc w:val="both"/>
      </w:pPr>
      <w:r>
        <w:rPr/>
        <w:t>risk from escalating shall be recorded. All records of non-conformances are to be recorded on </w:t>
      </w:r>
      <w:hyperlink r:id="rId185">
        <w:r>
          <w:rPr/>
          <w:t>the Non-</w:t>
        </w:r>
      </w:hyperlink>
      <w:r>
        <w:rPr/>
        <w:t> </w:t>
      </w:r>
      <w:hyperlink r:id="rId185">
        <w:r>
          <w:rPr/>
          <w:t>Conformance,</w:t>
        </w:r>
      </w:hyperlink>
      <w:r>
        <w:rPr>
          <w:spacing w:val="-6"/>
        </w:rPr>
        <w:t> </w:t>
      </w:r>
      <w:r>
        <w:rPr/>
        <w:t>and</w:t>
      </w:r>
      <w:r>
        <w:rPr>
          <w:spacing w:val="-2"/>
        </w:rPr>
        <w:t> </w:t>
      </w:r>
      <w:r>
        <w:rPr/>
        <w:t>this record will remain a</w:t>
      </w:r>
      <w:r>
        <w:rPr>
          <w:spacing w:val="-2"/>
        </w:rPr>
        <w:t> </w:t>
      </w:r>
      <w:r>
        <w:rPr/>
        <w:t>live</w:t>
      </w:r>
      <w:r>
        <w:rPr>
          <w:spacing w:val="-3"/>
        </w:rPr>
        <w:t> </w:t>
      </w:r>
      <w:r>
        <w:rPr/>
        <w:t>document until such</w:t>
      </w:r>
      <w:r>
        <w:rPr>
          <w:spacing w:val="-2"/>
        </w:rPr>
        <w:t> </w:t>
      </w:r>
      <w:r>
        <w:rPr/>
        <w:t>time as the</w:t>
      </w:r>
      <w:r>
        <w:rPr>
          <w:spacing w:val="-3"/>
        </w:rPr>
        <w:t> </w:t>
      </w:r>
      <w:r>
        <w:rPr/>
        <w:t>detail and</w:t>
      </w:r>
      <w:r>
        <w:rPr>
          <w:spacing w:val="-3"/>
        </w:rPr>
        <w:t> </w:t>
      </w:r>
      <w:r>
        <w:rPr/>
        <w:t>closeout have</w:t>
      </w:r>
      <w:r>
        <w:rPr>
          <w:spacing w:val="-3"/>
        </w:rPr>
        <w:t> </w:t>
      </w:r>
      <w:r>
        <w:rPr/>
        <w:t>all been completed and recorded in </w:t>
      </w:r>
      <w:hyperlink r:id="rId186">
        <w:r>
          <w:rPr/>
          <w:t>the register.</w:t>
        </w:r>
      </w:hyperlink>
    </w:p>
    <w:p>
      <w:pPr>
        <w:pStyle w:val="BodyText"/>
        <w:spacing w:before="150"/>
      </w:pPr>
    </w:p>
    <w:p>
      <w:pPr>
        <w:pStyle w:val="Heading3"/>
        <w:numPr>
          <w:ilvl w:val="2"/>
          <w:numId w:val="48"/>
        </w:numPr>
        <w:tabs>
          <w:tab w:pos="1326" w:val="left" w:leader="none"/>
        </w:tabs>
        <w:spacing w:line="240" w:lineRule="auto" w:before="0" w:after="0"/>
        <w:ind w:left="1326" w:right="0" w:hanging="792"/>
        <w:jc w:val="left"/>
      </w:pPr>
      <w:r>
        <w:rPr>
          <w:color w:val="001F5F"/>
          <w:spacing w:val="-2"/>
        </w:rPr>
        <w:t>Responsibilities</w:t>
      </w:r>
    </w:p>
    <w:p>
      <w:pPr>
        <w:pStyle w:val="BodyText"/>
        <w:spacing w:before="9"/>
        <w:ind w:left="534"/>
      </w:pPr>
      <w:r>
        <w:rPr/>
        <w:t>The</w:t>
      </w:r>
      <w:r>
        <w:rPr>
          <w:spacing w:val="-5"/>
        </w:rPr>
        <w:t> </w:t>
      </w:r>
      <w:r>
        <w:rPr/>
        <w:t>Director</w:t>
      </w:r>
      <w:r>
        <w:rPr>
          <w:spacing w:val="-5"/>
        </w:rPr>
        <w:t> </w:t>
      </w:r>
      <w:r>
        <w:rPr/>
        <w:t>is</w:t>
      </w:r>
      <w:r>
        <w:rPr>
          <w:spacing w:val="-2"/>
        </w:rPr>
        <w:t> </w:t>
      </w:r>
      <w:r>
        <w:rPr/>
        <w:t>responsible</w:t>
      </w:r>
      <w:r>
        <w:rPr>
          <w:spacing w:val="-5"/>
        </w:rPr>
        <w:t> </w:t>
      </w:r>
      <w:r>
        <w:rPr/>
        <w:t>for</w:t>
      </w:r>
      <w:r>
        <w:rPr>
          <w:spacing w:val="-5"/>
        </w:rPr>
        <w:t> </w:t>
      </w:r>
      <w:r>
        <w:rPr/>
        <w:t>the</w:t>
      </w:r>
      <w:r>
        <w:rPr>
          <w:spacing w:val="-5"/>
        </w:rPr>
        <w:t> </w:t>
      </w:r>
      <w:r>
        <w:rPr/>
        <w:t>following,</w:t>
      </w:r>
      <w:r>
        <w:rPr>
          <w:spacing w:val="-8"/>
        </w:rPr>
        <w:t> </w:t>
      </w:r>
      <w:r>
        <w:rPr/>
        <w:t>with</w:t>
      </w:r>
      <w:r>
        <w:rPr>
          <w:spacing w:val="-4"/>
        </w:rPr>
        <w:t> </w:t>
      </w:r>
      <w:r>
        <w:rPr/>
        <w:t>the</w:t>
      </w:r>
      <w:r>
        <w:rPr>
          <w:spacing w:val="-5"/>
        </w:rPr>
        <w:t> </w:t>
      </w:r>
      <w:r>
        <w:rPr/>
        <w:t>assistance</w:t>
      </w:r>
      <w:r>
        <w:rPr>
          <w:spacing w:val="-5"/>
        </w:rPr>
        <w:t> </w:t>
      </w:r>
      <w:r>
        <w:rPr/>
        <w:t>of</w:t>
      </w:r>
      <w:r>
        <w:rPr>
          <w:spacing w:val="7"/>
        </w:rPr>
        <w:t> </w:t>
      </w:r>
      <w:r>
        <w:rPr/>
        <w:t>administrative</w:t>
      </w:r>
      <w:r>
        <w:rPr>
          <w:spacing w:val="-2"/>
        </w:rPr>
        <w:t> staff:</w:t>
      </w:r>
    </w:p>
    <w:p>
      <w:pPr>
        <w:pStyle w:val="ListParagraph"/>
        <w:numPr>
          <w:ilvl w:val="3"/>
          <w:numId w:val="48"/>
        </w:numPr>
        <w:tabs>
          <w:tab w:pos="1258" w:val="left" w:leader="none"/>
        </w:tabs>
        <w:spacing w:line="242" w:lineRule="auto" w:before="74" w:after="0"/>
        <w:ind w:left="1258" w:right="680" w:hanging="363"/>
        <w:jc w:val="left"/>
        <w:rPr>
          <w:sz w:val="20"/>
        </w:rPr>
      </w:pPr>
      <w:r>
        <w:rPr>
          <w:sz w:val="20"/>
        </w:rPr>
        <w:t>Evaluating non-conformances and deciding how to rectify them (with the affected parties e.g. our</w:t>
      </w:r>
      <w:r>
        <w:rPr>
          <w:spacing w:val="40"/>
          <w:sz w:val="20"/>
        </w:rPr>
        <w:t> </w:t>
      </w:r>
      <w:r>
        <w:rPr>
          <w:sz w:val="20"/>
        </w:rPr>
        <w:t>service, customer where required).</w:t>
      </w:r>
    </w:p>
    <w:p>
      <w:pPr>
        <w:pStyle w:val="ListParagraph"/>
        <w:numPr>
          <w:ilvl w:val="3"/>
          <w:numId w:val="48"/>
        </w:numPr>
        <w:tabs>
          <w:tab w:pos="1258" w:val="left" w:leader="none"/>
        </w:tabs>
        <w:spacing w:line="239" w:lineRule="exact" w:before="0" w:after="0"/>
        <w:ind w:left="1258" w:right="0" w:hanging="362"/>
        <w:jc w:val="left"/>
        <w:rPr>
          <w:sz w:val="20"/>
        </w:rPr>
      </w:pPr>
      <w:r>
        <w:rPr>
          <w:sz w:val="20"/>
        </w:rPr>
        <w:t>Verifying</w:t>
      </w:r>
      <w:r>
        <w:rPr>
          <w:spacing w:val="-6"/>
          <w:sz w:val="20"/>
        </w:rPr>
        <w:t> </w:t>
      </w:r>
      <w:r>
        <w:rPr>
          <w:sz w:val="20"/>
        </w:rPr>
        <w:t>that</w:t>
      </w:r>
      <w:r>
        <w:rPr>
          <w:spacing w:val="-4"/>
          <w:sz w:val="20"/>
        </w:rPr>
        <w:t> </w:t>
      </w:r>
      <w:r>
        <w:rPr>
          <w:sz w:val="20"/>
        </w:rPr>
        <w:t>rectification</w:t>
      </w:r>
      <w:r>
        <w:rPr>
          <w:spacing w:val="-6"/>
          <w:sz w:val="20"/>
        </w:rPr>
        <w:t> </w:t>
      </w:r>
      <w:r>
        <w:rPr>
          <w:sz w:val="20"/>
        </w:rPr>
        <w:t>has</w:t>
      </w:r>
      <w:r>
        <w:rPr>
          <w:spacing w:val="-6"/>
          <w:sz w:val="20"/>
        </w:rPr>
        <w:t> </w:t>
      </w:r>
      <w:r>
        <w:rPr>
          <w:sz w:val="20"/>
        </w:rPr>
        <w:t>been</w:t>
      </w:r>
      <w:r>
        <w:rPr>
          <w:spacing w:val="-6"/>
          <w:sz w:val="20"/>
        </w:rPr>
        <w:t> </w:t>
      </w:r>
      <w:r>
        <w:rPr>
          <w:sz w:val="20"/>
        </w:rPr>
        <w:t>successfully</w:t>
      </w:r>
      <w:r>
        <w:rPr>
          <w:spacing w:val="-6"/>
          <w:sz w:val="20"/>
        </w:rPr>
        <w:t> </w:t>
      </w:r>
      <w:r>
        <w:rPr>
          <w:sz w:val="20"/>
        </w:rPr>
        <w:t>implemented</w:t>
      </w:r>
      <w:r>
        <w:rPr>
          <w:spacing w:val="-7"/>
          <w:sz w:val="20"/>
        </w:rPr>
        <w:t> </w:t>
      </w:r>
      <w:r>
        <w:rPr>
          <w:sz w:val="20"/>
        </w:rPr>
        <w:t>from</w:t>
      </w:r>
      <w:r>
        <w:rPr>
          <w:spacing w:val="-8"/>
          <w:sz w:val="20"/>
        </w:rPr>
        <w:t> </w:t>
      </w:r>
      <w:r>
        <w:rPr>
          <w:sz w:val="20"/>
        </w:rPr>
        <w:t>the</w:t>
      </w:r>
      <w:r>
        <w:rPr>
          <w:spacing w:val="-7"/>
          <w:sz w:val="20"/>
        </w:rPr>
        <w:t> </w:t>
      </w:r>
      <w:r>
        <w:rPr>
          <w:sz w:val="20"/>
        </w:rPr>
        <w:t>controls</w:t>
      </w:r>
      <w:r>
        <w:rPr>
          <w:spacing w:val="-5"/>
          <w:sz w:val="20"/>
        </w:rPr>
        <w:t> </w:t>
      </w:r>
      <w:r>
        <w:rPr>
          <w:spacing w:val="-2"/>
          <w:sz w:val="20"/>
        </w:rPr>
        <w:t>applied</w:t>
      </w:r>
    </w:p>
    <w:p>
      <w:pPr>
        <w:pStyle w:val="ListParagraph"/>
        <w:numPr>
          <w:ilvl w:val="3"/>
          <w:numId w:val="48"/>
        </w:numPr>
        <w:tabs>
          <w:tab w:pos="1258" w:val="left" w:leader="none"/>
        </w:tabs>
        <w:spacing w:line="240" w:lineRule="auto" w:before="3" w:after="0"/>
        <w:ind w:left="1258" w:right="0" w:hanging="362"/>
        <w:jc w:val="left"/>
        <w:rPr>
          <w:sz w:val="20"/>
        </w:rPr>
      </w:pPr>
      <w:r>
        <w:rPr>
          <w:sz w:val="20"/>
        </w:rPr>
        <w:t>Maintaining</w:t>
      </w:r>
      <w:r>
        <w:rPr>
          <w:spacing w:val="-6"/>
          <w:sz w:val="20"/>
        </w:rPr>
        <w:t> </w:t>
      </w:r>
      <w:r>
        <w:rPr>
          <w:sz w:val="20"/>
        </w:rPr>
        <w:t>the</w:t>
      </w:r>
      <w:r>
        <w:rPr>
          <w:spacing w:val="-8"/>
          <w:sz w:val="20"/>
        </w:rPr>
        <w:t> </w:t>
      </w:r>
      <w:r>
        <w:rPr>
          <w:sz w:val="20"/>
        </w:rPr>
        <w:t>non-conformance</w:t>
      </w:r>
      <w:r>
        <w:rPr>
          <w:spacing w:val="-7"/>
          <w:sz w:val="20"/>
        </w:rPr>
        <w:t> </w:t>
      </w:r>
      <w:r>
        <w:rPr>
          <w:sz w:val="20"/>
        </w:rPr>
        <w:t>reporting</w:t>
      </w:r>
      <w:r>
        <w:rPr>
          <w:spacing w:val="-6"/>
          <w:sz w:val="20"/>
        </w:rPr>
        <w:t> </w:t>
      </w:r>
      <w:r>
        <w:rPr>
          <w:sz w:val="20"/>
        </w:rPr>
        <w:t>system</w:t>
      </w:r>
      <w:r>
        <w:rPr>
          <w:spacing w:val="-7"/>
          <w:sz w:val="20"/>
        </w:rPr>
        <w:t> </w:t>
      </w:r>
      <w:r>
        <w:rPr>
          <w:sz w:val="20"/>
        </w:rPr>
        <w:t>and</w:t>
      </w:r>
      <w:r>
        <w:rPr>
          <w:spacing w:val="-7"/>
          <w:sz w:val="20"/>
        </w:rPr>
        <w:t> </w:t>
      </w:r>
      <w:r>
        <w:rPr>
          <w:sz w:val="20"/>
        </w:rPr>
        <w:t>the</w:t>
      </w:r>
      <w:r>
        <w:rPr>
          <w:spacing w:val="-7"/>
          <w:sz w:val="20"/>
        </w:rPr>
        <w:t> </w:t>
      </w:r>
      <w:r>
        <w:rPr>
          <w:sz w:val="20"/>
        </w:rPr>
        <w:t>assessment</w:t>
      </w:r>
      <w:r>
        <w:rPr>
          <w:spacing w:val="-4"/>
          <w:sz w:val="20"/>
        </w:rPr>
        <w:t> </w:t>
      </w:r>
      <w:r>
        <w:rPr>
          <w:sz w:val="20"/>
        </w:rPr>
        <w:t>of</w:t>
      </w:r>
      <w:r>
        <w:rPr>
          <w:spacing w:val="-4"/>
          <w:sz w:val="20"/>
        </w:rPr>
        <w:t> </w:t>
      </w:r>
      <w:r>
        <w:rPr>
          <w:sz w:val="20"/>
        </w:rPr>
        <w:t>all</w:t>
      </w:r>
      <w:r>
        <w:rPr>
          <w:spacing w:val="-4"/>
          <w:sz w:val="20"/>
        </w:rPr>
        <w:t> </w:t>
      </w:r>
      <w:r>
        <w:rPr>
          <w:sz w:val="20"/>
        </w:rPr>
        <w:t>reported</w:t>
      </w:r>
      <w:r>
        <w:rPr>
          <w:spacing w:val="-7"/>
          <w:sz w:val="20"/>
        </w:rPr>
        <w:t> </w:t>
      </w:r>
      <w:r>
        <w:rPr>
          <w:spacing w:val="-2"/>
          <w:sz w:val="20"/>
        </w:rPr>
        <w:t>NCR’s</w:t>
      </w:r>
    </w:p>
    <w:p>
      <w:pPr>
        <w:pStyle w:val="BodyText"/>
        <w:spacing w:before="157"/>
      </w:pPr>
    </w:p>
    <w:p>
      <w:pPr>
        <w:pStyle w:val="Heading3"/>
        <w:numPr>
          <w:ilvl w:val="2"/>
          <w:numId w:val="48"/>
        </w:numPr>
        <w:tabs>
          <w:tab w:pos="1326" w:val="left" w:leader="none"/>
        </w:tabs>
        <w:spacing w:line="240" w:lineRule="auto" w:before="1" w:after="0"/>
        <w:ind w:left="1326" w:right="0" w:hanging="792"/>
        <w:jc w:val="left"/>
      </w:pPr>
      <w:r>
        <w:rPr>
          <w:color w:val="001F5F"/>
        </w:rPr>
        <w:t>Communication</w:t>
      </w:r>
      <w:r>
        <w:rPr>
          <w:color w:val="001F5F"/>
          <w:spacing w:val="-13"/>
        </w:rPr>
        <w:t> </w:t>
      </w:r>
      <w:r>
        <w:rPr>
          <w:color w:val="001F5F"/>
        </w:rPr>
        <w:t>Of</w:t>
      </w:r>
      <w:r>
        <w:rPr>
          <w:color w:val="001F5F"/>
          <w:spacing w:val="-5"/>
        </w:rPr>
        <w:t> </w:t>
      </w:r>
      <w:r>
        <w:rPr>
          <w:color w:val="001F5F"/>
        </w:rPr>
        <w:t>Non-Conformances</w:t>
      </w:r>
      <w:r>
        <w:rPr>
          <w:color w:val="001F5F"/>
          <w:spacing w:val="-8"/>
        </w:rPr>
        <w:t> </w:t>
      </w:r>
      <w:r>
        <w:rPr>
          <w:color w:val="001F5F"/>
        </w:rPr>
        <w:t>And</w:t>
      </w:r>
      <w:r>
        <w:rPr>
          <w:color w:val="001F5F"/>
          <w:spacing w:val="-17"/>
        </w:rPr>
        <w:t> </w:t>
      </w:r>
      <w:r>
        <w:rPr>
          <w:color w:val="001F5F"/>
        </w:rPr>
        <w:t>Corrective</w:t>
      </w:r>
      <w:r>
        <w:rPr>
          <w:color w:val="001F5F"/>
          <w:spacing w:val="-12"/>
        </w:rPr>
        <w:t> </w:t>
      </w:r>
      <w:r>
        <w:rPr>
          <w:color w:val="001F5F"/>
          <w:spacing w:val="-2"/>
        </w:rPr>
        <w:t>Actions</w:t>
      </w:r>
    </w:p>
    <w:p>
      <w:pPr>
        <w:pStyle w:val="BodyText"/>
        <w:spacing w:before="1"/>
        <w:ind w:left="534" w:right="663"/>
        <w:jc w:val="both"/>
      </w:pPr>
      <w:r>
        <w:rPr/>
        <w:t>Where [INSERT COMPANY NAME] takes corrective action to resolve a non-conformance of any kind it is recorded on the Non-conformance Register and a Non-conformance Report is completed. Where appropriate, or requested to do so, the Director will forward copies of applicable Non-conformance reports to all parties concerned or affected to ensure complete awareness of resolution methods or requirements.</w:t>
      </w:r>
    </w:p>
    <w:p>
      <w:pPr>
        <w:pStyle w:val="BodyText"/>
        <w:spacing w:before="173"/>
      </w:pPr>
    </w:p>
    <w:p>
      <w:pPr>
        <w:pStyle w:val="Heading2"/>
        <w:numPr>
          <w:ilvl w:val="1"/>
          <w:numId w:val="49"/>
        </w:numPr>
        <w:tabs>
          <w:tab w:pos="1183" w:val="left" w:leader="none"/>
        </w:tabs>
        <w:spacing w:line="240" w:lineRule="auto" w:before="0" w:after="0"/>
        <w:ind w:left="1183" w:right="0" w:hanging="649"/>
        <w:jc w:val="left"/>
      </w:pPr>
      <w:r>
        <w:rPr>
          <w:color w:val="001F5F"/>
        </w:rPr>
        <w:t>Incident</w:t>
      </w:r>
      <w:r>
        <w:rPr>
          <w:color w:val="001F5F"/>
          <w:spacing w:val="31"/>
        </w:rPr>
        <w:t> </w:t>
      </w:r>
      <w:r>
        <w:rPr>
          <w:color w:val="001F5F"/>
        </w:rPr>
        <w:t>and</w:t>
      </w:r>
      <w:r>
        <w:rPr>
          <w:color w:val="001F5F"/>
          <w:spacing w:val="43"/>
        </w:rPr>
        <w:t> </w:t>
      </w:r>
      <w:r>
        <w:rPr>
          <w:color w:val="001F5F"/>
        </w:rPr>
        <w:t>Non-Conformance</w:t>
      </w:r>
      <w:r>
        <w:rPr>
          <w:color w:val="001F5F"/>
          <w:spacing w:val="30"/>
        </w:rPr>
        <w:t> </w:t>
      </w:r>
      <w:r>
        <w:rPr>
          <w:color w:val="001F5F"/>
        </w:rPr>
        <w:t>Reporting</w:t>
      </w:r>
      <w:r>
        <w:rPr>
          <w:color w:val="001F5F"/>
          <w:spacing w:val="41"/>
        </w:rPr>
        <w:t> </w:t>
      </w:r>
      <w:r>
        <w:rPr>
          <w:color w:val="001F5F"/>
        </w:rPr>
        <w:t>and</w:t>
      </w:r>
      <w:r>
        <w:rPr>
          <w:color w:val="001F5F"/>
          <w:spacing w:val="32"/>
        </w:rPr>
        <w:t> </w:t>
      </w:r>
      <w:r>
        <w:rPr>
          <w:color w:val="001F5F"/>
          <w:spacing w:val="-2"/>
        </w:rPr>
        <w:t>Investigation</w:t>
      </w:r>
    </w:p>
    <w:p>
      <w:pPr>
        <w:pStyle w:val="BodyText"/>
        <w:spacing w:line="242" w:lineRule="auto" w:before="2"/>
        <w:ind w:left="534" w:right="667"/>
        <w:jc w:val="both"/>
      </w:pPr>
      <w:r>
        <w:rPr/>
        <w:t>To</w:t>
      </w:r>
      <w:r>
        <w:rPr>
          <w:spacing w:val="-5"/>
        </w:rPr>
        <w:t> </w:t>
      </w:r>
      <w:r>
        <w:rPr/>
        <w:t>ensure</w:t>
      </w:r>
      <w:r>
        <w:rPr>
          <w:spacing w:val="-5"/>
        </w:rPr>
        <w:t> </w:t>
      </w:r>
      <w:r>
        <w:rPr/>
        <w:t>we</w:t>
      </w:r>
      <w:r>
        <w:rPr>
          <w:spacing w:val="-5"/>
        </w:rPr>
        <w:t> </w:t>
      </w:r>
      <w:r>
        <w:rPr/>
        <w:t>learn</w:t>
      </w:r>
      <w:r>
        <w:rPr>
          <w:spacing w:val="-4"/>
        </w:rPr>
        <w:t> </w:t>
      </w:r>
      <w:r>
        <w:rPr/>
        <w:t>from</w:t>
      </w:r>
      <w:r>
        <w:rPr>
          <w:spacing w:val="-5"/>
        </w:rPr>
        <w:t> </w:t>
      </w:r>
      <w:r>
        <w:rPr/>
        <w:t>incidents</w:t>
      </w:r>
      <w:r>
        <w:rPr>
          <w:spacing w:val="-2"/>
        </w:rPr>
        <w:t> </w:t>
      </w:r>
      <w:r>
        <w:rPr/>
        <w:t>and</w:t>
      </w:r>
      <w:r>
        <w:rPr>
          <w:spacing w:val="-5"/>
        </w:rPr>
        <w:t> </w:t>
      </w:r>
      <w:r>
        <w:rPr/>
        <w:t>near</w:t>
      </w:r>
      <w:r>
        <w:rPr>
          <w:spacing w:val="-6"/>
        </w:rPr>
        <w:t> </w:t>
      </w:r>
      <w:r>
        <w:rPr/>
        <w:t>misses</w:t>
      </w:r>
      <w:r>
        <w:rPr>
          <w:spacing w:val="-2"/>
        </w:rPr>
        <w:t> </w:t>
      </w:r>
      <w:r>
        <w:rPr/>
        <w:t>and</w:t>
      </w:r>
      <w:r>
        <w:rPr>
          <w:spacing w:val="-5"/>
        </w:rPr>
        <w:t> </w:t>
      </w:r>
      <w:r>
        <w:rPr/>
        <w:t>non-conformances,</w:t>
      </w:r>
      <w:r>
        <w:rPr>
          <w:spacing w:val="-2"/>
        </w:rPr>
        <w:t> </w:t>
      </w:r>
      <w:r>
        <w:rPr/>
        <w:t>all</w:t>
      </w:r>
      <w:r>
        <w:rPr>
          <w:spacing w:val="-7"/>
        </w:rPr>
        <w:t> </w:t>
      </w:r>
      <w:r>
        <w:rPr/>
        <w:t>incidents,</w:t>
      </w:r>
      <w:r>
        <w:rPr>
          <w:spacing w:val="-9"/>
        </w:rPr>
        <w:t> </w:t>
      </w:r>
      <w:r>
        <w:rPr/>
        <w:t>near</w:t>
      </w:r>
      <w:r>
        <w:rPr>
          <w:spacing w:val="-6"/>
        </w:rPr>
        <w:t> </w:t>
      </w:r>
      <w:r>
        <w:rPr/>
        <w:t>misses</w:t>
      </w:r>
      <w:r>
        <w:rPr>
          <w:spacing w:val="-2"/>
        </w:rPr>
        <w:t> </w:t>
      </w:r>
      <w:r>
        <w:rPr/>
        <w:t>and</w:t>
      </w:r>
      <w:r>
        <w:rPr>
          <w:spacing w:val="-5"/>
        </w:rPr>
        <w:t> </w:t>
      </w:r>
      <w:r>
        <w:rPr/>
        <w:t>non- conformances must be reported in the SHEQ System We take a risk-based approach to investigation and where</w:t>
      </w:r>
      <w:r>
        <w:rPr>
          <w:spacing w:val="-1"/>
        </w:rPr>
        <w:t> </w:t>
      </w:r>
      <w:r>
        <w:rPr/>
        <w:t>there</w:t>
      </w:r>
      <w:r>
        <w:rPr>
          <w:spacing w:val="-1"/>
        </w:rPr>
        <w:t> </w:t>
      </w:r>
      <w:r>
        <w:rPr/>
        <w:t>was either</w:t>
      </w:r>
      <w:r>
        <w:rPr>
          <w:spacing w:val="-2"/>
        </w:rPr>
        <w:t> </w:t>
      </w:r>
      <w:r>
        <w:rPr/>
        <w:t>a high severity or</w:t>
      </w:r>
      <w:r>
        <w:rPr>
          <w:spacing w:val="-2"/>
        </w:rPr>
        <w:t> </w:t>
      </w:r>
      <w:r>
        <w:rPr/>
        <w:t>high potential Severity,</w:t>
      </w:r>
      <w:r>
        <w:rPr>
          <w:spacing w:val="-5"/>
        </w:rPr>
        <w:t> </w:t>
      </w:r>
      <w:r>
        <w:rPr/>
        <w:t>we</w:t>
      </w:r>
      <w:r>
        <w:rPr>
          <w:spacing w:val="-1"/>
        </w:rPr>
        <w:t> </w:t>
      </w:r>
      <w:r>
        <w:rPr/>
        <w:t>will use</w:t>
      </w:r>
      <w:r>
        <w:rPr>
          <w:spacing w:val="-1"/>
        </w:rPr>
        <w:t> </w:t>
      </w:r>
      <w:r>
        <w:rPr/>
        <w:t>detailed investigation techniques to ensure we develop robust improvement actions. Where the outcomes were lower potential, basic investigation methods are used, and actions developed to prevent re-occurrence.</w:t>
      </w:r>
    </w:p>
    <w:p>
      <w:pPr>
        <w:pStyle w:val="BodyText"/>
        <w:spacing w:before="148"/>
      </w:pPr>
    </w:p>
    <w:p>
      <w:pPr>
        <w:pStyle w:val="BodyText"/>
        <w:spacing w:before="1"/>
        <w:ind w:left="534" w:right="672"/>
        <w:jc w:val="both"/>
      </w:pPr>
      <w:r>
        <w:rPr/>
        <w:t>The Incident Management Plan describes the processes to be followed if an incident occurs. This includes investigating, responding to, taking action to minimise any harm caused by incidents and taking action to prevent incidents from re-occurring. Incidents include injuries, environmental spills, damage to plant and equipment, near misses and any other dangerous occurrence.</w:t>
      </w:r>
    </w:p>
    <w:p>
      <w:pPr>
        <w:pStyle w:val="BodyText"/>
        <w:spacing w:before="157"/>
      </w:pPr>
    </w:p>
    <w:p>
      <w:pPr>
        <w:pStyle w:val="BodyText"/>
        <w:spacing w:line="242" w:lineRule="auto"/>
        <w:ind w:left="534" w:right="678"/>
        <w:jc w:val="both"/>
      </w:pPr>
      <w:r>
        <w:rPr/>
        <w:t>Our</w:t>
      </w:r>
      <w:r>
        <w:rPr>
          <w:spacing w:val="-5"/>
        </w:rPr>
        <w:t> </w:t>
      </w:r>
      <w:r>
        <w:rPr/>
        <w:t>SHEQ</w:t>
      </w:r>
      <w:r>
        <w:rPr>
          <w:spacing w:val="-5"/>
        </w:rPr>
        <w:t> </w:t>
      </w:r>
      <w:r>
        <w:rPr/>
        <w:t>System</w:t>
      </w:r>
      <w:r>
        <w:rPr>
          <w:spacing w:val="-4"/>
        </w:rPr>
        <w:t> </w:t>
      </w:r>
      <w:r>
        <w:rPr/>
        <w:t>will be</w:t>
      </w:r>
      <w:r>
        <w:rPr>
          <w:spacing w:val="-4"/>
        </w:rPr>
        <w:t> </w:t>
      </w:r>
      <w:r>
        <w:rPr/>
        <w:t>used</w:t>
      </w:r>
      <w:r>
        <w:rPr>
          <w:spacing w:val="-3"/>
        </w:rPr>
        <w:t> </w:t>
      </w:r>
      <w:r>
        <w:rPr/>
        <w:t>to</w:t>
      </w:r>
      <w:r>
        <w:rPr>
          <w:spacing w:val="-5"/>
        </w:rPr>
        <w:t> </w:t>
      </w:r>
      <w:r>
        <w:rPr/>
        <w:t>capture</w:t>
      </w:r>
      <w:r>
        <w:rPr>
          <w:spacing w:val="-4"/>
        </w:rPr>
        <w:t> </w:t>
      </w:r>
      <w:r>
        <w:rPr/>
        <w:t>the</w:t>
      </w:r>
      <w:r>
        <w:rPr>
          <w:spacing w:val="-4"/>
        </w:rPr>
        <w:t> </w:t>
      </w:r>
      <w:r>
        <w:rPr/>
        <w:t>details</w:t>
      </w:r>
      <w:r>
        <w:rPr>
          <w:spacing w:val="-1"/>
        </w:rPr>
        <w:t> </w:t>
      </w:r>
      <w:r>
        <w:rPr/>
        <w:t>of</w:t>
      </w:r>
      <w:r>
        <w:rPr>
          <w:spacing w:val="-1"/>
        </w:rPr>
        <w:t> </w:t>
      </w:r>
      <w:r>
        <w:rPr/>
        <w:t>the</w:t>
      </w:r>
      <w:r>
        <w:rPr>
          <w:spacing w:val="-4"/>
        </w:rPr>
        <w:t> </w:t>
      </w:r>
      <w:r>
        <w:rPr/>
        <w:t>incident investigations</w:t>
      </w:r>
      <w:r>
        <w:rPr>
          <w:spacing w:val="-2"/>
        </w:rPr>
        <w:t> </w:t>
      </w:r>
      <w:r>
        <w:rPr/>
        <w:t>and</w:t>
      </w:r>
      <w:r>
        <w:rPr>
          <w:spacing w:val="-4"/>
        </w:rPr>
        <w:t> </w:t>
      </w:r>
      <w:r>
        <w:rPr/>
        <w:t>supports</w:t>
      </w:r>
      <w:r>
        <w:rPr>
          <w:spacing w:val="-1"/>
        </w:rPr>
        <w:t> </w:t>
      </w:r>
      <w:r>
        <w:rPr/>
        <w:t>us</w:t>
      </w:r>
      <w:r>
        <w:rPr>
          <w:spacing w:val="-2"/>
        </w:rPr>
        <w:t> </w:t>
      </w:r>
      <w:r>
        <w:rPr/>
        <w:t>to</w:t>
      </w:r>
      <w:r>
        <w:rPr>
          <w:spacing w:val="-5"/>
        </w:rPr>
        <w:t> </w:t>
      </w:r>
      <w:r>
        <w:rPr/>
        <w:t>track</w:t>
      </w:r>
      <w:r>
        <w:rPr>
          <w:spacing w:val="-3"/>
        </w:rPr>
        <w:t> </w:t>
      </w:r>
      <w:r>
        <w:rPr/>
        <w:t>the actions</w:t>
      </w:r>
      <w:r>
        <w:rPr>
          <w:spacing w:val="-11"/>
        </w:rPr>
        <w:t> </w:t>
      </w:r>
      <w:r>
        <w:rPr/>
        <w:t>that</w:t>
      </w:r>
      <w:r>
        <w:rPr>
          <w:spacing w:val="-9"/>
        </w:rPr>
        <w:t> </w:t>
      </w:r>
      <w:r>
        <w:rPr/>
        <w:t>we</w:t>
      </w:r>
      <w:r>
        <w:rPr>
          <w:spacing w:val="-13"/>
        </w:rPr>
        <w:t> </w:t>
      </w:r>
      <w:r>
        <w:rPr/>
        <w:t>have</w:t>
      </w:r>
      <w:r>
        <w:rPr>
          <w:spacing w:val="-13"/>
        </w:rPr>
        <w:t> </w:t>
      </w:r>
      <w:r>
        <w:rPr/>
        <w:t>developed</w:t>
      </w:r>
      <w:r>
        <w:rPr>
          <w:spacing w:val="-12"/>
        </w:rPr>
        <w:t> </w:t>
      </w:r>
      <w:r>
        <w:rPr/>
        <w:t>to</w:t>
      </w:r>
      <w:r>
        <w:rPr>
          <w:spacing w:val="-14"/>
        </w:rPr>
        <w:t> </w:t>
      </w:r>
      <w:r>
        <w:rPr/>
        <w:t>ensure</w:t>
      </w:r>
      <w:r>
        <w:rPr>
          <w:spacing w:val="-13"/>
        </w:rPr>
        <w:t> </w:t>
      </w:r>
      <w:r>
        <w:rPr/>
        <w:t>that</w:t>
      </w:r>
      <w:r>
        <w:rPr>
          <w:spacing w:val="-9"/>
        </w:rPr>
        <w:t> </w:t>
      </w:r>
      <w:r>
        <w:rPr/>
        <w:t>they</w:t>
      </w:r>
      <w:r>
        <w:rPr>
          <w:spacing w:val="-11"/>
        </w:rPr>
        <w:t> </w:t>
      </w:r>
      <w:r>
        <w:rPr/>
        <w:t>are</w:t>
      </w:r>
      <w:r>
        <w:rPr>
          <w:spacing w:val="-13"/>
        </w:rPr>
        <w:t> </w:t>
      </w:r>
      <w:r>
        <w:rPr/>
        <w:t>closed</w:t>
      </w:r>
      <w:r>
        <w:rPr>
          <w:spacing w:val="-12"/>
        </w:rPr>
        <w:t> </w:t>
      </w:r>
      <w:r>
        <w:rPr/>
        <w:t>out.</w:t>
      </w:r>
      <w:r>
        <w:rPr>
          <w:spacing w:val="-11"/>
        </w:rPr>
        <w:t> </w:t>
      </w:r>
      <w:r>
        <w:rPr/>
        <w:t>This</w:t>
      </w:r>
      <w:r>
        <w:rPr>
          <w:spacing w:val="-11"/>
        </w:rPr>
        <w:t> </w:t>
      </w:r>
      <w:r>
        <w:rPr/>
        <w:t>system</w:t>
      </w:r>
      <w:r>
        <w:rPr>
          <w:spacing w:val="-13"/>
        </w:rPr>
        <w:t> </w:t>
      </w:r>
      <w:r>
        <w:rPr/>
        <w:t>also</w:t>
      </w:r>
      <w:r>
        <w:rPr>
          <w:spacing w:val="-14"/>
        </w:rPr>
        <w:t> </w:t>
      </w:r>
      <w:r>
        <w:rPr/>
        <w:t>allows</w:t>
      </w:r>
      <w:r>
        <w:rPr>
          <w:spacing w:val="-10"/>
        </w:rPr>
        <w:t> </w:t>
      </w:r>
      <w:r>
        <w:rPr/>
        <w:t>good</w:t>
      </w:r>
      <w:r>
        <w:rPr>
          <w:spacing w:val="-12"/>
        </w:rPr>
        <w:t> </w:t>
      </w:r>
      <w:r>
        <w:rPr/>
        <w:t>data</w:t>
      </w:r>
      <w:r>
        <w:rPr>
          <w:spacing w:val="-12"/>
        </w:rPr>
        <w:t> </w:t>
      </w:r>
      <w:r>
        <w:rPr/>
        <w:t>capture and supports us to analyse performance and look for trends in an efficient way.</w:t>
      </w:r>
    </w:p>
    <w:p>
      <w:pPr>
        <w:pStyle w:val="BodyText"/>
        <w:spacing w:before="150"/>
      </w:pPr>
    </w:p>
    <w:tbl>
      <w:tblPr>
        <w:tblW w:w="0" w:type="auto"/>
        <w:jc w:val="left"/>
        <w:tblInd w:w="537"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2704"/>
        <w:gridCol w:w="5394"/>
        <w:gridCol w:w="2122"/>
      </w:tblGrid>
      <w:tr>
        <w:trPr>
          <w:trHeight w:val="387" w:hRule="atLeast"/>
        </w:trPr>
        <w:tc>
          <w:tcPr>
            <w:tcW w:w="2704" w:type="dxa"/>
            <w:shd w:val="clear" w:color="auto" w:fill="C1ECFB"/>
          </w:tcPr>
          <w:p>
            <w:pPr>
              <w:pStyle w:val="TableParagraph"/>
              <w:spacing w:before="67"/>
              <w:ind w:left="122"/>
              <w:rPr>
                <w:b/>
                <w:sz w:val="20"/>
              </w:rPr>
            </w:pPr>
            <w:r>
              <w:rPr>
                <w:b/>
                <w:spacing w:val="-2"/>
                <w:sz w:val="20"/>
              </w:rPr>
              <w:t>Related</w:t>
            </w:r>
            <w:r>
              <w:rPr>
                <w:b/>
                <w:spacing w:val="-4"/>
                <w:sz w:val="20"/>
              </w:rPr>
              <w:t> </w:t>
            </w:r>
            <w:r>
              <w:rPr>
                <w:b/>
                <w:spacing w:val="-2"/>
                <w:sz w:val="20"/>
              </w:rPr>
              <w:t>Documents</w:t>
            </w:r>
          </w:p>
        </w:tc>
        <w:tc>
          <w:tcPr>
            <w:tcW w:w="5394" w:type="dxa"/>
          </w:tcPr>
          <w:p>
            <w:pPr>
              <w:pStyle w:val="TableParagraph"/>
              <w:spacing w:before="67"/>
              <w:ind w:left="65"/>
              <w:rPr>
                <w:b/>
                <w:sz w:val="20"/>
              </w:rPr>
            </w:pPr>
            <w:r>
              <w:rPr>
                <w:b/>
                <w:spacing w:val="-2"/>
                <w:sz w:val="20"/>
              </w:rPr>
              <w:t>Incident</w:t>
            </w:r>
            <w:r>
              <w:rPr>
                <w:b/>
                <w:spacing w:val="-3"/>
                <w:sz w:val="20"/>
              </w:rPr>
              <w:t> </w:t>
            </w:r>
            <w:r>
              <w:rPr>
                <w:b/>
                <w:spacing w:val="-2"/>
                <w:sz w:val="20"/>
              </w:rPr>
              <w:t>Management</w:t>
            </w:r>
            <w:r>
              <w:rPr>
                <w:b/>
                <w:spacing w:val="7"/>
                <w:sz w:val="20"/>
              </w:rPr>
              <w:t> </w:t>
            </w:r>
            <w:r>
              <w:rPr>
                <w:b/>
                <w:spacing w:val="-2"/>
                <w:sz w:val="20"/>
              </w:rPr>
              <w:t>Procedure</w:t>
            </w:r>
          </w:p>
        </w:tc>
        <w:tc>
          <w:tcPr>
            <w:tcW w:w="2122" w:type="dxa"/>
          </w:tcPr>
          <w:p>
            <w:pPr>
              <w:pStyle w:val="TableParagraph"/>
              <w:spacing w:before="67"/>
              <w:ind w:left="116"/>
              <w:rPr>
                <w:b/>
                <w:sz w:val="20"/>
              </w:rPr>
            </w:pPr>
            <w:r>
              <w:rPr>
                <w:b/>
                <w:spacing w:val="-4"/>
                <w:sz w:val="20"/>
              </w:rPr>
              <w:t>SHEQ-PRO-</w:t>
            </w:r>
            <w:r>
              <w:rPr>
                <w:b/>
                <w:spacing w:val="-5"/>
                <w:sz w:val="20"/>
              </w:rPr>
              <w:t>011</w:t>
            </w:r>
          </w:p>
        </w:tc>
      </w:tr>
    </w:tbl>
    <w:p>
      <w:pPr>
        <w:pStyle w:val="BodyText"/>
        <w:spacing w:before="91"/>
      </w:pPr>
    </w:p>
    <w:p>
      <w:pPr>
        <w:pStyle w:val="Heading2"/>
        <w:numPr>
          <w:ilvl w:val="1"/>
          <w:numId w:val="49"/>
        </w:numPr>
        <w:tabs>
          <w:tab w:pos="1183" w:val="left" w:leader="none"/>
        </w:tabs>
        <w:spacing w:line="240" w:lineRule="auto" w:before="0" w:after="0"/>
        <w:ind w:left="1183" w:right="0" w:hanging="649"/>
        <w:jc w:val="left"/>
      </w:pPr>
      <w:r>
        <w:rPr>
          <w:color w:val="001F5F"/>
        </w:rPr>
        <w:t>Corrective</w:t>
      </w:r>
      <w:r>
        <w:rPr>
          <w:color w:val="001F5F"/>
          <w:spacing w:val="39"/>
        </w:rPr>
        <w:t> </w:t>
      </w:r>
      <w:r>
        <w:rPr>
          <w:color w:val="001F5F"/>
          <w:spacing w:val="-2"/>
        </w:rPr>
        <w:t>Actions</w:t>
      </w:r>
    </w:p>
    <w:p>
      <w:pPr>
        <w:pStyle w:val="BodyText"/>
        <w:spacing w:line="242" w:lineRule="auto" w:before="2"/>
        <w:ind w:left="534" w:right="677"/>
        <w:jc w:val="both"/>
      </w:pPr>
      <w:r>
        <w:rPr/>
        <w:t>There are many sources of corrective actions across the business. Having a robust process for tracking improvement</w:t>
      </w:r>
      <w:r>
        <w:rPr>
          <w:spacing w:val="-8"/>
        </w:rPr>
        <w:t> </w:t>
      </w:r>
      <w:r>
        <w:rPr/>
        <w:t>actions</w:t>
      </w:r>
      <w:r>
        <w:rPr>
          <w:spacing w:val="-10"/>
        </w:rPr>
        <w:t> </w:t>
      </w:r>
      <w:r>
        <w:rPr/>
        <w:t>ensures</w:t>
      </w:r>
      <w:r>
        <w:rPr>
          <w:spacing w:val="-9"/>
        </w:rPr>
        <w:t> </w:t>
      </w:r>
      <w:r>
        <w:rPr/>
        <w:t>that</w:t>
      </w:r>
      <w:r>
        <w:rPr>
          <w:spacing w:val="-8"/>
        </w:rPr>
        <w:t> </w:t>
      </w:r>
      <w:r>
        <w:rPr/>
        <w:t>they</w:t>
      </w:r>
      <w:r>
        <w:rPr>
          <w:spacing w:val="-10"/>
        </w:rPr>
        <w:t> </w:t>
      </w:r>
      <w:r>
        <w:rPr/>
        <w:t>are</w:t>
      </w:r>
      <w:r>
        <w:rPr>
          <w:spacing w:val="-12"/>
        </w:rPr>
        <w:t> </w:t>
      </w:r>
      <w:r>
        <w:rPr/>
        <w:t>acted</w:t>
      </w:r>
      <w:r>
        <w:rPr>
          <w:spacing w:val="-11"/>
        </w:rPr>
        <w:t> </w:t>
      </w:r>
      <w:r>
        <w:rPr/>
        <w:t>on</w:t>
      </w:r>
      <w:r>
        <w:rPr>
          <w:spacing w:val="-11"/>
        </w:rPr>
        <w:t> </w:t>
      </w:r>
      <w:r>
        <w:rPr/>
        <w:t>in</w:t>
      </w:r>
      <w:r>
        <w:rPr>
          <w:spacing w:val="-11"/>
        </w:rPr>
        <w:t> </w:t>
      </w:r>
      <w:r>
        <w:rPr/>
        <w:t>a</w:t>
      </w:r>
      <w:r>
        <w:rPr>
          <w:spacing w:val="-11"/>
        </w:rPr>
        <w:t> </w:t>
      </w:r>
      <w:r>
        <w:rPr/>
        <w:t>timely</w:t>
      </w:r>
      <w:r>
        <w:rPr>
          <w:spacing w:val="-10"/>
        </w:rPr>
        <w:t> </w:t>
      </w:r>
      <w:r>
        <w:rPr/>
        <w:t>way</w:t>
      </w:r>
      <w:r>
        <w:rPr>
          <w:spacing w:val="-10"/>
        </w:rPr>
        <w:t> </w:t>
      </w:r>
      <w:r>
        <w:rPr/>
        <w:t>and</w:t>
      </w:r>
      <w:r>
        <w:rPr>
          <w:spacing w:val="-12"/>
        </w:rPr>
        <w:t> </w:t>
      </w:r>
      <w:r>
        <w:rPr/>
        <w:t>that</w:t>
      </w:r>
      <w:r>
        <w:rPr>
          <w:spacing w:val="-8"/>
        </w:rPr>
        <w:t> </w:t>
      </w:r>
      <w:r>
        <w:rPr/>
        <w:t>the</w:t>
      </w:r>
      <w:r>
        <w:rPr>
          <w:spacing w:val="-12"/>
        </w:rPr>
        <w:t> </w:t>
      </w:r>
      <w:r>
        <w:rPr/>
        <w:t>improvements</w:t>
      </w:r>
      <w:r>
        <w:rPr>
          <w:spacing w:val="-9"/>
        </w:rPr>
        <w:t> </w:t>
      </w:r>
      <w:r>
        <w:rPr/>
        <w:t>are</w:t>
      </w:r>
      <w:r>
        <w:rPr>
          <w:spacing w:val="-12"/>
        </w:rPr>
        <w:t> </w:t>
      </w:r>
      <w:r>
        <w:rPr/>
        <w:t>effective.</w:t>
      </w:r>
    </w:p>
    <w:p>
      <w:pPr>
        <w:pStyle w:val="BodyText"/>
        <w:spacing w:before="160"/>
      </w:pPr>
    </w:p>
    <w:p>
      <w:pPr>
        <w:pStyle w:val="BodyText"/>
        <w:spacing w:line="242" w:lineRule="auto"/>
        <w:ind w:left="534" w:right="679"/>
        <w:jc w:val="both"/>
      </w:pPr>
      <w:r>
        <w:rPr/>
        <w:t>All SHEQ related corrective actions shall be recorded in the SHEQ System to facilitate visible monitoring and tracking of compliance by management.</w:t>
      </w:r>
    </w:p>
    <w:p>
      <w:pPr>
        <w:pStyle w:val="BodyText"/>
        <w:spacing w:before="149"/>
      </w:pPr>
    </w:p>
    <w:tbl>
      <w:tblPr>
        <w:tblW w:w="0" w:type="auto"/>
        <w:jc w:val="left"/>
        <w:tblInd w:w="537"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2704"/>
        <w:gridCol w:w="5394"/>
        <w:gridCol w:w="2122"/>
      </w:tblGrid>
      <w:tr>
        <w:trPr>
          <w:trHeight w:val="387" w:hRule="atLeast"/>
        </w:trPr>
        <w:tc>
          <w:tcPr>
            <w:tcW w:w="2704" w:type="dxa"/>
            <w:shd w:val="clear" w:color="auto" w:fill="C1ECFB"/>
          </w:tcPr>
          <w:p>
            <w:pPr>
              <w:pStyle w:val="TableParagraph"/>
              <w:spacing w:before="67"/>
              <w:ind w:left="122"/>
              <w:rPr>
                <w:b/>
                <w:sz w:val="20"/>
              </w:rPr>
            </w:pPr>
            <w:r>
              <w:rPr>
                <w:b/>
                <w:spacing w:val="-2"/>
                <w:sz w:val="20"/>
              </w:rPr>
              <w:t>Related</w:t>
            </w:r>
            <w:r>
              <w:rPr>
                <w:b/>
                <w:spacing w:val="-4"/>
                <w:sz w:val="20"/>
              </w:rPr>
              <w:t> </w:t>
            </w:r>
            <w:r>
              <w:rPr>
                <w:b/>
                <w:spacing w:val="-2"/>
                <w:sz w:val="20"/>
              </w:rPr>
              <w:t>Documents</w:t>
            </w:r>
          </w:p>
        </w:tc>
        <w:tc>
          <w:tcPr>
            <w:tcW w:w="5394" w:type="dxa"/>
          </w:tcPr>
          <w:p>
            <w:pPr>
              <w:pStyle w:val="TableParagraph"/>
              <w:spacing w:before="67"/>
              <w:ind w:left="65"/>
              <w:rPr>
                <w:b/>
                <w:sz w:val="20"/>
              </w:rPr>
            </w:pPr>
            <w:r>
              <w:rPr>
                <w:b/>
                <w:spacing w:val="-2"/>
                <w:sz w:val="20"/>
              </w:rPr>
              <w:t>Incident</w:t>
            </w:r>
            <w:r>
              <w:rPr>
                <w:b/>
                <w:spacing w:val="-3"/>
                <w:sz w:val="20"/>
              </w:rPr>
              <w:t> </w:t>
            </w:r>
            <w:r>
              <w:rPr>
                <w:b/>
                <w:spacing w:val="-2"/>
                <w:sz w:val="20"/>
              </w:rPr>
              <w:t>Management</w:t>
            </w:r>
            <w:r>
              <w:rPr>
                <w:b/>
                <w:spacing w:val="7"/>
                <w:sz w:val="20"/>
              </w:rPr>
              <w:t> </w:t>
            </w:r>
            <w:r>
              <w:rPr>
                <w:b/>
                <w:spacing w:val="-2"/>
                <w:sz w:val="20"/>
              </w:rPr>
              <w:t>Procedure</w:t>
            </w:r>
          </w:p>
        </w:tc>
        <w:tc>
          <w:tcPr>
            <w:tcW w:w="2122" w:type="dxa"/>
          </w:tcPr>
          <w:p>
            <w:pPr>
              <w:pStyle w:val="TableParagraph"/>
              <w:spacing w:before="67"/>
              <w:ind w:left="116"/>
              <w:rPr>
                <w:b/>
                <w:sz w:val="20"/>
              </w:rPr>
            </w:pPr>
            <w:r>
              <w:rPr>
                <w:b/>
                <w:spacing w:val="-4"/>
                <w:sz w:val="20"/>
              </w:rPr>
              <w:t>SHEQ-PRO-</w:t>
            </w:r>
            <w:r>
              <w:rPr>
                <w:b/>
                <w:spacing w:val="-5"/>
                <w:sz w:val="20"/>
              </w:rPr>
              <w:t>011</w:t>
            </w:r>
          </w:p>
        </w:tc>
      </w:tr>
    </w:tbl>
    <w:p>
      <w:pPr>
        <w:spacing w:after="0"/>
        <w:rPr>
          <w:sz w:val="20"/>
        </w:rPr>
        <w:sectPr>
          <w:headerReference w:type="default" r:id="rId183"/>
          <w:footerReference w:type="default" r:id="rId184"/>
          <w:pgSz w:w="11910" w:h="16850"/>
          <w:pgMar w:header="141" w:footer="1010" w:top="1020" w:bottom="1200" w:left="140" w:right="0"/>
        </w:sectPr>
      </w:pPr>
    </w:p>
    <w:p>
      <w:pPr>
        <w:pStyle w:val="Heading2"/>
        <w:numPr>
          <w:ilvl w:val="1"/>
          <w:numId w:val="49"/>
        </w:numPr>
        <w:tabs>
          <w:tab w:pos="1183" w:val="left" w:leader="none"/>
        </w:tabs>
        <w:spacing w:line="240" w:lineRule="auto" w:before="110" w:after="0"/>
        <w:ind w:left="1183" w:right="0" w:hanging="649"/>
        <w:jc w:val="left"/>
      </w:pPr>
      <w:r>
        <w:rPr>
          <w:color w:val="001F5F"/>
        </w:rPr>
        <w:t>Continuous</w:t>
      </w:r>
      <w:r>
        <w:rPr>
          <w:color w:val="001F5F"/>
          <w:spacing w:val="39"/>
        </w:rPr>
        <w:t> </w:t>
      </w:r>
      <w:r>
        <w:rPr>
          <w:color w:val="001F5F"/>
          <w:spacing w:val="-2"/>
        </w:rPr>
        <w:t>Improvement</w:t>
      </w:r>
    </w:p>
    <w:p>
      <w:pPr>
        <w:pStyle w:val="BodyText"/>
        <w:spacing w:line="242" w:lineRule="auto" w:before="2"/>
        <w:ind w:left="534" w:right="687"/>
        <w:jc w:val="both"/>
      </w:pPr>
      <w:r>
        <w:rPr/>
        <w:t>[INSERT COMPANY NAME] aims to focus on continually improving across all areas of our business. We do this through having processes which support us to embed learning and improvement.</w:t>
      </w:r>
    </w:p>
    <w:p>
      <w:pPr>
        <w:pStyle w:val="BodyText"/>
        <w:spacing w:before="160"/>
      </w:pPr>
    </w:p>
    <w:p>
      <w:pPr>
        <w:pStyle w:val="BodyText"/>
        <w:ind w:left="534" w:right="673"/>
        <w:jc w:val="both"/>
      </w:pPr>
      <w:r>
        <w:rPr/>
        <w:t>Our</w:t>
      </w:r>
      <w:r>
        <w:rPr>
          <w:spacing w:val="-14"/>
        </w:rPr>
        <w:t> </w:t>
      </w:r>
      <w:r>
        <w:rPr/>
        <w:t>improvement</w:t>
      </w:r>
      <w:r>
        <w:rPr>
          <w:spacing w:val="-14"/>
        </w:rPr>
        <w:t> </w:t>
      </w:r>
      <w:r>
        <w:rPr/>
        <w:t>objectives</w:t>
      </w:r>
      <w:r>
        <w:rPr>
          <w:spacing w:val="-14"/>
        </w:rPr>
        <w:t> </w:t>
      </w:r>
      <w:r>
        <w:rPr/>
        <w:t>are</w:t>
      </w:r>
      <w:r>
        <w:rPr>
          <w:spacing w:val="-14"/>
        </w:rPr>
        <w:t> </w:t>
      </w:r>
      <w:r>
        <w:rPr/>
        <w:t>informed</w:t>
      </w:r>
      <w:r>
        <w:rPr>
          <w:spacing w:val="-14"/>
        </w:rPr>
        <w:t> </w:t>
      </w:r>
      <w:r>
        <w:rPr/>
        <w:t>by</w:t>
      </w:r>
      <w:r>
        <w:rPr>
          <w:spacing w:val="-14"/>
        </w:rPr>
        <w:t> </w:t>
      </w:r>
      <w:r>
        <w:rPr/>
        <w:t>our</w:t>
      </w:r>
      <w:r>
        <w:rPr>
          <w:spacing w:val="-13"/>
        </w:rPr>
        <w:t> </w:t>
      </w:r>
      <w:r>
        <w:rPr/>
        <w:t>investigation</w:t>
      </w:r>
      <w:r>
        <w:rPr>
          <w:spacing w:val="-14"/>
        </w:rPr>
        <w:t> </w:t>
      </w:r>
      <w:r>
        <w:rPr/>
        <w:t>of</w:t>
      </w:r>
      <w:r>
        <w:rPr>
          <w:spacing w:val="-14"/>
        </w:rPr>
        <w:t> </w:t>
      </w:r>
      <w:r>
        <w:rPr/>
        <w:t>incidents</w:t>
      </w:r>
      <w:r>
        <w:rPr>
          <w:spacing w:val="-14"/>
        </w:rPr>
        <w:t> </w:t>
      </w:r>
      <w:r>
        <w:rPr/>
        <w:t>and</w:t>
      </w:r>
      <w:r>
        <w:rPr>
          <w:spacing w:val="-14"/>
        </w:rPr>
        <w:t> </w:t>
      </w:r>
      <w:r>
        <w:rPr/>
        <w:t>non-conformances,</w:t>
      </w:r>
      <w:r>
        <w:rPr>
          <w:spacing w:val="-14"/>
        </w:rPr>
        <w:t> </w:t>
      </w:r>
      <w:r>
        <w:rPr/>
        <w:t>workplace inspections</w:t>
      </w:r>
      <w:r>
        <w:rPr>
          <w:spacing w:val="-1"/>
        </w:rPr>
        <w:t> </w:t>
      </w:r>
      <w:r>
        <w:rPr/>
        <w:t>and</w:t>
      </w:r>
      <w:r>
        <w:rPr>
          <w:spacing w:val="-3"/>
        </w:rPr>
        <w:t> </w:t>
      </w:r>
      <w:r>
        <w:rPr/>
        <w:t>audits,</w:t>
      </w:r>
      <w:r>
        <w:rPr>
          <w:spacing w:val="-7"/>
        </w:rPr>
        <w:t> </w:t>
      </w:r>
      <w:r>
        <w:rPr/>
        <w:t>examination</w:t>
      </w:r>
      <w:r>
        <w:rPr>
          <w:spacing w:val="-2"/>
        </w:rPr>
        <w:t> </w:t>
      </w:r>
      <w:r>
        <w:rPr/>
        <w:t>of risk</w:t>
      </w:r>
      <w:r>
        <w:rPr>
          <w:spacing w:val="-2"/>
        </w:rPr>
        <w:t> </w:t>
      </w:r>
      <w:r>
        <w:rPr/>
        <w:t>controls,</w:t>
      </w:r>
      <w:r>
        <w:rPr>
          <w:spacing w:val="-7"/>
        </w:rPr>
        <w:t> </w:t>
      </w:r>
      <w:r>
        <w:rPr/>
        <w:t>customer</w:t>
      </w:r>
      <w:r>
        <w:rPr>
          <w:spacing w:val="-4"/>
        </w:rPr>
        <w:t> </w:t>
      </w:r>
      <w:r>
        <w:rPr/>
        <w:t>feedback</w:t>
      </w:r>
      <w:r>
        <w:rPr>
          <w:spacing w:val="-2"/>
        </w:rPr>
        <w:t> </w:t>
      </w:r>
      <w:r>
        <w:rPr/>
        <w:t>analysis,</w:t>
      </w:r>
      <w:r>
        <w:rPr>
          <w:spacing w:val="-7"/>
        </w:rPr>
        <w:t> </w:t>
      </w:r>
      <w:r>
        <w:rPr/>
        <w:t>project reviews and</w:t>
      </w:r>
      <w:r>
        <w:rPr>
          <w:spacing w:val="-2"/>
        </w:rPr>
        <w:t> </w:t>
      </w:r>
      <w:r>
        <w:rPr/>
        <w:t>through knowledge sharing across our projects.</w:t>
      </w:r>
    </w:p>
    <w:p>
      <w:pPr>
        <w:pStyle w:val="BodyText"/>
        <w:spacing w:before="162"/>
      </w:pPr>
    </w:p>
    <w:p>
      <w:pPr>
        <w:pStyle w:val="BodyText"/>
        <w:spacing w:line="319" w:lineRule="auto"/>
        <w:ind w:left="534" w:right="1027"/>
        <w:jc w:val="both"/>
      </w:pPr>
      <w:r>
        <w:rPr/>
        <w:t>The</w:t>
      </w:r>
      <w:r>
        <w:rPr>
          <w:spacing w:val="-5"/>
        </w:rPr>
        <w:t> </w:t>
      </w:r>
      <w:r>
        <w:rPr/>
        <w:t>Management review</w:t>
      </w:r>
      <w:r>
        <w:rPr>
          <w:spacing w:val="-5"/>
        </w:rPr>
        <w:t> </w:t>
      </w:r>
      <w:r>
        <w:rPr/>
        <w:t>process</w:t>
      </w:r>
      <w:r>
        <w:rPr>
          <w:spacing w:val="-2"/>
        </w:rPr>
        <w:t> </w:t>
      </w:r>
      <w:r>
        <w:rPr/>
        <w:t>is</w:t>
      </w:r>
      <w:r>
        <w:rPr>
          <w:spacing w:val="-2"/>
        </w:rPr>
        <w:t> </w:t>
      </w:r>
      <w:r>
        <w:rPr/>
        <w:t>used</w:t>
      </w:r>
      <w:r>
        <w:rPr>
          <w:spacing w:val="-4"/>
        </w:rPr>
        <w:t> </w:t>
      </w:r>
      <w:r>
        <w:rPr/>
        <w:t>to</w:t>
      </w:r>
      <w:r>
        <w:rPr>
          <w:spacing w:val="-6"/>
        </w:rPr>
        <w:t> </w:t>
      </w:r>
      <w:r>
        <w:rPr/>
        <w:t>drive</w:t>
      </w:r>
      <w:r>
        <w:rPr>
          <w:spacing w:val="-5"/>
        </w:rPr>
        <w:t> </w:t>
      </w:r>
      <w:r>
        <w:rPr/>
        <w:t>and</w:t>
      </w:r>
      <w:r>
        <w:rPr>
          <w:spacing w:val="-4"/>
        </w:rPr>
        <w:t> </w:t>
      </w:r>
      <w:r>
        <w:rPr/>
        <w:t>embed</w:t>
      </w:r>
      <w:r>
        <w:rPr>
          <w:spacing w:val="-4"/>
        </w:rPr>
        <w:t> </w:t>
      </w:r>
      <w:r>
        <w:rPr/>
        <w:t>improvement planning</w:t>
      </w:r>
      <w:r>
        <w:rPr>
          <w:spacing w:val="-3"/>
        </w:rPr>
        <w:t> </w:t>
      </w:r>
      <w:r>
        <w:rPr/>
        <w:t>through</w:t>
      </w:r>
      <w:r>
        <w:rPr>
          <w:spacing w:val="-4"/>
        </w:rPr>
        <w:t> </w:t>
      </w:r>
      <w:r>
        <w:rPr/>
        <w:t>establishing what needs to be improved and HOW that will be done.</w:t>
      </w:r>
    </w:p>
    <w:p>
      <w:pPr>
        <w:pStyle w:val="BodyText"/>
        <w:spacing w:before="70"/>
      </w:pPr>
    </w:p>
    <w:tbl>
      <w:tblPr>
        <w:tblW w:w="0" w:type="auto"/>
        <w:jc w:val="left"/>
        <w:tblInd w:w="537"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2704"/>
        <w:gridCol w:w="5394"/>
        <w:gridCol w:w="2122"/>
      </w:tblGrid>
      <w:tr>
        <w:trPr>
          <w:trHeight w:val="387" w:hRule="atLeast"/>
        </w:trPr>
        <w:tc>
          <w:tcPr>
            <w:tcW w:w="2704" w:type="dxa"/>
            <w:vMerge w:val="restart"/>
            <w:shd w:val="clear" w:color="auto" w:fill="C1ECFB"/>
          </w:tcPr>
          <w:p>
            <w:pPr>
              <w:pStyle w:val="TableParagraph"/>
              <w:spacing w:before="237"/>
              <w:ind w:left="9"/>
              <w:rPr>
                <w:b/>
                <w:sz w:val="20"/>
              </w:rPr>
            </w:pPr>
            <w:r>
              <w:rPr>
                <w:b/>
                <w:spacing w:val="-2"/>
                <w:sz w:val="20"/>
              </w:rPr>
              <w:t>Related</w:t>
            </w:r>
            <w:r>
              <w:rPr>
                <w:b/>
                <w:spacing w:val="-4"/>
                <w:sz w:val="20"/>
              </w:rPr>
              <w:t> </w:t>
            </w:r>
            <w:r>
              <w:rPr>
                <w:b/>
                <w:spacing w:val="-2"/>
                <w:sz w:val="20"/>
              </w:rPr>
              <w:t>Documents</w:t>
            </w:r>
          </w:p>
        </w:tc>
        <w:tc>
          <w:tcPr>
            <w:tcW w:w="5394" w:type="dxa"/>
          </w:tcPr>
          <w:p>
            <w:pPr>
              <w:pStyle w:val="TableParagraph"/>
              <w:spacing w:before="67"/>
              <w:ind w:left="65"/>
              <w:rPr>
                <w:b/>
                <w:sz w:val="20"/>
              </w:rPr>
            </w:pPr>
            <w:r>
              <w:rPr>
                <w:b/>
                <w:spacing w:val="-2"/>
                <w:sz w:val="20"/>
              </w:rPr>
              <w:t>Corrective</w:t>
            </w:r>
            <w:r>
              <w:rPr>
                <w:b/>
                <w:spacing w:val="2"/>
                <w:sz w:val="20"/>
              </w:rPr>
              <w:t> </w:t>
            </w:r>
            <w:r>
              <w:rPr>
                <w:b/>
                <w:spacing w:val="-2"/>
                <w:sz w:val="20"/>
              </w:rPr>
              <w:t>Actions</w:t>
            </w:r>
            <w:r>
              <w:rPr>
                <w:b/>
                <w:sz w:val="20"/>
              </w:rPr>
              <w:t> </w:t>
            </w:r>
            <w:r>
              <w:rPr>
                <w:b/>
                <w:spacing w:val="-2"/>
                <w:sz w:val="20"/>
              </w:rPr>
              <w:t>and</w:t>
            </w:r>
            <w:r>
              <w:rPr>
                <w:b/>
                <w:spacing w:val="6"/>
                <w:sz w:val="20"/>
              </w:rPr>
              <w:t> </w:t>
            </w:r>
            <w:r>
              <w:rPr>
                <w:b/>
                <w:spacing w:val="-2"/>
                <w:sz w:val="20"/>
              </w:rPr>
              <w:t>Non-Conformance</w:t>
            </w:r>
            <w:r>
              <w:rPr>
                <w:b/>
                <w:spacing w:val="4"/>
                <w:sz w:val="20"/>
              </w:rPr>
              <w:t> </w:t>
            </w:r>
            <w:r>
              <w:rPr>
                <w:b/>
                <w:spacing w:val="-2"/>
                <w:sz w:val="20"/>
              </w:rPr>
              <w:t>Procedure</w:t>
            </w:r>
          </w:p>
        </w:tc>
        <w:tc>
          <w:tcPr>
            <w:tcW w:w="2122" w:type="dxa"/>
          </w:tcPr>
          <w:p>
            <w:pPr>
              <w:pStyle w:val="TableParagraph"/>
              <w:spacing w:before="67"/>
              <w:ind w:left="116"/>
              <w:rPr>
                <w:b/>
                <w:sz w:val="20"/>
              </w:rPr>
            </w:pPr>
            <w:r>
              <w:rPr>
                <w:b/>
                <w:spacing w:val="-4"/>
                <w:sz w:val="20"/>
              </w:rPr>
              <w:t>SHEQ-PRO-</w:t>
            </w:r>
            <w:r>
              <w:rPr>
                <w:b/>
                <w:spacing w:val="-5"/>
                <w:sz w:val="20"/>
              </w:rPr>
              <w:t>006</w:t>
            </w:r>
          </w:p>
        </w:tc>
      </w:tr>
      <w:tr>
        <w:trPr>
          <w:trHeight w:val="387" w:hRule="atLeast"/>
        </w:trPr>
        <w:tc>
          <w:tcPr>
            <w:tcW w:w="2704" w:type="dxa"/>
            <w:vMerge/>
            <w:tcBorders>
              <w:top w:val="nil"/>
            </w:tcBorders>
            <w:shd w:val="clear" w:color="auto" w:fill="C1ECFB"/>
          </w:tcPr>
          <w:p>
            <w:pPr>
              <w:rPr>
                <w:sz w:val="2"/>
                <w:szCs w:val="2"/>
              </w:rPr>
            </w:pPr>
          </w:p>
        </w:tc>
        <w:tc>
          <w:tcPr>
            <w:tcW w:w="5394" w:type="dxa"/>
          </w:tcPr>
          <w:p>
            <w:pPr>
              <w:pStyle w:val="TableParagraph"/>
              <w:spacing w:before="59"/>
              <w:ind w:left="65"/>
              <w:rPr>
                <w:b/>
                <w:sz w:val="20"/>
              </w:rPr>
            </w:pPr>
            <w:r>
              <w:rPr>
                <w:b/>
                <w:spacing w:val="-2"/>
                <w:sz w:val="20"/>
              </w:rPr>
              <w:t>Management</w:t>
            </w:r>
            <w:r>
              <w:rPr>
                <w:b/>
                <w:spacing w:val="-7"/>
                <w:sz w:val="20"/>
              </w:rPr>
              <w:t> </w:t>
            </w:r>
            <w:r>
              <w:rPr>
                <w:b/>
                <w:spacing w:val="-2"/>
                <w:sz w:val="20"/>
              </w:rPr>
              <w:t>Review</w:t>
            </w:r>
            <w:r>
              <w:rPr>
                <w:b/>
                <w:spacing w:val="1"/>
                <w:sz w:val="20"/>
              </w:rPr>
              <w:t> </w:t>
            </w:r>
            <w:r>
              <w:rPr>
                <w:b/>
                <w:spacing w:val="-2"/>
                <w:sz w:val="20"/>
              </w:rPr>
              <w:t>Agenda</w:t>
            </w:r>
          </w:p>
        </w:tc>
        <w:tc>
          <w:tcPr>
            <w:tcW w:w="2122" w:type="dxa"/>
          </w:tcPr>
          <w:p>
            <w:pPr>
              <w:pStyle w:val="TableParagraph"/>
              <w:spacing w:before="59"/>
              <w:ind w:left="116"/>
              <w:rPr>
                <w:b/>
                <w:sz w:val="20"/>
              </w:rPr>
            </w:pPr>
            <w:r>
              <w:rPr>
                <w:b/>
                <w:spacing w:val="-2"/>
                <w:sz w:val="20"/>
              </w:rPr>
              <w:t>SHEQ-FRM-</w:t>
            </w:r>
            <w:r>
              <w:rPr>
                <w:b/>
                <w:spacing w:val="-5"/>
                <w:sz w:val="20"/>
              </w:rPr>
              <w:t>015</w:t>
            </w:r>
          </w:p>
        </w:tc>
      </w:tr>
    </w:tbl>
    <w:p>
      <w:pPr>
        <w:pStyle w:val="BodyText"/>
        <w:spacing w:before="78"/>
      </w:pPr>
    </w:p>
    <w:p>
      <w:pPr>
        <w:pStyle w:val="Heading3"/>
        <w:numPr>
          <w:ilvl w:val="2"/>
          <w:numId w:val="49"/>
        </w:numPr>
        <w:tabs>
          <w:tab w:pos="1255" w:val="left" w:leader="none"/>
        </w:tabs>
        <w:spacing w:line="240" w:lineRule="auto" w:before="1" w:after="0"/>
        <w:ind w:left="1255" w:right="0" w:hanging="721"/>
        <w:jc w:val="left"/>
      </w:pPr>
      <w:r>
        <w:rPr>
          <w:color w:val="001F5F"/>
        </w:rPr>
        <w:t>NHVAS</w:t>
      </w:r>
      <w:r>
        <w:rPr>
          <w:color w:val="001F5F"/>
          <w:spacing w:val="-2"/>
        </w:rPr>
        <w:t> </w:t>
      </w:r>
      <w:r>
        <w:rPr>
          <w:color w:val="001F5F"/>
        </w:rPr>
        <w:t>&amp;</w:t>
      </w:r>
      <w:r>
        <w:rPr>
          <w:color w:val="001F5F"/>
          <w:spacing w:val="-11"/>
        </w:rPr>
        <w:t> </w:t>
      </w:r>
      <w:r>
        <w:rPr>
          <w:color w:val="001F5F"/>
        </w:rPr>
        <w:t>Notifiable</w:t>
      </w:r>
      <w:r>
        <w:rPr>
          <w:color w:val="001F5F"/>
          <w:spacing w:val="-8"/>
        </w:rPr>
        <w:t> </w:t>
      </w:r>
      <w:r>
        <w:rPr>
          <w:color w:val="001F5F"/>
        </w:rPr>
        <w:t>Occurrence</w:t>
      </w:r>
      <w:r>
        <w:rPr>
          <w:color w:val="001F5F"/>
          <w:spacing w:val="-8"/>
        </w:rPr>
        <w:t> </w:t>
      </w:r>
      <w:r>
        <w:rPr>
          <w:color w:val="001F5F"/>
          <w:spacing w:val="-2"/>
        </w:rPr>
        <w:t>Reporting</w:t>
      </w:r>
    </w:p>
    <w:p>
      <w:pPr>
        <w:pStyle w:val="Heading5"/>
        <w:spacing w:before="2"/>
        <w:jc w:val="both"/>
      </w:pPr>
      <w:r>
        <w:rPr>
          <w:u w:val="single"/>
        </w:rPr>
        <w:t>What</w:t>
      </w:r>
      <w:r>
        <w:rPr>
          <w:spacing w:val="-5"/>
          <w:u w:val="single"/>
        </w:rPr>
        <w:t> </w:t>
      </w:r>
      <w:r>
        <w:rPr>
          <w:u w:val="single"/>
        </w:rPr>
        <w:t>is</w:t>
      </w:r>
      <w:r>
        <w:rPr>
          <w:spacing w:val="-3"/>
          <w:u w:val="single"/>
        </w:rPr>
        <w:t> </w:t>
      </w:r>
      <w:r>
        <w:rPr>
          <w:u w:val="single"/>
        </w:rPr>
        <w:t>a</w:t>
      </w:r>
      <w:r>
        <w:rPr>
          <w:spacing w:val="2"/>
          <w:u w:val="single"/>
        </w:rPr>
        <w:t> </w:t>
      </w:r>
      <w:r>
        <w:rPr>
          <w:u w:val="single"/>
        </w:rPr>
        <w:t>Notifiable</w:t>
      </w:r>
      <w:r>
        <w:rPr>
          <w:spacing w:val="-7"/>
          <w:u w:val="single"/>
        </w:rPr>
        <w:t> </w:t>
      </w:r>
      <w:r>
        <w:rPr>
          <w:spacing w:val="-2"/>
          <w:u w:val="single"/>
        </w:rPr>
        <w:t>Occurrence?</w:t>
      </w:r>
    </w:p>
    <w:p>
      <w:pPr>
        <w:pStyle w:val="BodyText"/>
        <w:spacing w:before="81"/>
        <w:ind w:left="534" w:right="678"/>
        <w:jc w:val="both"/>
      </w:pPr>
      <w:r>
        <w:rPr>
          <w:color w:val="242424"/>
        </w:rPr>
        <w:t>A</w:t>
      </w:r>
      <w:r>
        <w:rPr>
          <w:color w:val="242424"/>
          <w:spacing w:val="-2"/>
        </w:rPr>
        <w:t> </w:t>
      </w:r>
      <w:r>
        <w:rPr>
          <w:b/>
          <w:color w:val="242424"/>
        </w:rPr>
        <w:t>significant</w:t>
      </w:r>
      <w:r>
        <w:rPr>
          <w:b/>
          <w:color w:val="242424"/>
          <w:spacing w:val="-8"/>
        </w:rPr>
        <w:t> </w:t>
      </w:r>
      <w:r>
        <w:rPr>
          <w:b/>
          <w:color w:val="242424"/>
        </w:rPr>
        <w:t>or</w:t>
      </w:r>
      <w:r>
        <w:rPr>
          <w:b/>
          <w:color w:val="242424"/>
          <w:spacing w:val="-4"/>
        </w:rPr>
        <w:t> </w:t>
      </w:r>
      <w:r>
        <w:rPr>
          <w:b/>
          <w:color w:val="242424"/>
        </w:rPr>
        <w:t>major</w:t>
      </w:r>
      <w:r>
        <w:rPr>
          <w:b/>
          <w:color w:val="242424"/>
          <w:spacing w:val="-1"/>
        </w:rPr>
        <w:t> </w:t>
      </w:r>
      <w:r>
        <w:rPr>
          <w:color w:val="242424"/>
        </w:rPr>
        <w:t>accident</w:t>
      </w:r>
      <w:r>
        <w:rPr>
          <w:color w:val="242424"/>
          <w:spacing w:val="-1"/>
        </w:rPr>
        <w:t> </w:t>
      </w:r>
      <w:r>
        <w:rPr>
          <w:color w:val="242424"/>
        </w:rPr>
        <w:t>or</w:t>
      </w:r>
      <w:r>
        <w:rPr>
          <w:color w:val="242424"/>
          <w:spacing w:val="-7"/>
        </w:rPr>
        <w:t> </w:t>
      </w:r>
      <w:r>
        <w:rPr>
          <w:color w:val="242424"/>
        </w:rPr>
        <w:t>incident</w:t>
      </w:r>
      <w:r>
        <w:rPr>
          <w:color w:val="242424"/>
          <w:spacing w:val="-1"/>
        </w:rPr>
        <w:t> </w:t>
      </w:r>
      <w:r>
        <w:rPr>
          <w:color w:val="242424"/>
        </w:rPr>
        <w:t>that</w:t>
      </w:r>
      <w:r>
        <w:rPr>
          <w:color w:val="242424"/>
          <w:spacing w:val="-8"/>
        </w:rPr>
        <w:t> </w:t>
      </w:r>
      <w:r>
        <w:rPr>
          <w:color w:val="242424"/>
        </w:rPr>
        <w:t>involves</w:t>
      </w:r>
      <w:r>
        <w:rPr>
          <w:color w:val="242424"/>
          <w:spacing w:val="-9"/>
        </w:rPr>
        <w:t> </w:t>
      </w:r>
      <w:r>
        <w:rPr>
          <w:color w:val="242424"/>
        </w:rPr>
        <w:t>an</w:t>
      </w:r>
      <w:r>
        <w:rPr>
          <w:color w:val="242424"/>
          <w:spacing w:val="-5"/>
        </w:rPr>
        <w:t> </w:t>
      </w:r>
      <w:r>
        <w:rPr>
          <w:color w:val="242424"/>
        </w:rPr>
        <w:t>NHVAS</w:t>
      </w:r>
      <w:r>
        <w:rPr>
          <w:color w:val="242424"/>
          <w:spacing w:val="-4"/>
        </w:rPr>
        <w:t> </w:t>
      </w:r>
      <w:r>
        <w:rPr>
          <w:color w:val="242424"/>
        </w:rPr>
        <w:t>nominated</w:t>
      </w:r>
      <w:r>
        <w:rPr>
          <w:color w:val="242424"/>
          <w:spacing w:val="-5"/>
        </w:rPr>
        <w:t> </w:t>
      </w:r>
      <w:r>
        <w:rPr>
          <w:color w:val="242424"/>
        </w:rPr>
        <w:t>vehicle</w:t>
      </w:r>
      <w:r>
        <w:rPr>
          <w:color w:val="242424"/>
          <w:spacing w:val="-6"/>
        </w:rPr>
        <w:t> </w:t>
      </w:r>
      <w:r>
        <w:rPr>
          <w:color w:val="242424"/>
        </w:rPr>
        <w:t>and</w:t>
      </w:r>
      <w:r>
        <w:rPr>
          <w:color w:val="242424"/>
          <w:spacing w:val="-6"/>
        </w:rPr>
        <w:t> </w:t>
      </w:r>
      <w:r>
        <w:rPr>
          <w:color w:val="242424"/>
        </w:rPr>
        <w:t>or</w:t>
      </w:r>
      <w:r>
        <w:rPr>
          <w:color w:val="242424"/>
          <w:spacing w:val="-7"/>
        </w:rPr>
        <w:t> </w:t>
      </w:r>
      <w:r>
        <w:rPr>
          <w:color w:val="242424"/>
        </w:rPr>
        <w:t>driver</w:t>
      </w:r>
      <w:r>
        <w:rPr>
          <w:color w:val="242424"/>
          <w:spacing w:val="-7"/>
        </w:rPr>
        <w:t> </w:t>
      </w:r>
      <w:r>
        <w:rPr>
          <w:color w:val="242424"/>
        </w:rPr>
        <w:t>operating under an</w:t>
      </w:r>
      <w:r>
        <w:rPr>
          <w:color w:val="242424"/>
          <w:spacing w:val="-3"/>
        </w:rPr>
        <w:t> </w:t>
      </w:r>
      <w:r>
        <w:rPr>
          <w:color w:val="242424"/>
        </w:rPr>
        <w:t>Advance</w:t>
      </w:r>
      <w:r>
        <w:rPr>
          <w:color w:val="242424"/>
          <w:spacing w:val="-4"/>
        </w:rPr>
        <w:t> </w:t>
      </w:r>
      <w:r>
        <w:rPr>
          <w:color w:val="242424"/>
        </w:rPr>
        <w:t>Fatigue</w:t>
      </w:r>
      <w:r>
        <w:rPr>
          <w:color w:val="242424"/>
          <w:spacing w:val="-4"/>
        </w:rPr>
        <w:t> </w:t>
      </w:r>
      <w:r>
        <w:rPr>
          <w:color w:val="242424"/>
        </w:rPr>
        <w:t>Management (AFM)</w:t>
      </w:r>
      <w:r>
        <w:rPr>
          <w:color w:val="242424"/>
          <w:spacing w:val="-5"/>
        </w:rPr>
        <w:t> </w:t>
      </w:r>
      <w:r>
        <w:rPr>
          <w:color w:val="242424"/>
        </w:rPr>
        <w:t>or</w:t>
      </w:r>
      <w:r>
        <w:rPr>
          <w:color w:val="242424"/>
          <w:spacing w:val="-5"/>
        </w:rPr>
        <w:t> </w:t>
      </w:r>
      <w:r>
        <w:rPr>
          <w:color w:val="242424"/>
        </w:rPr>
        <w:t>Basic</w:t>
      </w:r>
      <w:r>
        <w:rPr>
          <w:color w:val="242424"/>
          <w:spacing w:val="-3"/>
        </w:rPr>
        <w:t> </w:t>
      </w:r>
      <w:r>
        <w:rPr>
          <w:color w:val="242424"/>
        </w:rPr>
        <w:t>Fatigue</w:t>
      </w:r>
      <w:r>
        <w:rPr>
          <w:color w:val="242424"/>
          <w:spacing w:val="-4"/>
        </w:rPr>
        <w:t> </w:t>
      </w:r>
      <w:r>
        <w:rPr>
          <w:color w:val="242424"/>
        </w:rPr>
        <w:t>Management (BFM)</w:t>
      </w:r>
      <w:r>
        <w:rPr>
          <w:color w:val="242424"/>
          <w:spacing w:val="-5"/>
        </w:rPr>
        <w:t> </w:t>
      </w:r>
      <w:r>
        <w:rPr>
          <w:color w:val="242424"/>
        </w:rPr>
        <w:t>accreditation</w:t>
      </w:r>
      <w:r>
        <w:rPr>
          <w:color w:val="242424"/>
          <w:spacing w:val="-3"/>
        </w:rPr>
        <w:t> </w:t>
      </w:r>
      <w:r>
        <w:rPr>
          <w:color w:val="242424"/>
        </w:rPr>
        <w:t>that has, or could have, caused significant property damage, serious injury or death and may include any of the </w:t>
      </w:r>
      <w:r>
        <w:rPr>
          <w:color w:val="242424"/>
          <w:spacing w:val="-2"/>
        </w:rPr>
        <w:t>following:</w:t>
      </w:r>
    </w:p>
    <w:p>
      <w:pPr>
        <w:pStyle w:val="ListParagraph"/>
        <w:numPr>
          <w:ilvl w:val="3"/>
          <w:numId w:val="49"/>
        </w:numPr>
        <w:tabs>
          <w:tab w:pos="1974" w:val="left" w:leader="none"/>
        </w:tabs>
        <w:spacing w:line="242" w:lineRule="auto" w:before="76" w:after="0"/>
        <w:ind w:left="1613" w:right="673" w:firstLine="0"/>
        <w:jc w:val="both"/>
        <w:rPr>
          <w:sz w:val="20"/>
        </w:rPr>
      </w:pPr>
      <w:r>
        <w:rPr>
          <w:color w:val="242424"/>
          <w:sz w:val="20"/>
        </w:rPr>
        <w:t>An accident or incident involving an NHVAS-nominated vehicle or driver in which a person is injured or killed</w:t>
      </w:r>
    </w:p>
    <w:p>
      <w:pPr>
        <w:pStyle w:val="ListParagraph"/>
        <w:numPr>
          <w:ilvl w:val="3"/>
          <w:numId w:val="49"/>
        </w:numPr>
        <w:tabs>
          <w:tab w:pos="1974" w:val="left" w:leader="none"/>
        </w:tabs>
        <w:spacing w:line="242" w:lineRule="auto" w:before="80" w:after="0"/>
        <w:ind w:left="1613" w:right="676" w:firstLine="0"/>
        <w:jc w:val="both"/>
        <w:rPr>
          <w:sz w:val="20"/>
        </w:rPr>
      </w:pPr>
      <w:r>
        <w:rPr>
          <w:color w:val="242424"/>
          <w:sz w:val="20"/>
        </w:rPr>
        <w:t>An</w:t>
      </w:r>
      <w:r>
        <w:rPr>
          <w:color w:val="242424"/>
          <w:spacing w:val="-11"/>
          <w:sz w:val="20"/>
        </w:rPr>
        <w:t> </w:t>
      </w:r>
      <w:r>
        <w:rPr>
          <w:color w:val="242424"/>
          <w:sz w:val="20"/>
        </w:rPr>
        <w:t>accident</w:t>
      </w:r>
      <w:r>
        <w:rPr>
          <w:color w:val="242424"/>
          <w:spacing w:val="-7"/>
          <w:sz w:val="20"/>
        </w:rPr>
        <w:t> </w:t>
      </w:r>
      <w:r>
        <w:rPr>
          <w:color w:val="242424"/>
          <w:sz w:val="20"/>
        </w:rPr>
        <w:t>or</w:t>
      </w:r>
      <w:r>
        <w:rPr>
          <w:color w:val="242424"/>
          <w:spacing w:val="-13"/>
          <w:sz w:val="20"/>
        </w:rPr>
        <w:t> </w:t>
      </w:r>
      <w:r>
        <w:rPr>
          <w:color w:val="242424"/>
          <w:sz w:val="20"/>
        </w:rPr>
        <w:t>incident</w:t>
      </w:r>
      <w:r>
        <w:rPr>
          <w:color w:val="242424"/>
          <w:spacing w:val="-7"/>
          <w:sz w:val="20"/>
        </w:rPr>
        <w:t> </w:t>
      </w:r>
      <w:r>
        <w:rPr>
          <w:color w:val="242424"/>
          <w:sz w:val="20"/>
        </w:rPr>
        <w:t>involving</w:t>
      </w:r>
      <w:r>
        <w:rPr>
          <w:color w:val="242424"/>
          <w:spacing w:val="-10"/>
          <w:sz w:val="20"/>
        </w:rPr>
        <w:t> </w:t>
      </w:r>
      <w:r>
        <w:rPr>
          <w:color w:val="242424"/>
          <w:sz w:val="20"/>
        </w:rPr>
        <w:t>an</w:t>
      </w:r>
      <w:r>
        <w:rPr>
          <w:color w:val="242424"/>
          <w:spacing w:val="-11"/>
          <w:sz w:val="20"/>
        </w:rPr>
        <w:t> </w:t>
      </w:r>
      <w:r>
        <w:rPr>
          <w:color w:val="242424"/>
          <w:sz w:val="20"/>
        </w:rPr>
        <w:t>NHVAS-nominated</w:t>
      </w:r>
      <w:r>
        <w:rPr>
          <w:color w:val="242424"/>
          <w:spacing w:val="-11"/>
          <w:sz w:val="20"/>
        </w:rPr>
        <w:t> </w:t>
      </w:r>
      <w:r>
        <w:rPr>
          <w:color w:val="242424"/>
          <w:sz w:val="20"/>
        </w:rPr>
        <w:t>vehicle,</w:t>
      </w:r>
      <w:r>
        <w:rPr>
          <w:color w:val="242424"/>
          <w:spacing w:val="-9"/>
          <w:sz w:val="20"/>
        </w:rPr>
        <w:t> </w:t>
      </w:r>
      <w:r>
        <w:rPr>
          <w:color w:val="242424"/>
          <w:sz w:val="20"/>
        </w:rPr>
        <w:t>or</w:t>
      </w:r>
      <w:r>
        <w:rPr>
          <w:color w:val="242424"/>
          <w:spacing w:val="-13"/>
          <w:sz w:val="20"/>
        </w:rPr>
        <w:t> </w:t>
      </w:r>
      <w:r>
        <w:rPr>
          <w:color w:val="242424"/>
          <w:sz w:val="20"/>
        </w:rPr>
        <w:t>a</w:t>
      </w:r>
      <w:r>
        <w:rPr>
          <w:color w:val="242424"/>
          <w:spacing w:val="-4"/>
          <w:sz w:val="20"/>
        </w:rPr>
        <w:t> </w:t>
      </w:r>
      <w:r>
        <w:rPr>
          <w:color w:val="242424"/>
          <w:sz w:val="20"/>
        </w:rPr>
        <w:t>driver</w:t>
      </w:r>
      <w:r>
        <w:rPr>
          <w:color w:val="242424"/>
          <w:spacing w:val="-6"/>
          <w:sz w:val="20"/>
        </w:rPr>
        <w:t> </w:t>
      </w:r>
      <w:r>
        <w:rPr>
          <w:color w:val="242424"/>
          <w:sz w:val="20"/>
        </w:rPr>
        <w:t>operating</w:t>
      </w:r>
      <w:r>
        <w:rPr>
          <w:color w:val="242424"/>
          <w:spacing w:val="-10"/>
          <w:sz w:val="20"/>
        </w:rPr>
        <w:t> </w:t>
      </w:r>
      <w:r>
        <w:rPr>
          <w:color w:val="242424"/>
          <w:sz w:val="20"/>
        </w:rPr>
        <w:t>under</w:t>
      </w:r>
      <w:r>
        <w:rPr>
          <w:color w:val="242424"/>
          <w:spacing w:val="-13"/>
          <w:sz w:val="20"/>
        </w:rPr>
        <w:t> </w:t>
      </w:r>
      <w:r>
        <w:rPr>
          <w:color w:val="242424"/>
          <w:sz w:val="20"/>
        </w:rPr>
        <w:t>an AFM or BFM</w:t>
      </w:r>
    </w:p>
    <w:p>
      <w:pPr>
        <w:pStyle w:val="ListParagraph"/>
        <w:numPr>
          <w:ilvl w:val="3"/>
          <w:numId w:val="49"/>
        </w:numPr>
        <w:tabs>
          <w:tab w:pos="1974" w:val="left" w:leader="none"/>
        </w:tabs>
        <w:spacing w:line="240" w:lineRule="auto" w:before="79" w:after="0"/>
        <w:ind w:left="1974" w:right="0" w:hanging="361"/>
        <w:jc w:val="both"/>
        <w:rPr>
          <w:sz w:val="20"/>
        </w:rPr>
      </w:pPr>
      <w:r>
        <w:rPr>
          <w:color w:val="242424"/>
          <w:sz w:val="20"/>
        </w:rPr>
        <w:t>A</w:t>
      </w:r>
      <w:r>
        <w:rPr>
          <w:color w:val="242424"/>
          <w:spacing w:val="-3"/>
          <w:sz w:val="20"/>
        </w:rPr>
        <w:t> </w:t>
      </w:r>
      <w:r>
        <w:rPr>
          <w:color w:val="242424"/>
          <w:sz w:val="20"/>
        </w:rPr>
        <w:t>fire</w:t>
      </w:r>
      <w:r>
        <w:rPr>
          <w:color w:val="242424"/>
          <w:spacing w:val="-7"/>
          <w:sz w:val="20"/>
        </w:rPr>
        <w:t> </w:t>
      </w:r>
      <w:r>
        <w:rPr>
          <w:color w:val="242424"/>
          <w:sz w:val="20"/>
        </w:rPr>
        <w:t>in</w:t>
      </w:r>
      <w:r>
        <w:rPr>
          <w:color w:val="242424"/>
          <w:spacing w:val="-5"/>
          <w:sz w:val="20"/>
        </w:rPr>
        <w:t> </w:t>
      </w:r>
      <w:r>
        <w:rPr>
          <w:color w:val="242424"/>
          <w:sz w:val="20"/>
        </w:rPr>
        <w:t>an</w:t>
      </w:r>
      <w:r>
        <w:rPr>
          <w:color w:val="242424"/>
          <w:spacing w:val="-6"/>
          <w:sz w:val="20"/>
        </w:rPr>
        <w:t> </w:t>
      </w:r>
      <w:r>
        <w:rPr>
          <w:color w:val="242424"/>
          <w:sz w:val="20"/>
        </w:rPr>
        <w:t>NHVAS-nominated</w:t>
      </w:r>
      <w:r>
        <w:rPr>
          <w:color w:val="242424"/>
          <w:spacing w:val="-5"/>
          <w:sz w:val="20"/>
        </w:rPr>
        <w:t> </w:t>
      </w:r>
      <w:r>
        <w:rPr>
          <w:color w:val="242424"/>
          <w:spacing w:val="-2"/>
          <w:sz w:val="20"/>
        </w:rPr>
        <w:t>vehicle</w:t>
      </w:r>
    </w:p>
    <w:p>
      <w:pPr>
        <w:pStyle w:val="ListParagraph"/>
        <w:numPr>
          <w:ilvl w:val="3"/>
          <w:numId w:val="49"/>
        </w:numPr>
        <w:tabs>
          <w:tab w:pos="1974" w:val="left" w:leader="none"/>
        </w:tabs>
        <w:spacing w:line="242" w:lineRule="auto" w:before="74" w:after="0"/>
        <w:ind w:left="1613" w:right="673" w:firstLine="0"/>
        <w:jc w:val="both"/>
        <w:rPr>
          <w:sz w:val="20"/>
        </w:rPr>
      </w:pPr>
      <w:r>
        <w:rPr>
          <w:color w:val="242424"/>
          <w:sz w:val="20"/>
        </w:rPr>
        <w:t>A medical emergency involving the driver of an NHVAS-nominated vehicle or a driver operating under an AFM or BFM accreditation.</w:t>
      </w:r>
    </w:p>
    <w:p>
      <w:pPr>
        <w:pStyle w:val="BodyText"/>
        <w:spacing w:before="161"/>
      </w:pPr>
    </w:p>
    <w:p>
      <w:pPr>
        <w:pStyle w:val="BodyText"/>
        <w:ind w:left="534"/>
        <w:jc w:val="both"/>
      </w:pPr>
      <w:r>
        <w:rPr>
          <w:color w:val="242424"/>
        </w:rPr>
        <w:t>An</w:t>
      </w:r>
      <w:r>
        <w:rPr>
          <w:color w:val="242424"/>
          <w:spacing w:val="-5"/>
        </w:rPr>
        <w:t> </w:t>
      </w:r>
      <w:r>
        <w:rPr>
          <w:color w:val="242424"/>
        </w:rPr>
        <w:t>injury</w:t>
      </w:r>
      <w:r>
        <w:rPr>
          <w:color w:val="242424"/>
          <w:spacing w:val="-4"/>
        </w:rPr>
        <w:t> </w:t>
      </w:r>
      <w:r>
        <w:rPr>
          <w:color w:val="242424"/>
        </w:rPr>
        <w:t>is</w:t>
      </w:r>
      <w:r>
        <w:rPr>
          <w:color w:val="242424"/>
          <w:spacing w:val="-3"/>
        </w:rPr>
        <w:t> </w:t>
      </w:r>
      <w:r>
        <w:rPr>
          <w:color w:val="242424"/>
        </w:rPr>
        <w:t>defined</w:t>
      </w:r>
      <w:r>
        <w:rPr>
          <w:color w:val="242424"/>
          <w:spacing w:val="-5"/>
        </w:rPr>
        <w:t> </w:t>
      </w:r>
      <w:r>
        <w:rPr>
          <w:color w:val="242424"/>
        </w:rPr>
        <w:t>as</w:t>
      </w:r>
      <w:r>
        <w:rPr>
          <w:color w:val="242424"/>
          <w:spacing w:val="-3"/>
        </w:rPr>
        <w:t> </w:t>
      </w:r>
      <w:r>
        <w:rPr>
          <w:color w:val="242424"/>
        </w:rPr>
        <w:t>requiring</w:t>
      </w:r>
      <w:r>
        <w:rPr>
          <w:color w:val="242424"/>
          <w:spacing w:val="-4"/>
        </w:rPr>
        <w:t> </w:t>
      </w:r>
      <w:r>
        <w:rPr>
          <w:color w:val="242424"/>
        </w:rPr>
        <w:t>hospitalisation.</w:t>
      </w:r>
      <w:r>
        <w:rPr>
          <w:color w:val="242424"/>
          <w:spacing w:val="3"/>
        </w:rPr>
        <w:t> </w:t>
      </w:r>
      <w:r>
        <w:rPr>
          <w:color w:val="242424"/>
        </w:rPr>
        <w:t>Workplace</w:t>
      </w:r>
      <w:r>
        <w:rPr>
          <w:color w:val="242424"/>
          <w:spacing w:val="-6"/>
        </w:rPr>
        <w:t> </w:t>
      </w:r>
      <w:r>
        <w:rPr>
          <w:color w:val="242424"/>
        </w:rPr>
        <w:t>slips,</w:t>
      </w:r>
      <w:r>
        <w:rPr>
          <w:color w:val="242424"/>
          <w:spacing w:val="-9"/>
        </w:rPr>
        <w:t> </w:t>
      </w:r>
      <w:r>
        <w:rPr>
          <w:color w:val="242424"/>
        </w:rPr>
        <w:t>trips</w:t>
      </w:r>
      <w:r>
        <w:rPr>
          <w:color w:val="242424"/>
          <w:spacing w:val="-3"/>
        </w:rPr>
        <w:t> </w:t>
      </w:r>
      <w:r>
        <w:rPr>
          <w:color w:val="242424"/>
        </w:rPr>
        <w:t>&amp;</w:t>
      </w:r>
      <w:r>
        <w:rPr>
          <w:color w:val="242424"/>
          <w:spacing w:val="-6"/>
        </w:rPr>
        <w:t> </w:t>
      </w:r>
      <w:r>
        <w:rPr>
          <w:color w:val="242424"/>
        </w:rPr>
        <w:t>falls</w:t>
      </w:r>
      <w:r>
        <w:rPr>
          <w:color w:val="242424"/>
          <w:spacing w:val="-3"/>
        </w:rPr>
        <w:t> </w:t>
      </w:r>
      <w:r>
        <w:rPr>
          <w:color w:val="242424"/>
        </w:rPr>
        <w:t>are</w:t>
      </w:r>
      <w:r>
        <w:rPr>
          <w:color w:val="242424"/>
          <w:spacing w:val="-6"/>
        </w:rPr>
        <w:t> </w:t>
      </w:r>
      <w:r>
        <w:rPr>
          <w:color w:val="242424"/>
        </w:rPr>
        <w:t>not</w:t>
      </w:r>
      <w:r>
        <w:rPr>
          <w:color w:val="242424"/>
          <w:spacing w:val="-1"/>
        </w:rPr>
        <w:t> </w:t>
      </w:r>
      <w:r>
        <w:rPr>
          <w:color w:val="242424"/>
        </w:rPr>
        <w:t>notifiable</w:t>
      </w:r>
      <w:r>
        <w:rPr>
          <w:color w:val="242424"/>
          <w:spacing w:val="-6"/>
        </w:rPr>
        <w:t> </w:t>
      </w:r>
      <w:r>
        <w:rPr>
          <w:color w:val="242424"/>
          <w:spacing w:val="-2"/>
        </w:rPr>
        <w:t>occurrences.</w:t>
      </w:r>
    </w:p>
    <w:p>
      <w:pPr>
        <w:pStyle w:val="ListParagraph"/>
        <w:numPr>
          <w:ilvl w:val="3"/>
          <w:numId w:val="49"/>
        </w:numPr>
        <w:tabs>
          <w:tab w:pos="1974" w:val="left" w:leader="none"/>
        </w:tabs>
        <w:spacing w:line="242" w:lineRule="auto" w:before="74" w:after="0"/>
        <w:ind w:left="1613" w:right="674" w:firstLine="0"/>
        <w:jc w:val="both"/>
        <w:rPr>
          <w:sz w:val="20"/>
        </w:rPr>
      </w:pPr>
      <w:r>
        <w:rPr>
          <w:color w:val="242424"/>
          <w:sz w:val="20"/>
        </w:rPr>
        <w:t>A</w:t>
      </w:r>
      <w:r>
        <w:rPr>
          <w:color w:val="242424"/>
          <w:spacing w:val="-2"/>
          <w:sz w:val="20"/>
        </w:rPr>
        <w:t> </w:t>
      </w:r>
      <w:r>
        <w:rPr>
          <w:b/>
          <w:color w:val="242424"/>
          <w:sz w:val="20"/>
        </w:rPr>
        <w:t>significant</w:t>
      </w:r>
      <w:r>
        <w:rPr>
          <w:b/>
          <w:color w:val="242424"/>
          <w:spacing w:val="-5"/>
          <w:sz w:val="20"/>
        </w:rPr>
        <w:t> </w:t>
      </w:r>
      <w:r>
        <w:rPr>
          <w:color w:val="242424"/>
          <w:sz w:val="20"/>
        </w:rPr>
        <w:t>accident or incident involves injuries requiring hospitalisation and/or damage to property</w:t>
      </w:r>
      <w:r>
        <w:rPr>
          <w:color w:val="242424"/>
          <w:spacing w:val="-14"/>
          <w:sz w:val="20"/>
        </w:rPr>
        <w:t> </w:t>
      </w:r>
      <w:r>
        <w:rPr>
          <w:color w:val="242424"/>
          <w:sz w:val="20"/>
        </w:rPr>
        <w:t>which</w:t>
      </w:r>
      <w:r>
        <w:rPr>
          <w:color w:val="242424"/>
          <w:spacing w:val="-13"/>
          <w:sz w:val="20"/>
        </w:rPr>
        <w:t> </w:t>
      </w:r>
      <w:r>
        <w:rPr>
          <w:color w:val="242424"/>
          <w:sz w:val="20"/>
        </w:rPr>
        <w:t>presents</w:t>
      </w:r>
      <w:r>
        <w:rPr>
          <w:color w:val="242424"/>
          <w:spacing w:val="-10"/>
          <w:sz w:val="20"/>
        </w:rPr>
        <w:t> </w:t>
      </w:r>
      <w:r>
        <w:rPr>
          <w:color w:val="242424"/>
          <w:sz w:val="20"/>
        </w:rPr>
        <w:t>a</w:t>
      </w:r>
      <w:r>
        <w:rPr>
          <w:color w:val="242424"/>
          <w:spacing w:val="-11"/>
          <w:sz w:val="20"/>
        </w:rPr>
        <w:t> </w:t>
      </w:r>
      <w:r>
        <w:rPr>
          <w:color w:val="242424"/>
          <w:sz w:val="20"/>
        </w:rPr>
        <w:t>significant</w:t>
      </w:r>
      <w:r>
        <w:rPr>
          <w:color w:val="242424"/>
          <w:spacing w:val="-8"/>
          <w:sz w:val="20"/>
        </w:rPr>
        <w:t> </w:t>
      </w:r>
      <w:r>
        <w:rPr>
          <w:color w:val="242424"/>
          <w:sz w:val="20"/>
        </w:rPr>
        <w:t>risk</w:t>
      </w:r>
      <w:r>
        <w:rPr>
          <w:color w:val="242424"/>
          <w:spacing w:val="-11"/>
          <w:sz w:val="20"/>
        </w:rPr>
        <w:t> </w:t>
      </w:r>
      <w:r>
        <w:rPr>
          <w:color w:val="242424"/>
          <w:sz w:val="20"/>
        </w:rPr>
        <w:t>that</w:t>
      </w:r>
      <w:r>
        <w:rPr>
          <w:color w:val="242424"/>
          <w:spacing w:val="-8"/>
          <w:sz w:val="20"/>
        </w:rPr>
        <w:t> </w:t>
      </w:r>
      <w:r>
        <w:rPr>
          <w:color w:val="242424"/>
          <w:sz w:val="20"/>
        </w:rPr>
        <w:t>requires</w:t>
      </w:r>
      <w:r>
        <w:rPr>
          <w:color w:val="242424"/>
          <w:spacing w:val="-10"/>
          <w:sz w:val="20"/>
        </w:rPr>
        <w:t> </w:t>
      </w:r>
      <w:r>
        <w:rPr>
          <w:color w:val="242424"/>
          <w:sz w:val="20"/>
        </w:rPr>
        <w:t>considerable</w:t>
      </w:r>
      <w:r>
        <w:rPr>
          <w:color w:val="242424"/>
          <w:spacing w:val="-12"/>
          <w:sz w:val="20"/>
        </w:rPr>
        <w:t> </w:t>
      </w:r>
      <w:r>
        <w:rPr>
          <w:color w:val="242424"/>
          <w:sz w:val="20"/>
        </w:rPr>
        <w:t>effort</w:t>
      </w:r>
      <w:r>
        <w:rPr>
          <w:color w:val="242424"/>
          <w:spacing w:val="-8"/>
          <w:sz w:val="20"/>
        </w:rPr>
        <w:t> </w:t>
      </w:r>
      <w:r>
        <w:rPr>
          <w:color w:val="242424"/>
          <w:sz w:val="20"/>
        </w:rPr>
        <w:t>to</w:t>
      </w:r>
      <w:r>
        <w:rPr>
          <w:color w:val="242424"/>
          <w:spacing w:val="-14"/>
          <w:sz w:val="20"/>
        </w:rPr>
        <w:t> </w:t>
      </w:r>
      <w:r>
        <w:rPr>
          <w:color w:val="242424"/>
          <w:sz w:val="20"/>
        </w:rPr>
        <w:t>avoid</w:t>
      </w:r>
      <w:r>
        <w:rPr>
          <w:color w:val="242424"/>
          <w:spacing w:val="-11"/>
          <w:sz w:val="20"/>
        </w:rPr>
        <w:t> </w:t>
      </w:r>
      <w:r>
        <w:rPr>
          <w:color w:val="242424"/>
          <w:sz w:val="20"/>
        </w:rPr>
        <w:t>escalation</w:t>
      </w:r>
      <w:r>
        <w:rPr>
          <w:color w:val="242424"/>
          <w:spacing w:val="-11"/>
          <w:sz w:val="20"/>
        </w:rPr>
        <w:t> </w:t>
      </w:r>
      <w:r>
        <w:rPr>
          <w:color w:val="242424"/>
          <w:sz w:val="20"/>
        </w:rPr>
        <w:t>of</w:t>
      </w:r>
      <w:r>
        <w:rPr>
          <w:color w:val="242424"/>
          <w:spacing w:val="-10"/>
          <w:sz w:val="20"/>
        </w:rPr>
        <w:t> </w:t>
      </w:r>
      <w:r>
        <w:rPr>
          <w:color w:val="242424"/>
          <w:sz w:val="20"/>
        </w:rPr>
        <w:t>the impact during recovery.</w:t>
      </w:r>
    </w:p>
    <w:p>
      <w:pPr>
        <w:pStyle w:val="ListParagraph"/>
        <w:numPr>
          <w:ilvl w:val="3"/>
          <w:numId w:val="49"/>
        </w:numPr>
        <w:tabs>
          <w:tab w:pos="1974" w:val="left" w:leader="none"/>
        </w:tabs>
        <w:spacing w:line="242" w:lineRule="auto" w:before="73" w:after="0"/>
        <w:ind w:left="1613" w:right="674" w:firstLine="0"/>
        <w:jc w:val="both"/>
        <w:rPr>
          <w:sz w:val="20"/>
        </w:rPr>
      </w:pPr>
      <w:r>
        <w:rPr>
          <w:color w:val="242424"/>
          <w:sz w:val="20"/>
        </w:rPr>
        <w:t>A </w:t>
      </w:r>
      <w:r>
        <w:rPr>
          <w:b/>
          <w:color w:val="242424"/>
          <w:sz w:val="20"/>
        </w:rPr>
        <w:t>major </w:t>
      </w:r>
      <w:r>
        <w:rPr>
          <w:color w:val="242424"/>
          <w:sz w:val="20"/>
        </w:rPr>
        <w:t>accident or incident involves a fatality and/or damage to property with a major impact on life, property or the environment generally accompanied by high-level emergency response and clean-up and recovery operation.</w:t>
      </w:r>
    </w:p>
    <w:p>
      <w:pPr>
        <w:pStyle w:val="BodyText"/>
      </w:pPr>
    </w:p>
    <w:p>
      <w:pPr>
        <w:pStyle w:val="BodyText"/>
      </w:pPr>
    </w:p>
    <w:p>
      <w:pPr>
        <w:pStyle w:val="BodyText"/>
      </w:pPr>
    </w:p>
    <w:p>
      <w:pPr>
        <w:pStyle w:val="BodyText"/>
        <w:spacing w:before="72"/>
      </w:pPr>
    </w:p>
    <w:p>
      <w:pPr>
        <w:pStyle w:val="Heading5"/>
        <w:jc w:val="both"/>
      </w:pPr>
      <w:r>
        <w:rPr>
          <w:u w:val="single"/>
        </w:rPr>
        <w:t>Timeframes</w:t>
      </w:r>
      <w:r>
        <w:rPr>
          <w:spacing w:val="-9"/>
          <w:u w:val="single"/>
        </w:rPr>
        <w:t> </w:t>
      </w:r>
      <w:r>
        <w:rPr>
          <w:u w:val="single"/>
        </w:rPr>
        <w:t>for</w:t>
      </w:r>
      <w:r>
        <w:rPr>
          <w:spacing w:val="-6"/>
          <w:u w:val="single"/>
        </w:rPr>
        <w:t> </w:t>
      </w:r>
      <w:r>
        <w:rPr>
          <w:spacing w:val="-2"/>
          <w:u w:val="single"/>
        </w:rPr>
        <w:t>Lodgement</w:t>
      </w:r>
    </w:p>
    <w:p>
      <w:pPr>
        <w:pStyle w:val="BodyText"/>
        <w:spacing w:line="242" w:lineRule="auto" w:before="74"/>
        <w:ind w:left="534" w:right="663"/>
      </w:pPr>
      <w:r>
        <w:rPr/>
        <w:t>Notifiable</w:t>
      </w:r>
      <w:r>
        <w:rPr>
          <w:spacing w:val="-15"/>
        </w:rPr>
        <w:t> </w:t>
      </w:r>
      <w:r>
        <w:rPr/>
        <w:t>occurrences</w:t>
      </w:r>
      <w:r>
        <w:rPr>
          <w:spacing w:val="-14"/>
        </w:rPr>
        <w:t> </w:t>
      </w:r>
      <w:r>
        <w:rPr/>
        <w:t>must</w:t>
      </w:r>
      <w:r>
        <w:rPr>
          <w:spacing w:val="-14"/>
        </w:rPr>
        <w:t> </w:t>
      </w:r>
      <w:r>
        <w:rPr/>
        <w:t>be</w:t>
      </w:r>
      <w:r>
        <w:rPr>
          <w:spacing w:val="-15"/>
        </w:rPr>
        <w:t> </w:t>
      </w:r>
      <w:r>
        <w:rPr/>
        <w:t>lodged</w:t>
      </w:r>
      <w:r>
        <w:rPr>
          <w:spacing w:val="-15"/>
        </w:rPr>
        <w:t> </w:t>
      </w:r>
      <w:r>
        <w:rPr/>
        <w:t>on</w:t>
      </w:r>
      <w:r>
        <w:rPr>
          <w:spacing w:val="-14"/>
        </w:rPr>
        <w:t> </w:t>
      </w:r>
      <w:r>
        <w:rPr/>
        <w:t>the</w:t>
      </w:r>
      <w:r>
        <w:rPr>
          <w:spacing w:val="-15"/>
        </w:rPr>
        <w:t> </w:t>
      </w:r>
      <w:r>
        <w:rPr/>
        <w:t>NHVR</w:t>
      </w:r>
      <w:r>
        <w:rPr>
          <w:spacing w:val="-14"/>
        </w:rPr>
        <w:t> </w:t>
      </w:r>
      <w:r>
        <w:rPr/>
        <w:t>Portal</w:t>
      </w:r>
      <w:r>
        <w:rPr>
          <w:spacing w:val="-8"/>
        </w:rPr>
        <w:t> </w:t>
      </w:r>
      <w:r>
        <w:rPr/>
        <w:t>under</w:t>
      </w:r>
      <w:r>
        <w:rPr>
          <w:spacing w:val="-16"/>
        </w:rPr>
        <w:t> </w:t>
      </w:r>
      <w:r>
        <w:rPr/>
        <w:t>the</w:t>
      </w:r>
      <w:r>
        <w:rPr>
          <w:spacing w:val="-15"/>
        </w:rPr>
        <w:t> </w:t>
      </w:r>
      <w:r>
        <w:rPr/>
        <w:t>Accreditation</w:t>
      </w:r>
      <w:r>
        <w:rPr>
          <w:spacing w:val="-14"/>
        </w:rPr>
        <w:t> </w:t>
      </w:r>
      <w:r>
        <w:rPr/>
        <w:t>section and</w:t>
      </w:r>
      <w:r>
        <w:rPr>
          <w:spacing w:val="-15"/>
        </w:rPr>
        <w:t> </w:t>
      </w:r>
      <w:r>
        <w:rPr/>
        <w:t>within</w:t>
      </w:r>
      <w:r>
        <w:rPr>
          <w:spacing w:val="-1"/>
        </w:rPr>
        <w:t> </w:t>
      </w:r>
      <w:r>
        <w:rPr/>
        <w:t>specific time frames.</w:t>
      </w:r>
      <w:r>
        <w:rPr>
          <w:spacing w:val="40"/>
        </w:rPr>
        <w:t> </w:t>
      </w:r>
      <w:r>
        <w:rPr/>
        <w:t>It is the responsibility of the Fleet &amp; Assett Manager (NHVAS Manager) to report to the NHVR.</w:t>
      </w:r>
    </w:p>
    <w:p>
      <w:pPr>
        <w:pStyle w:val="BodyText"/>
        <w:spacing w:before="1"/>
        <w:rPr>
          <w:sz w:val="6"/>
        </w:rPr>
      </w:pPr>
    </w:p>
    <w:tbl>
      <w:tblPr>
        <w:tblW w:w="0" w:type="auto"/>
        <w:jc w:val="left"/>
        <w:tblInd w:w="9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118"/>
        <w:gridCol w:w="3669"/>
      </w:tblGrid>
      <w:tr>
        <w:trPr>
          <w:trHeight w:val="325" w:hRule="atLeast"/>
        </w:trPr>
        <w:tc>
          <w:tcPr>
            <w:tcW w:w="6118" w:type="dxa"/>
            <w:shd w:val="clear" w:color="auto" w:fill="C1ECFB"/>
          </w:tcPr>
          <w:p>
            <w:pPr>
              <w:pStyle w:val="TableParagraph"/>
              <w:spacing w:before="4"/>
              <w:ind w:left="6"/>
              <w:rPr>
                <w:b/>
                <w:sz w:val="20"/>
              </w:rPr>
            </w:pPr>
            <w:r>
              <w:rPr>
                <w:b/>
                <w:sz w:val="20"/>
              </w:rPr>
              <w:t>Incident</w:t>
            </w:r>
            <w:r>
              <w:rPr>
                <w:b/>
                <w:spacing w:val="-4"/>
                <w:sz w:val="20"/>
              </w:rPr>
              <w:t> </w:t>
            </w:r>
            <w:r>
              <w:rPr>
                <w:b/>
                <w:spacing w:val="-2"/>
                <w:sz w:val="20"/>
              </w:rPr>
              <w:t>Category</w:t>
            </w:r>
          </w:p>
        </w:tc>
        <w:tc>
          <w:tcPr>
            <w:tcW w:w="3669" w:type="dxa"/>
            <w:shd w:val="clear" w:color="auto" w:fill="C1ECFB"/>
          </w:tcPr>
          <w:p>
            <w:pPr>
              <w:pStyle w:val="TableParagraph"/>
              <w:spacing w:before="4"/>
              <w:ind w:left="-8"/>
              <w:rPr>
                <w:b/>
                <w:sz w:val="20"/>
              </w:rPr>
            </w:pPr>
            <w:r>
              <w:rPr>
                <w:b/>
                <w:spacing w:val="-2"/>
                <w:sz w:val="20"/>
              </w:rPr>
              <w:t>Submitted</w:t>
            </w:r>
          </w:p>
        </w:tc>
      </w:tr>
      <w:tr>
        <w:trPr>
          <w:trHeight w:val="325" w:hRule="atLeast"/>
        </w:trPr>
        <w:tc>
          <w:tcPr>
            <w:tcW w:w="6118" w:type="dxa"/>
          </w:tcPr>
          <w:p>
            <w:pPr>
              <w:pStyle w:val="TableParagraph"/>
              <w:spacing w:before="4"/>
              <w:ind w:left="6"/>
              <w:rPr>
                <w:sz w:val="20"/>
              </w:rPr>
            </w:pPr>
            <w:r>
              <w:rPr>
                <w:sz w:val="20"/>
              </w:rPr>
              <w:t>Significant</w:t>
            </w:r>
            <w:r>
              <w:rPr>
                <w:spacing w:val="-4"/>
                <w:sz w:val="20"/>
              </w:rPr>
              <w:t> </w:t>
            </w:r>
            <w:r>
              <w:rPr>
                <w:sz w:val="20"/>
              </w:rPr>
              <w:t>–</w:t>
            </w:r>
            <w:r>
              <w:rPr>
                <w:spacing w:val="-8"/>
                <w:sz w:val="20"/>
              </w:rPr>
              <w:t> </w:t>
            </w:r>
            <w:r>
              <w:rPr>
                <w:sz w:val="20"/>
              </w:rPr>
              <w:t>Involving</w:t>
            </w:r>
            <w:r>
              <w:rPr>
                <w:spacing w:val="-7"/>
                <w:sz w:val="20"/>
              </w:rPr>
              <w:t> </w:t>
            </w:r>
            <w:r>
              <w:rPr>
                <w:sz w:val="20"/>
              </w:rPr>
              <w:t>dangerous</w:t>
            </w:r>
            <w:r>
              <w:rPr>
                <w:spacing w:val="-6"/>
                <w:sz w:val="20"/>
              </w:rPr>
              <w:t> </w:t>
            </w:r>
            <w:r>
              <w:rPr>
                <w:spacing w:val="-4"/>
                <w:sz w:val="20"/>
              </w:rPr>
              <w:t>goods</w:t>
            </w:r>
          </w:p>
        </w:tc>
        <w:tc>
          <w:tcPr>
            <w:tcW w:w="3669" w:type="dxa"/>
          </w:tcPr>
          <w:p>
            <w:pPr>
              <w:pStyle w:val="TableParagraph"/>
              <w:spacing w:before="4"/>
              <w:ind w:left="-8"/>
              <w:rPr>
                <w:sz w:val="20"/>
              </w:rPr>
            </w:pPr>
            <w:r>
              <w:rPr>
                <w:sz w:val="20"/>
              </w:rPr>
              <w:t>Within</w:t>
            </w:r>
            <w:r>
              <w:rPr>
                <w:spacing w:val="-4"/>
                <w:sz w:val="20"/>
              </w:rPr>
              <w:t> </w:t>
            </w:r>
            <w:r>
              <w:rPr>
                <w:sz w:val="20"/>
              </w:rPr>
              <w:t>48 </w:t>
            </w:r>
            <w:r>
              <w:rPr>
                <w:spacing w:val="-2"/>
                <w:sz w:val="20"/>
              </w:rPr>
              <w:t>hours</w:t>
            </w:r>
          </w:p>
        </w:tc>
      </w:tr>
      <w:tr>
        <w:trPr>
          <w:trHeight w:val="325" w:hRule="atLeast"/>
        </w:trPr>
        <w:tc>
          <w:tcPr>
            <w:tcW w:w="6118" w:type="dxa"/>
          </w:tcPr>
          <w:p>
            <w:pPr>
              <w:pStyle w:val="TableParagraph"/>
              <w:spacing w:before="4"/>
              <w:ind w:left="6"/>
              <w:rPr>
                <w:sz w:val="20"/>
              </w:rPr>
            </w:pPr>
            <w:r>
              <w:rPr>
                <w:sz w:val="20"/>
              </w:rPr>
              <w:t>Significant</w:t>
            </w:r>
            <w:r>
              <w:rPr>
                <w:spacing w:val="1"/>
                <w:sz w:val="20"/>
              </w:rPr>
              <w:t> </w:t>
            </w:r>
            <w:r>
              <w:rPr>
                <w:sz w:val="20"/>
              </w:rPr>
              <w:t>–</w:t>
            </w:r>
            <w:r>
              <w:rPr>
                <w:spacing w:val="-4"/>
                <w:sz w:val="20"/>
              </w:rPr>
              <w:t> </w:t>
            </w:r>
            <w:r>
              <w:rPr>
                <w:sz w:val="20"/>
              </w:rPr>
              <w:t>any</w:t>
            </w:r>
            <w:r>
              <w:rPr>
                <w:spacing w:val="-4"/>
                <w:sz w:val="20"/>
              </w:rPr>
              <w:t> other</w:t>
            </w:r>
          </w:p>
        </w:tc>
        <w:tc>
          <w:tcPr>
            <w:tcW w:w="3669" w:type="dxa"/>
          </w:tcPr>
          <w:p>
            <w:pPr>
              <w:pStyle w:val="TableParagraph"/>
              <w:spacing w:before="4"/>
              <w:ind w:left="-8"/>
              <w:rPr>
                <w:sz w:val="20"/>
              </w:rPr>
            </w:pPr>
            <w:r>
              <w:rPr>
                <w:sz w:val="20"/>
              </w:rPr>
              <w:t>Within</w:t>
            </w:r>
            <w:r>
              <w:rPr>
                <w:spacing w:val="-5"/>
                <w:sz w:val="20"/>
              </w:rPr>
              <w:t> </w:t>
            </w:r>
            <w:r>
              <w:rPr>
                <w:sz w:val="20"/>
              </w:rPr>
              <w:t>7 </w:t>
            </w:r>
            <w:r>
              <w:rPr>
                <w:spacing w:val="-4"/>
                <w:sz w:val="20"/>
              </w:rPr>
              <w:t>days</w:t>
            </w:r>
          </w:p>
        </w:tc>
      </w:tr>
      <w:tr>
        <w:trPr>
          <w:trHeight w:val="325" w:hRule="atLeast"/>
        </w:trPr>
        <w:tc>
          <w:tcPr>
            <w:tcW w:w="6118" w:type="dxa"/>
          </w:tcPr>
          <w:p>
            <w:pPr>
              <w:pStyle w:val="TableParagraph"/>
              <w:spacing w:before="4"/>
              <w:ind w:left="6"/>
              <w:rPr>
                <w:sz w:val="20"/>
              </w:rPr>
            </w:pPr>
            <w:r>
              <w:rPr>
                <w:sz w:val="20"/>
              </w:rPr>
              <w:t>Major</w:t>
            </w:r>
            <w:r>
              <w:rPr>
                <w:spacing w:val="-7"/>
                <w:sz w:val="20"/>
              </w:rPr>
              <w:t> </w:t>
            </w:r>
            <w:r>
              <w:rPr>
                <w:sz w:val="20"/>
              </w:rPr>
              <w:t>–</w:t>
            </w:r>
            <w:r>
              <w:rPr>
                <w:spacing w:val="-5"/>
                <w:sz w:val="20"/>
              </w:rPr>
              <w:t> </w:t>
            </w:r>
            <w:r>
              <w:rPr>
                <w:sz w:val="20"/>
              </w:rPr>
              <w:t>involving</w:t>
            </w:r>
            <w:r>
              <w:rPr>
                <w:spacing w:val="-6"/>
                <w:sz w:val="20"/>
              </w:rPr>
              <w:t> </w:t>
            </w:r>
            <w:r>
              <w:rPr>
                <w:sz w:val="20"/>
              </w:rPr>
              <w:t>dangerous</w:t>
            </w:r>
            <w:r>
              <w:rPr>
                <w:spacing w:val="-2"/>
                <w:sz w:val="20"/>
              </w:rPr>
              <w:t> </w:t>
            </w:r>
            <w:r>
              <w:rPr>
                <w:spacing w:val="-4"/>
                <w:sz w:val="20"/>
              </w:rPr>
              <w:t>goods</w:t>
            </w:r>
          </w:p>
        </w:tc>
        <w:tc>
          <w:tcPr>
            <w:tcW w:w="3669" w:type="dxa"/>
          </w:tcPr>
          <w:p>
            <w:pPr>
              <w:pStyle w:val="TableParagraph"/>
              <w:spacing w:before="4"/>
              <w:ind w:left="-8"/>
              <w:rPr>
                <w:sz w:val="20"/>
              </w:rPr>
            </w:pPr>
            <w:r>
              <w:rPr>
                <w:sz w:val="20"/>
              </w:rPr>
              <w:t>Within</w:t>
            </w:r>
            <w:r>
              <w:rPr>
                <w:spacing w:val="-4"/>
                <w:sz w:val="20"/>
              </w:rPr>
              <w:t> </w:t>
            </w:r>
            <w:r>
              <w:rPr>
                <w:sz w:val="20"/>
              </w:rPr>
              <w:t>24 </w:t>
            </w:r>
            <w:r>
              <w:rPr>
                <w:spacing w:val="-2"/>
                <w:sz w:val="20"/>
              </w:rPr>
              <w:t>hours</w:t>
            </w:r>
          </w:p>
        </w:tc>
      </w:tr>
      <w:tr>
        <w:trPr>
          <w:trHeight w:val="325" w:hRule="atLeast"/>
        </w:trPr>
        <w:tc>
          <w:tcPr>
            <w:tcW w:w="6118" w:type="dxa"/>
          </w:tcPr>
          <w:p>
            <w:pPr>
              <w:pStyle w:val="TableParagraph"/>
              <w:spacing w:before="4"/>
              <w:ind w:left="6"/>
              <w:rPr>
                <w:sz w:val="20"/>
              </w:rPr>
            </w:pPr>
            <w:r>
              <w:rPr>
                <w:sz w:val="20"/>
              </w:rPr>
              <w:t>Major</w:t>
            </w:r>
            <w:r>
              <w:rPr>
                <w:spacing w:val="-6"/>
                <w:sz w:val="20"/>
              </w:rPr>
              <w:t> </w:t>
            </w:r>
            <w:r>
              <w:rPr>
                <w:sz w:val="20"/>
              </w:rPr>
              <w:t>–</w:t>
            </w:r>
            <w:r>
              <w:rPr>
                <w:spacing w:val="-4"/>
                <w:sz w:val="20"/>
              </w:rPr>
              <w:t> </w:t>
            </w:r>
            <w:r>
              <w:rPr>
                <w:sz w:val="20"/>
              </w:rPr>
              <w:t>any</w:t>
            </w:r>
            <w:r>
              <w:rPr>
                <w:spacing w:val="-5"/>
                <w:sz w:val="20"/>
              </w:rPr>
              <w:t> </w:t>
            </w:r>
            <w:r>
              <w:rPr>
                <w:spacing w:val="-2"/>
                <w:sz w:val="20"/>
              </w:rPr>
              <w:t>other</w:t>
            </w:r>
          </w:p>
        </w:tc>
        <w:tc>
          <w:tcPr>
            <w:tcW w:w="3669" w:type="dxa"/>
          </w:tcPr>
          <w:p>
            <w:pPr>
              <w:pStyle w:val="TableParagraph"/>
              <w:spacing w:before="4"/>
              <w:ind w:left="-8"/>
              <w:rPr>
                <w:sz w:val="20"/>
              </w:rPr>
            </w:pPr>
            <w:r>
              <w:rPr>
                <w:sz w:val="20"/>
              </w:rPr>
              <w:t>Within</w:t>
            </w:r>
            <w:r>
              <w:rPr>
                <w:spacing w:val="-4"/>
                <w:sz w:val="20"/>
              </w:rPr>
              <w:t> </w:t>
            </w:r>
            <w:r>
              <w:rPr>
                <w:sz w:val="20"/>
              </w:rPr>
              <w:t>48 </w:t>
            </w:r>
            <w:r>
              <w:rPr>
                <w:spacing w:val="-2"/>
                <w:sz w:val="20"/>
              </w:rPr>
              <w:t>hours</w:t>
            </w:r>
          </w:p>
        </w:tc>
      </w:tr>
    </w:tbl>
    <w:p>
      <w:pPr>
        <w:spacing w:after="0"/>
        <w:rPr>
          <w:sz w:val="20"/>
        </w:rPr>
        <w:sectPr>
          <w:headerReference w:type="default" r:id="rId187"/>
          <w:footerReference w:type="default" r:id="rId188"/>
          <w:pgSz w:w="11910" w:h="16850"/>
          <w:pgMar w:header="141" w:footer="1010" w:top="1020" w:bottom="1200" w:left="140" w:right="0"/>
        </w:sectPr>
      </w:pPr>
    </w:p>
    <w:p>
      <w:pPr>
        <w:pStyle w:val="Heading3"/>
        <w:numPr>
          <w:ilvl w:val="2"/>
          <w:numId w:val="49"/>
        </w:numPr>
        <w:tabs>
          <w:tab w:pos="1326" w:val="left" w:leader="none"/>
        </w:tabs>
        <w:spacing w:line="240" w:lineRule="auto" w:before="97" w:after="0"/>
        <w:ind w:left="1326" w:right="0" w:hanging="792"/>
        <w:jc w:val="left"/>
      </w:pPr>
      <w:r>
        <w:rPr>
          <w:color w:val="001F5F"/>
        </w:rPr>
        <w:t>Incident</w:t>
      </w:r>
      <w:r>
        <w:rPr>
          <w:color w:val="001F5F"/>
          <w:spacing w:val="-11"/>
        </w:rPr>
        <w:t> </w:t>
      </w:r>
      <w:r>
        <w:rPr>
          <w:color w:val="001F5F"/>
        </w:rPr>
        <w:t>Investigation</w:t>
      </w:r>
      <w:r>
        <w:rPr>
          <w:color w:val="001F5F"/>
          <w:spacing w:val="-8"/>
        </w:rPr>
        <w:t> </w:t>
      </w:r>
      <w:r>
        <w:rPr>
          <w:color w:val="001F5F"/>
        </w:rPr>
        <w:t>&amp;</w:t>
      </w:r>
      <w:r>
        <w:rPr>
          <w:color w:val="001F5F"/>
          <w:spacing w:val="-5"/>
        </w:rPr>
        <w:t> </w:t>
      </w:r>
      <w:r>
        <w:rPr>
          <w:color w:val="001F5F"/>
          <w:spacing w:val="-2"/>
        </w:rPr>
        <w:t>Analysis</w:t>
      </w:r>
    </w:p>
    <w:p>
      <w:pPr>
        <w:pStyle w:val="BodyText"/>
        <w:spacing w:line="242" w:lineRule="auto" w:before="2"/>
        <w:ind w:left="534" w:right="676"/>
        <w:jc w:val="both"/>
      </w:pPr>
      <w:r>
        <w:rPr/>
        <w:t>The results of incident investigations are to be made available to the relevant people and reported under internal reporting. A copy of the Incident Notification Report (once completed) is to be forwarded to the Scheduler/ Allocator for analysis and, if necessary, further action or instruction.</w:t>
      </w:r>
    </w:p>
    <w:p>
      <w:pPr>
        <w:pStyle w:val="BodyText"/>
        <w:spacing w:before="154"/>
      </w:pPr>
    </w:p>
    <w:p>
      <w:pPr>
        <w:pStyle w:val="BodyText"/>
        <w:spacing w:before="1"/>
        <w:ind w:left="534" w:right="673"/>
        <w:jc w:val="both"/>
      </w:pPr>
      <w:r>
        <w:rPr/>
        <w:t>The Scheduler/ Allocator will analyse relevant information relating to incidents and determine whether any improvements or amendments can be made to the [INSERT COMPANY NAME] procedures or related documents in the prevention of any incident reoccurrence. In particular, attention will be directed towards identifying the development of trends in incidents.</w:t>
      </w:r>
    </w:p>
    <w:p>
      <w:pPr>
        <w:pStyle w:val="BodyText"/>
        <w:spacing w:before="164"/>
      </w:pPr>
    </w:p>
    <w:p>
      <w:pPr>
        <w:pStyle w:val="BodyText"/>
        <w:spacing w:line="242" w:lineRule="auto"/>
        <w:ind w:left="534" w:right="672"/>
        <w:jc w:val="both"/>
      </w:pPr>
      <w:r>
        <w:rPr/>
        <w:t>A review of reported incidents that may or have had an effect on the environment is to be reviewed and assessed under the Management Review process.</w:t>
      </w:r>
    </w:p>
    <w:p>
      <w:pPr>
        <w:pStyle w:val="BodyText"/>
        <w:spacing w:before="149"/>
      </w:pPr>
    </w:p>
    <w:p>
      <w:pPr>
        <w:pStyle w:val="Heading3"/>
        <w:numPr>
          <w:ilvl w:val="2"/>
          <w:numId w:val="49"/>
        </w:numPr>
        <w:tabs>
          <w:tab w:pos="1326" w:val="left" w:leader="none"/>
        </w:tabs>
        <w:spacing w:line="240" w:lineRule="auto" w:before="0" w:after="0"/>
        <w:ind w:left="1326" w:right="0" w:hanging="792"/>
        <w:jc w:val="left"/>
      </w:pPr>
      <w:r>
        <w:rPr>
          <w:color w:val="001F5F"/>
        </w:rPr>
        <w:t>Motor</w:t>
      </w:r>
      <w:r>
        <w:rPr>
          <w:color w:val="001F5F"/>
          <w:spacing w:val="-8"/>
        </w:rPr>
        <w:t> </w:t>
      </w:r>
      <w:r>
        <w:rPr>
          <w:color w:val="001F5F"/>
        </w:rPr>
        <w:t>Vehicle</w:t>
      </w:r>
      <w:r>
        <w:rPr>
          <w:color w:val="001F5F"/>
          <w:spacing w:val="-8"/>
        </w:rPr>
        <w:t> </w:t>
      </w:r>
      <w:r>
        <w:rPr>
          <w:color w:val="001F5F"/>
        </w:rPr>
        <w:t>Accident</w:t>
      </w:r>
      <w:r>
        <w:rPr>
          <w:color w:val="001F5F"/>
          <w:spacing w:val="-10"/>
        </w:rPr>
        <w:t> </w:t>
      </w:r>
      <w:r>
        <w:rPr>
          <w:color w:val="001F5F"/>
        </w:rPr>
        <w:t>Response</w:t>
      </w:r>
      <w:r>
        <w:rPr>
          <w:color w:val="001F5F"/>
          <w:spacing w:val="-7"/>
        </w:rPr>
        <w:t> </w:t>
      </w:r>
      <w:r>
        <w:rPr>
          <w:color w:val="001F5F"/>
          <w:spacing w:val="-2"/>
        </w:rPr>
        <w:t>Procedure</w:t>
      </w:r>
    </w:p>
    <w:p>
      <w:pPr>
        <w:pStyle w:val="BodyText"/>
        <w:spacing w:before="9"/>
        <w:ind w:left="534"/>
      </w:pPr>
      <w:r>
        <w:rPr/>
        <w:t>In</w:t>
      </w:r>
      <w:r>
        <w:rPr>
          <w:spacing w:val="-4"/>
        </w:rPr>
        <w:t> </w:t>
      </w:r>
      <w:r>
        <w:rPr/>
        <w:t>the</w:t>
      </w:r>
      <w:r>
        <w:rPr>
          <w:spacing w:val="-5"/>
        </w:rPr>
        <w:t> </w:t>
      </w:r>
      <w:r>
        <w:rPr/>
        <w:t>event of</w:t>
      </w:r>
      <w:r>
        <w:rPr>
          <w:spacing w:val="-3"/>
        </w:rPr>
        <w:t> </w:t>
      </w:r>
      <w:r>
        <w:rPr/>
        <w:t>an</w:t>
      </w:r>
      <w:r>
        <w:rPr>
          <w:spacing w:val="-3"/>
        </w:rPr>
        <w:t> </w:t>
      </w:r>
      <w:r>
        <w:rPr>
          <w:spacing w:val="-2"/>
        </w:rPr>
        <w:t>accident:</w:t>
      </w:r>
    </w:p>
    <w:p>
      <w:pPr>
        <w:pStyle w:val="ListParagraph"/>
        <w:numPr>
          <w:ilvl w:val="3"/>
          <w:numId w:val="49"/>
        </w:numPr>
        <w:tabs>
          <w:tab w:pos="1258" w:val="left" w:leader="none"/>
        </w:tabs>
        <w:spacing w:line="240" w:lineRule="auto" w:before="74" w:after="0"/>
        <w:ind w:left="1258" w:right="0" w:hanging="362"/>
        <w:jc w:val="left"/>
        <w:rPr>
          <w:sz w:val="20"/>
        </w:rPr>
      </w:pPr>
      <w:r>
        <w:rPr>
          <w:sz w:val="20"/>
        </w:rPr>
        <w:t>Stop</w:t>
      </w:r>
      <w:r>
        <w:rPr>
          <w:spacing w:val="-3"/>
          <w:sz w:val="20"/>
        </w:rPr>
        <w:t> </w:t>
      </w:r>
      <w:r>
        <w:rPr>
          <w:sz w:val="20"/>
        </w:rPr>
        <w:t>the</w:t>
      </w:r>
      <w:r>
        <w:rPr>
          <w:spacing w:val="-3"/>
          <w:sz w:val="20"/>
        </w:rPr>
        <w:t> </w:t>
      </w:r>
      <w:r>
        <w:rPr>
          <w:sz w:val="20"/>
        </w:rPr>
        <w:t>vehicle</w:t>
      </w:r>
      <w:r>
        <w:rPr>
          <w:spacing w:val="-4"/>
          <w:sz w:val="20"/>
        </w:rPr>
        <w:t> </w:t>
      </w:r>
      <w:r>
        <w:rPr>
          <w:sz w:val="20"/>
        </w:rPr>
        <w:t>and</w:t>
      </w:r>
      <w:r>
        <w:rPr>
          <w:spacing w:val="-3"/>
          <w:sz w:val="20"/>
        </w:rPr>
        <w:t> </w:t>
      </w:r>
      <w:r>
        <w:rPr>
          <w:sz w:val="20"/>
        </w:rPr>
        <w:t>render</w:t>
      </w:r>
      <w:r>
        <w:rPr>
          <w:spacing w:val="-5"/>
          <w:sz w:val="20"/>
        </w:rPr>
        <w:t> </w:t>
      </w:r>
      <w:r>
        <w:rPr>
          <w:sz w:val="20"/>
        </w:rPr>
        <w:t>assistance,</w:t>
      </w:r>
      <w:r>
        <w:rPr>
          <w:spacing w:val="-6"/>
          <w:sz w:val="20"/>
        </w:rPr>
        <w:t> </w:t>
      </w:r>
      <w:r>
        <w:rPr>
          <w:sz w:val="20"/>
        </w:rPr>
        <w:t>if</w:t>
      </w:r>
      <w:r>
        <w:rPr>
          <w:spacing w:val="-1"/>
          <w:sz w:val="20"/>
        </w:rPr>
        <w:t> </w:t>
      </w:r>
      <w:r>
        <w:rPr>
          <w:sz w:val="20"/>
        </w:rPr>
        <w:t>able</w:t>
      </w:r>
      <w:r>
        <w:rPr>
          <w:spacing w:val="-3"/>
          <w:sz w:val="20"/>
        </w:rPr>
        <w:t> </w:t>
      </w:r>
      <w:r>
        <w:rPr>
          <w:sz w:val="20"/>
        </w:rPr>
        <w:t>to</w:t>
      </w:r>
      <w:r>
        <w:rPr>
          <w:spacing w:val="-5"/>
          <w:sz w:val="20"/>
        </w:rPr>
        <w:t> </w:t>
      </w:r>
      <w:r>
        <w:rPr>
          <w:sz w:val="20"/>
        </w:rPr>
        <w:t>do</w:t>
      </w:r>
      <w:r>
        <w:rPr>
          <w:spacing w:val="-4"/>
          <w:sz w:val="20"/>
        </w:rPr>
        <w:t> </w:t>
      </w:r>
      <w:r>
        <w:rPr>
          <w:spacing w:val="-5"/>
          <w:sz w:val="20"/>
        </w:rPr>
        <w:t>so</w:t>
      </w:r>
    </w:p>
    <w:p>
      <w:pPr>
        <w:pStyle w:val="ListParagraph"/>
        <w:numPr>
          <w:ilvl w:val="3"/>
          <w:numId w:val="49"/>
        </w:numPr>
        <w:tabs>
          <w:tab w:pos="1258" w:val="left" w:leader="none"/>
        </w:tabs>
        <w:spacing w:line="243" w:lineRule="exact" w:before="3" w:after="0"/>
        <w:ind w:left="1258" w:right="0" w:hanging="362"/>
        <w:jc w:val="left"/>
        <w:rPr>
          <w:sz w:val="20"/>
        </w:rPr>
      </w:pPr>
      <w:r>
        <w:rPr>
          <w:sz w:val="20"/>
        </w:rPr>
        <w:t>Call</w:t>
      </w:r>
      <w:r>
        <w:rPr>
          <w:spacing w:val="-2"/>
          <w:sz w:val="20"/>
        </w:rPr>
        <w:t> </w:t>
      </w:r>
      <w:r>
        <w:rPr>
          <w:sz w:val="20"/>
        </w:rPr>
        <w:t>emergency</w:t>
      </w:r>
      <w:r>
        <w:rPr>
          <w:spacing w:val="-3"/>
          <w:sz w:val="20"/>
        </w:rPr>
        <w:t> </w:t>
      </w:r>
      <w:r>
        <w:rPr>
          <w:sz w:val="20"/>
        </w:rPr>
        <w:t>services</w:t>
      </w:r>
      <w:r>
        <w:rPr>
          <w:spacing w:val="-3"/>
          <w:sz w:val="20"/>
        </w:rPr>
        <w:t> </w:t>
      </w:r>
      <w:r>
        <w:rPr>
          <w:sz w:val="20"/>
        </w:rPr>
        <w:t>on</w:t>
      </w:r>
      <w:r>
        <w:rPr>
          <w:spacing w:val="-4"/>
          <w:sz w:val="20"/>
        </w:rPr>
        <w:t> </w:t>
      </w:r>
      <w:r>
        <w:rPr>
          <w:sz w:val="20"/>
        </w:rPr>
        <w:t>000,</w:t>
      </w:r>
      <w:r>
        <w:rPr>
          <w:spacing w:val="-9"/>
          <w:sz w:val="20"/>
        </w:rPr>
        <w:t> </w:t>
      </w:r>
      <w:r>
        <w:rPr>
          <w:sz w:val="20"/>
        </w:rPr>
        <w:t>where</w:t>
      </w:r>
      <w:r>
        <w:rPr>
          <w:spacing w:val="-5"/>
          <w:sz w:val="20"/>
        </w:rPr>
        <w:t> </w:t>
      </w:r>
      <w:r>
        <w:rPr>
          <w:spacing w:val="-2"/>
          <w:sz w:val="20"/>
        </w:rPr>
        <w:t>required</w:t>
      </w:r>
    </w:p>
    <w:p>
      <w:pPr>
        <w:pStyle w:val="ListParagraph"/>
        <w:numPr>
          <w:ilvl w:val="3"/>
          <w:numId w:val="49"/>
        </w:numPr>
        <w:tabs>
          <w:tab w:pos="1258" w:val="left" w:leader="none"/>
        </w:tabs>
        <w:spacing w:line="243" w:lineRule="exact" w:before="0" w:after="0"/>
        <w:ind w:left="1258" w:right="0" w:hanging="362"/>
        <w:jc w:val="left"/>
        <w:rPr>
          <w:sz w:val="20"/>
        </w:rPr>
      </w:pPr>
      <w:r>
        <w:rPr>
          <w:sz w:val="20"/>
        </w:rPr>
        <w:t>Park</w:t>
      </w:r>
      <w:r>
        <w:rPr>
          <w:spacing w:val="-4"/>
          <w:sz w:val="20"/>
        </w:rPr>
        <w:t> </w:t>
      </w:r>
      <w:r>
        <w:rPr>
          <w:sz w:val="20"/>
        </w:rPr>
        <w:t>the</w:t>
      </w:r>
      <w:r>
        <w:rPr>
          <w:spacing w:val="-5"/>
          <w:sz w:val="20"/>
        </w:rPr>
        <w:t> </w:t>
      </w:r>
      <w:r>
        <w:rPr>
          <w:sz w:val="20"/>
        </w:rPr>
        <w:t>vehicle</w:t>
      </w:r>
      <w:r>
        <w:rPr>
          <w:spacing w:val="-5"/>
          <w:sz w:val="20"/>
        </w:rPr>
        <w:t> </w:t>
      </w:r>
      <w:r>
        <w:rPr>
          <w:sz w:val="20"/>
        </w:rPr>
        <w:t>in</w:t>
      </w:r>
      <w:r>
        <w:rPr>
          <w:spacing w:val="-4"/>
          <w:sz w:val="20"/>
        </w:rPr>
        <w:t> </w:t>
      </w:r>
      <w:r>
        <w:rPr>
          <w:sz w:val="20"/>
        </w:rPr>
        <w:t>a</w:t>
      </w:r>
      <w:r>
        <w:rPr>
          <w:spacing w:val="-4"/>
          <w:sz w:val="20"/>
        </w:rPr>
        <w:t> </w:t>
      </w:r>
      <w:r>
        <w:rPr>
          <w:sz w:val="20"/>
        </w:rPr>
        <w:t>safe</w:t>
      </w:r>
      <w:r>
        <w:rPr>
          <w:spacing w:val="-4"/>
          <w:sz w:val="20"/>
        </w:rPr>
        <w:t> </w:t>
      </w:r>
      <w:r>
        <w:rPr>
          <w:sz w:val="20"/>
        </w:rPr>
        <w:t>location,</w:t>
      </w:r>
      <w:r>
        <w:rPr>
          <w:spacing w:val="-2"/>
          <w:sz w:val="20"/>
        </w:rPr>
        <w:t> </w:t>
      </w:r>
      <w:r>
        <w:rPr>
          <w:sz w:val="20"/>
        </w:rPr>
        <w:t>with</w:t>
      </w:r>
      <w:r>
        <w:rPr>
          <w:spacing w:val="-4"/>
          <w:sz w:val="20"/>
        </w:rPr>
        <w:t> </w:t>
      </w:r>
      <w:r>
        <w:rPr>
          <w:sz w:val="20"/>
        </w:rPr>
        <w:t>hazard</w:t>
      </w:r>
      <w:r>
        <w:rPr>
          <w:spacing w:val="-4"/>
          <w:sz w:val="20"/>
        </w:rPr>
        <w:t> </w:t>
      </w:r>
      <w:r>
        <w:rPr>
          <w:sz w:val="20"/>
        </w:rPr>
        <w:t>lights</w:t>
      </w:r>
      <w:r>
        <w:rPr>
          <w:spacing w:val="-2"/>
          <w:sz w:val="20"/>
        </w:rPr>
        <w:t> </w:t>
      </w:r>
      <w:r>
        <w:rPr>
          <w:spacing w:val="-5"/>
          <w:sz w:val="20"/>
        </w:rPr>
        <w:t>on</w:t>
      </w:r>
    </w:p>
    <w:p>
      <w:pPr>
        <w:pStyle w:val="ListParagraph"/>
        <w:numPr>
          <w:ilvl w:val="3"/>
          <w:numId w:val="49"/>
        </w:numPr>
        <w:tabs>
          <w:tab w:pos="1258" w:val="left" w:leader="none"/>
        </w:tabs>
        <w:spacing w:line="240" w:lineRule="auto" w:before="3" w:after="0"/>
        <w:ind w:left="1258" w:right="0" w:hanging="362"/>
        <w:jc w:val="left"/>
        <w:rPr>
          <w:sz w:val="20"/>
        </w:rPr>
      </w:pPr>
      <w:r>
        <w:rPr>
          <w:sz w:val="20"/>
        </w:rPr>
        <w:t>Call</w:t>
      </w:r>
      <w:r>
        <w:rPr>
          <w:spacing w:val="-3"/>
          <w:sz w:val="20"/>
        </w:rPr>
        <w:t> </w:t>
      </w:r>
      <w:r>
        <w:rPr>
          <w:sz w:val="20"/>
        </w:rPr>
        <w:t>the</w:t>
      </w:r>
      <w:r>
        <w:rPr>
          <w:spacing w:val="-4"/>
          <w:sz w:val="20"/>
        </w:rPr>
        <w:t> </w:t>
      </w:r>
      <w:r>
        <w:rPr>
          <w:sz w:val="20"/>
        </w:rPr>
        <w:t>Scheduler/</w:t>
      </w:r>
      <w:r>
        <w:rPr>
          <w:spacing w:val="-6"/>
          <w:sz w:val="20"/>
        </w:rPr>
        <w:t> </w:t>
      </w:r>
      <w:r>
        <w:rPr>
          <w:sz w:val="20"/>
        </w:rPr>
        <w:t>Allocator</w:t>
      </w:r>
      <w:r>
        <w:rPr>
          <w:spacing w:val="-5"/>
          <w:sz w:val="20"/>
        </w:rPr>
        <w:t> </w:t>
      </w:r>
      <w:r>
        <w:rPr>
          <w:sz w:val="20"/>
        </w:rPr>
        <w:t>to</w:t>
      </w:r>
      <w:r>
        <w:rPr>
          <w:spacing w:val="-7"/>
          <w:sz w:val="20"/>
        </w:rPr>
        <w:t> </w:t>
      </w:r>
      <w:r>
        <w:rPr>
          <w:sz w:val="20"/>
        </w:rPr>
        <w:t>advise</w:t>
      </w:r>
      <w:r>
        <w:rPr>
          <w:spacing w:val="-5"/>
          <w:sz w:val="20"/>
        </w:rPr>
        <w:t> </w:t>
      </w:r>
      <w:r>
        <w:rPr>
          <w:sz w:val="20"/>
        </w:rPr>
        <w:t>of</w:t>
      </w:r>
      <w:r>
        <w:rPr>
          <w:spacing w:val="-3"/>
          <w:sz w:val="20"/>
        </w:rPr>
        <w:t> </w:t>
      </w:r>
      <w:r>
        <w:rPr>
          <w:sz w:val="20"/>
        </w:rPr>
        <w:t>accident</w:t>
      </w:r>
      <w:r>
        <w:rPr>
          <w:spacing w:val="-1"/>
          <w:sz w:val="20"/>
        </w:rPr>
        <w:t> </w:t>
      </w:r>
      <w:r>
        <w:rPr>
          <w:sz w:val="20"/>
        </w:rPr>
        <w:t>and</w:t>
      </w:r>
      <w:r>
        <w:rPr>
          <w:spacing w:val="-6"/>
          <w:sz w:val="20"/>
        </w:rPr>
        <w:t> </w:t>
      </w:r>
      <w:r>
        <w:rPr>
          <w:sz w:val="20"/>
        </w:rPr>
        <w:t>obtain</w:t>
      </w:r>
      <w:r>
        <w:rPr>
          <w:spacing w:val="-5"/>
          <w:sz w:val="20"/>
        </w:rPr>
        <w:t> </w:t>
      </w:r>
      <w:r>
        <w:rPr>
          <w:sz w:val="20"/>
        </w:rPr>
        <w:t>further</w:t>
      </w:r>
      <w:r>
        <w:rPr>
          <w:spacing w:val="-7"/>
          <w:sz w:val="20"/>
        </w:rPr>
        <w:t> </w:t>
      </w:r>
      <w:r>
        <w:rPr>
          <w:spacing w:val="-2"/>
          <w:sz w:val="20"/>
        </w:rPr>
        <w:t>instructions</w:t>
      </w:r>
    </w:p>
    <w:p>
      <w:pPr>
        <w:pStyle w:val="ListParagraph"/>
        <w:numPr>
          <w:ilvl w:val="3"/>
          <w:numId w:val="49"/>
        </w:numPr>
        <w:tabs>
          <w:tab w:pos="1258" w:val="left" w:leader="none"/>
        </w:tabs>
        <w:spacing w:line="243" w:lineRule="exact" w:before="3" w:after="0"/>
        <w:ind w:left="1258" w:right="0" w:hanging="362"/>
        <w:jc w:val="left"/>
        <w:rPr>
          <w:sz w:val="20"/>
        </w:rPr>
      </w:pPr>
      <w:r>
        <w:rPr>
          <w:sz w:val="20"/>
        </w:rPr>
        <w:t>Take</w:t>
      </w:r>
      <w:r>
        <w:rPr>
          <w:spacing w:val="-7"/>
          <w:sz w:val="20"/>
        </w:rPr>
        <w:t> </w:t>
      </w:r>
      <w:r>
        <w:rPr>
          <w:sz w:val="20"/>
        </w:rPr>
        <w:t>photos</w:t>
      </w:r>
      <w:r>
        <w:rPr>
          <w:spacing w:val="3"/>
          <w:sz w:val="20"/>
        </w:rPr>
        <w:t> </w:t>
      </w:r>
      <w:r>
        <w:rPr>
          <w:sz w:val="20"/>
        </w:rPr>
        <w:t>of</w:t>
      </w:r>
      <w:r>
        <w:rPr>
          <w:spacing w:val="-4"/>
          <w:sz w:val="20"/>
        </w:rPr>
        <w:t> </w:t>
      </w:r>
      <w:r>
        <w:rPr>
          <w:sz w:val="20"/>
        </w:rPr>
        <w:t>the</w:t>
      </w:r>
      <w:r>
        <w:rPr>
          <w:spacing w:val="-6"/>
          <w:sz w:val="20"/>
        </w:rPr>
        <w:t> </w:t>
      </w:r>
      <w:r>
        <w:rPr>
          <w:spacing w:val="-4"/>
          <w:sz w:val="20"/>
        </w:rPr>
        <w:t>scene</w:t>
      </w:r>
    </w:p>
    <w:p>
      <w:pPr>
        <w:pStyle w:val="ListParagraph"/>
        <w:numPr>
          <w:ilvl w:val="3"/>
          <w:numId w:val="49"/>
        </w:numPr>
        <w:tabs>
          <w:tab w:pos="1258" w:val="left" w:leader="none"/>
        </w:tabs>
        <w:spacing w:line="243" w:lineRule="exact" w:before="0" w:after="0"/>
        <w:ind w:left="1258" w:right="0" w:hanging="362"/>
        <w:jc w:val="left"/>
        <w:rPr>
          <w:sz w:val="20"/>
        </w:rPr>
      </w:pPr>
      <w:r>
        <w:rPr>
          <w:sz w:val="20"/>
        </w:rPr>
        <w:t>Take</w:t>
      </w:r>
      <w:r>
        <w:rPr>
          <w:spacing w:val="-6"/>
          <w:sz w:val="20"/>
        </w:rPr>
        <w:t> </w:t>
      </w:r>
      <w:r>
        <w:rPr>
          <w:sz w:val="20"/>
        </w:rPr>
        <w:t>details</w:t>
      </w:r>
      <w:r>
        <w:rPr>
          <w:spacing w:val="-2"/>
          <w:sz w:val="20"/>
        </w:rPr>
        <w:t> </w:t>
      </w:r>
      <w:r>
        <w:rPr>
          <w:sz w:val="20"/>
        </w:rPr>
        <w:t>of</w:t>
      </w:r>
      <w:r>
        <w:rPr>
          <w:spacing w:val="-2"/>
          <w:sz w:val="20"/>
        </w:rPr>
        <w:t> </w:t>
      </w:r>
      <w:r>
        <w:rPr>
          <w:sz w:val="20"/>
        </w:rPr>
        <w:t>any</w:t>
      </w:r>
      <w:r>
        <w:rPr>
          <w:spacing w:val="-4"/>
          <w:sz w:val="20"/>
        </w:rPr>
        <w:t> </w:t>
      </w:r>
      <w:r>
        <w:rPr>
          <w:sz w:val="20"/>
        </w:rPr>
        <w:t>other</w:t>
      </w:r>
      <w:r>
        <w:rPr>
          <w:spacing w:val="-6"/>
          <w:sz w:val="20"/>
        </w:rPr>
        <w:t> </w:t>
      </w:r>
      <w:r>
        <w:rPr>
          <w:sz w:val="20"/>
        </w:rPr>
        <w:t>person(s)</w:t>
      </w:r>
      <w:r>
        <w:rPr>
          <w:spacing w:val="-6"/>
          <w:sz w:val="20"/>
        </w:rPr>
        <w:t> </w:t>
      </w:r>
      <w:r>
        <w:rPr>
          <w:sz w:val="20"/>
        </w:rPr>
        <w:t>and</w:t>
      </w:r>
      <w:r>
        <w:rPr>
          <w:spacing w:val="-6"/>
          <w:sz w:val="20"/>
        </w:rPr>
        <w:t> </w:t>
      </w:r>
      <w:r>
        <w:rPr>
          <w:sz w:val="20"/>
        </w:rPr>
        <w:t>vehicle(s)</w:t>
      </w:r>
      <w:r>
        <w:rPr>
          <w:spacing w:val="-6"/>
          <w:sz w:val="20"/>
        </w:rPr>
        <w:t> </w:t>
      </w:r>
      <w:r>
        <w:rPr>
          <w:sz w:val="20"/>
        </w:rPr>
        <w:t>involved</w:t>
      </w:r>
      <w:r>
        <w:rPr>
          <w:spacing w:val="-4"/>
          <w:sz w:val="20"/>
        </w:rPr>
        <w:t> </w:t>
      </w:r>
      <w:r>
        <w:rPr>
          <w:sz w:val="20"/>
        </w:rPr>
        <w:t>in</w:t>
      </w:r>
      <w:r>
        <w:rPr>
          <w:spacing w:val="-4"/>
          <w:sz w:val="20"/>
        </w:rPr>
        <w:t> </w:t>
      </w:r>
      <w:r>
        <w:rPr>
          <w:sz w:val="20"/>
        </w:rPr>
        <w:t>the</w:t>
      </w:r>
      <w:r>
        <w:rPr>
          <w:spacing w:val="-5"/>
          <w:sz w:val="20"/>
        </w:rPr>
        <w:t> </w:t>
      </w:r>
      <w:r>
        <w:rPr>
          <w:spacing w:val="-2"/>
          <w:sz w:val="20"/>
        </w:rPr>
        <w:t>accident</w:t>
      </w:r>
    </w:p>
    <w:p>
      <w:pPr>
        <w:pStyle w:val="ListParagraph"/>
        <w:numPr>
          <w:ilvl w:val="4"/>
          <w:numId w:val="49"/>
        </w:numPr>
        <w:tabs>
          <w:tab w:pos="1975" w:val="left" w:leader="none"/>
        </w:tabs>
        <w:spacing w:line="243" w:lineRule="exact" w:before="4" w:after="0"/>
        <w:ind w:left="1975" w:right="0" w:hanging="362"/>
        <w:jc w:val="left"/>
        <w:rPr>
          <w:sz w:val="20"/>
        </w:rPr>
      </w:pPr>
      <w:r>
        <w:rPr>
          <w:sz w:val="20"/>
        </w:rPr>
        <w:t>Obtain</w:t>
      </w:r>
      <w:r>
        <w:rPr>
          <w:spacing w:val="-6"/>
          <w:sz w:val="20"/>
        </w:rPr>
        <w:t> </w:t>
      </w:r>
      <w:r>
        <w:rPr>
          <w:sz w:val="20"/>
        </w:rPr>
        <w:t>the</w:t>
      </w:r>
      <w:r>
        <w:rPr>
          <w:spacing w:val="-6"/>
          <w:sz w:val="20"/>
        </w:rPr>
        <w:t> </w:t>
      </w:r>
      <w:r>
        <w:rPr>
          <w:sz w:val="20"/>
        </w:rPr>
        <w:t>facts:</w:t>
      </w:r>
      <w:r>
        <w:rPr>
          <w:spacing w:val="-3"/>
          <w:sz w:val="20"/>
        </w:rPr>
        <w:t> </w:t>
      </w:r>
      <w:r>
        <w:rPr>
          <w:sz w:val="20"/>
        </w:rPr>
        <w:t>Witnesses,</w:t>
      </w:r>
      <w:r>
        <w:rPr>
          <w:spacing w:val="-7"/>
          <w:sz w:val="20"/>
        </w:rPr>
        <w:t> </w:t>
      </w:r>
      <w:r>
        <w:rPr>
          <w:sz w:val="20"/>
        </w:rPr>
        <w:t>a</w:t>
      </w:r>
      <w:r>
        <w:rPr>
          <w:spacing w:val="-5"/>
          <w:sz w:val="20"/>
        </w:rPr>
        <w:t> </w:t>
      </w:r>
      <w:r>
        <w:rPr>
          <w:sz w:val="20"/>
        </w:rPr>
        <w:t>sketch</w:t>
      </w:r>
      <w:r>
        <w:rPr>
          <w:spacing w:val="-5"/>
          <w:sz w:val="20"/>
        </w:rPr>
        <w:t> </w:t>
      </w:r>
      <w:r>
        <w:rPr>
          <w:sz w:val="20"/>
        </w:rPr>
        <w:t>of</w:t>
      </w:r>
      <w:r>
        <w:rPr>
          <w:spacing w:val="-4"/>
          <w:sz w:val="20"/>
        </w:rPr>
        <w:t> </w:t>
      </w:r>
      <w:r>
        <w:rPr>
          <w:sz w:val="20"/>
        </w:rPr>
        <w:t>scene,</w:t>
      </w:r>
      <w:r>
        <w:rPr>
          <w:spacing w:val="-9"/>
          <w:sz w:val="20"/>
        </w:rPr>
        <w:t> </w:t>
      </w:r>
      <w:r>
        <w:rPr>
          <w:sz w:val="20"/>
        </w:rPr>
        <w:t>relevant</w:t>
      </w:r>
      <w:r>
        <w:rPr>
          <w:spacing w:val="-2"/>
          <w:sz w:val="20"/>
        </w:rPr>
        <w:t> </w:t>
      </w:r>
      <w:r>
        <w:rPr>
          <w:sz w:val="20"/>
        </w:rPr>
        <w:t>conditions</w:t>
      </w:r>
      <w:r>
        <w:rPr>
          <w:spacing w:val="-4"/>
          <w:sz w:val="20"/>
        </w:rPr>
        <w:t> </w:t>
      </w:r>
      <w:r>
        <w:rPr>
          <w:sz w:val="20"/>
        </w:rPr>
        <w:t>of</w:t>
      </w:r>
      <w:r>
        <w:rPr>
          <w:spacing w:val="-4"/>
          <w:sz w:val="20"/>
        </w:rPr>
        <w:t> </w:t>
      </w:r>
      <w:r>
        <w:rPr>
          <w:sz w:val="20"/>
        </w:rPr>
        <w:t>weather/light</w:t>
      </w:r>
      <w:r>
        <w:rPr>
          <w:spacing w:val="-1"/>
          <w:sz w:val="20"/>
        </w:rPr>
        <w:t> </w:t>
      </w:r>
      <w:r>
        <w:rPr>
          <w:spacing w:val="-4"/>
          <w:sz w:val="20"/>
        </w:rPr>
        <w:t>etc.</w:t>
      </w:r>
    </w:p>
    <w:p>
      <w:pPr>
        <w:pStyle w:val="ListParagraph"/>
        <w:numPr>
          <w:ilvl w:val="4"/>
          <w:numId w:val="49"/>
        </w:numPr>
        <w:tabs>
          <w:tab w:pos="1975" w:val="left" w:leader="none"/>
        </w:tabs>
        <w:spacing w:line="243" w:lineRule="exact" w:before="0" w:after="0"/>
        <w:ind w:left="1975" w:right="0" w:hanging="362"/>
        <w:jc w:val="left"/>
        <w:rPr>
          <w:sz w:val="20"/>
        </w:rPr>
      </w:pPr>
      <w:r>
        <w:rPr>
          <w:sz w:val="20"/>
        </w:rPr>
        <w:t>Name</w:t>
      </w:r>
      <w:r>
        <w:rPr>
          <w:spacing w:val="-5"/>
          <w:sz w:val="20"/>
        </w:rPr>
        <w:t> </w:t>
      </w:r>
      <w:r>
        <w:rPr>
          <w:sz w:val="20"/>
        </w:rPr>
        <w:t>and</w:t>
      </w:r>
      <w:r>
        <w:rPr>
          <w:spacing w:val="-4"/>
          <w:sz w:val="20"/>
        </w:rPr>
        <w:t> </w:t>
      </w:r>
      <w:r>
        <w:rPr>
          <w:sz w:val="20"/>
        </w:rPr>
        <w:t>address</w:t>
      </w:r>
      <w:r>
        <w:rPr>
          <w:spacing w:val="-1"/>
          <w:sz w:val="20"/>
        </w:rPr>
        <w:t> </w:t>
      </w:r>
      <w:r>
        <w:rPr>
          <w:sz w:val="20"/>
        </w:rPr>
        <w:t>of</w:t>
      </w:r>
      <w:r>
        <w:rPr>
          <w:spacing w:val="-2"/>
          <w:sz w:val="20"/>
        </w:rPr>
        <w:t> </w:t>
      </w:r>
      <w:r>
        <w:rPr>
          <w:sz w:val="20"/>
        </w:rPr>
        <w:t>the</w:t>
      </w:r>
      <w:r>
        <w:rPr>
          <w:spacing w:val="-5"/>
          <w:sz w:val="20"/>
        </w:rPr>
        <w:t> </w:t>
      </w:r>
      <w:r>
        <w:rPr>
          <w:sz w:val="20"/>
        </w:rPr>
        <w:t>driver</w:t>
      </w:r>
      <w:r>
        <w:rPr>
          <w:spacing w:val="-5"/>
          <w:sz w:val="20"/>
        </w:rPr>
        <w:t> </w:t>
      </w:r>
      <w:r>
        <w:rPr>
          <w:sz w:val="20"/>
        </w:rPr>
        <w:t>of</w:t>
      </w:r>
      <w:r>
        <w:rPr>
          <w:spacing w:val="-2"/>
          <w:sz w:val="20"/>
        </w:rPr>
        <w:t> </w:t>
      </w:r>
      <w:r>
        <w:rPr>
          <w:sz w:val="20"/>
        </w:rPr>
        <w:t>other</w:t>
      </w:r>
      <w:r>
        <w:rPr>
          <w:spacing w:val="-6"/>
          <w:sz w:val="20"/>
        </w:rPr>
        <w:t> </w:t>
      </w:r>
      <w:r>
        <w:rPr>
          <w:spacing w:val="-2"/>
          <w:sz w:val="20"/>
        </w:rPr>
        <w:t>vehicle</w:t>
      </w:r>
    </w:p>
    <w:p>
      <w:pPr>
        <w:pStyle w:val="ListParagraph"/>
        <w:numPr>
          <w:ilvl w:val="4"/>
          <w:numId w:val="49"/>
        </w:numPr>
        <w:tabs>
          <w:tab w:pos="1975" w:val="left" w:leader="none"/>
        </w:tabs>
        <w:spacing w:line="243" w:lineRule="exact" w:before="3" w:after="0"/>
        <w:ind w:left="1975" w:right="0" w:hanging="362"/>
        <w:jc w:val="left"/>
        <w:rPr>
          <w:sz w:val="20"/>
        </w:rPr>
      </w:pPr>
      <w:r>
        <w:rPr>
          <w:sz w:val="20"/>
        </w:rPr>
        <w:t>Make</w:t>
      </w:r>
      <w:r>
        <w:rPr>
          <w:spacing w:val="-8"/>
          <w:sz w:val="20"/>
        </w:rPr>
        <w:t> </w:t>
      </w:r>
      <w:r>
        <w:rPr>
          <w:sz w:val="20"/>
        </w:rPr>
        <w:t>type</w:t>
      </w:r>
      <w:r>
        <w:rPr>
          <w:spacing w:val="-7"/>
          <w:sz w:val="20"/>
        </w:rPr>
        <w:t> </w:t>
      </w:r>
      <w:r>
        <w:rPr>
          <w:sz w:val="20"/>
        </w:rPr>
        <w:t>and</w:t>
      </w:r>
      <w:r>
        <w:rPr>
          <w:spacing w:val="-1"/>
          <w:sz w:val="20"/>
        </w:rPr>
        <w:t> </w:t>
      </w:r>
      <w:r>
        <w:rPr>
          <w:sz w:val="20"/>
        </w:rPr>
        <w:t>registration</w:t>
      </w:r>
      <w:r>
        <w:rPr>
          <w:spacing w:val="-7"/>
          <w:sz w:val="20"/>
        </w:rPr>
        <w:t> </w:t>
      </w:r>
      <w:r>
        <w:rPr>
          <w:sz w:val="20"/>
        </w:rPr>
        <w:t>number</w:t>
      </w:r>
      <w:r>
        <w:rPr>
          <w:spacing w:val="-2"/>
          <w:sz w:val="20"/>
        </w:rPr>
        <w:t> </w:t>
      </w:r>
      <w:r>
        <w:rPr>
          <w:sz w:val="20"/>
        </w:rPr>
        <w:t>of</w:t>
      </w:r>
      <w:r>
        <w:rPr>
          <w:spacing w:val="-4"/>
          <w:sz w:val="20"/>
        </w:rPr>
        <w:t> </w:t>
      </w:r>
      <w:r>
        <w:rPr>
          <w:sz w:val="20"/>
        </w:rPr>
        <w:t>other</w:t>
      </w:r>
      <w:r>
        <w:rPr>
          <w:spacing w:val="-9"/>
          <w:sz w:val="20"/>
        </w:rPr>
        <w:t> </w:t>
      </w:r>
      <w:r>
        <w:rPr>
          <w:spacing w:val="-2"/>
          <w:sz w:val="20"/>
        </w:rPr>
        <w:t>vehicle</w:t>
      </w:r>
    </w:p>
    <w:p>
      <w:pPr>
        <w:pStyle w:val="ListParagraph"/>
        <w:numPr>
          <w:ilvl w:val="4"/>
          <w:numId w:val="49"/>
        </w:numPr>
        <w:tabs>
          <w:tab w:pos="1975" w:val="left" w:leader="none"/>
        </w:tabs>
        <w:spacing w:line="243" w:lineRule="exact" w:before="0" w:after="0"/>
        <w:ind w:left="1975" w:right="0" w:hanging="362"/>
        <w:jc w:val="left"/>
        <w:rPr>
          <w:sz w:val="20"/>
        </w:rPr>
      </w:pPr>
      <w:r>
        <w:rPr>
          <w:sz w:val="20"/>
        </w:rPr>
        <w:t>Name</w:t>
      </w:r>
      <w:r>
        <w:rPr>
          <w:spacing w:val="-5"/>
          <w:sz w:val="20"/>
        </w:rPr>
        <w:t> </w:t>
      </w:r>
      <w:r>
        <w:rPr>
          <w:sz w:val="20"/>
        </w:rPr>
        <w:t>and</w:t>
      </w:r>
      <w:r>
        <w:rPr>
          <w:spacing w:val="-5"/>
          <w:sz w:val="20"/>
        </w:rPr>
        <w:t> </w:t>
      </w:r>
      <w:r>
        <w:rPr>
          <w:sz w:val="20"/>
        </w:rPr>
        <w:t>address</w:t>
      </w:r>
      <w:r>
        <w:rPr>
          <w:spacing w:val="-2"/>
          <w:sz w:val="20"/>
        </w:rPr>
        <w:t> </w:t>
      </w:r>
      <w:r>
        <w:rPr>
          <w:sz w:val="20"/>
        </w:rPr>
        <w:t>of</w:t>
      </w:r>
      <w:r>
        <w:rPr>
          <w:spacing w:val="-2"/>
          <w:sz w:val="20"/>
        </w:rPr>
        <w:t> </w:t>
      </w:r>
      <w:r>
        <w:rPr>
          <w:sz w:val="20"/>
        </w:rPr>
        <w:t>owner</w:t>
      </w:r>
      <w:r>
        <w:rPr>
          <w:spacing w:val="-6"/>
          <w:sz w:val="20"/>
        </w:rPr>
        <w:t> </w:t>
      </w:r>
      <w:r>
        <w:rPr>
          <w:sz w:val="20"/>
        </w:rPr>
        <w:t>of</w:t>
      </w:r>
      <w:r>
        <w:rPr>
          <w:spacing w:val="-2"/>
          <w:sz w:val="20"/>
        </w:rPr>
        <w:t> </w:t>
      </w:r>
      <w:r>
        <w:rPr>
          <w:sz w:val="20"/>
        </w:rPr>
        <w:t>other</w:t>
      </w:r>
      <w:r>
        <w:rPr>
          <w:spacing w:val="-6"/>
          <w:sz w:val="20"/>
        </w:rPr>
        <w:t> </w:t>
      </w:r>
      <w:r>
        <w:rPr>
          <w:spacing w:val="-2"/>
          <w:sz w:val="20"/>
        </w:rPr>
        <w:t>vehicle</w:t>
      </w:r>
    </w:p>
    <w:p>
      <w:pPr>
        <w:pStyle w:val="ListParagraph"/>
        <w:numPr>
          <w:ilvl w:val="4"/>
          <w:numId w:val="49"/>
        </w:numPr>
        <w:tabs>
          <w:tab w:pos="1975" w:val="left" w:leader="none"/>
        </w:tabs>
        <w:spacing w:line="240" w:lineRule="auto" w:before="4" w:after="0"/>
        <w:ind w:left="1975" w:right="0" w:hanging="362"/>
        <w:jc w:val="left"/>
        <w:rPr>
          <w:sz w:val="20"/>
        </w:rPr>
      </w:pPr>
      <w:r>
        <w:rPr>
          <w:sz w:val="20"/>
        </w:rPr>
        <w:t>Name,</w:t>
      </w:r>
      <w:r>
        <w:rPr>
          <w:spacing w:val="-9"/>
          <w:sz w:val="20"/>
        </w:rPr>
        <w:t> </w:t>
      </w:r>
      <w:r>
        <w:rPr>
          <w:sz w:val="20"/>
        </w:rPr>
        <w:t>address</w:t>
      </w:r>
      <w:r>
        <w:rPr>
          <w:spacing w:val="-3"/>
          <w:sz w:val="20"/>
        </w:rPr>
        <w:t> </w:t>
      </w:r>
      <w:r>
        <w:rPr>
          <w:sz w:val="20"/>
        </w:rPr>
        <w:t>and</w:t>
      </w:r>
      <w:r>
        <w:rPr>
          <w:spacing w:val="-4"/>
          <w:sz w:val="20"/>
        </w:rPr>
        <w:t> </w:t>
      </w:r>
      <w:r>
        <w:rPr>
          <w:sz w:val="20"/>
        </w:rPr>
        <w:t>telephone</w:t>
      </w:r>
      <w:r>
        <w:rPr>
          <w:spacing w:val="-6"/>
          <w:sz w:val="20"/>
        </w:rPr>
        <w:t> </w:t>
      </w:r>
      <w:r>
        <w:rPr>
          <w:sz w:val="20"/>
        </w:rPr>
        <w:t>number</w:t>
      </w:r>
      <w:r>
        <w:rPr>
          <w:spacing w:val="-6"/>
          <w:sz w:val="20"/>
        </w:rPr>
        <w:t> </w:t>
      </w:r>
      <w:r>
        <w:rPr>
          <w:sz w:val="20"/>
        </w:rPr>
        <w:t>of</w:t>
      </w:r>
      <w:r>
        <w:rPr>
          <w:spacing w:val="-2"/>
          <w:sz w:val="20"/>
        </w:rPr>
        <w:t> </w:t>
      </w:r>
      <w:r>
        <w:rPr>
          <w:sz w:val="20"/>
        </w:rPr>
        <w:t>any</w:t>
      </w:r>
      <w:r>
        <w:rPr>
          <w:spacing w:val="-5"/>
          <w:sz w:val="20"/>
        </w:rPr>
        <w:t> </w:t>
      </w:r>
      <w:r>
        <w:rPr>
          <w:spacing w:val="-2"/>
          <w:sz w:val="20"/>
        </w:rPr>
        <w:t>witnesses</w:t>
      </w:r>
    </w:p>
    <w:p>
      <w:pPr>
        <w:pStyle w:val="ListParagraph"/>
        <w:numPr>
          <w:ilvl w:val="4"/>
          <w:numId w:val="49"/>
        </w:numPr>
        <w:tabs>
          <w:tab w:pos="1975" w:val="left" w:leader="none"/>
        </w:tabs>
        <w:spacing w:line="243" w:lineRule="exact" w:before="3" w:after="0"/>
        <w:ind w:left="1975" w:right="0" w:hanging="362"/>
        <w:jc w:val="left"/>
        <w:rPr>
          <w:sz w:val="20"/>
        </w:rPr>
      </w:pPr>
      <w:r>
        <w:rPr>
          <w:sz w:val="20"/>
        </w:rPr>
        <w:t>Name</w:t>
      </w:r>
      <w:r>
        <w:rPr>
          <w:spacing w:val="-5"/>
          <w:sz w:val="20"/>
        </w:rPr>
        <w:t> </w:t>
      </w:r>
      <w:r>
        <w:rPr>
          <w:sz w:val="20"/>
        </w:rPr>
        <w:t>and</w:t>
      </w:r>
      <w:r>
        <w:rPr>
          <w:spacing w:val="-4"/>
          <w:sz w:val="20"/>
        </w:rPr>
        <w:t> </w:t>
      </w:r>
      <w:r>
        <w:rPr>
          <w:sz w:val="20"/>
        </w:rPr>
        <w:t>number</w:t>
      </w:r>
      <w:r>
        <w:rPr>
          <w:spacing w:val="-6"/>
          <w:sz w:val="20"/>
        </w:rPr>
        <w:t> </w:t>
      </w:r>
      <w:r>
        <w:rPr>
          <w:sz w:val="20"/>
        </w:rPr>
        <w:t>of</w:t>
      </w:r>
      <w:r>
        <w:rPr>
          <w:spacing w:val="-2"/>
          <w:sz w:val="20"/>
        </w:rPr>
        <w:t> </w:t>
      </w:r>
      <w:r>
        <w:rPr>
          <w:sz w:val="20"/>
        </w:rPr>
        <w:t>any</w:t>
      </w:r>
      <w:r>
        <w:rPr>
          <w:spacing w:val="-3"/>
          <w:sz w:val="20"/>
        </w:rPr>
        <w:t> </w:t>
      </w:r>
      <w:r>
        <w:rPr>
          <w:sz w:val="20"/>
        </w:rPr>
        <w:t>police</w:t>
      </w:r>
      <w:r>
        <w:rPr>
          <w:spacing w:val="-5"/>
          <w:sz w:val="20"/>
        </w:rPr>
        <w:t> </w:t>
      </w:r>
      <w:r>
        <w:rPr>
          <w:sz w:val="20"/>
        </w:rPr>
        <w:t>officer</w:t>
      </w:r>
      <w:r>
        <w:rPr>
          <w:spacing w:val="-6"/>
          <w:sz w:val="20"/>
        </w:rPr>
        <w:t> </w:t>
      </w:r>
      <w:r>
        <w:rPr>
          <w:spacing w:val="-2"/>
          <w:sz w:val="20"/>
        </w:rPr>
        <w:t>present</w:t>
      </w:r>
    </w:p>
    <w:p>
      <w:pPr>
        <w:pStyle w:val="ListParagraph"/>
        <w:numPr>
          <w:ilvl w:val="4"/>
          <w:numId w:val="49"/>
        </w:numPr>
        <w:tabs>
          <w:tab w:pos="1975" w:val="left" w:leader="none"/>
        </w:tabs>
        <w:spacing w:line="243" w:lineRule="exact" w:before="0" w:after="0"/>
        <w:ind w:left="1975" w:right="0" w:hanging="362"/>
        <w:jc w:val="left"/>
        <w:rPr>
          <w:sz w:val="20"/>
        </w:rPr>
      </w:pPr>
      <w:r>
        <w:rPr>
          <w:sz w:val="20"/>
        </w:rPr>
        <w:t>Sketch</w:t>
      </w:r>
      <w:r>
        <w:rPr>
          <w:spacing w:val="-5"/>
          <w:sz w:val="20"/>
        </w:rPr>
        <w:t> </w:t>
      </w:r>
      <w:r>
        <w:rPr>
          <w:sz w:val="20"/>
        </w:rPr>
        <w:t>of</w:t>
      </w:r>
      <w:r>
        <w:rPr>
          <w:spacing w:val="-4"/>
          <w:sz w:val="20"/>
        </w:rPr>
        <w:t> </w:t>
      </w:r>
      <w:r>
        <w:rPr>
          <w:sz w:val="20"/>
        </w:rPr>
        <w:t>the</w:t>
      </w:r>
      <w:r>
        <w:rPr>
          <w:spacing w:val="-5"/>
          <w:sz w:val="20"/>
        </w:rPr>
        <w:t> </w:t>
      </w:r>
      <w:r>
        <w:rPr>
          <w:sz w:val="20"/>
        </w:rPr>
        <w:t>accident</w:t>
      </w:r>
      <w:r>
        <w:rPr>
          <w:spacing w:val="-2"/>
          <w:sz w:val="20"/>
        </w:rPr>
        <w:t> </w:t>
      </w:r>
      <w:r>
        <w:rPr>
          <w:sz w:val="20"/>
        </w:rPr>
        <w:t>scene,</w:t>
      </w:r>
      <w:r>
        <w:rPr>
          <w:spacing w:val="-9"/>
          <w:sz w:val="20"/>
        </w:rPr>
        <w:t> </w:t>
      </w:r>
      <w:r>
        <w:rPr>
          <w:sz w:val="20"/>
        </w:rPr>
        <w:t>showing</w:t>
      </w:r>
      <w:r>
        <w:rPr>
          <w:spacing w:val="-4"/>
          <w:sz w:val="20"/>
        </w:rPr>
        <w:t> </w:t>
      </w:r>
      <w:r>
        <w:rPr>
          <w:sz w:val="20"/>
        </w:rPr>
        <w:t>all</w:t>
      </w:r>
      <w:r>
        <w:rPr>
          <w:spacing w:val="-2"/>
          <w:sz w:val="20"/>
        </w:rPr>
        <w:t> </w:t>
      </w:r>
      <w:r>
        <w:rPr>
          <w:sz w:val="20"/>
        </w:rPr>
        <w:t>relevant</w:t>
      </w:r>
      <w:r>
        <w:rPr>
          <w:spacing w:val="-2"/>
          <w:sz w:val="20"/>
        </w:rPr>
        <w:t> details.</w:t>
      </w:r>
    </w:p>
    <w:p>
      <w:pPr>
        <w:pStyle w:val="ListParagraph"/>
        <w:numPr>
          <w:ilvl w:val="3"/>
          <w:numId w:val="49"/>
        </w:numPr>
        <w:tabs>
          <w:tab w:pos="1258" w:val="left" w:leader="none"/>
        </w:tabs>
        <w:spacing w:line="243" w:lineRule="exact" w:before="3" w:after="0"/>
        <w:ind w:left="1258" w:right="0" w:hanging="362"/>
        <w:jc w:val="left"/>
        <w:rPr>
          <w:sz w:val="20"/>
        </w:rPr>
      </w:pPr>
      <w:r>
        <w:rPr>
          <w:sz w:val="20"/>
        </w:rPr>
        <w:t>Trace</w:t>
      </w:r>
      <w:r>
        <w:rPr>
          <w:spacing w:val="-7"/>
          <w:sz w:val="20"/>
        </w:rPr>
        <w:t> </w:t>
      </w:r>
      <w:r>
        <w:rPr>
          <w:sz w:val="20"/>
        </w:rPr>
        <w:t>sequence</w:t>
      </w:r>
      <w:r>
        <w:rPr>
          <w:spacing w:val="-7"/>
          <w:sz w:val="20"/>
        </w:rPr>
        <w:t> </w:t>
      </w:r>
      <w:r>
        <w:rPr>
          <w:sz w:val="20"/>
        </w:rPr>
        <w:t>of</w:t>
      </w:r>
      <w:r>
        <w:rPr>
          <w:spacing w:val="-4"/>
          <w:sz w:val="20"/>
        </w:rPr>
        <w:t> </w:t>
      </w:r>
      <w:r>
        <w:rPr>
          <w:sz w:val="20"/>
        </w:rPr>
        <w:t>events:</w:t>
      </w:r>
      <w:r>
        <w:rPr>
          <w:spacing w:val="-4"/>
          <w:sz w:val="20"/>
        </w:rPr>
        <w:t> </w:t>
      </w:r>
      <w:r>
        <w:rPr>
          <w:sz w:val="20"/>
        </w:rPr>
        <w:t>identify</w:t>
      </w:r>
      <w:r>
        <w:rPr>
          <w:spacing w:val="-5"/>
          <w:sz w:val="20"/>
        </w:rPr>
        <w:t> </w:t>
      </w:r>
      <w:r>
        <w:rPr>
          <w:sz w:val="20"/>
        </w:rPr>
        <w:t>and</w:t>
      </w:r>
      <w:r>
        <w:rPr>
          <w:spacing w:val="-6"/>
          <w:sz w:val="20"/>
        </w:rPr>
        <w:t> </w:t>
      </w:r>
      <w:r>
        <w:rPr>
          <w:sz w:val="20"/>
        </w:rPr>
        <w:t>record</w:t>
      </w:r>
      <w:r>
        <w:rPr>
          <w:spacing w:val="-6"/>
          <w:sz w:val="20"/>
        </w:rPr>
        <w:t> </w:t>
      </w:r>
      <w:r>
        <w:rPr>
          <w:sz w:val="20"/>
        </w:rPr>
        <w:t>all</w:t>
      </w:r>
      <w:r>
        <w:rPr>
          <w:spacing w:val="-3"/>
          <w:sz w:val="20"/>
        </w:rPr>
        <w:t> </w:t>
      </w:r>
      <w:r>
        <w:rPr>
          <w:sz w:val="20"/>
        </w:rPr>
        <w:t>contributing</w:t>
      </w:r>
      <w:r>
        <w:rPr>
          <w:spacing w:val="-5"/>
          <w:sz w:val="20"/>
        </w:rPr>
        <w:t> </w:t>
      </w:r>
      <w:r>
        <w:rPr>
          <w:sz w:val="20"/>
        </w:rPr>
        <w:t>unsafe</w:t>
      </w:r>
      <w:r>
        <w:rPr>
          <w:spacing w:val="-6"/>
          <w:sz w:val="20"/>
        </w:rPr>
        <w:t> </w:t>
      </w:r>
      <w:r>
        <w:rPr>
          <w:spacing w:val="-2"/>
          <w:sz w:val="20"/>
        </w:rPr>
        <w:t>conditions/acts</w:t>
      </w:r>
    </w:p>
    <w:p>
      <w:pPr>
        <w:pStyle w:val="ListParagraph"/>
        <w:numPr>
          <w:ilvl w:val="3"/>
          <w:numId w:val="49"/>
        </w:numPr>
        <w:tabs>
          <w:tab w:pos="1258" w:val="left" w:leader="none"/>
        </w:tabs>
        <w:spacing w:line="243" w:lineRule="exact" w:before="0" w:after="0"/>
        <w:ind w:left="1258" w:right="0" w:hanging="362"/>
        <w:jc w:val="left"/>
        <w:rPr>
          <w:sz w:val="20"/>
        </w:rPr>
      </w:pPr>
      <w:r>
        <w:rPr>
          <w:sz w:val="20"/>
        </w:rPr>
        <w:t>Complete</w:t>
      </w:r>
      <w:r>
        <w:rPr>
          <w:spacing w:val="-13"/>
          <w:sz w:val="20"/>
        </w:rPr>
        <w:t> </w:t>
      </w:r>
      <w:r>
        <w:rPr>
          <w:spacing w:val="-2"/>
          <w:sz w:val="20"/>
        </w:rPr>
        <w:t>Paperwork</w:t>
      </w:r>
    </w:p>
    <w:p>
      <w:pPr>
        <w:pStyle w:val="ListParagraph"/>
        <w:numPr>
          <w:ilvl w:val="3"/>
          <w:numId w:val="49"/>
        </w:numPr>
        <w:tabs>
          <w:tab w:pos="1258" w:val="left" w:leader="none"/>
        </w:tabs>
        <w:spacing w:line="240" w:lineRule="auto" w:before="3" w:after="0"/>
        <w:ind w:left="1258" w:right="0" w:hanging="362"/>
        <w:jc w:val="left"/>
        <w:rPr>
          <w:sz w:val="20"/>
        </w:rPr>
      </w:pPr>
      <w:r>
        <w:rPr>
          <w:sz w:val="20"/>
        </w:rPr>
        <w:t>Do</w:t>
      </w:r>
      <w:r>
        <w:rPr>
          <w:spacing w:val="-7"/>
          <w:sz w:val="20"/>
        </w:rPr>
        <w:t> </w:t>
      </w:r>
      <w:r>
        <w:rPr>
          <w:sz w:val="20"/>
        </w:rPr>
        <w:t>not</w:t>
      </w:r>
      <w:r>
        <w:rPr>
          <w:spacing w:val="-2"/>
          <w:sz w:val="20"/>
        </w:rPr>
        <w:t> </w:t>
      </w:r>
      <w:r>
        <w:rPr>
          <w:sz w:val="20"/>
        </w:rPr>
        <w:t>admit</w:t>
      </w:r>
      <w:r>
        <w:rPr>
          <w:spacing w:val="-1"/>
          <w:sz w:val="20"/>
        </w:rPr>
        <w:t> </w:t>
      </w:r>
      <w:r>
        <w:rPr>
          <w:sz w:val="20"/>
        </w:rPr>
        <w:t>liability</w:t>
      </w:r>
      <w:r>
        <w:rPr>
          <w:spacing w:val="-4"/>
          <w:sz w:val="20"/>
        </w:rPr>
        <w:t> </w:t>
      </w:r>
      <w:r>
        <w:rPr>
          <w:sz w:val="20"/>
        </w:rPr>
        <w:t>or</w:t>
      </w:r>
      <w:r>
        <w:rPr>
          <w:spacing w:val="-7"/>
          <w:sz w:val="20"/>
        </w:rPr>
        <w:t> </w:t>
      </w:r>
      <w:r>
        <w:rPr>
          <w:sz w:val="20"/>
        </w:rPr>
        <w:t>sign</w:t>
      </w:r>
      <w:r>
        <w:rPr>
          <w:spacing w:val="-5"/>
          <w:sz w:val="20"/>
        </w:rPr>
        <w:t> </w:t>
      </w:r>
      <w:r>
        <w:rPr>
          <w:sz w:val="20"/>
        </w:rPr>
        <w:t>any</w:t>
      </w:r>
      <w:r>
        <w:rPr>
          <w:spacing w:val="-5"/>
          <w:sz w:val="20"/>
        </w:rPr>
        <w:t> </w:t>
      </w:r>
      <w:r>
        <w:rPr>
          <w:sz w:val="20"/>
        </w:rPr>
        <w:t>statements</w:t>
      </w:r>
      <w:r>
        <w:rPr>
          <w:spacing w:val="-3"/>
          <w:sz w:val="20"/>
        </w:rPr>
        <w:t> </w:t>
      </w:r>
      <w:r>
        <w:rPr>
          <w:sz w:val="20"/>
        </w:rPr>
        <w:t>before</w:t>
      </w:r>
      <w:r>
        <w:rPr>
          <w:spacing w:val="-6"/>
          <w:sz w:val="20"/>
        </w:rPr>
        <w:t> </w:t>
      </w:r>
      <w:r>
        <w:rPr>
          <w:sz w:val="20"/>
        </w:rPr>
        <w:t>consultation</w:t>
      </w:r>
      <w:r>
        <w:rPr>
          <w:spacing w:val="-5"/>
          <w:sz w:val="20"/>
        </w:rPr>
        <w:t> </w:t>
      </w:r>
      <w:r>
        <w:rPr>
          <w:sz w:val="20"/>
        </w:rPr>
        <w:t>with</w:t>
      </w:r>
      <w:r>
        <w:rPr>
          <w:spacing w:val="-5"/>
          <w:sz w:val="20"/>
        </w:rPr>
        <w:t> </w:t>
      </w:r>
      <w:r>
        <w:rPr>
          <w:spacing w:val="-2"/>
          <w:sz w:val="20"/>
        </w:rPr>
        <w:t>management</w:t>
      </w:r>
    </w:p>
    <w:p>
      <w:pPr>
        <w:pStyle w:val="BodyText"/>
        <w:spacing w:before="162"/>
      </w:pPr>
    </w:p>
    <w:p>
      <w:pPr>
        <w:pStyle w:val="BodyText"/>
        <w:spacing w:line="242" w:lineRule="auto" w:before="1"/>
        <w:ind w:left="534" w:right="678"/>
        <w:jc w:val="both"/>
      </w:pPr>
      <w:r>
        <w:rPr/>
        <w:t>If a police officer is not present, it is the workers' responsibility to report details of the accident to the nearest police station if required by the appropriate State laws.</w:t>
      </w:r>
    </w:p>
    <w:p>
      <w:pPr>
        <w:pStyle w:val="BodyText"/>
        <w:spacing w:before="153"/>
      </w:pPr>
    </w:p>
    <w:p>
      <w:pPr>
        <w:pStyle w:val="BodyText"/>
        <w:ind w:left="534" w:right="673"/>
        <w:jc w:val="both"/>
      </w:pPr>
      <w:r>
        <w:rPr/>
        <w:t>In</w:t>
      </w:r>
      <w:r>
        <w:rPr>
          <w:spacing w:val="-8"/>
        </w:rPr>
        <w:t> </w:t>
      </w:r>
      <w:r>
        <w:rPr/>
        <w:t>every</w:t>
      </w:r>
      <w:r>
        <w:rPr>
          <w:spacing w:val="-7"/>
        </w:rPr>
        <w:t> </w:t>
      </w:r>
      <w:r>
        <w:rPr/>
        <w:t>instance</w:t>
      </w:r>
      <w:r>
        <w:rPr>
          <w:spacing w:val="-2"/>
        </w:rPr>
        <w:t> </w:t>
      </w:r>
      <w:r>
        <w:rPr/>
        <w:t>of</w:t>
      </w:r>
      <w:r>
        <w:rPr>
          <w:spacing w:val="-6"/>
        </w:rPr>
        <w:t> </w:t>
      </w:r>
      <w:r>
        <w:rPr/>
        <w:t>an</w:t>
      </w:r>
      <w:r>
        <w:rPr>
          <w:spacing w:val="-1"/>
        </w:rPr>
        <w:t> </w:t>
      </w:r>
      <w:r>
        <w:rPr/>
        <w:t>accident</w:t>
      </w:r>
      <w:r>
        <w:rPr>
          <w:spacing w:val="-4"/>
        </w:rPr>
        <w:t> </w:t>
      </w:r>
      <w:r>
        <w:rPr/>
        <w:t>on</w:t>
      </w:r>
      <w:r>
        <w:rPr>
          <w:spacing w:val="-1"/>
        </w:rPr>
        <w:t> </w:t>
      </w:r>
      <w:r>
        <w:rPr/>
        <w:t>a</w:t>
      </w:r>
      <w:r>
        <w:rPr>
          <w:spacing w:val="-8"/>
        </w:rPr>
        <w:t> </w:t>
      </w:r>
      <w:r>
        <w:rPr/>
        <w:t>public</w:t>
      </w:r>
      <w:r>
        <w:rPr>
          <w:spacing w:val="-8"/>
        </w:rPr>
        <w:t> </w:t>
      </w:r>
      <w:r>
        <w:rPr/>
        <w:t>road,</w:t>
      </w:r>
      <w:r>
        <w:rPr>
          <w:spacing w:val="-13"/>
        </w:rPr>
        <w:t> </w:t>
      </w:r>
      <w:r>
        <w:rPr/>
        <w:t>where</w:t>
      </w:r>
      <w:r>
        <w:rPr>
          <w:spacing w:val="-9"/>
        </w:rPr>
        <w:t> </w:t>
      </w:r>
      <w:r>
        <w:rPr/>
        <w:t>a</w:t>
      </w:r>
      <w:r>
        <w:rPr>
          <w:spacing w:val="-8"/>
        </w:rPr>
        <w:t> </w:t>
      </w:r>
      <w:r>
        <w:rPr/>
        <w:t>vehicle</w:t>
      </w:r>
      <w:r>
        <w:rPr>
          <w:spacing w:val="-9"/>
        </w:rPr>
        <w:t> </w:t>
      </w:r>
      <w:r>
        <w:rPr/>
        <w:t>is</w:t>
      </w:r>
      <w:r>
        <w:rPr>
          <w:spacing w:val="-6"/>
        </w:rPr>
        <w:t> </w:t>
      </w:r>
      <w:r>
        <w:rPr/>
        <w:t>immobile</w:t>
      </w:r>
      <w:r>
        <w:rPr>
          <w:spacing w:val="-9"/>
        </w:rPr>
        <w:t> </w:t>
      </w:r>
      <w:r>
        <w:rPr/>
        <w:t>and</w:t>
      </w:r>
      <w:r>
        <w:rPr>
          <w:spacing w:val="-9"/>
        </w:rPr>
        <w:t> </w:t>
      </w:r>
      <w:r>
        <w:rPr/>
        <w:t>blocks</w:t>
      </w:r>
      <w:r>
        <w:rPr>
          <w:spacing w:val="-7"/>
        </w:rPr>
        <w:t> </w:t>
      </w:r>
      <w:r>
        <w:rPr/>
        <w:t>or</w:t>
      </w:r>
      <w:r>
        <w:rPr>
          <w:spacing w:val="-10"/>
        </w:rPr>
        <w:t> </w:t>
      </w:r>
      <w:r>
        <w:rPr/>
        <w:t>partly</w:t>
      </w:r>
      <w:r>
        <w:rPr>
          <w:spacing w:val="-7"/>
        </w:rPr>
        <w:t> </w:t>
      </w:r>
      <w:r>
        <w:rPr/>
        <w:t>blocks the highway,</w:t>
      </w:r>
      <w:r>
        <w:rPr>
          <w:spacing w:val="-9"/>
        </w:rPr>
        <w:t> </w:t>
      </w:r>
      <w:r>
        <w:rPr/>
        <w:t>the</w:t>
      </w:r>
      <w:r>
        <w:rPr>
          <w:spacing w:val="-5"/>
        </w:rPr>
        <w:t> </w:t>
      </w:r>
      <w:r>
        <w:rPr/>
        <w:t>police</w:t>
      </w:r>
      <w:r>
        <w:rPr>
          <w:spacing w:val="-5"/>
        </w:rPr>
        <w:t> </w:t>
      </w:r>
      <w:r>
        <w:rPr/>
        <w:t>must be</w:t>
      </w:r>
      <w:r>
        <w:rPr>
          <w:spacing w:val="-5"/>
        </w:rPr>
        <w:t> </w:t>
      </w:r>
      <w:r>
        <w:rPr/>
        <w:t>notified</w:t>
      </w:r>
      <w:r>
        <w:rPr>
          <w:spacing w:val="-4"/>
        </w:rPr>
        <w:t> </w:t>
      </w:r>
      <w:r>
        <w:rPr/>
        <w:t>immediately. You</w:t>
      </w:r>
      <w:r>
        <w:rPr>
          <w:spacing w:val="-3"/>
        </w:rPr>
        <w:t> </w:t>
      </w:r>
      <w:r>
        <w:rPr/>
        <w:t>must assist the</w:t>
      </w:r>
      <w:r>
        <w:rPr>
          <w:spacing w:val="-5"/>
        </w:rPr>
        <w:t> </w:t>
      </w:r>
      <w:r>
        <w:rPr/>
        <w:t>police</w:t>
      </w:r>
      <w:r>
        <w:rPr>
          <w:spacing w:val="-5"/>
        </w:rPr>
        <w:t> </w:t>
      </w:r>
      <w:r>
        <w:rPr/>
        <w:t>but do</w:t>
      </w:r>
      <w:r>
        <w:rPr>
          <w:spacing w:val="-6"/>
        </w:rPr>
        <w:t> </w:t>
      </w:r>
      <w:r>
        <w:rPr/>
        <w:t>not answer</w:t>
      </w:r>
      <w:r>
        <w:rPr>
          <w:spacing w:val="-6"/>
        </w:rPr>
        <w:t> </w:t>
      </w:r>
      <w:r>
        <w:rPr/>
        <w:t>any</w:t>
      </w:r>
      <w:r>
        <w:rPr>
          <w:spacing w:val="-4"/>
        </w:rPr>
        <w:t> </w:t>
      </w:r>
      <w:r>
        <w:rPr/>
        <w:t>questions or make any statements that amount to an admission of liability for the accident or that may involve [INSERT COMPANY NAME] in any liability.</w:t>
      </w:r>
    </w:p>
    <w:p>
      <w:pPr>
        <w:pStyle w:val="BodyText"/>
        <w:spacing w:line="242" w:lineRule="auto" w:before="77"/>
        <w:ind w:left="534" w:right="663"/>
      </w:pPr>
      <w:r>
        <w:rPr/>
        <w:t>Workers</w:t>
      </w:r>
      <w:r>
        <w:rPr>
          <w:spacing w:val="-14"/>
        </w:rPr>
        <w:t> </w:t>
      </w:r>
      <w:r>
        <w:rPr/>
        <w:t>must</w:t>
      </w:r>
      <w:r>
        <w:rPr>
          <w:spacing w:val="-9"/>
        </w:rPr>
        <w:t> </w:t>
      </w:r>
      <w:r>
        <w:rPr/>
        <w:t>NOT,</w:t>
      </w:r>
      <w:r>
        <w:rPr>
          <w:spacing w:val="-14"/>
        </w:rPr>
        <w:t> </w:t>
      </w:r>
      <w:r>
        <w:rPr/>
        <w:t>under</w:t>
      </w:r>
      <w:r>
        <w:rPr>
          <w:spacing w:val="-14"/>
        </w:rPr>
        <w:t> </w:t>
      </w:r>
      <w:r>
        <w:rPr/>
        <w:t>any</w:t>
      </w:r>
      <w:r>
        <w:rPr>
          <w:spacing w:val="-12"/>
        </w:rPr>
        <w:t> </w:t>
      </w:r>
      <w:r>
        <w:rPr/>
        <w:t>circumstances,</w:t>
      </w:r>
      <w:r>
        <w:rPr>
          <w:spacing w:val="-14"/>
        </w:rPr>
        <w:t> </w:t>
      </w:r>
      <w:r>
        <w:rPr/>
        <w:t>abandon</w:t>
      </w:r>
      <w:r>
        <w:rPr>
          <w:spacing w:val="-12"/>
        </w:rPr>
        <w:t> </w:t>
      </w:r>
      <w:r>
        <w:rPr/>
        <w:t>an</w:t>
      </w:r>
      <w:r>
        <w:rPr>
          <w:spacing w:val="-12"/>
        </w:rPr>
        <w:t> </w:t>
      </w:r>
      <w:r>
        <w:rPr/>
        <w:t>immobilised</w:t>
      </w:r>
      <w:r>
        <w:rPr>
          <w:spacing w:val="-12"/>
        </w:rPr>
        <w:t> </w:t>
      </w:r>
      <w:r>
        <w:rPr/>
        <w:t>vehicle</w:t>
      </w:r>
      <w:r>
        <w:rPr>
          <w:spacing w:val="-13"/>
        </w:rPr>
        <w:t> </w:t>
      </w:r>
      <w:r>
        <w:rPr/>
        <w:t>in</w:t>
      </w:r>
      <w:r>
        <w:rPr>
          <w:spacing w:val="-12"/>
        </w:rPr>
        <w:t> </w:t>
      </w:r>
      <w:r>
        <w:rPr/>
        <w:t>a</w:t>
      </w:r>
      <w:r>
        <w:rPr>
          <w:spacing w:val="-12"/>
        </w:rPr>
        <w:t> </w:t>
      </w:r>
      <w:r>
        <w:rPr/>
        <w:t>remote</w:t>
      </w:r>
      <w:r>
        <w:rPr>
          <w:spacing w:val="-13"/>
        </w:rPr>
        <w:t> </w:t>
      </w:r>
      <w:r>
        <w:rPr/>
        <w:t>or</w:t>
      </w:r>
      <w:r>
        <w:rPr>
          <w:spacing w:val="-14"/>
        </w:rPr>
        <w:t> </w:t>
      </w:r>
      <w:r>
        <w:rPr/>
        <w:t>otherwise</w:t>
      </w:r>
      <w:r>
        <w:rPr>
          <w:spacing w:val="-13"/>
        </w:rPr>
        <w:t> </w:t>
      </w:r>
      <w:r>
        <w:rPr/>
        <w:t>unsafe area where the vehicle and its load may be subject to theft.</w:t>
      </w:r>
    </w:p>
    <w:p>
      <w:pPr>
        <w:pStyle w:val="BodyText"/>
        <w:spacing w:before="160"/>
      </w:pPr>
    </w:p>
    <w:p>
      <w:pPr>
        <w:pStyle w:val="BodyText"/>
        <w:spacing w:line="242" w:lineRule="auto" w:before="1"/>
        <w:ind w:left="534" w:right="663"/>
      </w:pPr>
      <w:r>
        <w:rPr/>
        <w:t>NB:</w:t>
      </w:r>
      <w:r>
        <w:rPr>
          <w:spacing w:val="-1"/>
        </w:rPr>
        <w:t> </w:t>
      </w:r>
      <w:r>
        <w:rPr/>
        <w:t>Under</w:t>
      </w:r>
      <w:r>
        <w:rPr>
          <w:spacing w:val="-5"/>
        </w:rPr>
        <w:t> </w:t>
      </w:r>
      <w:r>
        <w:rPr/>
        <w:t>no</w:t>
      </w:r>
      <w:r>
        <w:rPr>
          <w:spacing w:val="-5"/>
        </w:rPr>
        <w:t> </w:t>
      </w:r>
      <w:r>
        <w:rPr/>
        <w:t>circumstances</w:t>
      </w:r>
      <w:r>
        <w:rPr>
          <w:spacing w:val="-1"/>
        </w:rPr>
        <w:t> </w:t>
      </w:r>
      <w:r>
        <w:rPr/>
        <w:t>can</w:t>
      </w:r>
      <w:r>
        <w:rPr>
          <w:spacing w:val="-3"/>
        </w:rPr>
        <w:t> </w:t>
      </w:r>
      <w:r>
        <w:rPr/>
        <w:t>anyone</w:t>
      </w:r>
      <w:r>
        <w:rPr>
          <w:spacing w:val="-4"/>
        </w:rPr>
        <w:t> </w:t>
      </w:r>
      <w:r>
        <w:rPr/>
        <w:t>be</w:t>
      </w:r>
      <w:r>
        <w:rPr>
          <w:spacing w:val="-4"/>
        </w:rPr>
        <w:t> </w:t>
      </w:r>
      <w:r>
        <w:rPr/>
        <w:t>carried</w:t>
      </w:r>
      <w:r>
        <w:rPr>
          <w:spacing w:val="-3"/>
        </w:rPr>
        <w:t> </w:t>
      </w:r>
      <w:r>
        <w:rPr/>
        <w:t>in</w:t>
      </w:r>
      <w:r>
        <w:rPr>
          <w:spacing w:val="-3"/>
        </w:rPr>
        <w:t> </w:t>
      </w:r>
      <w:r>
        <w:rPr/>
        <w:t>any</w:t>
      </w:r>
      <w:r>
        <w:rPr>
          <w:spacing w:val="-3"/>
        </w:rPr>
        <w:t> </w:t>
      </w:r>
      <w:r>
        <w:rPr/>
        <w:t>vehicle</w:t>
      </w:r>
      <w:r>
        <w:rPr>
          <w:spacing w:val="-4"/>
        </w:rPr>
        <w:t> </w:t>
      </w:r>
      <w:r>
        <w:rPr/>
        <w:t>unless</w:t>
      </w:r>
      <w:r>
        <w:rPr>
          <w:spacing w:val="-1"/>
        </w:rPr>
        <w:t> </w:t>
      </w:r>
      <w:r>
        <w:rPr/>
        <w:t>they</w:t>
      </w:r>
      <w:r>
        <w:rPr>
          <w:spacing w:val="-2"/>
        </w:rPr>
        <w:t> </w:t>
      </w:r>
      <w:r>
        <w:rPr/>
        <w:t>are</w:t>
      </w:r>
      <w:r>
        <w:rPr>
          <w:spacing w:val="-4"/>
        </w:rPr>
        <w:t> </w:t>
      </w:r>
      <w:r>
        <w:rPr/>
        <w:t>correctly</w:t>
      </w:r>
      <w:r>
        <w:rPr>
          <w:spacing w:val="-2"/>
        </w:rPr>
        <w:t> </w:t>
      </w:r>
      <w:r>
        <w:rPr/>
        <w:t>seated</w:t>
      </w:r>
      <w:r>
        <w:rPr>
          <w:spacing w:val="-3"/>
        </w:rPr>
        <w:t> </w:t>
      </w:r>
      <w:r>
        <w:rPr/>
        <w:t>within</w:t>
      </w:r>
      <w:r>
        <w:rPr>
          <w:spacing w:val="-3"/>
        </w:rPr>
        <w:t> </w:t>
      </w:r>
      <w:r>
        <w:rPr/>
        <w:t>the cabin and appropriately restrained by a seat belt.</w:t>
      </w:r>
    </w:p>
    <w:p>
      <w:pPr>
        <w:pStyle w:val="BodyText"/>
      </w:pPr>
    </w:p>
    <w:p>
      <w:pPr>
        <w:pStyle w:val="BodyText"/>
        <w:spacing w:before="142"/>
      </w:pPr>
    </w:p>
    <w:p>
      <w:pPr>
        <w:pStyle w:val="Heading1"/>
        <w:numPr>
          <w:ilvl w:val="0"/>
          <w:numId w:val="8"/>
        </w:numPr>
        <w:tabs>
          <w:tab w:pos="966" w:val="left" w:leader="none"/>
        </w:tabs>
        <w:spacing w:line="240" w:lineRule="auto" w:before="0" w:after="0"/>
        <w:ind w:left="966" w:right="0" w:hanging="432"/>
        <w:jc w:val="left"/>
      </w:pPr>
      <w:r>
        <w:rPr>
          <w:color w:val="001F5F"/>
          <w:spacing w:val="-2"/>
        </w:rPr>
        <w:t>Metrics</w:t>
      </w:r>
    </w:p>
    <w:p>
      <w:pPr>
        <w:pStyle w:val="BodyText"/>
        <w:spacing w:line="261" w:lineRule="auto" w:before="40"/>
        <w:ind w:left="740" w:right="841"/>
        <w:jc w:val="both"/>
      </w:pPr>
      <w:r>
        <w:rPr/>
        <w:t>CoR metrics are a key part of the continual monitoring and review process. They are assigned to organisational objectives and allow performance to be measured, enable leadership to evaluate progress, assist in decision making and enhance accountability. HVCoR metrics are compiled by the NHVAS Record Keeper and reported as per monthly NHVAS Compliance Reviews. The metrics and their data sources used by [INSERT COMPANY NAME] are tabulated below:</w:t>
      </w:r>
    </w:p>
    <w:p>
      <w:pPr>
        <w:spacing w:after="0" w:line="261" w:lineRule="auto"/>
        <w:jc w:val="both"/>
        <w:sectPr>
          <w:headerReference w:type="default" r:id="rId189"/>
          <w:footerReference w:type="default" r:id="rId190"/>
          <w:pgSz w:w="11910" w:h="16850"/>
          <w:pgMar w:header="141" w:footer="1010" w:top="1020" w:bottom="1200" w:left="140" w:right="0"/>
        </w:sectPr>
      </w:pPr>
    </w:p>
    <w:p>
      <w:pPr>
        <w:pStyle w:val="BodyText"/>
        <w:spacing w:before="12"/>
        <w:rPr>
          <w:sz w:val="7"/>
        </w:rPr>
      </w:pPr>
    </w:p>
    <w:tbl>
      <w:tblPr>
        <w:tblW w:w="0" w:type="auto"/>
        <w:jc w:val="left"/>
        <w:tblInd w:w="3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1"/>
        <w:gridCol w:w="3687"/>
        <w:gridCol w:w="424"/>
        <w:gridCol w:w="4799"/>
      </w:tblGrid>
      <w:tr>
        <w:trPr>
          <w:trHeight w:val="614" w:hRule="atLeast"/>
        </w:trPr>
        <w:tc>
          <w:tcPr>
            <w:tcW w:w="1891" w:type="dxa"/>
            <w:tcBorders>
              <w:top w:val="single" w:sz="4" w:space="0" w:color="000000"/>
              <w:left w:val="single" w:sz="4" w:space="0" w:color="000000"/>
              <w:bottom w:val="single" w:sz="4" w:space="0" w:color="000000"/>
              <w:right w:val="single" w:sz="4" w:space="0" w:color="000000"/>
            </w:tcBorders>
            <w:shd w:val="clear" w:color="auto" w:fill="0988B0"/>
          </w:tcPr>
          <w:p>
            <w:pPr>
              <w:pStyle w:val="TableParagraph"/>
              <w:spacing w:line="232" w:lineRule="auto" w:before="11"/>
              <w:ind w:left="221" w:right="581"/>
              <w:rPr>
                <w:b/>
                <w:sz w:val="22"/>
              </w:rPr>
            </w:pPr>
            <w:r>
              <w:rPr>
                <w:b/>
                <w:color w:val="FFFFFF"/>
                <w:sz w:val="22"/>
              </w:rPr>
              <w:t>CoR</w:t>
            </w:r>
            <w:r>
              <w:rPr>
                <w:b/>
                <w:color w:val="FFFFFF"/>
                <w:spacing w:val="-16"/>
                <w:sz w:val="22"/>
              </w:rPr>
              <w:t> </w:t>
            </w:r>
            <w:r>
              <w:rPr>
                <w:b/>
                <w:color w:val="FFFFFF"/>
                <w:sz w:val="22"/>
              </w:rPr>
              <w:t>focus </w:t>
            </w:r>
            <w:r>
              <w:rPr>
                <w:b/>
                <w:color w:val="FFFFFF"/>
                <w:spacing w:val="-4"/>
                <w:sz w:val="22"/>
              </w:rPr>
              <w:t>area</w:t>
            </w:r>
          </w:p>
        </w:tc>
        <w:tc>
          <w:tcPr>
            <w:tcW w:w="3687" w:type="dxa"/>
            <w:tcBorders>
              <w:top w:val="single" w:sz="4" w:space="0" w:color="000000"/>
              <w:left w:val="single" w:sz="4" w:space="0" w:color="000000"/>
              <w:bottom w:val="single" w:sz="4" w:space="0" w:color="000000"/>
              <w:right w:val="single" w:sz="4" w:space="0" w:color="000000"/>
            </w:tcBorders>
            <w:shd w:val="clear" w:color="auto" w:fill="0988B0"/>
          </w:tcPr>
          <w:p>
            <w:pPr>
              <w:pStyle w:val="TableParagraph"/>
              <w:spacing w:before="132"/>
              <w:ind w:left="211"/>
              <w:rPr>
                <w:b/>
                <w:sz w:val="22"/>
              </w:rPr>
            </w:pPr>
            <w:r>
              <w:rPr>
                <w:b/>
                <w:color w:val="FFFFFF"/>
                <w:spacing w:val="-2"/>
                <w:sz w:val="22"/>
              </w:rPr>
              <w:t>Metric</w:t>
            </w:r>
          </w:p>
        </w:tc>
        <w:tc>
          <w:tcPr>
            <w:tcW w:w="5223" w:type="dxa"/>
            <w:gridSpan w:val="2"/>
            <w:tcBorders>
              <w:top w:val="single" w:sz="4" w:space="0" w:color="000000"/>
              <w:left w:val="single" w:sz="4" w:space="0" w:color="000000"/>
              <w:bottom w:val="single" w:sz="4" w:space="0" w:color="000000"/>
              <w:right w:val="single" w:sz="4" w:space="0" w:color="000000"/>
            </w:tcBorders>
            <w:shd w:val="clear" w:color="auto" w:fill="0988B0"/>
          </w:tcPr>
          <w:p>
            <w:pPr>
              <w:pStyle w:val="TableParagraph"/>
              <w:spacing w:before="132"/>
              <w:ind w:left="229"/>
              <w:rPr>
                <w:b/>
                <w:sz w:val="22"/>
              </w:rPr>
            </w:pPr>
            <w:r>
              <w:rPr>
                <w:b/>
                <w:color w:val="FFFFFF"/>
                <w:sz w:val="22"/>
              </w:rPr>
              <w:t>Data </w:t>
            </w:r>
            <w:r>
              <w:rPr>
                <w:b/>
                <w:color w:val="FFFFFF"/>
                <w:spacing w:val="-2"/>
                <w:sz w:val="22"/>
              </w:rPr>
              <w:t>source(s)</w:t>
            </w:r>
          </w:p>
        </w:tc>
      </w:tr>
      <w:tr>
        <w:trPr>
          <w:trHeight w:val="1005" w:hRule="atLeast"/>
        </w:trPr>
        <w:tc>
          <w:tcPr>
            <w:tcW w:w="1891" w:type="dxa"/>
            <w:tcBorders>
              <w:top w:val="single" w:sz="4" w:space="0" w:color="000000"/>
              <w:bottom w:val="single" w:sz="6" w:space="0" w:color="FFFFFF"/>
            </w:tcBorders>
            <w:shd w:val="clear" w:color="auto" w:fill="0988B0"/>
          </w:tcPr>
          <w:p>
            <w:pPr>
              <w:pStyle w:val="TableParagraph"/>
              <w:spacing w:before="67"/>
              <w:rPr>
                <w:sz w:val="22"/>
              </w:rPr>
            </w:pPr>
          </w:p>
          <w:p>
            <w:pPr>
              <w:pStyle w:val="TableParagraph"/>
              <w:spacing w:before="1"/>
              <w:ind w:left="226"/>
              <w:rPr>
                <w:b/>
                <w:sz w:val="22"/>
              </w:rPr>
            </w:pPr>
            <w:r>
              <w:rPr>
                <w:b/>
                <w:color w:val="FFFFFF"/>
                <w:spacing w:val="-2"/>
                <w:sz w:val="22"/>
              </w:rPr>
              <w:t>Fatigue</w:t>
            </w:r>
          </w:p>
        </w:tc>
        <w:tc>
          <w:tcPr>
            <w:tcW w:w="3687" w:type="dxa"/>
            <w:tcBorders>
              <w:top w:val="single" w:sz="4" w:space="0" w:color="000000"/>
              <w:bottom w:val="single" w:sz="6" w:space="0" w:color="FFFFFF"/>
            </w:tcBorders>
            <w:shd w:val="clear" w:color="auto" w:fill="BEBEBE"/>
          </w:tcPr>
          <w:p>
            <w:pPr>
              <w:pStyle w:val="TableParagraph"/>
              <w:spacing w:before="67"/>
              <w:rPr>
                <w:sz w:val="22"/>
              </w:rPr>
            </w:pPr>
          </w:p>
          <w:p>
            <w:pPr>
              <w:pStyle w:val="TableParagraph"/>
              <w:spacing w:before="1"/>
              <w:ind w:left="216"/>
              <w:rPr>
                <w:sz w:val="22"/>
              </w:rPr>
            </w:pPr>
            <w:r>
              <w:rPr>
                <w:sz w:val="22"/>
              </w:rPr>
              <w:t>Number</w:t>
            </w:r>
            <w:r>
              <w:rPr>
                <w:spacing w:val="-2"/>
                <w:sz w:val="22"/>
              </w:rPr>
              <w:t> </w:t>
            </w:r>
            <w:r>
              <w:rPr>
                <w:sz w:val="22"/>
              </w:rPr>
              <w:t>of</w:t>
            </w:r>
            <w:r>
              <w:rPr>
                <w:spacing w:val="3"/>
                <w:sz w:val="22"/>
              </w:rPr>
              <w:t> </w:t>
            </w:r>
            <w:r>
              <w:rPr>
                <w:sz w:val="22"/>
              </w:rPr>
              <w:t>fatigue</w:t>
            </w:r>
            <w:r>
              <w:rPr>
                <w:spacing w:val="-6"/>
                <w:sz w:val="22"/>
              </w:rPr>
              <w:t> </w:t>
            </w:r>
            <w:r>
              <w:rPr>
                <w:spacing w:val="-2"/>
                <w:sz w:val="22"/>
              </w:rPr>
              <w:t>occurrences</w:t>
            </w:r>
          </w:p>
        </w:tc>
        <w:tc>
          <w:tcPr>
            <w:tcW w:w="424" w:type="dxa"/>
            <w:tcBorders>
              <w:top w:val="single" w:sz="4" w:space="0" w:color="000000"/>
              <w:bottom w:val="single" w:sz="6" w:space="0" w:color="FFFFFF"/>
            </w:tcBorders>
            <w:shd w:val="clear" w:color="auto" w:fill="BEBEBE"/>
          </w:tcPr>
          <w:p>
            <w:pPr>
              <w:pStyle w:val="TableParagraph"/>
              <w:rPr>
                <w:rFonts w:ascii="Times New Roman"/>
                <w:sz w:val="20"/>
              </w:rPr>
            </w:pPr>
          </w:p>
        </w:tc>
        <w:tc>
          <w:tcPr>
            <w:tcW w:w="4799" w:type="dxa"/>
            <w:tcBorders>
              <w:top w:val="single" w:sz="4" w:space="0" w:color="000000"/>
              <w:bottom w:val="single" w:sz="6" w:space="0" w:color="FFFFFF"/>
            </w:tcBorders>
            <w:shd w:val="clear" w:color="auto" w:fill="BEBEBE"/>
          </w:tcPr>
          <w:p>
            <w:pPr>
              <w:pStyle w:val="TableParagraph"/>
              <w:spacing w:line="297" w:lineRule="auto"/>
              <w:ind w:left="165" w:right="594"/>
              <w:rPr>
                <w:sz w:val="22"/>
              </w:rPr>
            </w:pPr>
            <w:r>
              <w:rPr>
                <w:sz w:val="22"/>
              </w:rPr>
              <w:t>Hazard</w:t>
            </w:r>
            <w:r>
              <w:rPr>
                <w:spacing w:val="-15"/>
                <w:sz w:val="22"/>
              </w:rPr>
              <w:t> </w:t>
            </w:r>
            <w:r>
              <w:rPr>
                <w:sz w:val="22"/>
              </w:rPr>
              <w:t>and</w:t>
            </w:r>
            <w:r>
              <w:rPr>
                <w:spacing w:val="-14"/>
                <w:sz w:val="22"/>
              </w:rPr>
              <w:t> </w:t>
            </w:r>
            <w:r>
              <w:rPr>
                <w:sz w:val="22"/>
              </w:rPr>
              <w:t>incident</w:t>
            </w:r>
            <w:r>
              <w:rPr>
                <w:spacing w:val="-10"/>
                <w:sz w:val="22"/>
              </w:rPr>
              <w:t> </w:t>
            </w:r>
            <w:r>
              <w:rPr>
                <w:sz w:val="22"/>
              </w:rPr>
              <w:t>reports Telematics System</w:t>
            </w:r>
          </w:p>
          <w:p>
            <w:pPr>
              <w:pStyle w:val="TableParagraph"/>
              <w:spacing w:line="268" w:lineRule="exact"/>
              <w:ind w:left="165"/>
              <w:rPr>
                <w:sz w:val="22"/>
              </w:rPr>
            </w:pPr>
            <w:r>
              <w:rPr>
                <w:sz w:val="22"/>
              </w:rPr>
              <w:t>National</w:t>
            </w:r>
            <w:r>
              <w:rPr>
                <w:spacing w:val="-10"/>
                <w:sz w:val="22"/>
              </w:rPr>
              <w:t> </w:t>
            </w:r>
            <w:r>
              <w:rPr>
                <w:sz w:val="22"/>
              </w:rPr>
              <w:t>Driver</w:t>
            </w:r>
            <w:r>
              <w:rPr>
                <w:spacing w:val="-5"/>
                <w:sz w:val="22"/>
              </w:rPr>
              <w:t> </w:t>
            </w:r>
            <w:r>
              <w:rPr>
                <w:sz w:val="22"/>
              </w:rPr>
              <w:t>Work</w:t>
            </w:r>
            <w:r>
              <w:rPr>
                <w:spacing w:val="3"/>
                <w:sz w:val="22"/>
              </w:rPr>
              <w:t> </w:t>
            </w:r>
            <w:r>
              <w:rPr>
                <w:spacing w:val="-2"/>
                <w:sz w:val="22"/>
              </w:rPr>
              <w:t>Diary</w:t>
            </w:r>
          </w:p>
        </w:tc>
      </w:tr>
      <w:tr>
        <w:trPr>
          <w:trHeight w:val="1211" w:hRule="atLeast"/>
        </w:trPr>
        <w:tc>
          <w:tcPr>
            <w:tcW w:w="1891" w:type="dxa"/>
            <w:tcBorders>
              <w:top w:val="single" w:sz="6" w:space="0" w:color="FFFFFF"/>
            </w:tcBorders>
            <w:shd w:val="clear" w:color="auto" w:fill="0988B0"/>
          </w:tcPr>
          <w:p>
            <w:pPr>
              <w:pStyle w:val="TableParagraph"/>
              <w:spacing w:before="168"/>
              <w:rPr>
                <w:sz w:val="22"/>
              </w:rPr>
            </w:pPr>
          </w:p>
          <w:p>
            <w:pPr>
              <w:pStyle w:val="TableParagraph"/>
              <w:ind w:left="226"/>
              <w:rPr>
                <w:b/>
                <w:sz w:val="22"/>
              </w:rPr>
            </w:pPr>
            <w:r>
              <w:rPr>
                <w:b/>
                <w:color w:val="FFFFFF"/>
                <w:spacing w:val="-2"/>
                <w:sz w:val="22"/>
              </w:rPr>
              <w:t>Fatigue</w:t>
            </w:r>
          </w:p>
        </w:tc>
        <w:tc>
          <w:tcPr>
            <w:tcW w:w="4111" w:type="dxa"/>
            <w:gridSpan w:val="2"/>
            <w:tcBorders>
              <w:top w:val="single" w:sz="6" w:space="0" w:color="FFFFFF"/>
            </w:tcBorders>
            <w:shd w:val="clear" w:color="auto" w:fill="D9D9D9"/>
          </w:tcPr>
          <w:p>
            <w:pPr>
              <w:pStyle w:val="TableParagraph"/>
              <w:tabs>
                <w:tab w:pos="1402" w:val="left" w:leader="none"/>
                <w:tab w:pos="1955" w:val="left" w:leader="none"/>
                <w:tab w:pos="3282" w:val="left" w:leader="none"/>
              </w:tabs>
              <w:ind w:left="216" w:right="158"/>
              <w:rPr>
                <w:sz w:val="22"/>
              </w:rPr>
            </w:pPr>
            <w:r>
              <w:rPr>
                <w:spacing w:val="-2"/>
                <w:sz w:val="22"/>
              </w:rPr>
              <w:t>Number</w:t>
            </w:r>
            <w:r>
              <w:rPr>
                <w:sz w:val="22"/>
              </w:rPr>
              <w:tab/>
            </w:r>
            <w:r>
              <w:rPr>
                <w:spacing w:val="-6"/>
                <w:sz w:val="22"/>
              </w:rPr>
              <w:t>of</w:t>
            </w:r>
            <w:r>
              <w:rPr>
                <w:sz w:val="22"/>
              </w:rPr>
              <w:tab/>
            </w:r>
            <w:r>
              <w:rPr>
                <w:spacing w:val="-2"/>
                <w:sz w:val="22"/>
              </w:rPr>
              <w:t>instances</w:t>
            </w:r>
            <w:r>
              <w:rPr>
                <w:sz w:val="22"/>
              </w:rPr>
              <w:tab/>
            </w:r>
            <w:r>
              <w:rPr>
                <w:spacing w:val="-4"/>
                <w:sz w:val="22"/>
              </w:rPr>
              <w:t>where </w:t>
            </w:r>
            <w:r>
              <w:rPr>
                <w:spacing w:val="-2"/>
                <w:sz w:val="22"/>
              </w:rPr>
              <w:t>maximum</w:t>
            </w:r>
          </w:p>
          <w:p>
            <w:pPr>
              <w:pStyle w:val="TableParagraph"/>
              <w:tabs>
                <w:tab w:pos="1436" w:val="left" w:leader="none"/>
                <w:tab w:pos="2386" w:val="left" w:leader="none"/>
                <w:tab w:pos="3599" w:val="left" w:leader="none"/>
              </w:tabs>
              <w:spacing w:line="235" w:lineRule="auto" w:before="66"/>
              <w:ind w:left="216" w:right="154"/>
              <w:rPr>
                <w:sz w:val="22"/>
              </w:rPr>
            </w:pPr>
            <w:r>
              <w:rPr>
                <w:spacing w:val="-2"/>
                <w:sz w:val="22"/>
              </w:rPr>
              <w:t>working</w:t>
            </w:r>
            <w:r>
              <w:rPr>
                <w:sz w:val="22"/>
              </w:rPr>
              <w:tab/>
            </w:r>
            <w:r>
              <w:rPr>
                <w:spacing w:val="-4"/>
                <w:sz w:val="22"/>
              </w:rPr>
              <w:t>hours</w:t>
            </w:r>
            <w:r>
              <w:rPr>
                <w:sz w:val="22"/>
              </w:rPr>
              <w:tab/>
            </w:r>
            <w:r>
              <w:rPr>
                <w:spacing w:val="-2"/>
                <w:sz w:val="22"/>
              </w:rPr>
              <w:t>exceed</w:t>
            </w:r>
            <w:r>
              <w:rPr>
                <w:sz w:val="22"/>
              </w:rPr>
              <w:tab/>
            </w:r>
            <w:r>
              <w:rPr>
                <w:spacing w:val="-4"/>
                <w:sz w:val="22"/>
              </w:rPr>
              <w:t>the </w:t>
            </w:r>
            <w:r>
              <w:rPr>
                <w:sz w:val="22"/>
              </w:rPr>
              <w:t>prescribed limits</w:t>
            </w:r>
          </w:p>
        </w:tc>
        <w:tc>
          <w:tcPr>
            <w:tcW w:w="4799" w:type="dxa"/>
            <w:tcBorders>
              <w:top w:val="single" w:sz="6" w:space="0" w:color="FFFFFF"/>
              <w:bottom w:val="single" w:sz="4" w:space="0" w:color="FFFFFF"/>
            </w:tcBorders>
            <w:shd w:val="clear" w:color="auto" w:fill="D9D9D9"/>
          </w:tcPr>
          <w:p>
            <w:pPr>
              <w:pStyle w:val="TableParagraph"/>
              <w:spacing w:line="302" w:lineRule="auto" w:before="83"/>
              <w:ind w:left="165" w:right="594"/>
              <w:rPr>
                <w:sz w:val="22"/>
              </w:rPr>
            </w:pPr>
            <w:r>
              <w:rPr>
                <w:sz w:val="22"/>
              </w:rPr>
              <w:t>Hazard</w:t>
            </w:r>
            <w:r>
              <w:rPr>
                <w:spacing w:val="-16"/>
                <w:sz w:val="22"/>
              </w:rPr>
              <w:t> </w:t>
            </w:r>
            <w:r>
              <w:rPr>
                <w:sz w:val="22"/>
              </w:rPr>
              <w:t>and</w:t>
            </w:r>
            <w:r>
              <w:rPr>
                <w:spacing w:val="-15"/>
                <w:sz w:val="22"/>
              </w:rPr>
              <w:t> </w:t>
            </w:r>
            <w:r>
              <w:rPr>
                <w:sz w:val="22"/>
              </w:rPr>
              <w:t>incident</w:t>
            </w:r>
            <w:r>
              <w:rPr>
                <w:spacing w:val="-12"/>
                <w:sz w:val="22"/>
              </w:rPr>
              <w:t> </w:t>
            </w:r>
            <w:r>
              <w:rPr>
                <w:sz w:val="22"/>
              </w:rPr>
              <w:t>reports Telematics System</w:t>
            </w:r>
          </w:p>
          <w:p>
            <w:pPr>
              <w:pStyle w:val="TableParagraph"/>
              <w:spacing w:before="9"/>
              <w:ind w:left="165"/>
              <w:rPr>
                <w:sz w:val="22"/>
              </w:rPr>
            </w:pPr>
            <w:r>
              <w:rPr>
                <w:sz w:val="22"/>
              </w:rPr>
              <w:t>National</w:t>
            </w:r>
            <w:r>
              <w:rPr>
                <w:spacing w:val="-10"/>
                <w:sz w:val="22"/>
              </w:rPr>
              <w:t> </w:t>
            </w:r>
            <w:r>
              <w:rPr>
                <w:sz w:val="22"/>
              </w:rPr>
              <w:t>Driver</w:t>
            </w:r>
            <w:r>
              <w:rPr>
                <w:spacing w:val="-5"/>
                <w:sz w:val="22"/>
              </w:rPr>
              <w:t> </w:t>
            </w:r>
            <w:r>
              <w:rPr>
                <w:sz w:val="22"/>
              </w:rPr>
              <w:t>Work</w:t>
            </w:r>
            <w:r>
              <w:rPr>
                <w:spacing w:val="3"/>
                <w:sz w:val="22"/>
              </w:rPr>
              <w:t> </w:t>
            </w:r>
            <w:r>
              <w:rPr>
                <w:spacing w:val="-2"/>
                <w:sz w:val="22"/>
              </w:rPr>
              <w:t>Diary</w:t>
            </w:r>
          </w:p>
        </w:tc>
      </w:tr>
      <w:tr>
        <w:trPr>
          <w:trHeight w:val="657" w:hRule="atLeast"/>
        </w:trPr>
        <w:tc>
          <w:tcPr>
            <w:tcW w:w="1891" w:type="dxa"/>
            <w:tcBorders>
              <w:bottom w:val="single" w:sz="6" w:space="0" w:color="FFFFFF"/>
            </w:tcBorders>
            <w:shd w:val="clear" w:color="auto" w:fill="0988B0"/>
          </w:tcPr>
          <w:p>
            <w:pPr>
              <w:pStyle w:val="TableParagraph"/>
              <w:spacing w:before="146"/>
              <w:ind w:left="226"/>
              <w:rPr>
                <w:b/>
                <w:sz w:val="22"/>
              </w:rPr>
            </w:pPr>
            <w:r>
              <w:rPr>
                <w:b/>
                <w:color w:val="FFFFFF"/>
                <w:spacing w:val="-2"/>
                <w:sz w:val="22"/>
              </w:rPr>
              <w:t>Speeding</w:t>
            </w:r>
          </w:p>
        </w:tc>
        <w:tc>
          <w:tcPr>
            <w:tcW w:w="4111" w:type="dxa"/>
            <w:gridSpan w:val="2"/>
            <w:tcBorders>
              <w:bottom w:val="single" w:sz="6" w:space="0" w:color="FFFFFF"/>
            </w:tcBorders>
            <w:shd w:val="clear" w:color="auto" w:fill="BEBEBE"/>
          </w:tcPr>
          <w:p>
            <w:pPr>
              <w:pStyle w:val="TableParagraph"/>
              <w:spacing w:before="146"/>
              <w:ind w:left="216"/>
              <w:rPr>
                <w:sz w:val="22"/>
              </w:rPr>
            </w:pPr>
            <w:r>
              <w:rPr>
                <w:sz w:val="22"/>
              </w:rPr>
              <w:t>Number</w:t>
            </w:r>
            <w:r>
              <w:rPr>
                <w:spacing w:val="-6"/>
                <w:sz w:val="22"/>
              </w:rPr>
              <w:t> </w:t>
            </w:r>
            <w:r>
              <w:rPr>
                <w:sz w:val="22"/>
              </w:rPr>
              <w:t>of</w:t>
            </w:r>
            <w:r>
              <w:rPr>
                <w:spacing w:val="-2"/>
                <w:sz w:val="22"/>
              </w:rPr>
              <w:t> </w:t>
            </w:r>
            <w:r>
              <w:rPr>
                <w:sz w:val="22"/>
              </w:rPr>
              <w:t>speeding</w:t>
            </w:r>
            <w:r>
              <w:rPr>
                <w:spacing w:val="-2"/>
                <w:sz w:val="22"/>
              </w:rPr>
              <w:t> occurrences</w:t>
            </w:r>
          </w:p>
        </w:tc>
        <w:tc>
          <w:tcPr>
            <w:tcW w:w="4799" w:type="dxa"/>
            <w:tcBorders>
              <w:top w:val="single" w:sz="4" w:space="0" w:color="FFFFFF"/>
              <w:bottom w:val="single" w:sz="6" w:space="0" w:color="FFFFFF"/>
            </w:tcBorders>
            <w:shd w:val="clear" w:color="auto" w:fill="BEBEBE"/>
          </w:tcPr>
          <w:p>
            <w:pPr>
              <w:pStyle w:val="TableParagraph"/>
              <w:spacing w:line="253" w:lineRule="exact"/>
              <w:ind w:left="165"/>
              <w:rPr>
                <w:sz w:val="22"/>
              </w:rPr>
            </w:pPr>
            <w:r>
              <w:rPr>
                <w:sz w:val="22"/>
              </w:rPr>
              <w:t>Surveillance</w:t>
            </w:r>
            <w:r>
              <w:rPr>
                <w:spacing w:val="-11"/>
                <w:sz w:val="22"/>
              </w:rPr>
              <w:t> </w:t>
            </w:r>
            <w:r>
              <w:rPr>
                <w:spacing w:val="-2"/>
                <w:sz w:val="22"/>
              </w:rPr>
              <w:t>reports</w:t>
            </w:r>
          </w:p>
          <w:p>
            <w:pPr>
              <w:pStyle w:val="TableParagraph"/>
              <w:spacing w:before="56"/>
              <w:ind w:left="165"/>
              <w:rPr>
                <w:sz w:val="22"/>
              </w:rPr>
            </w:pPr>
            <w:r>
              <w:rPr>
                <w:sz w:val="22"/>
              </w:rPr>
              <w:t>Telematics</w:t>
            </w:r>
            <w:r>
              <w:rPr>
                <w:spacing w:val="-9"/>
                <w:sz w:val="22"/>
              </w:rPr>
              <w:t> </w:t>
            </w:r>
            <w:r>
              <w:rPr>
                <w:spacing w:val="-2"/>
                <w:sz w:val="22"/>
              </w:rPr>
              <w:t>System</w:t>
            </w:r>
          </w:p>
        </w:tc>
      </w:tr>
      <w:tr>
        <w:trPr>
          <w:trHeight w:val="523" w:hRule="atLeast"/>
        </w:trPr>
        <w:tc>
          <w:tcPr>
            <w:tcW w:w="1891" w:type="dxa"/>
            <w:tcBorders>
              <w:top w:val="single" w:sz="6" w:space="0" w:color="FFFFFF"/>
              <w:bottom w:val="single" w:sz="4" w:space="0" w:color="FFFFFF"/>
            </w:tcBorders>
            <w:shd w:val="clear" w:color="auto" w:fill="0988B0"/>
          </w:tcPr>
          <w:p>
            <w:pPr>
              <w:pStyle w:val="TableParagraph"/>
              <w:spacing w:before="76"/>
              <w:ind w:left="226"/>
              <w:rPr>
                <w:b/>
                <w:sz w:val="22"/>
              </w:rPr>
            </w:pPr>
            <w:r>
              <w:rPr>
                <w:b/>
                <w:color w:val="FFFFFF"/>
                <w:spacing w:val="-2"/>
                <w:sz w:val="22"/>
              </w:rPr>
              <w:t>Speeding</w:t>
            </w:r>
          </w:p>
        </w:tc>
        <w:tc>
          <w:tcPr>
            <w:tcW w:w="3687" w:type="dxa"/>
            <w:tcBorders>
              <w:top w:val="single" w:sz="6" w:space="0" w:color="FFFFFF"/>
            </w:tcBorders>
            <w:shd w:val="clear" w:color="auto" w:fill="D9D9D9"/>
          </w:tcPr>
          <w:p>
            <w:pPr>
              <w:pStyle w:val="TableParagraph"/>
              <w:spacing w:before="76"/>
              <w:ind w:left="216"/>
              <w:rPr>
                <w:sz w:val="22"/>
              </w:rPr>
            </w:pPr>
            <w:r>
              <w:rPr>
                <w:sz w:val="22"/>
              </w:rPr>
              <w:t>Number</w:t>
            </w:r>
            <w:r>
              <w:rPr>
                <w:spacing w:val="-5"/>
                <w:sz w:val="22"/>
              </w:rPr>
              <w:t> </w:t>
            </w:r>
            <w:r>
              <w:rPr>
                <w:sz w:val="22"/>
              </w:rPr>
              <w:t>of speed</w:t>
            </w:r>
            <w:r>
              <w:rPr>
                <w:spacing w:val="-5"/>
                <w:sz w:val="22"/>
              </w:rPr>
              <w:t> </w:t>
            </w:r>
            <w:r>
              <w:rPr>
                <w:sz w:val="22"/>
              </w:rPr>
              <w:t>limiter</w:t>
            </w:r>
            <w:r>
              <w:rPr>
                <w:spacing w:val="-4"/>
                <w:sz w:val="22"/>
              </w:rPr>
              <w:t> </w:t>
            </w:r>
            <w:r>
              <w:rPr>
                <w:spacing w:val="-2"/>
                <w:sz w:val="22"/>
              </w:rPr>
              <w:t>checks</w:t>
            </w:r>
          </w:p>
        </w:tc>
        <w:tc>
          <w:tcPr>
            <w:tcW w:w="424" w:type="dxa"/>
            <w:tcBorders>
              <w:top w:val="single" w:sz="6" w:space="0" w:color="FFFFFF"/>
            </w:tcBorders>
            <w:shd w:val="clear" w:color="auto" w:fill="D9D9D9"/>
          </w:tcPr>
          <w:p>
            <w:pPr>
              <w:pStyle w:val="TableParagraph"/>
              <w:rPr>
                <w:rFonts w:ascii="Times New Roman"/>
                <w:sz w:val="20"/>
              </w:rPr>
            </w:pPr>
          </w:p>
        </w:tc>
        <w:tc>
          <w:tcPr>
            <w:tcW w:w="4799" w:type="dxa"/>
            <w:tcBorders>
              <w:top w:val="single" w:sz="6" w:space="0" w:color="FFFFFF"/>
            </w:tcBorders>
            <w:shd w:val="clear" w:color="auto" w:fill="D9D9D9"/>
          </w:tcPr>
          <w:p>
            <w:pPr>
              <w:pStyle w:val="TableParagraph"/>
              <w:spacing w:before="76"/>
              <w:ind w:left="165"/>
              <w:rPr>
                <w:sz w:val="22"/>
              </w:rPr>
            </w:pPr>
            <w:r>
              <w:rPr>
                <w:sz w:val="22"/>
              </w:rPr>
              <w:t>Service</w:t>
            </w:r>
            <w:r>
              <w:rPr>
                <w:spacing w:val="-11"/>
                <w:sz w:val="22"/>
              </w:rPr>
              <w:t> </w:t>
            </w:r>
            <w:r>
              <w:rPr>
                <w:spacing w:val="-2"/>
                <w:sz w:val="22"/>
              </w:rPr>
              <w:t>Records</w:t>
            </w:r>
          </w:p>
        </w:tc>
      </w:tr>
      <w:tr>
        <w:trPr>
          <w:trHeight w:val="578" w:hRule="atLeast"/>
        </w:trPr>
        <w:tc>
          <w:tcPr>
            <w:tcW w:w="1891" w:type="dxa"/>
            <w:tcBorders>
              <w:top w:val="single" w:sz="4" w:space="0" w:color="FFFFFF"/>
              <w:bottom w:val="single" w:sz="4" w:space="0" w:color="FFFFFF"/>
            </w:tcBorders>
            <w:shd w:val="clear" w:color="auto" w:fill="0988B0"/>
          </w:tcPr>
          <w:p>
            <w:pPr>
              <w:pStyle w:val="TableParagraph"/>
              <w:spacing w:line="220" w:lineRule="auto"/>
              <w:ind w:left="226"/>
              <w:rPr>
                <w:b/>
                <w:sz w:val="22"/>
              </w:rPr>
            </w:pPr>
            <w:r>
              <w:rPr>
                <w:b/>
                <w:color w:val="FFFFFF"/>
                <w:spacing w:val="-4"/>
                <w:sz w:val="22"/>
              </w:rPr>
              <w:t>Mass </w:t>
            </w:r>
            <w:r>
              <w:rPr>
                <w:b/>
                <w:color w:val="FFFFFF"/>
                <w:spacing w:val="-2"/>
                <w:sz w:val="22"/>
              </w:rPr>
              <w:t>management</w:t>
            </w:r>
          </w:p>
        </w:tc>
        <w:tc>
          <w:tcPr>
            <w:tcW w:w="4111" w:type="dxa"/>
            <w:gridSpan w:val="2"/>
            <w:tcBorders>
              <w:bottom w:val="single" w:sz="4" w:space="0" w:color="FFFFFF"/>
            </w:tcBorders>
            <w:shd w:val="clear" w:color="auto" w:fill="BEBEBE"/>
          </w:tcPr>
          <w:p>
            <w:pPr>
              <w:pStyle w:val="TableParagraph"/>
              <w:spacing w:before="103"/>
              <w:ind w:left="216"/>
              <w:rPr>
                <w:sz w:val="22"/>
              </w:rPr>
            </w:pPr>
            <w:r>
              <w:rPr>
                <w:sz w:val="22"/>
              </w:rPr>
              <w:t>Number</w:t>
            </w:r>
            <w:r>
              <w:rPr>
                <w:spacing w:val="-5"/>
                <w:sz w:val="22"/>
              </w:rPr>
              <w:t> </w:t>
            </w:r>
            <w:r>
              <w:rPr>
                <w:sz w:val="22"/>
              </w:rPr>
              <w:t>of over-mass</w:t>
            </w:r>
            <w:r>
              <w:rPr>
                <w:spacing w:val="-3"/>
                <w:sz w:val="22"/>
              </w:rPr>
              <w:t> </w:t>
            </w:r>
            <w:r>
              <w:rPr>
                <w:spacing w:val="-2"/>
                <w:sz w:val="22"/>
              </w:rPr>
              <w:t>occurrences</w:t>
            </w:r>
          </w:p>
        </w:tc>
        <w:tc>
          <w:tcPr>
            <w:tcW w:w="4799" w:type="dxa"/>
            <w:tcBorders>
              <w:bottom w:val="single" w:sz="4" w:space="0" w:color="FFFFFF"/>
            </w:tcBorders>
            <w:shd w:val="clear" w:color="auto" w:fill="BEBEBE"/>
          </w:tcPr>
          <w:p>
            <w:pPr>
              <w:pStyle w:val="TableParagraph"/>
              <w:spacing w:before="103"/>
              <w:ind w:left="165"/>
              <w:rPr>
                <w:sz w:val="22"/>
              </w:rPr>
            </w:pPr>
            <w:r>
              <w:rPr>
                <w:sz w:val="22"/>
              </w:rPr>
              <w:t>Weighbridge</w:t>
            </w:r>
            <w:r>
              <w:rPr>
                <w:spacing w:val="-9"/>
                <w:sz w:val="22"/>
              </w:rPr>
              <w:t> </w:t>
            </w:r>
            <w:r>
              <w:rPr>
                <w:spacing w:val="-2"/>
                <w:sz w:val="22"/>
              </w:rPr>
              <w:t>dockets</w:t>
            </w:r>
          </w:p>
        </w:tc>
      </w:tr>
      <w:tr>
        <w:trPr>
          <w:trHeight w:val="529" w:hRule="atLeast"/>
        </w:trPr>
        <w:tc>
          <w:tcPr>
            <w:tcW w:w="1891" w:type="dxa"/>
            <w:tcBorders>
              <w:top w:val="single" w:sz="4" w:space="0" w:color="FFFFFF"/>
              <w:bottom w:val="single" w:sz="4" w:space="0" w:color="FFFFFF"/>
            </w:tcBorders>
            <w:shd w:val="clear" w:color="auto" w:fill="0988B0"/>
          </w:tcPr>
          <w:p>
            <w:pPr>
              <w:pStyle w:val="TableParagraph"/>
              <w:spacing w:before="75"/>
              <w:ind w:left="226"/>
              <w:rPr>
                <w:b/>
                <w:sz w:val="22"/>
              </w:rPr>
            </w:pPr>
            <w:r>
              <w:rPr>
                <w:b/>
                <w:color w:val="FFFFFF"/>
                <w:spacing w:val="-2"/>
                <w:sz w:val="22"/>
              </w:rPr>
              <w:t>Dimensions</w:t>
            </w:r>
          </w:p>
        </w:tc>
        <w:tc>
          <w:tcPr>
            <w:tcW w:w="4111" w:type="dxa"/>
            <w:gridSpan w:val="2"/>
            <w:tcBorders>
              <w:top w:val="single" w:sz="4" w:space="0" w:color="FFFFFF"/>
              <w:bottom w:val="single" w:sz="4" w:space="0" w:color="FFFFFF"/>
            </w:tcBorders>
            <w:shd w:val="clear" w:color="auto" w:fill="D9D9D9"/>
          </w:tcPr>
          <w:p>
            <w:pPr>
              <w:pStyle w:val="TableParagraph"/>
              <w:spacing w:before="75"/>
              <w:ind w:left="216"/>
              <w:rPr>
                <w:sz w:val="22"/>
              </w:rPr>
            </w:pPr>
            <w:r>
              <w:rPr>
                <w:sz w:val="22"/>
              </w:rPr>
              <w:t>Number</w:t>
            </w:r>
            <w:r>
              <w:rPr>
                <w:spacing w:val="-6"/>
                <w:sz w:val="22"/>
              </w:rPr>
              <w:t> </w:t>
            </w:r>
            <w:r>
              <w:rPr>
                <w:sz w:val="22"/>
              </w:rPr>
              <w:t>of</w:t>
            </w:r>
            <w:r>
              <w:rPr>
                <w:spacing w:val="-2"/>
                <w:sz w:val="22"/>
              </w:rPr>
              <w:t> </w:t>
            </w:r>
            <w:r>
              <w:rPr>
                <w:sz w:val="22"/>
              </w:rPr>
              <w:t>over-sized</w:t>
            </w:r>
            <w:r>
              <w:rPr>
                <w:spacing w:val="-5"/>
                <w:sz w:val="22"/>
              </w:rPr>
              <w:t> </w:t>
            </w:r>
            <w:r>
              <w:rPr>
                <w:spacing w:val="-2"/>
                <w:sz w:val="22"/>
              </w:rPr>
              <w:t>occurrences</w:t>
            </w:r>
          </w:p>
        </w:tc>
        <w:tc>
          <w:tcPr>
            <w:tcW w:w="4799" w:type="dxa"/>
            <w:tcBorders>
              <w:top w:val="single" w:sz="4" w:space="0" w:color="FFFFFF"/>
              <w:bottom w:val="single" w:sz="4" w:space="0" w:color="FFFFFF"/>
            </w:tcBorders>
            <w:shd w:val="clear" w:color="auto" w:fill="D9D9D9"/>
          </w:tcPr>
          <w:p>
            <w:pPr>
              <w:pStyle w:val="TableParagraph"/>
              <w:spacing w:before="75"/>
              <w:ind w:left="165"/>
              <w:rPr>
                <w:sz w:val="22"/>
              </w:rPr>
            </w:pPr>
            <w:r>
              <w:rPr>
                <w:sz w:val="22"/>
              </w:rPr>
              <w:t>Daily</w:t>
            </w:r>
            <w:r>
              <w:rPr>
                <w:spacing w:val="-2"/>
                <w:sz w:val="22"/>
              </w:rPr>
              <w:t> </w:t>
            </w:r>
            <w:r>
              <w:rPr>
                <w:sz w:val="22"/>
              </w:rPr>
              <w:t>Load</w:t>
            </w:r>
            <w:r>
              <w:rPr>
                <w:spacing w:val="-7"/>
                <w:sz w:val="22"/>
              </w:rPr>
              <w:t> </w:t>
            </w:r>
            <w:r>
              <w:rPr>
                <w:spacing w:val="-2"/>
                <w:sz w:val="22"/>
              </w:rPr>
              <w:t>Sheets</w:t>
            </w:r>
          </w:p>
        </w:tc>
      </w:tr>
      <w:tr>
        <w:trPr>
          <w:trHeight w:val="529" w:hRule="atLeast"/>
        </w:trPr>
        <w:tc>
          <w:tcPr>
            <w:tcW w:w="1891" w:type="dxa"/>
            <w:tcBorders>
              <w:top w:val="single" w:sz="4" w:space="0" w:color="FFFFFF"/>
            </w:tcBorders>
            <w:shd w:val="clear" w:color="auto" w:fill="0988B0"/>
          </w:tcPr>
          <w:p>
            <w:pPr>
              <w:pStyle w:val="TableParagraph"/>
              <w:spacing w:before="75"/>
              <w:ind w:left="226"/>
              <w:rPr>
                <w:b/>
                <w:sz w:val="22"/>
              </w:rPr>
            </w:pPr>
            <w:r>
              <w:rPr>
                <w:b/>
                <w:color w:val="FFFFFF"/>
                <w:sz w:val="22"/>
              </w:rPr>
              <w:t>Load</w:t>
            </w:r>
            <w:r>
              <w:rPr>
                <w:b/>
                <w:color w:val="FFFFFF"/>
                <w:spacing w:val="5"/>
                <w:sz w:val="22"/>
              </w:rPr>
              <w:t> </w:t>
            </w:r>
            <w:r>
              <w:rPr>
                <w:b/>
                <w:color w:val="FFFFFF"/>
                <w:spacing w:val="-2"/>
                <w:sz w:val="22"/>
              </w:rPr>
              <w:t>restraint</w:t>
            </w:r>
          </w:p>
        </w:tc>
        <w:tc>
          <w:tcPr>
            <w:tcW w:w="3687" w:type="dxa"/>
            <w:tcBorders>
              <w:top w:val="single" w:sz="4" w:space="0" w:color="FFFFFF"/>
            </w:tcBorders>
            <w:shd w:val="clear" w:color="auto" w:fill="BEBEBE"/>
          </w:tcPr>
          <w:p>
            <w:pPr>
              <w:pStyle w:val="TableParagraph"/>
              <w:spacing w:before="75"/>
              <w:ind w:left="216"/>
              <w:rPr>
                <w:sz w:val="22"/>
              </w:rPr>
            </w:pPr>
            <w:r>
              <w:rPr>
                <w:sz w:val="22"/>
              </w:rPr>
              <w:t>Number</w:t>
            </w:r>
            <w:r>
              <w:rPr>
                <w:spacing w:val="-5"/>
                <w:sz w:val="22"/>
              </w:rPr>
              <w:t> </w:t>
            </w:r>
            <w:r>
              <w:rPr>
                <w:sz w:val="22"/>
              </w:rPr>
              <w:t>of</w:t>
            </w:r>
            <w:r>
              <w:rPr>
                <w:spacing w:val="-1"/>
                <w:sz w:val="22"/>
              </w:rPr>
              <w:t> </w:t>
            </w:r>
            <w:r>
              <w:rPr>
                <w:sz w:val="22"/>
              </w:rPr>
              <w:t>load</w:t>
            </w:r>
            <w:r>
              <w:rPr>
                <w:spacing w:val="-4"/>
                <w:sz w:val="22"/>
              </w:rPr>
              <w:t> </w:t>
            </w:r>
            <w:r>
              <w:rPr>
                <w:sz w:val="22"/>
              </w:rPr>
              <w:t>restraint</w:t>
            </w:r>
            <w:r>
              <w:rPr>
                <w:spacing w:val="1"/>
                <w:sz w:val="22"/>
              </w:rPr>
              <w:t> </w:t>
            </w:r>
            <w:r>
              <w:rPr>
                <w:spacing w:val="-2"/>
                <w:sz w:val="22"/>
              </w:rPr>
              <w:t>checks</w:t>
            </w:r>
          </w:p>
        </w:tc>
        <w:tc>
          <w:tcPr>
            <w:tcW w:w="424" w:type="dxa"/>
            <w:tcBorders>
              <w:top w:val="single" w:sz="4" w:space="0" w:color="FFFFFF"/>
            </w:tcBorders>
            <w:shd w:val="clear" w:color="auto" w:fill="BEBEBE"/>
          </w:tcPr>
          <w:p>
            <w:pPr>
              <w:pStyle w:val="TableParagraph"/>
              <w:rPr>
                <w:rFonts w:ascii="Times New Roman"/>
                <w:sz w:val="20"/>
              </w:rPr>
            </w:pPr>
          </w:p>
        </w:tc>
        <w:tc>
          <w:tcPr>
            <w:tcW w:w="4799" w:type="dxa"/>
            <w:tcBorders>
              <w:top w:val="single" w:sz="4" w:space="0" w:color="FFFFFF"/>
              <w:bottom w:val="single" w:sz="4" w:space="0" w:color="FFFFFF"/>
            </w:tcBorders>
            <w:shd w:val="clear" w:color="auto" w:fill="BEBEBE"/>
          </w:tcPr>
          <w:p>
            <w:pPr>
              <w:pStyle w:val="TableParagraph"/>
              <w:spacing w:before="75"/>
              <w:ind w:left="165"/>
              <w:rPr>
                <w:sz w:val="22"/>
              </w:rPr>
            </w:pPr>
            <w:r>
              <w:rPr>
                <w:sz w:val="22"/>
              </w:rPr>
              <w:t>Pre-start</w:t>
            </w:r>
            <w:r>
              <w:rPr>
                <w:spacing w:val="-6"/>
                <w:sz w:val="22"/>
              </w:rPr>
              <w:t> </w:t>
            </w:r>
            <w:r>
              <w:rPr>
                <w:spacing w:val="-2"/>
                <w:sz w:val="22"/>
              </w:rPr>
              <w:t>checklists</w:t>
            </w:r>
          </w:p>
        </w:tc>
      </w:tr>
      <w:tr>
        <w:trPr>
          <w:trHeight w:val="593" w:hRule="atLeast"/>
        </w:trPr>
        <w:tc>
          <w:tcPr>
            <w:tcW w:w="1891" w:type="dxa"/>
            <w:shd w:val="clear" w:color="auto" w:fill="0988B0"/>
          </w:tcPr>
          <w:p>
            <w:pPr>
              <w:pStyle w:val="TableParagraph"/>
              <w:spacing w:before="125"/>
              <w:ind w:left="226"/>
              <w:rPr>
                <w:b/>
                <w:sz w:val="22"/>
              </w:rPr>
            </w:pPr>
            <w:r>
              <w:rPr>
                <w:b/>
                <w:color w:val="FFFFFF"/>
                <w:spacing w:val="-2"/>
                <w:sz w:val="22"/>
              </w:rPr>
              <w:t>Maintenance</w:t>
            </w:r>
          </w:p>
        </w:tc>
        <w:tc>
          <w:tcPr>
            <w:tcW w:w="3687" w:type="dxa"/>
            <w:shd w:val="clear" w:color="auto" w:fill="D9D9D9"/>
          </w:tcPr>
          <w:p>
            <w:pPr>
              <w:pStyle w:val="TableParagraph"/>
              <w:spacing w:before="125"/>
              <w:ind w:left="216"/>
              <w:rPr>
                <w:sz w:val="22"/>
              </w:rPr>
            </w:pPr>
            <w:r>
              <w:rPr>
                <w:sz w:val="22"/>
              </w:rPr>
              <w:t>Services</w:t>
            </w:r>
            <w:r>
              <w:rPr>
                <w:spacing w:val="-5"/>
                <w:sz w:val="22"/>
              </w:rPr>
              <w:t> </w:t>
            </w:r>
            <w:r>
              <w:rPr>
                <w:spacing w:val="-2"/>
                <w:sz w:val="22"/>
              </w:rPr>
              <w:t>required</w:t>
            </w:r>
          </w:p>
        </w:tc>
        <w:tc>
          <w:tcPr>
            <w:tcW w:w="424" w:type="dxa"/>
            <w:shd w:val="clear" w:color="auto" w:fill="D9D9D9"/>
          </w:tcPr>
          <w:p>
            <w:pPr>
              <w:pStyle w:val="TableParagraph"/>
              <w:rPr>
                <w:rFonts w:ascii="Times New Roman"/>
                <w:sz w:val="20"/>
              </w:rPr>
            </w:pPr>
          </w:p>
        </w:tc>
        <w:tc>
          <w:tcPr>
            <w:tcW w:w="4799" w:type="dxa"/>
            <w:tcBorders>
              <w:top w:val="single" w:sz="4" w:space="0" w:color="FFFFFF"/>
              <w:bottom w:val="single" w:sz="4" w:space="0" w:color="FFFFFF"/>
            </w:tcBorders>
            <w:shd w:val="clear" w:color="auto" w:fill="D9D9D9"/>
          </w:tcPr>
          <w:p>
            <w:pPr>
              <w:pStyle w:val="TableParagraph"/>
              <w:tabs>
                <w:tab w:pos="1335" w:val="left" w:leader="none"/>
                <w:tab w:pos="2917" w:val="left" w:leader="none"/>
              </w:tabs>
              <w:spacing w:line="253" w:lineRule="exact"/>
              <w:ind w:left="165"/>
              <w:rPr>
                <w:sz w:val="22"/>
              </w:rPr>
            </w:pPr>
            <w:r>
              <w:rPr>
                <w:spacing w:val="-2"/>
                <w:sz w:val="22"/>
              </w:rPr>
              <w:t>[INSERT</w:t>
            </w:r>
            <w:r>
              <w:rPr>
                <w:sz w:val="22"/>
              </w:rPr>
              <w:tab/>
            </w:r>
            <w:r>
              <w:rPr>
                <w:spacing w:val="-2"/>
                <w:sz w:val="22"/>
              </w:rPr>
              <w:t>COMPANY</w:t>
            </w:r>
            <w:r>
              <w:rPr>
                <w:sz w:val="22"/>
              </w:rPr>
              <w:tab/>
            </w:r>
            <w:r>
              <w:rPr>
                <w:spacing w:val="-4"/>
                <w:sz w:val="22"/>
              </w:rPr>
              <w:t>NAME]</w:t>
            </w:r>
          </w:p>
          <w:p>
            <w:pPr>
              <w:pStyle w:val="TableParagraph"/>
              <w:spacing w:line="262" w:lineRule="exact"/>
              <w:ind w:left="165"/>
              <w:rPr>
                <w:sz w:val="22"/>
              </w:rPr>
            </w:pPr>
            <w:r>
              <w:rPr>
                <w:sz w:val="22"/>
              </w:rPr>
              <w:t>Docket</w:t>
            </w:r>
            <w:r>
              <w:rPr>
                <w:spacing w:val="-1"/>
                <w:sz w:val="22"/>
              </w:rPr>
              <w:t> </w:t>
            </w:r>
            <w:r>
              <w:rPr>
                <w:sz w:val="22"/>
              </w:rPr>
              <w:t>Management </w:t>
            </w:r>
            <w:r>
              <w:rPr>
                <w:spacing w:val="-2"/>
                <w:sz w:val="22"/>
              </w:rPr>
              <w:t>System</w:t>
            </w:r>
          </w:p>
        </w:tc>
      </w:tr>
      <w:tr>
        <w:trPr>
          <w:trHeight w:val="594" w:hRule="atLeast"/>
        </w:trPr>
        <w:tc>
          <w:tcPr>
            <w:tcW w:w="1891" w:type="dxa"/>
            <w:shd w:val="clear" w:color="auto" w:fill="0988B0"/>
          </w:tcPr>
          <w:p>
            <w:pPr>
              <w:pStyle w:val="TableParagraph"/>
              <w:spacing w:before="125"/>
              <w:ind w:left="226"/>
              <w:rPr>
                <w:b/>
                <w:sz w:val="22"/>
              </w:rPr>
            </w:pPr>
            <w:r>
              <w:rPr>
                <w:b/>
                <w:color w:val="FFFFFF"/>
                <w:spacing w:val="-2"/>
                <w:sz w:val="22"/>
              </w:rPr>
              <w:t>Maintenance</w:t>
            </w:r>
          </w:p>
        </w:tc>
        <w:tc>
          <w:tcPr>
            <w:tcW w:w="3687" w:type="dxa"/>
            <w:tcBorders>
              <w:bottom w:val="single" w:sz="6" w:space="0" w:color="FFFFFF"/>
            </w:tcBorders>
            <w:shd w:val="clear" w:color="auto" w:fill="BEBEBE"/>
          </w:tcPr>
          <w:p>
            <w:pPr>
              <w:pStyle w:val="TableParagraph"/>
              <w:spacing w:before="125"/>
              <w:ind w:left="216"/>
              <w:rPr>
                <w:sz w:val="22"/>
              </w:rPr>
            </w:pPr>
            <w:r>
              <w:rPr>
                <w:sz w:val="22"/>
              </w:rPr>
              <w:t>Services</w:t>
            </w:r>
            <w:r>
              <w:rPr>
                <w:spacing w:val="-5"/>
                <w:sz w:val="22"/>
              </w:rPr>
              <w:t> </w:t>
            </w:r>
            <w:r>
              <w:rPr>
                <w:spacing w:val="-2"/>
                <w:sz w:val="22"/>
              </w:rPr>
              <w:t>completed</w:t>
            </w:r>
          </w:p>
        </w:tc>
        <w:tc>
          <w:tcPr>
            <w:tcW w:w="424" w:type="dxa"/>
            <w:tcBorders>
              <w:bottom w:val="single" w:sz="6" w:space="0" w:color="FFFFFF"/>
            </w:tcBorders>
            <w:shd w:val="clear" w:color="auto" w:fill="BEBEBE"/>
          </w:tcPr>
          <w:p>
            <w:pPr>
              <w:pStyle w:val="TableParagraph"/>
              <w:rPr>
                <w:rFonts w:ascii="Times New Roman"/>
                <w:sz w:val="20"/>
              </w:rPr>
            </w:pPr>
          </w:p>
        </w:tc>
        <w:tc>
          <w:tcPr>
            <w:tcW w:w="4799" w:type="dxa"/>
            <w:tcBorders>
              <w:top w:val="single" w:sz="4" w:space="0" w:color="FFFFFF"/>
              <w:bottom w:val="single" w:sz="6" w:space="0" w:color="FFFFFF"/>
            </w:tcBorders>
            <w:shd w:val="clear" w:color="auto" w:fill="BEBEBE"/>
          </w:tcPr>
          <w:p>
            <w:pPr>
              <w:pStyle w:val="TableParagraph"/>
              <w:spacing w:line="256" w:lineRule="exact"/>
              <w:ind w:left="165"/>
              <w:rPr>
                <w:sz w:val="22"/>
              </w:rPr>
            </w:pPr>
            <w:r>
              <w:rPr>
                <w:sz w:val="22"/>
              </w:rPr>
              <w:t>[INSERT</w:t>
            </w:r>
            <w:r>
              <w:rPr>
                <w:spacing w:val="-4"/>
                <w:sz w:val="22"/>
              </w:rPr>
              <w:t> </w:t>
            </w:r>
            <w:r>
              <w:rPr>
                <w:sz w:val="22"/>
              </w:rPr>
              <w:t>COMPANY</w:t>
            </w:r>
            <w:r>
              <w:rPr>
                <w:spacing w:val="3"/>
                <w:sz w:val="22"/>
              </w:rPr>
              <w:t> </w:t>
            </w:r>
            <w:r>
              <w:rPr>
                <w:sz w:val="22"/>
              </w:rPr>
              <w:t>NAME]</w:t>
            </w:r>
            <w:r>
              <w:rPr>
                <w:spacing w:val="3"/>
                <w:sz w:val="22"/>
              </w:rPr>
              <w:t> </w:t>
            </w:r>
            <w:r>
              <w:rPr>
                <w:spacing w:val="-2"/>
                <w:sz w:val="22"/>
              </w:rPr>
              <w:t>Docket</w:t>
            </w:r>
          </w:p>
          <w:p>
            <w:pPr>
              <w:pStyle w:val="TableParagraph"/>
              <w:spacing w:line="266" w:lineRule="exact"/>
              <w:ind w:left="165"/>
              <w:rPr>
                <w:sz w:val="22"/>
              </w:rPr>
            </w:pPr>
            <w:r>
              <w:rPr>
                <w:sz w:val="22"/>
              </w:rPr>
              <w:t>Management</w:t>
            </w:r>
            <w:r>
              <w:rPr>
                <w:spacing w:val="-3"/>
                <w:sz w:val="22"/>
              </w:rPr>
              <w:t> </w:t>
            </w:r>
            <w:r>
              <w:rPr>
                <w:spacing w:val="-2"/>
                <w:sz w:val="22"/>
              </w:rPr>
              <w:t>System</w:t>
            </w:r>
          </w:p>
        </w:tc>
      </w:tr>
      <w:tr>
        <w:trPr>
          <w:trHeight w:val="595" w:hRule="atLeast"/>
        </w:trPr>
        <w:tc>
          <w:tcPr>
            <w:tcW w:w="1891" w:type="dxa"/>
            <w:shd w:val="clear" w:color="auto" w:fill="0988B0"/>
          </w:tcPr>
          <w:p>
            <w:pPr>
              <w:pStyle w:val="TableParagraph"/>
              <w:spacing w:before="126"/>
              <w:ind w:left="226"/>
              <w:rPr>
                <w:b/>
                <w:sz w:val="22"/>
              </w:rPr>
            </w:pPr>
            <w:r>
              <w:rPr>
                <w:b/>
                <w:color w:val="FFFFFF"/>
                <w:spacing w:val="-2"/>
                <w:sz w:val="22"/>
              </w:rPr>
              <w:t>Maintenance</w:t>
            </w:r>
          </w:p>
        </w:tc>
        <w:tc>
          <w:tcPr>
            <w:tcW w:w="3687" w:type="dxa"/>
            <w:tcBorders>
              <w:top w:val="single" w:sz="6" w:space="0" w:color="FFFFFF"/>
            </w:tcBorders>
            <w:shd w:val="clear" w:color="auto" w:fill="D9D9D9"/>
          </w:tcPr>
          <w:p>
            <w:pPr>
              <w:pStyle w:val="TableParagraph"/>
              <w:spacing w:before="126"/>
              <w:ind w:left="216"/>
              <w:rPr>
                <w:sz w:val="22"/>
              </w:rPr>
            </w:pPr>
            <w:r>
              <w:rPr>
                <w:sz w:val="22"/>
              </w:rPr>
              <w:t>Number</w:t>
            </w:r>
            <w:r>
              <w:rPr>
                <w:spacing w:val="-10"/>
                <w:sz w:val="22"/>
              </w:rPr>
              <w:t> </w:t>
            </w:r>
            <w:r>
              <w:rPr>
                <w:sz w:val="22"/>
              </w:rPr>
              <w:t>of</w:t>
            </w:r>
            <w:r>
              <w:rPr>
                <w:spacing w:val="1"/>
                <w:sz w:val="22"/>
              </w:rPr>
              <w:t> </w:t>
            </w:r>
            <w:r>
              <w:rPr>
                <w:sz w:val="22"/>
              </w:rPr>
              <w:t>defect</w:t>
            </w:r>
            <w:r>
              <w:rPr>
                <w:spacing w:val="1"/>
                <w:sz w:val="22"/>
              </w:rPr>
              <w:t> </w:t>
            </w:r>
            <w:r>
              <w:rPr>
                <w:spacing w:val="-2"/>
                <w:sz w:val="22"/>
              </w:rPr>
              <w:t>reports</w:t>
            </w:r>
          </w:p>
        </w:tc>
        <w:tc>
          <w:tcPr>
            <w:tcW w:w="424" w:type="dxa"/>
            <w:tcBorders>
              <w:top w:val="single" w:sz="6" w:space="0" w:color="FFFFFF"/>
            </w:tcBorders>
            <w:shd w:val="clear" w:color="auto" w:fill="D9D9D9"/>
          </w:tcPr>
          <w:p>
            <w:pPr>
              <w:pStyle w:val="TableParagraph"/>
              <w:rPr>
                <w:rFonts w:ascii="Times New Roman"/>
                <w:sz w:val="20"/>
              </w:rPr>
            </w:pPr>
          </w:p>
        </w:tc>
        <w:tc>
          <w:tcPr>
            <w:tcW w:w="4799" w:type="dxa"/>
            <w:tcBorders>
              <w:top w:val="single" w:sz="6" w:space="0" w:color="FFFFFF"/>
            </w:tcBorders>
            <w:shd w:val="clear" w:color="auto" w:fill="D9D9D9"/>
          </w:tcPr>
          <w:p>
            <w:pPr>
              <w:pStyle w:val="TableParagraph"/>
              <w:tabs>
                <w:tab w:pos="1136" w:val="left" w:leader="none"/>
                <w:tab w:pos="2518" w:val="left" w:leader="none"/>
                <w:tab w:pos="3472" w:val="left" w:leader="none"/>
              </w:tabs>
              <w:spacing w:line="254" w:lineRule="exact"/>
              <w:ind w:left="165"/>
              <w:rPr>
                <w:sz w:val="22"/>
              </w:rPr>
            </w:pPr>
            <w:r>
              <w:rPr>
                <w:spacing w:val="-2"/>
                <w:sz w:val="22"/>
              </w:rPr>
              <w:t>[INSERT</w:t>
            </w:r>
            <w:r>
              <w:rPr>
                <w:sz w:val="22"/>
              </w:rPr>
              <w:tab/>
            </w:r>
            <w:r>
              <w:rPr>
                <w:spacing w:val="-2"/>
                <w:sz w:val="22"/>
              </w:rPr>
              <w:t>COMPANY</w:t>
            </w:r>
            <w:r>
              <w:rPr>
                <w:sz w:val="22"/>
              </w:rPr>
              <w:tab/>
            </w:r>
            <w:r>
              <w:rPr>
                <w:spacing w:val="-2"/>
                <w:sz w:val="22"/>
              </w:rPr>
              <w:t>NAME]</w:t>
            </w:r>
            <w:r>
              <w:rPr>
                <w:sz w:val="22"/>
              </w:rPr>
              <w:tab/>
            </w:r>
            <w:r>
              <w:rPr>
                <w:spacing w:val="-2"/>
                <w:sz w:val="22"/>
              </w:rPr>
              <w:t>Defect</w:t>
            </w:r>
          </w:p>
          <w:p>
            <w:pPr>
              <w:pStyle w:val="TableParagraph"/>
              <w:spacing w:line="263" w:lineRule="exact"/>
              <w:ind w:left="165"/>
              <w:rPr>
                <w:sz w:val="22"/>
              </w:rPr>
            </w:pPr>
            <w:r>
              <w:rPr>
                <w:sz w:val="22"/>
              </w:rPr>
              <w:t>Notice </w:t>
            </w:r>
            <w:r>
              <w:rPr>
                <w:spacing w:val="-2"/>
                <w:sz w:val="22"/>
              </w:rPr>
              <w:t>Register</w:t>
            </w:r>
          </w:p>
        </w:tc>
      </w:tr>
    </w:tbl>
    <w:p>
      <w:pPr>
        <w:pStyle w:val="BodyText"/>
        <w:spacing w:before="185"/>
        <w:rPr>
          <w:sz w:val="32"/>
        </w:rPr>
      </w:pPr>
    </w:p>
    <w:p>
      <w:pPr>
        <w:pStyle w:val="Heading1"/>
        <w:numPr>
          <w:ilvl w:val="0"/>
          <w:numId w:val="8"/>
        </w:numPr>
        <w:tabs>
          <w:tab w:pos="966" w:val="left" w:leader="none"/>
        </w:tabs>
        <w:spacing w:line="240" w:lineRule="auto" w:before="0" w:after="0"/>
        <w:ind w:left="966" w:right="0" w:hanging="432"/>
        <w:jc w:val="left"/>
      </w:pPr>
      <w:r>
        <w:rPr>
          <w:color w:val="001F5F"/>
          <w:spacing w:val="-2"/>
        </w:rPr>
        <w:t>Amendment</w:t>
      </w:r>
      <w:r>
        <w:rPr>
          <w:color w:val="001F5F"/>
          <w:spacing w:val="-6"/>
        </w:rPr>
        <w:t> </w:t>
      </w:r>
      <w:r>
        <w:rPr>
          <w:color w:val="001F5F"/>
          <w:spacing w:val="-2"/>
        </w:rPr>
        <w:t>register</w:t>
      </w:r>
    </w:p>
    <w:tbl>
      <w:tblPr>
        <w:tblW w:w="0" w:type="auto"/>
        <w:jc w:val="left"/>
        <w:tblInd w:w="56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96"/>
        <w:gridCol w:w="1881"/>
        <w:gridCol w:w="1335"/>
        <w:gridCol w:w="1292"/>
        <w:gridCol w:w="966"/>
        <w:gridCol w:w="2659"/>
      </w:tblGrid>
      <w:tr>
        <w:trPr>
          <w:trHeight w:val="395" w:hRule="atLeast"/>
        </w:trPr>
        <w:tc>
          <w:tcPr>
            <w:tcW w:w="10529" w:type="dxa"/>
            <w:gridSpan w:val="6"/>
            <w:shd w:val="clear" w:color="auto" w:fill="0988B0"/>
          </w:tcPr>
          <w:p>
            <w:pPr>
              <w:pStyle w:val="TableParagraph"/>
              <w:spacing w:before="46"/>
              <w:ind w:left="112"/>
              <w:rPr>
                <w:sz w:val="20"/>
              </w:rPr>
            </w:pPr>
            <w:r>
              <w:rPr>
                <w:color w:val="FFFFFF"/>
                <w:sz w:val="20"/>
              </w:rPr>
              <w:t>AMENDMENT</w:t>
            </w:r>
            <w:r>
              <w:rPr>
                <w:color w:val="FFFFFF"/>
                <w:spacing w:val="-7"/>
                <w:sz w:val="20"/>
              </w:rPr>
              <w:t> </w:t>
            </w:r>
            <w:r>
              <w:rPr>
                <w:color w:val="FFFFFF"/>
                <w:spacing w:val="-2"/>
                <w:sz w:val="20"/>
              </w:rPr>
              <w:t>RECORD</w:t>
            </w:r>
          </w:p>
        </w:tc>
      </w:tr>
      <w:tr>
        <w:trPr>
          <w:trHeight w:val="650" w:hRule="atLeast"/>
        </w:trPr>
        <w:tc>
          <w:tcPr>
            <w:tcW w:w="2396" w:type="dxa"/>
            <w:tcBorders>
              <w:bottom w:val="single" w:sz="4" w:space="0" w:color="000000"/>
              <w:right w:val="single" w:sz="4" w:space="0" w:color="000000"/>
            </w:tcBorders>
            <w:shd w:val="clear" w:color="auto" w:fill="F1F1F1"/>
          </w:tcPr>
          <w:p>
            <w:pPr>
              <w:pStyle w:val="TableParagraph"/>
              <w:tabs>
                <w:tab w:pos="2028" w:val="left" w:leader="none"/>
              </w:tabs>
              <w:spacing w:before="47"/>
              <w:ind w:left="112"/>
              <w:rPr>
                <w:sz w:val="20"/>
              </w:rPr>
            </w:pPr>
            <w:r>
              <w:rPr>
                <w:spacing w:val="-2"/>
                <w:sz w:val="20"/>
              </w:rPr>
              <w:t>Reason</w:t>
            </w:r>
            <w:r>
              <w:rPr>
                <w:sz w:val="20"/>
              </w:rPr>
              <w:tab/>
            </w:r>
            <w:r>
              <w:rPr>
                <w:spacing w:val="-5"/>
                <w:sz w:val="20"/>
              </w:rPr>
              <w:t>for</w:t>
            </w:r>
          </w:p>
          <w:p>
            <w:pPr>
              <w:pStyle w:val="TableParagraph"/>
              <w:spacing w:before="3"/>
              <w:ind w:left="112"/>
              <w:rPr>
                <w:sz w:val="20"/>
              </w:rPr>
            </w:pPr>
            <w:r>
              <w:rPr>
                <w:spacing w:val="-2"/>
                <w:sz w:val="20"/>
              </w:rPr>
              <w:t>amendment</w:t>
            </w:r>
          </w:p>
        </w:tc>
        <w:tc>
          <w:tcPr>
            <w:tcW w:w="1881" w:type="dxa"/>
            <w:tcBorders>
              <w:left w:val="single" w:sz="4" w:space="0" w:color="000000"/>
              <w:bottom w:val="single" w:sz="4" w:space="0" w:color="000000"/>
              <w:right w:val="single" w:sz="4" w:space="0" w:color="000000"/>
            </w:tcBorders>
            <w:shd w:val="clear" w:color="auto" w:fill="F1F1F1"/>
          </w:tcPr>
          <w:p>
            <w:pPr>
              <w:pStyle w:val="TableParagraph"/>
              <w:spacing w:before="174"/>
              <w:ind w:left="118"/>
              <w:rPr>
                <w:sz w:val="20"/>
              </w:rPr>
            </w:pPr>
            <w:r>
              <w:rPr>
                <w:spacing w:val="-4"/>
                <w:sz w:val="20"/>
              </w:rPr>
              <w:t>Date</w:t>
            </w:r>
          </w:p>
        </w:tc>
        <w:tc>
          <w:tcPr>
            <w:tcW w:w="1335" w:type="dxa"/>
            <w:tcBorders>
              <w:left w:val="single" w:sz="4" w:space="0" w:color="000000"/>
              <w:bottom w:val="single" w:sz="4" w:space="0" w:color="000000"/>
              <w:right w:val="single" w:sz="4" w:space="0" w:color="000000"/>
            </w:tcBorders>
            <w:shd w:val="clear" w:color="auto" w:fill="F1F1F1"/>
          </w:tcPr>
          <w:p>
            <w:pPr>
              <w:pStyle w:val="TableParagraph"/>
              <w:spacing w:before="11"/>
              <w:ind w:left="125"/>
              <w:rPr>
                <w:sz w:val="20"/>
              </w:rPr>
            </w:pPr>
            <w:r>
              <w:rPr>
                <w:spacing w:val="-2"/>
                <w:sz w:val="20"/>
              </w:rPr>
              <w:t>Pages</w:t>
            </w:r>
          </w:p>
          <w:p>
            <w:pPr>
              <w:pStyle w:val="TableParagraph"/>
              <w:spacing w:before="74"/>
              <w:ind w:left="125"/>
              <w:rPr>
                <w:sz w:val="20"/>
              </w:rPr>
            </w:pPr>
            <w:r>
              <w:rPr>
                <w:spacing w:val="-2"/>
                <w:sz w:val="20"/>
              </w:rPr>
              <w:t>affected</w:t>
            </w:r>
          </w:p>
        </w:tc>
        <w:tc>
          <w:tcPr>
            <w:tcW w:w="1292" w:type="dxa"/>
            <w:tcBorders>
              <w:left w:val="single" w:sz="4" w:space="0" w:color="000000"/>
              <w:bottom w:val="single" w:sz="4" w:space="0" w:color="000000"/>
              <w:right w:val="single" w:sz="4" w:space="0" w:color="000000"/>
            </w:tcBorders>
            <w:shd w:val="clear" w:color="auto" w:fill="F1F1F1"/>
          </w:tcPr>
          <w:p>
            <w:pPr>
              <w:pStyle w:val="TableParagraph"/>
              <w:tabs>
                <w:tab w:pos="741" w:val="left" w:leader="none"/>
              </w:tabs>
              <w:spacing w:line="242" w:lineRule="auto" w:before="4"/>
              <w:ind w:left="118" w:right="90"/>
              <w:rPr>
                <w:sz w:val="20"/>
              </w:rPr>
            </w:pPr>
            <w:r>
              <w:rPr>
                <w:spacing w:val="-4"/>
                <w:sz w:val="20"/>
              </w:rPr>
              <w:t>Old</w:t>
            </w:r>
            <w:r>
              <w:rPr>
                <w:sz w:val="20"/>
              </w:rPr>
              <w:tab/>
            </w:r>
            <w:r>
              <w:rPr>
                <w:spacing w:val="-2"/>
                <w:sz w:val="20"/>
              </w:rPr>
              <w:t>issue </w:t>
            </w:r>
            <w:r>
              <w:rPr>
                <w:spacing w:val="-4"/>
                <w:sz w:val="20"/>
              </w:rPr>
              <w:t>date</w:t>
            </w:r>
          </w:p>
        </w:tc>
        <w:tc>
          <w:tcPr>
            <w:tcW w:w="966" w:type="dxa"/>
            <w:tcBorders>
              <w:left w:val="single" w:sz="4" w:space="0" w:color="000000"/>
              <w:bottom w:val="single" w:sz="4" w:space="0" w:color="000000"/>
              <w:right w:val="single" w:sz="4" w:space="0" w:color="000000"/>
            </w:tcBorders>
            <w:shd w:val="clear" w:color="auto" w:fill="F1F1F1"/>
          </w:tcPr>
          <w:p>
            <w:pPr>
              <w:pStyle w:val="TableParagraph"/>
              <w:spacing w:line="242" w:lineRule="auto" w:before="47"/>
              <w:ind w:left="117" w:right="382"/>
              <w:rPr>
                <w:sz w:val="20"/>
              </w:rPr>
            </w:pPr>
            <w:r>
              <w:rPr>
                <w:spacing w:val="-4"/>
                <w:sz w:val="20"/>
              </w:rPr>
              <w:t>New </w:t>
            </w:r>
            <w:r>
              <w:rPr>
                <w:spacing w:val="-2"/>
                <w:sz w:val="20"/>
              </w:rPr>
              <w:t>issue</w:t>
            </w:r>
          </w:p>
        </w:tc>
        <w:tc>
          <w:tcPr>
            <w:tcW w:w="2659" w:type="dxa"/>
            <w:tcBorders>
              <w:left w:val="single" w:sz="4" w:space="0" w:color="000000"/>
              <w:bottom w:val="single" w:sz="4" w:space="0" w:color="000000"/>
            </w:tcBorders>
            <w:shd w:val="clear" w:color="auto" w:fill="F1F1F1"/>
          </w:tcPr>
          <w:p>
            <w:pPr>
              <w:pStyle w:val="TableParagraph"/>
              <w:spacing w:before="174"/>
              <w:ind w:left="124"/>
              <w:rPr>
                <w:sz w:val="20"/>
              </w:rPr>
            </w:pPr>
            <w:r>
              <w:rPr>
                <w:spacing w:val="-2"/>
                <w:sz w:val="20"/>
              </w:rPr>
              <w:t>Requested</w:t>
            </w:r>
            <w:r>
              <w:rPr>
                <w:spacing w:val="3"/>
                <w:sz w:val="20"/>
              </w:rPr>
              <w:t> </w:t>
            </w:r>
            <w:r>
              <w:rPr>
                <w:spacing w:val="-5"/>
                <w:sz w:val="20"/>
              </w:rPr>
              <w:t>by</w:t>
            </w:r>
          </w:p>
        </w:tc>
      </w:tr>
      <w:tr>
        <w:trPr>
          <w:trHeight w:val="330" w:hRule="atLeast"/>
        </w:trPr>
        <w:tc>
          <w:tcPr>
            <w:tcW w:w="2396" w:type="dxa"/>
            <w:tcBorders>
              <w:top w:val="single" w:sz="4" w:space="0" w:color="000000"/>
              <w:bottom w:val="single" w:sz="4" w:space="0" w:color="000000"/>
              <w:right w:val="single" w:sz="4" w:space="0" w:color="000000"/>
            </w:tcBorders>
          </w:tcPr>
          <w:p>
            <w:pPr>
              <w:pStyle w:val="TableParagraph"/>
              <w:spacing w:before="10"/>
              <w:ind w:left="112"/>
              <w:rPr>
                <w:sz w:val="20"/>
              </w:rPr>
            </w:pPr>
            <w:r>
              <w:rPr>
                <w:sz w:val="20"/>
              </w:rPr>
              <w:t>New</w:t>
            </w:r>
            <w:r>
              <w:rPr>
                <w:spacing w:val="-6"/>
                <w:sz w:val="20"/>
              </w:rPr>
              <w:t> </w:t>
            </w:r>
            <w:r>
              <w:rPr>
                <w:spacing w:val="-2"/>
                <w:sz w:val="20"/>
              </w:rPr>
              <w:t>manual</w:t>
            </w:r>
          </w:p>
        </w:tc>
        <w:tc>
          <w:tcPr>
            <w:tcW w:w="1881" w:type="dxa"/>
            <w:tcBorders>
              <w:top w:val="single" w:sz="4" w:space="0" w:color="000000"/>
              <w:left w:val="single" w:sz="4" w:space="0" w:color="000000"/>
              <w:bottom w:val="single" w:sz="4" w:space="0" w:color="000000"/>
              <w:right w:val="single" w:sz="4" w:space="0" w:color="000000"/>
            </w:tcBorders>
          </w:tcPr>
          <w:p>
            <w:pPr>
              <w:pStyle w:val="TableParagraph"/>
              <w:spacing w:before="10"/>
              <w:ind w:left="118"/>
              <w:rPr>
                <w:sz w:val="20"/>
              </w:rPr>
            </w:pPr>
            <w:r>
              <w:rPr>
                <w:sz w:val="20"/>
              </w:rPr>
              <w:t>June</w:t>
            </w:r>
            <w:r>
              <w:rPr>
                <w:spacing w:val="-4"/>
                <w:sz w:val="20"/>
              </w:rPr>
              <w:t> 2025</w:t>
            </w:r>
          </w:p>
        </w:tc>
        <w:tc>
          <w:tcPr>
            <w:tcW w:w="1335" w:type="dxa"/>
            <w:tcBorders>
              <w:top w:val="single" w:sz="4" w:space="0" w:color="000000"/>
              <w:left w:val="single" w:sz="4" w:space="0" w:color="000000"/>
              <w:bottom w:val="single" w:sz="4" w:space="0" w:color="000000"/>
              <w:right w:val="single" w:sz="4" w:space="0" w:color="000000"/>
            </w:tcBorders>
          </w:tcPr>
          <w:p>
            <w:pPr>
              <w:pStyle w:val="TableParagraph"/>
              <w:spacing w:before="10"/>
              <w:ind w:left="125"/>
              <w:rPr>
                <w:sz w:val="20"/>
              </w:rPr>
            </w:pPr>
            <w:r>
              <w:rPr>
                <w:spacing w:val="-5"/>
                <w:sz w:val="20"/>
              </w:rPr>
              <w:t>n/a</w:t>
            </w:r>
          </w:p>
        </w:tc>
        <w:tc>
          <w:tcPr>
            <w:tcW w:w="1292" w:type="dxa"/>
            <w:tcBorders>
              <w:top w:val="single" w:sz="4" w:space="0" w:color="000000"/>
              <w:left w:val="single" w:sz="4" w:space="0" w:color="000000"/>
              <w:bottom w:val="single" w:sz="4" w:space="0" w:color="000000"/>
              <w:right w:val="single" w:sz="4" w:space="0" w:color="000000"/>
            </w:tcBorders>
          </w:tcPr>
          <w:p>
            <w:pPr>
              <w:pStyle w:val="TableParagraph"/>
              <w:spacing w:before="10"/>
              <w:ind w:left="118"/>
              <w:rPr>
                <w:sz w:val="20"/>
              </w:rPr>
            </w:pPr>
            <w:r>
              <w:rPr>
                <w:spacing w:val="-5"/>
                <w:sz w:val="20"/>
              </w:rPr>
              <w:t>n/a</w:t>
            </w:r>
          </w:p>
        </w:tc>
        <w:tc>
          <w:tcPr>
            <w:tcW w:w="966" w:type="dxa"/>
            <w:tcBorders>
              <w:top w:val="single" w:sz="4" w:space="0" w:color="000000"/>
              <w:left w:val="single" w:sz="4" w:space="0" w:color="000000"/>
              <w:bottom w:val="single" w:sz="4" w:space="0" w:color="000000"/>
              <w:right w:val="single" w:sz="4" w:space="0" w:color="000000"/>
            </w:tcBorders>
          </w:tcPr>
          <w:p>
            <w:pPr>
              <w:pStyle w:val="TableParagraph"/>
              <w:spacing w:before="10"/>
              <w:ind w:left="117"/>
              <w:rPr>
                <w:sz w:val="20"/>
              </w:rPr>
            </w:pPr>
            <w:r>
              <w:rPr>
                <w:spacing w:val="-5"/>
                <w:sz w:val="20"/>
              </w:rPr>
              <w:t>1.0</w:t>
            </w:r>
          </w:p>
        </w:tc>
        <w:tc>
          <w:tcPr>
            <w:tcW w:w="2659" w:type="dxa"/>
            <w:tcBorders>
              <w:top w:val="single" w:sz="4" w:space="0" w:color="000000"/>
              <w:left w:val="single" w:sz="4" w:space="0" w:color="000000"/>
              <w:bottom w:val="single" w:sz="4" w:space="0" w:color="000000"/>
            </w:tcBorders>
          </w:tcPr>
          <w:p>
            <w:pPr>
              <w:pStyle w:val="TableParagraph"/>
              <w:spacing w:before="10"/>
              <w:ind w:left="124"/>
              <w:rPr>
                <w:sz w:val="20"/>
              </w:rPr>
            </w:pPr>
            <w:r>
              <w:rPr>
                <w:sz w:val="20"/>
              </w:rPr>
              <w:t>Managing</w:t>
            </w:r>
            <w:r>
              <w:rPr>
                <w:spacing w:val="-10"/>
                <w:sz w:val="20"/>
              </w:rPr>
              <w:t> </w:t>
            </w:r>
            <w:r>
              <w:rPr>
                <w:spacing w:val="-2"/>
                <w:sz w:val="20"/>
              </w:rPr>
              <w:t>Director</w:t>
            </w:r>
          </w:p>
        </w:tc>
      </w:tr>
      <w:tr>
        <w:trPr>
          <w:trHeight w:val="323" w:hRule="atLeast"/>
        </w:trPr>
        <w:tc>
          <w:tcPr>
            <w:tcW w:w="2396" w:type="dxa"/>
            <w:tcBorders>
              <w:top w:val="single" w:sz="4" w:space="0" w:color="000000"/>
              <w:bottom w:val="single" w:sz="4" w:space="0" w:color="000000"/>
              <w:right w:val="single" w:sz="4" w:space="0" w:color="000000"/>
            </w:tcBorders>
          </w:tcPr>
          <w:p>
            <w:pPr>
              <w:pStyle w:val="TableParagraph"/>
              <w:rPr>
                <w:rFonts w:ascii="Times New Roman"/>
                <w:sz w:val="20"/>
              </w:rPr>
            </w:pPr>
          </w:p>
        </w:tc>
        <w:tc>
          <w:tcPr>
            <w:tcW w:w="188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3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9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6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2659"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323" w:hRule="atLeast"/>
        </w:trPr>
        <w:tc>
          <w:tcPr>
            <w:tcW w:w="2396" w:type="dxa"/>
            <w:tcBorders>
              <w:top w:val="single" w:sz="4" w:space="0" w:color="000000"/>
              <w:bottom w:val="single" w:sz="4" w:space="0" w:color="000000"/>
              <w:right w:val="single" w:sz="4" w:space="0" w:color="000000"/>
            </w:tcBorders>
          </w:tcPr>
          <w:p>
            <w:pPr>
              <w:pStyle w:val="TableParagraph"/>
              <w:rPr>
                <w:rFonts w:ascii="Times New Roman"/>
                <w:sz w:val="20"/>
              </w:rPr>
            </w:pPr>
          </w:p>
        </w:tc>
        <w:tc>
          <w:tcPr>
            <w:tcW w:w="188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33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29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6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2659"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331" w:hRule="atLeast"/>
        </w:trPr>
        <w:tc>
          <w:tcPr>
            <w:tcW w:w="2396" w:type="dxa"/>
            <w:tcBorders>
              <w:top w:val="single" w:sz="4" w:space="0" w:color="000000"/>
              <w:right w:val="single" w:sz="4" w:space="0" w:color="000000"/>
            </w:tcBorders>
          </w:tcPr>
          <w:p>
            <w:pPr>
              <w:pStyle w:val="TableParagraph"/>
              <w:rPr>
                <w:rFonts w:ascii="Times New Roman"/>
                <w:sz w:val="20"/>
              </w:rPr>
            </w:pPr>
          </w:p>
        </w:tc>
        <w:tc>
          <w:tcPr>
            <w:tcW w:w="1881"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335"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1292"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966"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2659" w:type="dxa"/>
            <w:tcBorders>
              <w:top w:val="single" w:sz="4" w:space="0" w:color="000000"/>
              <w:left w:val="single" w:sz="4" w:space="0" w:color="000000"/>
            </w:tcBorders>
          </w:tcPr>
          <w:p>
            <w:pPr>
              <w:pStyle w:val="TableParagraph"/>
              <w:rPr>
                <w:rFonts w:ascii="Times New Roman"/>
                <w:sz w:val="20"/>
              </w:rPr>
            </w:pPr>
          </w:p>
        </w:tc>
      </w:tr>
    </w:tbl>
    <w:p>
      <w:pPr>
        <w:spacing w:after="0"/>
        <w:rPr>
          <w:rFonts w:ascii="Times New Roman"/>
          <w:sz w:val="20"/>
        </w:rPr>
        <w:sectPr>
          <w:headerReference w:type="default" r:id="rId191"/>
          <w:footerReference w:type="default" r:id="rId192"/>
          <w:pgSz w:w="11910" w:h="16850"/>
          <w:pgMar w:header="141" w:footer="1010" w:top="1020" w:bottom="1200" w:left="140" w:right="0"/>
        </w:sectPr>
      </w:pPr>
    </w:p>
    <w:p>
      <w:pPr>
        <w:pStyle w:val="Heading1"/>
        <w:numPr>
          <w:ilvl w:val="0"/>
          <w:numId w:val="8"/>
        </w:numPr>
        <w:tabs>
          <w:tab w:pos="966" w:val="left" w:leader="none"/>
        </w:tabs>
        <w:spacing w:line="240" w:lineRule="auto" w:before="102" w:after="0"/>
        <w:ind w:left="966" w:right="0" w:hanging="432"/>
        <w:jc w:val="left"/>
      </w:pPr>
      <w:r>
        <w:rPr>
          <w:color w:val="001F5F"/>
        </w:rPr>
        <w:t>Appendix</w:t>
      </w:r>
      <w:r>
        <w:rPr>
          <w:color w:val="001F5F"/>
          <w:spacing w:val="-7"/>
        </w:rPr>
        <w:t> </w:t>
      </w:r>
      <w:r>
        <w:rPr>
          <w:color w:val="001F5F"/>
        </w:rPr>
        <w:t>A</w:t>
      </w:r>
      <w:r>
        <w:rPr>
          <w:color w:val="001F5F"/>
          <w:spacing w:val="-4"/>
        </w:rPr>
        <w:t> </w:t>
      </w:r>
      <w:r>
        <w:rPr>
          <w:color w:val="001F5F"/>
        </w:rPr>
        <w:t>–</w:t>
      </w:r>
      <w:r>
        <w:rPr>
          <w:color w:val="001F5F"/>
          <w:spacing w:val="-9"/>
        </w:rPr>
        <w:t> </w:t>
      </w:r>
      <w:r>
        <w:rPr>
          <w:color w:val="001F5F"/>
        </w:rPr>
        <w:t>Drug</w:t>
      </w:r>
      <w:r>
        <w:rPr>
          <w:color w:val="001F5F"/>
          <w:spacing w:val="-3"/>
        </w:rPr>
        <w:t> </w:t>
      </w:r>
      <w:r>
        <w:rPr>
          <w:color w:val="001F5F"/>
        </w:rPr>
        <w:t>&amp;</w:t>
      </w:r>
      <w:r>
        <w:rPr>
          <w:color w:val="001F5F"/>
          <w:spacing w:val="-10"/>
        </w:rPr>
        <w:t> </w:t>
      </w:r>
      <w:r>
        <w:rPr>
          <w:color w:val="001F5F"/>
        </w:rPr>
        <w:t>Alcohol</w:t>
      </w:r>
      <w:r>
        <w:rPr>
          <w:color w:val="001F5F"/>
          <w:spacing w:val="-4"/>
        </w:rPr>
        <w:t> </w:t>
      </w:r>
      <w:r>
        <w:rPr>
          <w:color w:val="001F5F"/>
          <w:spacing w:val="-2"/>
        </w:rPr>
        <w:t>Procedure</w:t>
      </w:r>
    </w:p>
    <w:p>
      <w:pPr>
        <w:pStyle w:val="BodyText"/>
        <w:spacing w:before="309"/>
        <w:rPr>
          <w:b/>
          <w:sz w:val="32"/>
        </w:rPr>
      </w:pPr>
    </w:p>
    <w:p>
      <w:pPr>
        <w:spacing w:before="0"/>
        <w:ind w:left="534" w:right="0" w:firstLine="0"/>
        <w:jc w:val="left"/>
        <w:rPr>
          <w:b/>
          <w:sz w:val="39"/>
        </w:rPr>
      </w:pPr>
      <w:r>
        <w:rPr>
          <w:b/>
          <w:sz w:val="39"/>
        </w:rPr>
        <w:t>SHEQ-PRO-</w:t>
      </w:r>
      <w:r>
        <w:rPr>
          <w:b/>
          <w:spacing w:val="-5"/>
          <w:sz w:val="39"/>
        </w:rPr>
        <w:t>018</w:t>
      </w:r>
    </w:p>
    <w:p>
      <w:pPr>
        <w:spacing w:before="210"/>
        <w:ind w:left="534" w:right="0" w:firstLine="0"/>
        <w:jc w:val="left"/>
        <w:rPr>
          <w:b/>
          <w:sz w:val="39"/>
        </w:rPr>
      </w:pPr>
      <w:r>
        <w:rPr>
          <w:b/>
          <w:sz w:val="39"/>
        </w:rPr>
        <w:t>Drug</w:t>
      </w:r>
      <w:r>
        <w:rPr>
          <w:b/>
          <w:spacing w:val="14"/>
          <w:sz w:val="39"/>
        </w:rPr>
        <w:t> </w:t>
      </w:r>
      <w:r>
        <w:rPr>
          <w:b/>
          <w:sz w:val="39"/>
        </w:rPr>
        <w:t>and</w:t>
      </w:r>
      <w:r>
        <w:rPr>
          <w:b/>
          <w:spacing w:val="15"/>
          <w:sz w:val="39"/>
        </w:rPr>
        <w:t> </w:t>
      </w:r>
      <w:r>
        <w:rPr>
          <w:b/>
          <w:sz w:val="39"/>
        </w:rPr>
        <w:t>Alcohol</w:t>
      </w:r>
      <w:r>
        <w:rPr>
          <w:b/>
          <w:spacing w:val="20"/>
          <w:sz w:val="39"/>
        </w:rPr>
        <w:t> </w:t>
      </w:r>
      <w:r>
        <w:rPr>
          <w:b/>
          <w:spacing w:val="-2"/>
          <w:sz w:val="39"/>
        </w:rPr>
        <w:t>Procedure</w:t>
      </w:r>
    </w:p>
    <w:p>
      <w:pPr>
        <w:pStyle w:val="BodyText"/>
        <w:rPr>
          <w:b/>
        </w:rPr>
      </w:pPr>
    </w:p>
    <w:p>
      <w:pPr>
        <w:pStyle w:val="BodyText"/>
        <w:rPr>
          <w:b/>
        </w:rPr>
      </w:pPr>
    </w:p>
    <w:p>
      <w:pPr>
        <w:pStyle w:val="BodyText"/>
        <w:rPr>
          <w:b/>
        </w:rPr>
      </w:pPr>
    </w:p>
    <w:p>
      <w:pPr>
        <w:pStyle w:val="BodyText"/>
        <w:spacing w:before="111"/>
        <w:rPr>
          <w:b/>
        </w:rPr>
      </w:pPr>
    </w:p>
    <w:tbl>
      <w:tblPr>
        <w:tblW w:w="0" w:type="auto"/>
        <w:jc w:val="left"/>
        <w:tblInd w:w="5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4"/>
        <w:gridCol w:w="1554"/>
        <w:gridCol w:w="3257"/>
        <w:gridCol w:w="4258"/>
      </w:tblGrid>
      <w:tr>
        <w:trPr>
          <w:trHeight w:val="408" w:hRule="atLeast"/>
        </w:trPr>
        <w:tc>
          <w:tcPr>
            <w:tcW w:w="1284" w:type="dxa"/>
            <w:shd w:val="clear" w:color="auto" w:fill="C1ECFB"/>
          </w:tcPr>
          <w:p>
            <w:pPr>
              <w:pStyle w:val="TableParagraph"/>
              <w:spacing w:before="59"/>
              <w:ind w:left="65"/>
              <w:rPr>
                <w:b/>
                <w:sz w:val="20"/>
              </w:rPr>
            </w:pPr>
            <w:r>
              <w:rPr>
                <w:b/>
                <w:sz w:val="20"/>
              </w:rPr>
              <w:t>Version</w:t>
            </w:r>
            <w:r>
              <w:rPr>
                <w:b/>
                <w:spacing w:val="-7"/>
                <w:sz w:val="20"/>
              </w:rPr>
              <w:t> </w:t>
            </w:r>
            <w:r>
              <w:rPr>
                <w:b/>
                <w:spacing w:val="-5"/>
                <w:sz w:val="20"/>
              </w:rPr>
              <w:t>No.</w:t>
            </w:r>
          </w:p>
        </w:tc>
        <w:tc>
          <w:tcPr>
            <w:tcW w:w="1554" w:type="dxa"/>
            <w:shd w:val="clear" w:color="auto" w:fill="C1ECFB"/>
          </w:tcPr>
          <w:p>
            <w:pPr>
              <w:pStyle w:val="TableParagraph"/>
              <w:spacing w:before="59"/>
              <w:ind w:left="66"/>
              <w:rPr>
                <w:b/>
                <w:sz w:val="20"/>
              </w:rPr>
            </w:pPr>
            <w:r>
              <w:rPr>
                <w:b/>
                <w:sz w:val="20"/>
              </w:rPr>
              <w:t>Issue</w:t>
            </w:r>
            <w:r>
              <w:rPr>
                <w:b/>
                <w:spacing w:val="-8"/>
                <w:sz w:val="20"/>
              </w:rPr>
              <w:t> </w:t>
            </w:r>
            <w:r>
              <w:rPr>
                <w:b/>
                <w:spacing w:val="-4"/>
                <w:sz w:val="20"/>
              </w:rPr>
              <w:t>Date</w:t>
            </w:r>
          </w:p>
        </w:tc>
        <w:tc>
          <w:tcPr>
            <w:tcW w:w="3257" w:type="dxa"/>
            <w:shd w:val="clear" w:color="auto" w:fill="C1ECFB"/>
          </w:tcPr>
          <w:p>
            <w:pPr>
              <w:pStyle w:val="TableParagraph"/>
              <w:spacing w:before="59"/>
              <w:ind w:left="66"/>
              <w:rPr>
                <w:b/>
                <w:sz w:val="20"/>
              </w:rPr>
            </w:pPr>
            <w:r>
              <w:rPr>
                <w:b/>
                <w:spacing w:val="-2"/>
                <w:sz w:val="20"/>
              </w:rPr>
              <w:t>Details</w:t>
            </w:r>
          </w:p>
        </w:tc>
        <w:tc>
          <w:tcPr>
            <w:tcW w:w="4258" w:type="dxa"/>
            <w:shd w:val="clear" w:color="auto" w:fill="C1ECFB"/>
          </w:tcPr>
          <w:p>
            <w:pPr>
              <w:pStyle w:val="TableParagraph"/>
              <w:spacing w:before="59"/>
              <w:ind w:left="74"/>
              <w:rPr>
                <w:b/>
                <w:sz w:val="20"/>
              </w:rPr>
            </w:pPr>
            <w:r>
              <w:rPr>
                <w:b/>
                <w:sz w:val="20"/>
              </w:rPr>
              <w:t>Prepared</w:t>
            </w:r>
            <w:r>
              <w:rPr>
                <w:b/>
                <w:spacing w:val="-4"/>
                <w:sz w:val="20"/>
              </w:rPr>
              <w:t> </w:t>
            </w:r>
            <w:r>
              <w:rPr>
                <w:b/>
                <w:sz w:val="20"/>
              </w:rPr>
              <w:t>&amp;</w:t>
            </w:r>
            <w:r>
              <w:rPr>
                <w:b/>
                <w:spacing w:val="-7"/>
                <w:sz w:val="20"/>
              </w:rPr>
              <w:t> </w:t>
            </w:r>
            <w:r>
              <w:rPr>
                <w:b/>
                <w:sz w:val="20"/>
              </w:rPr>
              <w:t>Approved</w:t>
            </w:r>
            <w:r>
              <w:rPr>
                <w:b/>
                <w:spacing w:val="-4"/>
                <w:sz w:val="20"/>
              </w:rPr>
              <w:t> </w:t>
            </w:r>
            <w:r>
              <w:rPr>
                <w:b/>
                <w:spacing w:val="-5"/>
                <w:sz w:val="20"/>
              </w:rPr>
              <w:t>By</w:t>
            </w:r>
          </w:p>
        </w:tc>
      </w:tr>
      <w:tr>
        <w:trPr>
          <w:trHeight w:val="358" w:hRule="atLeast"/>
        </w:trPr>
        <w:tc>
          <w:tcPr>
            <w:tcW w:w="1284" w:type="dxa"/>
          </w:tcPr>
          <w:p>
            <w:pPr>
              <w:pStyle w:val="TableParagraph"/>
              <w:spacing w:before="83"/>
              <w:ind w:left="65"/>
              <w:rPr>
                <w:sz w:val="17"/>
              </w:rPr>
            </w:pPr>
            <w:r>
              <w:rPr>
                <w:spacing w:val="-10"/>
                <w:w w:val="105"/>
                <w:sz w:val="17"/>
              </w:rPr>
              <w:t>1</w:t>
            </w:r>
          </w:p>
        </w:tc>
        <w:tc>
          <w:tcPr>
            <w:tcW w:w="1554" w:type="dxa"/>
          </w:tcPr>
          <w:p>
            <w:pPr>
              <w:pStyle w:val="TableParagraph"/>
              <w:spacing w:before="83"/>
              <w:ind w:left="66"/>
              <w:rPr>
                <w:sz w:val="17"/>
              </w:rPr>
            </w:pPr>
            <w:r>
              <w:rPr>
                <w:spacing w:val="-2"/>
                <w:w w:val="105"/>
                <w:sz w:val="17"/>
              </w:rPr>
              <w:t>DRAFT</w:t>
            </w:r>
          </w:p>
        </w:tc>
        <w:tc>
          <w:tcPr>
            <w:tcW w:w="3257" w:type="dxa"/>
          </w:tcPr>
          <w:p>
            <w:pPr>
              <w:pStyle w:val="TableParagraph"/>
              <w:spacing w:before="83"/>
              <w:ind w:left="66"/>
              <w:rPr>
                <w:sz w:val="17"/>
              </w:rPr>
            </w:pPr>
            <w:r>
              <w:rPr>
                <w:spacing w:val="-2"/>
                <w:w w:val="105"/>
                <w:sz w:val="17"/>
              </w:rPr>
              <w:t>DRAFT</w:t>
            </w:r>
          </w:p>
        </w:tc>
        <w:tc>
          <w:tcPr>
            <w:tcW w:w="4258" w:type="dxa"/>
          </w:tcPr>
          <w:p>
            <w:pPr>
              <w:pStyle w:val="TableParagraph"/>
              <w:spacing w:before="76"/>
              <w:ind w:left="74"/>
              <w:rPr>
                <w:sz w:val="17"/>
              </w:rPr>
            </w:pPr>
            <w:r>
              <w:rPr>
                <w:w w:val="105"/>
                <w:sz w:val="17"/>
              </w:rPr>
              <w:t>Head</w:t>
            </w:r>
            <w:r>
              <w:rPr>
                <w:spacing w:val="-4"/>
                <w:w w:val="105"/>
                <w:sz w:val="17"/>
              </w:rPr>
              <w:t> </w:t>
            </w:r>
            <w:r>
              <w:rPr>
                <w:w w:val="105"/>
                <w:sz w:val="17"/>
              </w:rPr>
              <w:t>of</w:t>
            </w:r>
            <w:r>
              <w:rPr>
                <w:spacing w:val="5"/>
                <w:w w:val="105"/>
                <w:sz w:val="17"/>
              </w:rPr>
              <w:t> </w:t>
            </w:r>
            <w:r>
              <w:rPr>
                <w:w w:val="105"/>
                <w:sz w:val="17"/>
              </w:rPr>
              <w:t>HR</w:t>
            </w:r>
            <w:r>
              <w:rPr>
                <w:spacing w:val="-4"/>
                <w:w w:val="105"/>
                <w:sz w:val="17"/>
              </w:rPr>
              <w:t> </w:t>
            </w:r>
            <w:r>
              <w:rPr>
                <w:w w:val="105"/>
                <w:sz w:val="17"/>
              </w:rPr>
              <w:t>and</w:t>
            </w:r>
            <w:r>
              <w:rPr>
                <w:spacing w:val="3"/>
                <w:w w:val="105"/>
                <w:sz w:val="17"/>
              </w:rPr>
              <w:t> </w:t>
            </w:r>
            <w:r>
              <w:rPr>
                <w:spacing w:val="-2"/>
                <w:w w:val="105"/>
                <w:sz w:val="17"/>
              </w:rPr>
              <w:t>Recruitment</w:t>
            </w:r>
          </w:p>
        </w:tc>
      </w:tr>
      <w:tr>
        <w:trPr>
          <w:trHeight w:val="344" w:hRule="atLeast"/>
        </w:trPr>
        <w:tc>
          <w:tcPr>
            <w:tcW w:w="1284" w:type="dxa"/>
          </w:tcPr>
          <w:p>
            <w:pPr>
              <w:pStyle w:val="TableParagraph"/>
              <w:spacing w:before="76"/>
              <w:ind w:left="65"/>
              <w:rPr>
                <w:sz w:val="17"/>
              </w:rPr>
            </w:pPr>
            <w:r>
              <w:rPr>
                <w:spacing w:val="-10"/>
                <w:w w:val="105"/>
                <w:sz w:val="17"/>
              </w:rPr>
              <w:t>2</w:t>
            </w:r>
          </w:p>
        </w:tc>
        <w:tc>
          <w:tcPr>
            <w:tcW w:w="1554" w:type="dxa"/>
          </w:tcPr>
          <w:p>
            <w:pPr>
              <w:pStyle w:val="TableParagraph"/>
              <w:spacing w:before="76"/>
              <w:ind w:left="66"/>
              <w:rPr>
                <w:sz w:val="17"/>
              </w:rPr>
            </w:pPr>
            <w:r>
              <w:rPr>
                <w:spacing w:val="-2"/>
                <w:w w:val="105"/>
                <w:sz w:val="17"/>
              </w:rPr>
              <w:t>Issued</w:t>
            </w:r>
          </w:p>
        </w:tc>
        <w:tc>
          <w:tcPr>
            <w:tcW w:w="3257" w:type="dxa"/>
          </w:tcPr>
          <w:p>
            <w:pPr>
              <w:pStyle w:val="TableParagraph"/>
              <w:spacing w:before="76"/>
              <w:ind w:left="66"/>
              <w:rPr>
                <w:sz w:val="17"/>
              </w:rPr>
            </w:pPr>
            <w:r>
              <w:rPr>
                <w:spacing w:val="-2"/>
                <w:w w:val="105"/>
                <w:sz w:val="17"/>
              </w:rPr>
              <w:t>Final</w:t>
            </w:r>
          </w:p>
        </w:tc>
        <w:tc>
          <w:tcPr>
            <w:tcW w:w="4258" w:type="dxa"/>
          </w:tcPr>
          <w:p>
            <w:pPr>
              <w:pStyle w:val="TableParagraph"/>
              <w:spacing w:before="76"/>
              <w:ind w:left="74"/>
              <w:rPr>
                <w:sz w:val="17"/>
              </w:rPr>
            </w:pPr>
            <w:r>
              <w:rPr>
                <w:spacing w:val="-5"/>
                <w:w w:val="105"/>
                <w:sz w:val="17"/>
              </w:rPr>
              <w:t>CEO</w:t>
            </w:r>
          </w:p>
        </w:tc>
      </w:tr>
      <w:tr>
        <w:trPr>
          <w:trHeight w:val="657" w:hRule="atLeast"/>
        </w:trPr>
        <w:tc>
          <w:tcPr>
            <w:tcW w:w="1284" w:type="dxa"/>
          </w:tcPr>
          <w:p>
            <w:pPr>
              <w:pStyle w:val="TableParagraph"/>
              <w:spacing w:before="16"/>
              <w:rPr>
                <w:b/>
                <w:sz w:val="17"/>
              </w:rPr>
            </w:pPr>
          </w:p>
          <w:p>
            <w:pPr>
              <w:pStyle w:val="TableParagraph"/>
              <w:ind w:left="65"/>
              <w:rPr>
                <w:sz w:val="17"/>
              </w:rPr>
            </w:pPr>
            <w:r>
              <w:rPr>
                <w:spacing w:val="-10"/>
                <w:w w:val="105"/>
                <w:sz w:val="17"/>
              </w:rPr>
              <w:t>3</w:t>
            </w:r>
          </w:p>
        </w:tc>
        <w:tc>
          <w:tcPr>
            <w:tcW w:w="1554" w:type="dxa"/>
          </w:tcPr>
          <w:p>
            <w:pPr>
              <w:pStyle w:val="TableParagraph"/>
              <w:spacing w:before="16"/>
              <w:rPr>
                <w:b/>
                <w:sz w:val="17"/>
              </w:rPr>
            </w:pPr>
          </w:p>
          <w:p>
            <w:pPr>
              <w:pStyle w:val="TableParagraph"/>
              <w:ind w:left="66"/>
              <w:rPr>
                <w:sz w:val="17"/>
              </w:rPr>
            </w:pPr>
            <w:r>
              <w:rPr>
                <w:spacing w:val="-2"/>
                <w:w w:val="105"/>
                <w:sz w:val="17"/>
              </w:rPr>
              <w:t>Reviewed</w:t>
            </w:r>
          </w:p>
        </w:tc>
        <w:tc>
          <w:tcPr>
            <w:tcW w:w="3257" w:type="dxa"/>
          </w:tcPr>
          <w:p>
            <w:pPr>
              <w:pStyle w:val="TableParagraph"/>
              <w:spacing w:before="16"/>
              <w:rPr>
                <w:b/>
                <w:sz w:val="17"/>
              </w:rPr>
            </w:pPr>
          </w:p>
          <w:p>
            <w:pPr>
              <w:pStyle w:val="TableParagraph"/>
              <w:ind w:left="66"/>
              <w:rPr>
                <w:sz w:val="17"/>
              </w:rPr>
            </w:pPr>
            <w:r>
              <w:rPr>
                <w:w w:val="105"/>
                <w:sz w:val="17"/>
              </w:rPr>
              <w:t>Final</w:t>
            </w:r>
            <w:r>
              <w:rPr>
                <w:spacing w:val="-3"/>
                <w:w w:val="105"/>
                <w:sz w:val="17"/>
              </w:rPr>
              <w:t> </w:t>
            </w:r>
            <w:r>
              <w:rPr>
                <w:w w:val="105"/>
                <w:sz w:val="17"/>
              </w:rPr>
              <w:t>review</w:t>
            </w:r>
            <w:r>
              <w:rPr>
                <w:spacing w:val="-1"/>
                <w:w w:val="105"/>
                <w:sz w:val="17"/>
              </w:rPr>
              <w:t> </w:t>
            </w:r>
            <w:r>
              <w:rPr>
                <w:w w:val="105"/>
                <w:sz w:val="17"/>
              </w:rPr>
              <w:t>with</w:t>
            </w:r>
            <w:r>
              <w:rPr>
                <w:spacing w:val="2"/>
                <w:w w:val="105"/>
                <w:sz w:val="17"/>
              </w:rPr>
              <w:t> </w:t>
            </w:r>
            <w:r>
              <w:rPr>
                <w:spacing w:val="-2"/>
                <w:w w:val="105"/>
                <w:sz w:val="17"/>
              </w:rPr>
              <w:t>changes</w:t>
            </w:r>
          </w:p>
        </w:tc>
        <w:tc>
          <w:tcPr>
            <w:tcW w:w="4258" w:type="dxa"/>
          </w:tcPr>
          <w:p>
            <w:pPr>
              <w:pStyle w:val="TableParagraph"/>
              <w:spacing w:before="68"/>
              <w:ind w:left="74"/>
              <w:rPr>
                <w:sz w:val="17"/>
              </w:rPr>
            </w:pPr>
            <w:r>
              <w:rPr>
                <w:w w:val="105"/>
                <w:sz w:val="17"/>
              </w:rPr>
              <w:t>Head</w:t>
            </w:r>
            <w:r>
              <w:rPr>
                <w:spacing w:val="-4"/>
                <w:w w:val="105"/>
                <w:sz w:val="17"/>
              </w:rPr>
              <w:t> </w:t>
            </w:r>
            <w:r>
              <w:rPr>
                <w:w w:val="105"/>
                <w:sz w:val="17"/>
              </w:rPr>
              <w:t>of</w:t>
            </w:r>
            <w:r>
              <w:rPr>
                <w:spacing w:val="5"/>
                <w:w w:val="105"/>
                <w:sz w:val="17"/>
              </w:rPr>
              <w:t> </w:t>
            </w:r>
            <w:r>
              <w:rPr>
                <w:w w:val="105"/>
                <w:sz w:val="17"/>
              </w:rPr>
              <w:t>HR</w:t>
            </w:r>
            <w:r>
              <w:rPr>
                <w:spacing w:val="-4"/>
                <w:w w:val="105"/>
                <w:sz w:val="17"/>
              </w:rPr>
              <w:t> </w:t>
            </w:r>
            <w:r>
              <w:rPr>
                <w:w w:val="105"/>
                <w:sz w:val="17"/>
              </w:rPr>
              <w:t>and</w:t>
            </w:r>
            <w:r>
              <w:rPr>
                <w:spacing w:val="3"/>
                <w:w w:val="105"/>
                <w:sz w:val="17"/>
              </w:rPr>
              <w:t> </w:t>
            </w:r>
            <w:r>
              <w:rPr>
                <w:spacing w:val="-2"/>
                <w:w w:val="105"/>
                <w:sz w:val="17"/>
              </w:rPr>
              <w:t>Recruitment</w:t>
            </w:r>
          </w:p>
          <w:p>
            <w:pPr>
              <w:pStyle w:val="TableParagraph"/>
              <w:spacing w:before="97"/>
              <w:ind w:left="124"/>
              <w:rPr>
                <w:sz w:val="17"/>
              </w:rPr>
            </w:pPr>
            <w:r>
              <w:rPr>
                <w:w w:val="105"/>
                <w:sz w:val="17"/>
              </w:rPr>
              <w:t>and</w:t>
            </w:r>
            <w:r>
              <w:rPr>
                <w:spacing w:val="4"/>
                <w:w w:val="105"/>
                <w:sz w:val="17"/>
              </w:rPr>
              <w:t> </w:t>
            </w:r>
            <w:r>
              <w:rPr>
                <w:w w:val="105"/>
                <w:sz w:val="17"/>
              </w:rPr>
              <w:t>Cheif</w:t>
            </w:r>
            <w:r>
              <w:rPr>
                <w:spacing w:val="-1"/>
                <w:w w:val="105"/>
                <w:sz w:val="17"/>
              </w:rPr>
              <w:t> </w:t>
            </w:r>
            <w:r>
              <w:rPr>
                <w:w w:val="105"/>
                <w:sz w:val="17"/>
              </w:rPr>
              <w:t>Operating</w:t>
            </w:r>
            <w:r>
              <w:rPr>
                <w:spacing w:val="-1"/>
                <w:w w:val="105"/>
                <w:sz w:val="17"/>
              </w:rPr>
              <w:t> </w:t>
            </w:r>
            <w:r>
              <w:rPr>
                <w:w w:val="105"/>
                <w:sz w:val="17"/>
              </w:rPr>
              <w:t>Officer,</w:t>
            </w:r>
            <w:r>
              <w:rPr>
                <w:spacing w:val="-2"/>
                <w:w w:val="105"/>
                <w:sz w:val="17"/>
              </w:rPr>
              <w:t> </w:t>
            </w:r>
            <w:r>
              <w:rPr>
                <w:spacing w:val="-4"/>
                <w:w w:val="105"/>
                <w:sz w:val="17"/>
              </w:rPr>
              <w:t>SHEQ</w:t>
            </w:r>
          </w:p>
        </w:tc>
      </w:tr>
      <w:tr>
        <w:trPr>
          <w:trHeight w:val="337" w:hRule="atLeast"/>
        </w:trPr>
        <w:tc>
          <w:tcPr>
            <w:tcW w:w="1284" w:type="dxa"/>
          </w:tcPr>
          <w:p>
            <w:pPr>
              <w:pStyle w:val="TableParagraph"/>
              <w:rPr>
                <w:rFonts w:ascii="Times New Roman"/>
                <w:sz w:val="18"/>
              </w:rPr>
            </w:pPr>
          </w:p>
        </w:tc>
        <w:tc>
          <w:tcPr>
            <w:tcW w:w="1554" w:type="dxa"/>
          </w:tcPr>
          <w:p>
            <w:pPr>
              <w:pStyle w:val="TableParagraph"/>
              <w:rPr>
                <w:rFonts w:ascii="Times New Roman"/>
                <w:sz w:val="18"/>
              </w:rPr>
            </w:pPr>
          </w:p>
        </w:tc>
        <w:tc>
          <w:tcPr>
            <w:tcW w:w="3257" w:type="dxa"/>
          </w:tcPr>
          <w:p>
            <w:pPr>
              <w:pStyle w:val="TableParagraph"/>
              <w:rPr>
                <w:rFonts w:ascii="Times New Roman"/>
                <w:sz w:val="18"/>
              </w:rPr>
            </w:pPr>
          </w:p>
        </w:tc>
        <w:tc>
          <w:tcPr>
            <w:tcW w:w="4258" w:type="dxa"/>
          </w:tcPr>
          <w:p>
            <w:pPr>
              <w:pStyle w:val="TableParagraph"/>
              <w:rPr>
                <w:rFonts w:ascii="Times New Roman"/>
                <w:sz w:val="18"/>
              </w:rPr>
            </w:pPr>
          </w:p>
        </w:tc>
      </w:tr>
      <w:tr>
        <w:trPr>
          <w:trHeight w:val="345" w:hRule="atLeast"/>
        </w:trPr>
        <w:tc>
          <w:tcPr>
            <w:tcW w:w="1284" w:type="dxa"/>
          </w:tcPr>
          <w:p>
            <w:pPr>
              <w:pStyle w:val="TableParagraph"/>
              <w:rPr>
                <w:rFonts w:ascii="Times New Roman"/>
                <w:sz w:val="18"/>
              </w:rPr>
            </w:pPr>
          </w:p>
        </w:tc>
        <w:tc>
          <w:tcPr>
            <w:tcW w:w="1554" w:type="dxa"/>
          </w:tcPr>
          <w:p>
            <w:pPr>
              <w:pStyle w:val="TableParagraph"/>
              <w:rPr>
                <w:rFonts w:ascii="Times New Roman"/>
                <w:sz w:val="18"/>
              </w:rPr>
            </w:pPr>
          </w:p>
        </w:tc>
        <w:tc>
          <w:tcPr>
            <w:tcW w:w="3257" w:type="dxa"/>
          </w:tcPr>
          <w:p>
            <w:pPr>
              <w:pStyle w:val="TableParagraph"/>
              <w:rPr>
                <w:rFonts w:ascii="Times New Roman"/>
                <w:sz w:val="18"/>
              </w:rPr>
            </w:pPr>
          </w:p>
        </w:tc>
        <w:tc>
          <w:tcPr>
            <w:tcW w:w="4258" w:type="dxa"/>
          </w:tcPr>
          <w:p>
            <w:pPr>
              <w:pStyle w:val="TableParagraph"/>
              <w:rPr>
                <w:rFonts w:ascii="Times New Roman"/>
                <w:sz w:val="18"/>
              </w:rPr>
            </w:pPr>
          </w:p>
        </w:tc>
      </w:tr>
    </w:tbl>
    <w:p>
      <w:pPr>
        <w:pStyle w:val="BodyText"/>
        <w:rPr>
          <w:b/>
        </w:rPr>
      </w:pPr>
    </w:p>
    <w:p>
      <w:pPr>
        <w:pStyle w:val="BodyText"/>
        <w:spacing w:before="135"/>
        <w:rPr>
          <w:b/>
        </w:rPr>
      </w:pPr>
      <w:r>
        <w:rPr/>
        <w:drawing>
          <wp:anchor distT="0" distB="0" distL="0" distR="0" allowOverlap="1" layoutInCell="1" locked="0" behindDoc="1" simplePos="0" relativeHeight="487630848">
            <wp:simplePos x="0" y="0"/>
            <wp:positionH relativeFrom="page">
              <wp:posOffset>429894</wp:posOffset>
            </wp:positionH>
            <wp:positionV relativeFrom="paragraph">
              <wp:posOffset>257059</wp:posOffset>
            </wp:positionV>
            <wp:extent cx="2052335" cy="966597"/>
            <wp:effectExtent l="0" t="0" r="0" b="0"/>
            <wp:wrapTopAndBottom/>
            <wp:docPr id="251" name="Image 251"/>
            <wp:cNvGraphicFramePr>
              <a:graphicFrameLocks/>
            </wp:cNvGraphicFramePr>
            <a:graphic>
              <a:graphicData uri="http://schemas.openxmlformats.org/drawingml/2006/picture">
                <pic:pic>
                  <pic:nvPicPr>
                    <pic:cNvPr id="251" name="Image 251"/>
                    <pic:cNvPicPr/>
                  </pic:nvPicPr>
                  <pic:blipFill>
                    <a:blip r:embed="rId195" cstate="print"/>
                    <a:stretch>
                      <a:fillRect/>
                    </a:stretch>
                  </pic:blipFill>
                  <pic:spPr>
                    <a:xfrm>
                      <a:off x="0" y="0"/>
                      <a:ext cx="2052335" cy="966597"/>
                    </a:xfrm>
                    <a:prstGeom prst="rect">
                      <a:avLst/>
                    </a:prstGeom>
                  </pic:spPr>
                </pic:pic>
              </a:graphicData>
            </a:graphic>
          </wp:anchor>
        </w:drawing>
      </w:r>
    </w:p>
    <w:p>
      <w:pPr>
        <w:pStyle w:val="BodyText"/>
        <w:rPr>
          <w:b/>
          <w:sz w:val="27"/>
        </w:rPr>
      </w:pPr>
    </w:p>
    <w:p>
      <w:pPr>
        <w:pStyle w:val="BodyText"/>
        <w:rPr>
          <w:b/>
          <w:sz w:val="27"/>
        </w:rPr>
      </w:pPr>
    </w:p>
    <w:p>
      <w:pPr>
        <w:pStyle w:val="BodyText"/>
        <w:spacing w:before="97"/>
        <w:rPr>
          <w:b/>
          <w:sz w:val="27"/>
        </w:rPr>
      </w:pPr>
    </w:p>
    <w:p>
      <w:pPr>
        <w:pStyle w:val="Heading2"/>
        <w:numPr>
          <w:ilvl w:val="1"/>
          <w:numId w:val="8"/>
        </w:numPr>
        <w:tabs>
          <w:tab w:pos="1105" w:val="left" w:leader="none"/>
        </w:tabs>
        <w:spacing w:line="240" w:lineRule="auto" w:before="0" w:after="0"/>
        <w:ind w:left="1105" w:right="0" w:hanging="571"/>
        <w:jc w:val="left"/>
      </w:pPr>
      <w:r>
        <w:rPr>
          <w:color w:val="001F5F"/>
          <w:spacing w:val="-2"/>
        </w:rPr>
        <w:t>Purpose</w:t>
      </w:r>
    </w:p>
    <w:p>
      <w:pPr>
        <w:pStyle w:val="BodyText"/>
        <w:spacing w:line="271" w:lineRule="auto" w:before="59"/>
        <w:ind w:left="534" w:right="663"/>
      </w:pPr>
      <w:r>
        <w:rPr/>
        <w:t>The purpose of this procedure is to support</w:t>
      </w:r>
      <w:r>
        <w:rPr>
          <w:spacing w:val="25"/>
        </w:rPr>
        <w:t> </w:t>
      </w:r>
      <w:r>
        <w:rPr/>
        <w:t>[INSERT COMPANY</w:t>
      </w:r>
      <w:r>
        <w:rPr>
          <w:spacing w:val="20"/>
        </w:rPr>
        <w:t> </w:t>
      </w:r>
      <w:r>
        <w:rPr/>
        <w:t>NAME]</w:t>
      </w:r>
      <w:r>
        <w:rPr>
          <w:spacing w:val="22"/>
        </w:rPr>
        <w:t> </w:t>
      </w:r>
      <w:r>
        <w:rPr/>
        <w:t>commitment</w:t>
      </w:r>
      <w:r>
        <w:rPr>
          <w:spacing w:val="20"/>
        </w:rPr>
        <w:t> </w:t>
      </w:r>
      <w:r>
        <w:rPr/>
        <w:t>to maintain a safe and efficient work environment through drug and alcohol testing.</w:t>
      </w:r>
    </w:p>
    <w:p>
      <w:pPr>
        <w:pStyle w:val="BodyText"/>
        <w:spacing w:before="195"/>
      </w:pPr>
    </w:p>
    <w:p>
      <w:pPr>
        <w:pStyle w:val="Heading2"/>
        <w:numPr>
          <w:ilvl w:val="1"/>
          <w:numId w:val="8"/>
        </w:numPr>
        <w:tabs>
          <w:tab w:pos="1105" w:val="left" w:leader="none"/>
        </w:tabs>
        <w:spacing w:line="240" w:lineRule="auto" w:before="0" w:after="0"/>
        <w:ind w:left="1105" w:right="0" w:hanging="571"/>
        <w:jc w:val="left"/>
      </w:pPr>
      <w:r>
        <w:rPr>
          <w:color w:val="001F5F"/>
          <w:spacing w:val="-2"/>
        </w:rPr>
        <w:t>Scope</w:t>
      </w:r>
    </w:p>
    <w:p>
      <w:pPr>
        <w:pStyle w:val="BodyText"/>
        <w:spacing w:line="271" w:lineRule="auto" w:before="65"/>
        <w:ind w:left="534"/>
      </w:pPr>
      <w:r>
        <w:rPr/>
        <w:t>This</w:t>
      </w:r>
      <w:r>
        <w:rPr>
          <w:spacing w:val="40"/>
        </w:rPr>
        <w:t> </w:t>
      </w:r>
      <w:r>
        <w:rPr/>
        <w:t>procedure</w:t>
      </w:r>
      <w:r>
        <w:rPr>
          <w:spacing w:val="39"/>
        </w:rPr>
        <w:t> </w:t>
      </w:r>
      <w:r>
        <w:rPr/>
        <w:t>applies</w:t>
      </w:r>
      <w:r>
        <w:rPr>
          <w:spacing w:val="40"/>
        </w:rPr>
        <w:t> </w:t>
      </w:r>
      <w:r>
        <w:rPr/>
        <w:t>to</w:t>
      </w:r>
      <w:r>
        <w:rPr>
          <w:spacing w:val="38"/>
        </w:rPr>
        <w:t> </w:t>
      </w:r>
      <w:r>
        <w:rPr/>
        <w:t>all</w:t>
      </w:r>
      <w:r>
        <w:rPr>
          <w:spacing w:val="40"/>
        </w:rPr>
        <w:t> </w:t>
      </w:r>
      <w:r>
        <w:rPr/>
        <w:t>workers</w:t>
      </w:r>
      <w:r>
        <w:rPr>
          <w:spacing w:val="40"/>
        </w:rPr>
        <w:t> </w:t>
      </w:r>
      <w:r>
        <w:rPr/>
        <w:t>who</w:t>
      </w:r>
      <w:r>
        <w:rPr>
          <w:spacing w:val="37"/>
        </w:rPr>
        <w:t> </w:t>
      </w:r>
      <w:r>
        <w:rPr/>
        <w:t>carry</w:t>
      </w:r>
      <w:r>
        <w:rPr>
          <w:spacing w:val="40"/>
        </w:rPr>
        <w:t> </w:t>
      </w:r>
      <w:r>
        <w:rPr/>
        <w:t>out</w:t>
      </w:r>
      <w:r>
        <w:rPr>
          <w:spacing w:val="40"/>
        </w:rPr>
        <w:t> </w:t>
      </w:r>
      <w:r>
        <w:rPr/>
        <w:t>work</w:t>
      </w:r>
      <w:r>
        <w:rPr>
          <w:spacing w:val="39"/>
        </w:rPr>
        <w:t> </w:t>
      </w:r>
      <w:r>
        <w:rPr/>
        <w:t>in</w:t>
      </w:r>
      <w:r>
        <w:rPr>
          <w:spacing w:val="39"/>
        </w:rPr>
        <w:t> </w:t>
      </w:r>
      <w:r>
        <w:rPr/>
        <w:t>any</w:t>
      </w:r>
      <w:r>
        <w:rPr>
          <w:spacing w:val="39"/>
        </w:rPr>
        <w:t> </w:t>
      </w:r>
      <w:r>
        <w:rPr/>
        <w:t>capacity</w:t>
      </w:r>
      <w:r>
        <w:rPr>
          <w:spacing w:val="40"/>
        </w:rPr>
        <w:t> </w:t>
      </w:r>
      <w:r>
        <w:rPr/>
        <w:t>for</w:t>
      </w:r>
      <w:r>
        <w:rPr>
          <w:spacing w:val="40"/>
        </w:rPr>
        <w:t> </w:t>
      </w:r>
      <w:r>
        <w:rPr/>
        <w:t>[INSERT</w:t>
      </w:r>
      <w:r>
        <w:rPr>
          <w:spacing w:val="40"/>
        </w:rPr>
        <w:t> </w:t>
      </w:r>
      <w:r>
        <w:rPr/>
        <w:t>COMPANY</w:t>
      </w:r>
      <w:r>
        <w:rPr>
          <w:spacing w:val="40"/>
        </w:rPr>
        <w:t> </w:t>
      </w:r>
      <w:r>
        <w:rPr/>
        <w:t>NAME], including an employee, contractor, subcontractor, labour hire, trainee or volunteer.</w:t>
      </w:r>
    </w:p>
    <w:p>
      <w:pPr>
        <w:spacing w:after="0" w:line="271" w:lineRule="auto"/>
        <w:sectPr>
          <w:headerReference w:type="default" r:id="rId193"/>
          <w:footerReference w:type="default" r:id="rId194"/>
          <w:pgSz w:w="11910" w:h="16850"/>
          <w:pgMar w:header="141" w:footer="1010" w:top="1020" w:bottom="1200" w:left="140" w:right="0"/>
        </w:sectPr>
      </w:pPr>
    </w:p>
    <w:p>
      <w:pPr>
        <w:pStyle w:val="Heading2"/>
        <w:numPr>
          <w:ilvl w:val="1"/>
          <w:numId w:val="8"/>
        </w:numPr>
        <w:tabs>
          <w:tab w:pos="1105" w:val="left" w:leader="none"/>
        </w:tabs>
        <w:spacing w:line="240" w:lineRule="auto" w:before="110" w:after="5"/>
        <w:ind w:left="1105" w:right="0" w:hanging="571"/>
        <w:jc w:val="left"/>
      </w:pPr>
      <w:r>
        <w:rPr>
          <w:color w:val="001F5F"/>
          <w:spacing w:val="-2"/>
        </w:rPr>
        <w:t>Responsibility</w:t>
      </w:r>
    </w:p>
    <w:tbl>
      <w:tblPr>
        <w:tblW w:w="0" w:type="auto"/>
        <w:jc w:val="left"/>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6458"/>
      </w:tblGrid>
      <w:tr>
        <w:trPr>
          <w:trHeight w:val="401" w:hRule="atLeast"/>
        </w:trPr>
        <w:tc>
          <w:tcPr>
            <w:tcW w:w="3116" w:type="dxa"/>
            <w:shd w:val="clear" w:color="auto" w:fill="C1ECFB"/>
          </w:tcPr>
          <w:p>
            <w:pPr>
              <w:pStyle w:val="TableParagraph"/>
              <w:spacing w:before="60"/>
              <w:ind w:left="108"/>
              <w:rPr>
                <w:b/>
                <w:sz w:val="20"/>
              </w:rPr>
            </w:pPr>
            <w:r>
              <w:rPr>
                <w:b/>
                <w:sz w:val="20"/>
              </w:rPr>
              <w:t>Title</w:t>
            </w:r>
            <w:r>
              <w:rPr>
                <w:b/>
                <w:spacing w:val="-2"/>
                <w:sz w:val="20"/>
              </w:rPr>
              <w:t> </w:t>
            </w:r>
            <w:r>
              <w:rPr>
                <w:b/>
                <w:sz w:val="20"/>
              </w:rPr>
              <w:t>/</w:t>
            </w:r>
            <w:r>
              <w:rPr>
                <w:b/>
                <w:spacing w:val="-1"/>
                <w:sz w:val="20"/>
              </w:rPr>
              <w:t> </w:t>
            </w:r>
            <w:r>
              <w:rPr>
                <w:b/>
                <w:spacing w:val="-2"/>
                <w:sz w:val="20"/>
              </w:rPr>
              <w:t>Position</w:t>
            </w:r>
          </w:p>
        </w:tc>
        <w:tc>
          <w:tcPr>
            <w:tcW w:w="6458" w:type="dxa"/>
            <w:shd w:val="clear" w:color="auto" w:fill="C1ECFB"/>
          </w:tcPr>
          <w:p>
            <w:pPr>
              <w:pStyle w:val="TableParagraph"/>
              <w:spacing w:before="60"/>
              <w:ind w:left="108"/>
              <w:rPr>
                <w:b/>
                <w:sz w:val="20"/>
              </w:rPr>
            </w:pPr>
            <w:r>
              <w:rPr>
                <w:b/>
                <w:spacing w:val="-2"/>
                <w:sz w:val="20"/>
              </w:rPr>
              <w:t>Responsibility</w:t>
            </w:r>
          </w:p>
        </w:tc>
      </w:tr>
      <w:tr>
        <w:trPr>
          <w:trHeight w:val="685" w:hRule="atLeast"/>
        </w:trPr>
        <w:tc>
          <w:tcPr>
            <w:tcW w:w="3116" w:type="dxa"/>
          </w:tcPr>
          <w:p>
            <w:pPr>
              <w:pStyle w:val="TableParagraph"/>
              <w:spacing w:line="278" w:lineRule="auto" w:before="59"/>
              <w:ind w:left="108"/>
              <w:rPr>
                <w:sz w:val="20"/>
              </w:rPr>
            </w:pPr>
            <w:r>
              <w:rPr>
                <w:sz w:val="20"/>
              </w:rPr>
              <w:t>Chief Executive Officer and Chief Operating Officer</w:t>
            </w:r>
          </w:p>
        </w:tc>
        <w:tc>
          <w:tcPr>
            <w:tcW w:w="6458" w:type="dxa"/>
          </w:tcPr>
          <w:p>
            <w:pPr>
              <w:pStyle w:val="TableParagraph"/>
              <w:numPr>
                <w:ilvl w:val="0"/>
                <w:numId w:val="50"/>
              </w:numPr>
              <w:tabs>
                <w:tab w:pos="832" w:val="left" w:leader="none"/>
              </w:tabs>
              <w:spacing w:line="278" w:lineRule="auto" w:before="59" w:after="0"/>
              <w:ind w:left="832" w:right="103" w:hanging="363"/>
              <w:jc w:val="left"/>
              <w:rPr>
                <w:sz w:val="20"/>
              </w:rPr>
            </w:pPr>
            <w:r>
              <w:rPr>
                <w:sz w:val="20"/>
              </w:rPr>
              <w:t>Promote</w:t>
            </w:r>
            <w:r>
              <w:rPr>
                <w:spacing w:val="-14"/>
                <w:sz w:val="20"/>
              </w:rPr>
              <w:t> </w:t>
            </w:r>
            <w:r>
              <w:rPr>
                <w:sz w:val="20"/>
              </w:rPr>
              <w:t>the</w:t>
            </w:r>
            <w:r>
              <w:rPr>
                <w:spacing w:val="-14"/>
                <w:sz w:val="20"/>
              </w:rPr>
              <w:t> </w:t>
            </w:r>
            <w:r>
              <w:rPr>
                <w:sz w:val="20"/>
              </w:rPr>
              <w:t>procedure</w:t>
            </w:r>
            <w:r>
              <w:rPr>
                <w:spacing w:val="-14"/>
                <w:sz w:val="20"/>
              </w:rPr>
              <w:t> </w:t>
            </w:r>
            <w:r>
              <w:rPr>
                <w:sz w:val="20"/>
              </w:rPr>
              <w:t>and</w:t>
            </w:r>
            <w:r>
              <w:rPr>
                <w:spacing w:val="-8"/>
                <w:sz w:val="20"/>
              </w:rPr>
              <w:t> </w:t>
            </w:r>
            <w:r>
              <w:rPr>
                <w:sz w:val="20"/>
              </w:rPr>
              <w:t>applicable</w:t>
            </w:r>
            <w:r>
              <w:rPr>
                <w:spacing w:val="-14"/>
                <w:sz w:val="20"/>
              </w:rPr>
              <w:t> </w:t>
            </w:r>
            <w:r>
              <w:rPr>
                <w:sz w:val="20"/>
              </w:rPr>
              <w:t>policy</w:t>
            </w:r>
            <w:r>
              <w:rPr>
                <w:spacing w:val="-13"/>
                <w:sz w:val="20"/>
              </w:rPr>
              <w:t> </w:t>
            </w:r>
            <w:r>
              <w:rPr>
                <w:sz w:val="20"/>
              </w:rPr>
              <w:t>across</w:t>
            </w:r>
            <w:r>
              <w:rPr>
                <w:spacing w:val="-12"/>
                <w:sz w:val="20"/>
              </w:rPr>
              <w:t> </w:t>
            </w:r>
            <w:r>
              <w:rPr>
                <w:sz w:val="20"/>
              </w:rPr>
              <w:t>Eire </w:t>
            </w:r>
            <w:r>
              <w:rPr>
                <w:spacing w:val="-2"/>
                <w:sz w:val="20"/>
              </w:rPr>
              <w:t>Construction</w:t>
            </w:r>
          </w:p>
        </w:tc>
      </w:tr>
      <w:tr>
        <w:trPr>
          <w:trHeight w:val="2835" w:hRule="atLeast"/>
        </w:trPr>
        <w:tc>
          <w:tcPr>
            <w:tcW w:w="3116" w:type="dxa"/>
          </w:tcPr>
          <w:p>
            <w:pPr>
              <w:pStyle w:val="TableParagraph"/>
              <w:spacing w:line="273" w:lineRule="auto" w:before="60"/>
              <w:ind w:left="108" w:right="94"/>
              <w:jc w:val="both"/>
              <w:rPr>
                <w:sz w:val="20"/>
              </w:rPr>
            </w:pPr>
            <w:r>
              <w:rPr>
                <w:sz w:val="20"/>
              </w:rPr>
              <w:t>Cheif Operating Officer, Safety, Health, Environment and Quality</w:t>
            </w:r>
          </w:p>
        </w:tc>
        <w:tc>
          <w:tcPr>
            <w:tcW w:w="6458" w:type="dxa"/>
          </w:tcPr>
          <w:p>
            <w:pPr>
              <w:pStyle w:val="TableParagraph"/>
              <w:numPr>
                <w:ilvl w:val="0"/>
                <w:numId w:val="51"/>
              </w:numPr>
              <w:tabs>
                <w:tab w:pos="830" w:val="left" w:leader="none"/>
                <w:tab w:pos="832" w:val="left" w:leader="none"/>
              </w:tabs>
              <w:spacing w:line="271" w:lineRule="auto" w:before="60" w:after="0"/>
              <w:ind w:left="832" w:right="105" w:hanging="363"/>
              <w:jc w:val="both"/>
              <w:rPr>
                <w:sz w:val="20"/>
              </w:rPr>
            </w:pPr>
            <w:r>
              <w:rPr>
                <w:sz w:val="20"/>
              </w:rPr>
              <w:t>Promote</w:t>
            </w:r>
            <w:r>
              <w:rPr>
                <w:spacing w:val="-14"/>
                <w:sz w:val="20"/>
              </w:rPr>
              <w:t> </w:t>
            </w:r>
            <w:r>
              <w:rPr>
                <w:sz w:val="20"/>
              </w:rPr>
              <w:t>and</w:t>
            </w:r>
            <w:r>
              <w:rPr>
                <w:spacing w:val="-14"/>
                <w:sz w:val="20"/>
              </w:rPr>
              <w:t> </w:t>
            </w:r>
            <w:r>
              <w:rPr>
                <w:sz w:val="20"/>
              </w:rPr>
              <w:t>implement</w:t>
            </w:r>
            <w:r>
              <w:rPr>
                <w:spacing w:val="-14"/>
                <w:sz w:val="20"/>
              </w:rPr>
              <w:t> </w:t>
            </w:r>
            <w:r>
              <w:rPr>
                <w:sz w:val="20"/>
              </w:rPr>
              <w:t>the</w:t>
            </w:r>
            <w:r>
              <w:rPr>
                <w:spacing w:val="-14"/>
                <w:sz w:val="20"/>
              </w:rPr>
              <w:t> </w:t>
            </w:r>
            <w:r>
              <w:rPr>
                <w:sz w:val="20"/>
              </w:rPr>
              <w:t>procedure</w:t>
            </w:r>
            <w:r>
              <w:rPr>
                <w:spacing w:val="-14"/>
                <w:sz w:val="20"/>
              </w:rPr>
              <w:t> </w:t>
            </w:r>
            <w:r>
              <w:rPr>
                <w:sz w:val="20"/>
              </w:rPr>
              <w:t>and</w:t>
            </w:r>
            <w:r>
              <w:rPr>
                <w:spacing w:val="-14"/>
                <w:sz w:val="20"/>
              </w:rPr>
              <w:t> </w:t>
            </w:r>
            <w:r>
              <w:rPr>
                <w:sz w:val="20"/>
              </w:rPr>
              <w:t>policy</w:t>
            </w:r>
            <w:r>
              <w:rPr>
                <w:spacing w:val="-13"/>
                <w:sz w:val="20"/>
              </w:rPr>
              <w:t> </w:t>
            </w:r>
            <w:r>
              <w:rPr>
                <w:sz w:val="20"/>
              </w:rPr>
              <w:t>across Eire Construction.</w:t>
            </w:r>
          </w:p>
          <w:p>
            <w:pPr>
              <w:pStyle w:val="TableParagraph"/>
              <w:numPr>
                <w:ilvl w:val="0"/>
                <w:numId w:val="51"/>
              </w:numPr>
              <w:tabs>
                <w:tab w:pos="830" w:val="left" w:leader="none"/>
                <w:tab w:pos="832" w:val="left" w:leader="none"/>
              </w:tabs>
              <w:spacing w:line="264" w:lineRule="auto" w:before="77" w:after="0"/>
              <w:ind w:left="832" w:right="101" w:hanging="363"/>
              <w:jc w:val="both"/>
              <w:rPr>
                <w:sz w:val="20"/>
              </w:rPr>
            </w:pPr>
            <w:r>
              <w:rPr>
                <w:sz w:val="20"/>
              </w:rPr>
              <w:t>Review</w:t>
            </w:r>
            <w:r>
              <w:rPr>
                <w:spacing w:val="-7"/>
                <w:sz w:val="20"/>
              </w:rPr>
              <w:t> </w:t>
            </w:r>
            <w:r>
              <w:rPr>
                <w:sz w:val="20"/>
              </w:rPr>
              <w:t>the</w:t>
            </w:r>
            <w:r>
              <w:rPr>
                <w:spacing w:val="-7"/>
                <w:sz w:val="20"/>
              </w:rPr>
              <w:t> </w:t>
            </w:r>
            <w:r>
              <w:rPr>
                <w:sz w:val="20"/>
              </w:rPr>
              <w:t>relevant</w:t>
            </w:r>
            <w:r>
              <w:rPr>
                <w:spacing w:val="-3"/>
                <w:sz w:val="20"/>
              </w:rPr>
              <w:t> </w:t>
            </w:r>
            <w:r>
              <w:rPr>
                <w:sz w:val="20"/>
              </w:rPr>
              <w:t>policy</w:t>
            </w:r>
            <w:r>
              <w:rPr>
                <w:spacing w:val="-5"/>
                <w:sz w:val="20"/>
              </w:rPr>
              <w:t> </w:t>
            </w:r>
            <w:r>
              <w:rPr>
                <w:sz w:val="20"/>
              </w:rPr>
              <w:t>and</w:t>
            </w:r>
            <w:r>
              <w:rPr>
                <w:spacing w:val="-7"/>
                <w:sz w:val="20"/>
              </w:rPr>
              <w:t> </w:t>
            </w:r>
            <w:r>
              <w:rPr>
                <w:sz w:val="20"/>
              </w:rPr>
              <w:t>procedure</w:t>
            </w:r>
            <w:r>
              <w:rPr>
                <w:spacing w:val="-7"/>
                <w:sz w:val="20"/>
              </w:rPr>
              <w:t> </w:t>
            </w:r>
            <w:r>
              <w:rPr>
                <w:sz w:val="20"/>
              </w:rPr>
              <w:t>to</w:t>
            </w:r>
            <w:r>
              <w:rPr>
                <w:spacing w:val="-8"/>
                <w:sz w:val="20"/>
              </w:rPr>
              <w:t> </w:t>
            </w:r>
            <w:r>
              <w:rPr>
                <w:sz w:val="20"/>
              </w:rPr>
              <w:t>ensure</w:t>
            </w:r>
            <w:r>
              <w:rPr>
                <w:spacing w:val="-7"/>
                <w:sz w:val="20"/>
              </w:rPr>
              <w:t> </w:t>
            </w:r>
            <w:r>
              <w:rPr>
                <w:sz w:val="20"/>
              </w:rPr>
              <w:t>best </w:t>
            </w:r>
            <w:r>
              <w:rPr>
                <w:spacing w:val="-2"/>
                <w:sz w:val="20"/>
              </w:rPr>
              <w:t>practice.</w:t>
            </w:r>
          </w:p>
          <w:p>
            <w:pPr>
              <w:pStyle w:val="TableParagraph"/>
              <w:numPr>
                <w:ilvl w:val="0"/>
                <w:numId w:val="51"/>
              </w:numPr>
              <w:tabs>
                <w:tab w:pos="830" w:val="left" w:leader="none"/>
                <w:tab w:pos="832" w:val="left" w:leader="none"/>
              </w:tabs>
              <w:spacing w:line="271" w:lineRule="auto" w:before="85" w:after="0"/>
              <w:ind w:left="832" w:right="103" w:hanging="363"/>
              <w:jc w:val="both"/>
              <w:rPr>
                <w:sz w:val="20"/>
              </w:rPr>
            </w:pPr>
            <w:r>
              <w:rPr>
                <w:sz w:val="20"/>
              </w:rPr>
              <w:t>Provide advice and support to workers on the management system to assist Eire in creating a safe working environment.</w:t>
            </w:r>
          </w:p>
          <w:p>
            <w:pPr>
              <w:pStyle w:val="TableParagraph"/>
              <w:numPr>
                <w:ilvl w:val="0"/>
                <w:numId w:val="51"/>
              </w:numPr>
              <w:tabs>
                <w:tab w:pos="830" w:val="left" w:leader="none"/>
                <w:tab w:pos="832" w:val="left" w:leader="none"/>
              </w:tabs>
              <w:spacing w:line="271" w:lineRule="auto" w:before="71" w:after="0"/>
              <w:ind w:left="832" w:right="100" w:hanging="363"/>
              <w:jc w:val="both"/>
              <w:rPr>
                <w:sz w:val="20"/>
              </w:rPr>
            </w:pPr>
            <w:r>
              <w:rPr>
                <w:sz w:val="20"/>
              </w:rPr>
              <w:t>Engage the testing provider under the procurement </w:t>
            </w:r>
            <w:r>
              <w:rPr>
                <w:spacing w:val="-2"/>
                <w:sz w:val="20"/>
              </w:rPr>
              <w:t>policy</w:t>
            </w:r>
          </w:p>
        </w:tc>
      </w:tr>
      <w:tr>
        <w:trPr>
          <w:trHeight w:val="2963" w:hRule="atLeast"/>
        </w:trPr>
        <w:tc>
          <w:tcPr>
            <w:tcW w:w="3116" w:type="dxa"/>
          </w:tcPr>
          <w:p>
            <w:pPr>
              <w:pStyle w:val="TableParagraph"/>
              <w:tabs>
                <w:tab w:pos="1824" w:val="left" w:leader="none"/>
              </w:tabs>
              <w:spacing w:line="273" w:lineRule="auto" w:before="67"/>
              <w:ind w:left="108" w:right="96"/>
              <w:jc w:val="both"/>
              <w:rPr>
                <w:sz w:val="20"/>
              </w:rPr>
            </w:pPr>
            <w:r>
              <w:rPr>
                <w:spacing w:val="-2"/>
                <w:sz w:val="20"/>
              </w:rPr>
              <w:t>Workers</w:t>
            </w:r>
            <w:r>
              <w:rPr>
                <w:sz w:val="20"/>
              </w:rPr>
              <w:tab/>
            </w:r>
            <w:r>
              <w:rPr>
                <w:spacing w:val="-2"/>
                <w:sz w:val="20"/>
              </w:rPr>
              <w:t>(Employees, </w:t>
            </w:r>
            <w:r>
              <w:rPr>
                <w:sz w:val="20"/>
              </w:rPr>
              <w:t>Contractor, Subcontractor, Labour Hire, Trainee and/or </w:t>
            </w:r>
            <w:r>
              <w:rPr>
                <w:spacing w:val="-2"/>
                <w:sz w:val="20"/>
              </w:rPr>
              <w:t>Volunteer)</w:t>
            </w:r>
          </w:p>
        </w:tc>
        <w:tc>
          <w:tcPr>
            <w:tcW w:w="6458" w:type="dxa"/>
          </w:tcPr>
          <w:p>
            <w:pPr>
              <w:pStyle w:val="TableParagraph"/>
              <w:numPr>
                <w:ilvl w:val="0"/>
                <w:numId w:val="52"/>
              </w:numPr>
              <w:tabs>
                <w:tab w:pos="832" w:val="left" w:leader="none"/>
              </w:tabs>
              <w:spacing w:line="240" w:lineRule="auto" w:before="67" w:after="0"/>
              <w:ind w:left="832" w:right="0" w:hanging="362"/>
              <w:jc w:val="left"/>
              <w:rPr>
                <w:sz w:val="20"/>
              </w:rPr>
            </w:pPr>
            <w:r>
              <w:rPr>
                <w:sz w:val="20"/>
              </w:rPr>
              <w:t>Adhere</w:t>
            </w:r>
            <w:r>
              <w:rPr>
                <w:spacing w:val="-6"/>
                <w:sz w:val="20"/>
              </w:rPr>
              <w:t> </w:t>
            </w:r>
            <w:r>
              <w:rPr>
                <w:sz w:val="20"/>
              </w:rPr>
              <w:t>to</w:t>
            </w:r>
            <w:r>
              <w:rPr>
                <w:spacing w:val="-6"/>
                <w:sz w:val="20"/>
              </w:rPr>
              <w:t> </w:t>
            </w:r>
            <w:r>
              <w:rPr>
                <w:sz w:val="20"/>
              </w:rPr>
              <w:t>and</w:t>
            </w:r>
            <w:r>
              <w:rPr>
                <w:spacing w:val="-5"/>
                <w:sz w:val="20"/>
              </w:rPr>
              <w:t> </w:t>
            </w:r>
            <w:r>
              <w:rPr>
                <w:sz w:val="20"/>
              </w:rPr>
              <w:t>maintain</w:t>
            </w:r>
            <w:r>
              <w:rPr>
                <w:spacing w:val="-4"/>
                <w:sz w:val="20"/>
              </w:rPr>
              <w:t> </w:t>
            </w:r>
            <w:r>
              <w:rPr>
                <w:sz w:val="20"/>
              </w:rPr>
              <w:t>knowledge</w:t>
            </w:r>
            <w:r>
              <w:rPr>
                <w:spacing w:val="-5"/>
                <w:sz w:val="20"/>
              </w:rPr>
              <w:t> </w:t>
            </w:r>
            <w:r>
              <w:rPr>
                <w:sz w:val="20"/>
              </w:rPr>
              <w:t>of</w:t>
            </w:r>
            <w:r>
              <w:rPr>
                <w:spacing w:val="-3"/>
                <w:sz w:val="20"/>
              </w:rPr>
              <w:t> </w:t>
            </w:r>
            <w:r>
              <w:rPr>
                <w:sz w:val="20"/>
              </w:rPr>
              <w:t>this</w:t>
            </w:r>
            <w:r>
              <w:rPr>
                <w:spacing w:val="-2"/>
                <w:sz w:val="20"/>
              </w:rPr>
              <w:t> procedure.</w:t>
            </w:r>
          </w:p>
          <w:p>
            <w:pPr>
              <w:pStyle w:val="TableParagraph"/>
              <w:numPr>
                <w:ilvl w:val="0"/>
                <w:numId w:val="52"/>
              </w:numPr>
              <w:tabs>
                <w:tab w:pos="832" w:val="left" w:leader="none"/>
              </w:tabs>
              <w:spacing w:line="240" w:lineRule="auto" w:before="88" w:after="0"/>
              <w:ind w:left="832" w:right="0" w:hanging="362"/>
              <w:jc w:val="left"/>
              <w:rPr>
                <w:sz w:val="20"/>
              </w:rPr>
            </w:pPr>
            <w:r>
              <w:rPr>
                <w:sz w:val="20"/>
              </w:rPr>
              <w:t>Present</w:t>
            </w:r>
            <w:r>
              <w:rPr>
                <w:spacing w:val="-1"/>
                <w:sz w:val="20"/>
              </w:rPr>
              <w:t> </w:t>
            </w:r>
            <w:r>
              <w:rPr>
                <w:sz w:val="20"/>
              </w:rPr>
              <w:t>to</w:t>
            </w:r>
            <w:r>
              <w:rPr>
                <w:spacing w:val="-6"/>
                <w:sz w:val="20"/>
              </w:rPr>
              <w:t> </w:t>
            </w:r>
            <w:r>
              <w:rPr>
                <w:sz w:val="20"/>
              </w:rPr>
              <w:t>work</w:t>
            </w:r>
            <w:r>
              <w:rPr>
                <w:spacing w:val="-4"/>
                <w:sz w:val="20"/>
              </w:rPr>
              <w:t> </w:t>
            </w:r>
            <w:r>
              <w:rPr>
                <w:sz w:val="20"/>
              </w:rPr>
              <w:t>in</w:t>
            </w:r>
            <w:r>
              <w:rPr>
                <w:spacing w:val="-4"/>
                <w:sz w:val="20"/>
              </w:rPr>
              <w:t> </w:t>
            </w:r>
            <w:r>
              <w:rPr>
                <w:sz w:val="20"/>
              </w:rPr>
              <w:t>a</w:t>
            </w:r>
            <w:r>
              <w:rPr>
                <w:spacing w:val="-4"/>
                <w:sz w:val="20"/>
              </w:rPr>
              <w:t> </w:t>
            </w:r>
            <w:r>
              <w:rPr>
                <w:sz w:val="20"/>
              </w:rPr>
              <w:t>fit</w:t>
            </w:r>
            <w:r>
              <w:rPr>
                <w:spacing w:val="-1"/>
                <w:sz w:val="20"/>
              </w:rPr>
              <w:t> </w:t>
            </w:r>
            <w:r>
              <w:rPr>
                <w:sz w:val="20"/>
              </w:rPr>
              <w:t>for</w:t>
            </w:r>
            <w:r>
              <w:rPr>
                <w:spacing w:val="-6"/>
                <w:sz w:val="20"/>
              </w:rPr>
              <w:t> </w:t>
            </w:r>
            <w:r>
              <w:rPr>
                <w:sz w:val="20"/>
              </w:rPr>
              <w:t>work</w:t>
            </w:r>
            <w:r>
              <w:rPr>
                <w:spacing w:val="-4"/>
                <w:sz w:val="20"/>
              </w:rPr>
              <w:t> </w:t>
            </w:r>
            <w:r>
              <w:rPr>
                <w:spacing w:val="-2"/>
                <w:sz w:val="20"/>
              </w:rPr>
              <w:t>state.</w:t>
            </w:r>
          </w:p>
          <w:p>
            <w:pPr>
              <w:pStyle w:val="TableParagraph"/>
              <w:numPr>
                <w:ilvl w:val="0"/>
                <w:numId w:val="52"/>
              </w:numPr>
              <w:tabs>
                <w:tab w:pos="832" w:val="left" w:leader="none"/>
              </w:tabs>
              <w:spacing w:line="240" w:lineRule="auto" w:before="103" w:after="0"/>
              <w:ind w:left="832" w:right="0" w:hanging="362"/>
              <w:jc w:val="left"/>
              <w:rPr>
                <w:sz w:val="20"/>
              </w:rPr>
            </w:pPr>
            <w:r>
              <w:rPr>
                <w:sz w:val="20"/>
              </w:rPr>
              <w:t>Attend</w:t>
            </w:r>
            <w:r>
              <w:rPr>
                <w:spacing w:val="-8"/>
                <w:sz w:val="20"/>
              </w:rPr>
              <w:t> </w:t>
            </w:r>
            <w:r>
              <w:rPr>
                <w:sz w:val="20"/>
              </w:rPr>
              <w:t>training</w:t>
            </w:r>
            <w:r>
              <w:rPr>
                <w:spacing w:val="-7"/>
                <w:sz w:val="20"/>
              </w:rPr>
              <w:t> </w:t>
            </w:r>
            <w:r>
              <w:rPr>
                <w:sz w:val="20"/>
              </w:rPr>
              <w:t>and</w:t>
            </w:r>
            <w:r>
              <w:rPr>
                <w:spacing w:val="-8"/>
                <w:sz w:val="20"/>
              </w:rPr>
              <w:t> </w:t>
            </w:r>
            <w:r>
              <w:rPr>
                <w:sz w:val="20"/>
              </w:rPr>
              <w:t>education</w:t>
            </w:r>
            <w:r>
              <w:rPr>
                <w:spacing w:val="-7"/>
                <w:sz w:val="20"/>
              </w:rPr>
              <w:t> </w:t>
            </w:r>
            <w:r>
              <w:rPr>
                <w:sz w:val="20"/>
              </w:rPr>
              <w:t>sessions as</w:t>
            </w:r>
            <w:r>
              <w:rPr>
                <w:spacing w:val="-5"/>
                <w:sz w:val="20"/>
              </w:rPr>
              <w:t> </w:t>
            </w:r>
            <w:r>
              <w:rPr>
                <w:spacing w:val="-2"/>
                <w:sz w:val="20"/>
              </w:rPr>
              <w:t>required.</w:t>
            </w:r>
          </w:p>
          <w:p>
            <w:pPr>
              <w:pStyle w:val="TableParagraph"/>
              <w:numPr>
                <w:ilvl w:val="0"/>
                <w:numId w:val="52"/>
              </w:numPr>
              <w:tabs>
                <w:tab w:pos="830" w:val="left" w:leader="none"/>
                <w:tab w:pos="832" w:val="left" w:leader="none"/>
              </w:tabs>
              <w:spacing w:line="264" w:lineRule="auto" w:before="102" w:after="0"/>
              <w:ind w:left="832" w:right="105" w:hanging="363"/>
              <w:jc w:val="both"/>
              <w:rPr>
                <w:sz w:val="20"/>
              </w:rPr>
            </w:pPr>
            <w:r>
              <w:rPr>
                <w:sz w:val="20"/>
              </w:rPr>
              <w:t>Report any issues that may affect their fitness to work to their manager.</w:t>
            </w:r>
          </w:p>
          <w:p>
            <w:pPr>
              <w:pStyle w:val="TableParagraph"/>
              <w:numPr>
                <w:ilvl w:val="0"/>
                <w:numId w:val="52"/>
              </w:numPr>
              <w:tabs>
                <w:tab w:pos="831" w:val="left" w:leader="none"/>
              </w:tabs>
              <w:spacing w:line="240" w:lineRule="auto" w:before="78" w:after="0"/>
              <w:ind w:left="831" w:right="0" w:hanging="361"/>
              <w:jc w:val="both"/>
              <w:rPr>
                <w:sz w:val="20"/>
              </w:rPr>
            </w:pPr>
            <w:r>
              <w:rPr>
                <w:sz w:val="20"/>
              </w:rPr>
              <w:t>Be</w:t>
            </w:r>
            <w:r>
              <w:rPr>
                <w:spacing w:val="-4"/>
                <w:sz w:val="20"/>
              </w:rPr>
              <w:t> </w:t>
            </w:r>
            <w:r>
              <w:rPr>
                <w:sz w:val="20"/>
              </w:rPr>
              <w:t>available</w:t>
            </w:r>
            <w:r>
              <w:rPr>
                <w:spacing w:val="-3"/>
                <w:sz w:val="20"/>
              </w:rPr>
              <w:t> </w:t>
            </w:r>
            <w:r>
              <w:rPr>
                <w:sz w:val="20"/>
              </w:rPr>
              <w:t>to</w:t>
            </w:r>
            <w:r>
              <w:rPr>
                <w:spacing w:val="-5"/>
                <w:sz w:val="20"/>
              </w:rPr>
              <w:t> </w:t>
            </w:r>
            <w:r>
              <w:rPr>
                <w:sz w:val="20"/>
              </w:rPr>
              <w:t>participate</w:t>
            </w:r>
            <w:r>
              <w:rPr>
                <w:spacing w:val="-3"/>
                <w:sz w:val="20"/>
              </w:rPr>
              <w:t> </w:t>
            </w:r>
            <w:r>
              <w:rPr>
                <w:sz w:val="20"/>
              </w:rPr>
              <w:t>in</w:t>
            </w:r>
            <w:r>
              <w:rPr>
                <w:spacing w:val="-2"/>
                <w:sz w:val="20"/>
              </w:rPr>
              <w:t> </w:t>
            </w:r>
            <w:r>
              <w:rPr>
                <w:sz w:val="20"/>
              </w:rPr>
              <w:t>testing</w:t>
            </w:r>
            <w:r>
              <w:rPr>
                <w:spacing w:val="-2"/>
                <w:sz w:val="20"/>
              </w:rPr>
              <w:t> procedures.</w:t>
            </w:r>
          </w:p>
          <w:p>
            <w:pPr>
              <w:pStyle w:val="TableParagraph"/>
              <w:numPr>
                <w:ilvl w:val="0"/>
                <w:numId w:val="52"/>
              </w:numPr>
              <w:tabs>
                <w:tab w:pos="830" w:val="left" w:leader="none"/>
                <w:tab w:pos="832" w:val="left" w:leader="none"/>
              </w:tabs>
              <w:spacing w:line="271" w:lineRule="auto" w:before="103" w:after="0"/>
              <w:ind w:left="832" w:right="105" w:hanging="363"/>
              <w:jc w:val="both"/>
              <w:rPr>
                <w:sz w:val="20"/>
              </w:rPr>
            </w:pPr>
            <w:r>
              <w:rPr>
                <w:sz w:val="20"/>
              </w:rPr>
              <w:t>Cooperation</w:t>
            </w:r>
            <w:r>
              <w:rPr>
                <w:spacing w:val="-14"/>
                <w:sz w:val="20"/>
              </w:rPr>
              <w:t> </w:t>
            </w:r>
            <w:r>
              <w:rPr>
                <w:sz w:val="20"/>
              </w:rPr>
              <w:t>in</w:t>
            </w:r>
            <w:r>
              <w:rPr>
                <w:spacing w:val="-14"/>
                <w:sz w:val="20"/>
              </w:rPr>
              <w:t> </w:t>
            </w:r>
            <w:r>
              <w:rPr>
                <w:sz w:val="20"/>
              </w:rPr>
              <w:t>the</w:t>
            </w:r>
            <w:r>
              <w:rPr>
                <w:spacing w:val="-14"/>
                <w:sz w:val="20"/>
              </w:rPr>
              <w:t> </w:t>
            </w:r>
            <w:r>
              <w:rPr>
                <w:sz w:val="20"/>
              </w:rPr>
              <w:t>process</w:t>
            </w:r>
            <w:r>
              <w:rPr>
                <w:spacing w:val="-6"/>
                <w:sz w:val="20"/>
              </w:rPr>
              <w:t> </w:t>
            </w:r>
            <w:r>
              <w:rPr>
                <w:sz w:val="20"/>
              </w:rPr>
              <w:t>of</w:t>
            </w:r>
            <w:r>
              <w:rPr>
                <w:spacing w:val="-12"/>
                <w:sz w:val="20"/>
              </w:rPr>
              <w:t> </w:t>
            </w:r>
            <w:r>
              <w:rPr>
                <w:sz w:val="20"/>
              </w:rPr>
              <w:t>determining</w:t>
            </w:r>
            <w:r>
              <w:rPr>
                <w:spacing w:val="-13"/>
                <w:sz w:val="20"/>
              </w:rPr>
              <w:t> </w:t>
            </w:r>
            <w:r>
              <w:rPr>
                <w:sz w:val="20"/>
              </w:rPr>
              <w:t>fitness</w:t>
            </w:r>
            <w:r>
              <w:rPr>
                <w:spacing w:val="-12"/>
                <w:sz w:val="20"/>
              </w:rPr>
              <w:t> </w:t>
            </w:r>
            <w:r>
              <w:rPr>
                <w:sz w:val="20"/>
              </w:rPr>
              <w:t>for</w:t>
            </w:r>
            <w:r>
              <w:rPr>
                <w:spacing w:val="-14"/>
                <w:sz w:val="20"/>
              </w:rPr>
              <w:t> </w:t>
            </w:r>
            <w:r>
              <w:rPr>
                <w:sz w:val="20"/>
              </w:rPr>
              <w:t>work while using prescription or pharmacy medication in consultation with a treating medical practitioner.</w:t>
            </w:r>
          </w:p>
        </w:tc>
      </w:tr>
      <w:tr>
        <w:trPr>
          <w:trHeight w:val="5681" w:hRule="atLeast"/>
        </w:trPr>
        <w:tc>
          <w:tcPr>
            <w:tcW w:w="3116" w:type="dxa"/>
          </w:tcPr>
          <w:p>
            <w:pPr>
              <w:pStyle w:val="TableParagraph"/>
              <w:spacing w:before="59"/>
              <w:ind w:left="108"/>
              <w:rPr>
                <w:sz w:val="20"/>
              </w:rPr>
            </w:pPr>
            <w:r>
              <w:rPr>
                <w:spacing w:val="-2"/>
                <w:sz w:val="20"/>
              </w:rPr>
              <w:t>Managers/Supervisors</w:t>
            </w:r>
          </w:p>
        </w:tc>
        <w:tc>
          <w:tcPr>
            <w:tcW w:w="6458" w:type="dxa"/>
          </w:tcPr>
          <w:p>
            <w:pPr>
              <w:pStyle w:val="TableParagraph"/>
              <w:numPr>
                <w:ilvl w:val="0"/>
                <w:numId w:val="53"/>
              </w:numPr>
              <w:tabs>
                <w:tab w:pos="830" w:val="left" w:leader="none"/>
                <w:tab w:pos="832" w:val="left" w:leader="none"/>
              </w:tabs>
              <w:spacing w:line="273" w:lineRule="auto" w:before="59" w:after="0"/>
              <w:ind w:left="832" w:right="90" w:hanging="363"/>
              <w:jc w:val="both"/>
              <w:rPr>
                <w:sz w:val="20"/>
              </w:rPr>
            </w:pPr>
            <w:r>
              <w:rPr>
                <w:sz w:val="20"/>
              </w:rPr>
              <w:t>Ensure workers comply with all requirements of this procedure and the responsibilities contained within the relevant health and safety duty statement.</w:t>
            </w:r>
          </w:p>
          <w:p>
            <w:pPr>
              <w:pStyle w:val="TableParagraph"/>
              <w:numPr>
                <w:ilvl w:val="0"/>
                <w:numId w:val="53"/>
              </w:numPr>
              <w:tabs>
                <w:tab w:pos="830" w:val="left" w:leader="none"/>
                <w:tab w:pos="832" w:val="left" w:leader="none"/>
              </w:tabs>
              <w:spacing w:line="271" w:lineRule="auto" w:before="70" w:after="0"/>
              <w:ind w:left="832" w:right="103" w:hanging="363"/>
              <w:jc w:val="both"/>
              <w:rPr>
                <w:sz w:val="20"/>
              </w:rPr>
            </w:pPr>
            <w:r>
              <w:rPr>
                <w:sz w:val="20"/>
              </w:rPr>
              <w:t>Ensure</w:t>
            </w:r>
            <w:r>
              <w:rPr>
                <w:spacing w:val="-7"/>
                <w:sz w:val="20"/>
              </w:rPr>
              <w:t> </w:t>
            </w:r>
            <w:r>
              <w:rPr>
                <w:sz w:val="20"/>
              </w:rPr>
              <w:t>all</w:t>
            </w:r>
            <w:r>
              <w:rPr>
                <w:spacing w:val="-3"/>
                <w:sz w:val="20"/>
              </w:rPr>
              <w:t> </w:t>
            </w:r>
            <w:r>
              <w:rPr>
                <w:sz w:val="20"/>
              </w:rPr>
              <w:t>workers</w:t>
            </w:r>
            <w:r>
              <w:rPr>
                <w:spacing w:val="-4"/>
                <w:sz w:val="20"/>
              </w:rPr>
              <w:t> </w:t>
            </w:r>
            <w:r>
              <w:rPr>
                <w:sz w:val="20"/>
              </w:rPr>
              <w:t>are</w:t>
            </w:r>
            <w:r>
              <w:rPr>
                <w:spacing w:val="-7"/>
                <w:sz w:val="20"/>
              </w:rPr>
              <w:t> </w:t>
            </w:r>
            <w:r>
              <w:rPr>
                <w:sz w:val="20"/>
              </w:rPr>
              <w:t>trained</w:t>
            </w:r>
            <w:r>
              <w:rPr>
                <w:spacing w:val="-6"/>
                <w:sz w:val="20"/>
              </w:rPr>
              <w:t> </w:t>
            </w:r>
            <w:r>
              <w:rPr>
                <w:sz w:val="20"/>
              </w:rPr>
              <w:t>and</w:t>
            </w:r>
            <w:r>
              <w:rPr>
                <w:spacing w:val="-6"/>
                <w:sz w:val="20"/>
              </w:rPr>
              <w:t> </w:t>
            </w:r>
            <w:r>
              <w:rPr>
                <w:sz w:val="20"/>
              </w:rPr>
              <w:t>educated</w:t>
            </w:r>
            <w:r>
              <w:rPr>
                <w:spacing w:val="-6"/>
                <w:sz w:val="20"/>
              </w:rPr>
              <w:t> </w:t>
            </w:r>
            <w:r>
              <w:rPr>
                <w:sz w:val="20"/>
              </w:rPr>
              <w:t>in</w:t>
            </w:r>
            <w:r>
              <w:rPr>
                <w:spacing w:val="-6"/>
                <w:sz w:val="20"/>
              </w:rPr>
              <w:t> </w:t>
            </w:r>
            <w:r>
              <w:rPr>
                <w:sz w:val="20"/>
              </w:rPr>
              <w:t>and</w:t>
            </w:r>
            <w:r>
              <w:rPr>
                <w:spacing w:val="-7"/>
                <w:sz w:val="20"/>
              </w:rPr>
              <w:t> </w:t>
            </w:r>
            <w:r>
              <w:rPr>
                <w:sz w:val="20"/>
              </w:rPr>
              <w:t>have access to this procedure.</w:t>
            </w:r>
          </w:p>
          <w:p>
            <w:pPr>
              <w:pStyle w:val="TableParagraph"/>
              <w:numPr>
                <w:ilvl w:val="0"/>
                <w:numId w:val="53"/>
              </w:numPr>
              <w:tabs>
                <w:tab w:pos="830" w:val="left" w:leader="none"/>
                <w:tab w:pos="832" w:val="left" w:leader="none"/>
              </w:tabs>
              <w:spacing w:line="273" w:lineRule="auto" w:before="70" w:after="0"/>
              <w:ind w:left="832" w:right="103" w:hanging="363"/>
              <w:jc w:val="both"/>
              <w:rPr>
                <w:sz w:val="20"/>
              </w:rPr>
            </w:pPr>
            <w:r>
              <w:rPr>
                <w:sz w:val="20"/>
              </w:rPr>
              <w:t>Ensure corrective actions are implemented to manage the risks associated with fitness for work issues of workers under their supervision.</w:t>
            </w:r>
          </w:p>
          <w:p>
            <w:pPr>
              <w:pStyle w:val="TableParagraph"/>
              <w:numPr>
                <w:ilvl w:val="0"/>
                <w:numId w:val="53"/>
              </w:numPr>
              <w:tabs>
                <w:tab w:pos="831" w:val="left" w:leader="none"/>
              </w:tabs>
              <w:spacing w:line="240" w:lineRule="auto" w:before="63" w:after="0"/>
              <w:ind w:left="831" w:right="0" w:hanging="361"/>
              <w:jc w:val="both"/>
              <w:rPr>
                <w:sz w:val="20"/>
              </w:rPr>
            </w:pPr>
            <w:r>
              <w:rPr>
                <w:sz w:val="20"/>
              </w:rPr>
              <w:t>Assist</w:t>
            </w:r>
            <w:r>
              <w:rPr>
                <w:spacing w:val="-8"/>
                <w:sz w:val="20"/>
              </w:rPr>
              <w:t> </w:t>
            </w:r>
            <w:r>
              <w:rPr>
                <w:sz w:val="20"/>
              </w:rPr>
              <w:t>in</w:t>
            </w:r>
            <w:r>
              <w:rPr>
                <w:spacing w:val="-5"/>
                <w:sz w:val="20"/>
              </w:rPr>
              <w:t> </w:t>
            </w:r>
            <w:r>
              <w:rPr>
                <w:sz w:val="20"/>
              </w:rPr>
              <w:t>organising</w:t>
            </w:r>
            <w:r>
              <w:rPr>
                <w:spacing w:val="-5"/>
                <w:sz w:val="20"/>
              </w:rPr>
              <w:t> </w:t>
            </w:r>
            <w:r>
              <w:rPr>
                <w:sz w:val="20"/>
              </w:rPr>
              <w:t>random</w:t>
            </w:r>
            <w:r>
              <w:rPr>
                <w:spacing w:val="-6"/>
                <w:sz w:val="20"/>
              </w:rPr>
              <w:t> </w:t>
            </w:r>
            <w:r>
              <w:rPr>
                <w:sz w:val="20"/>
              </w:rPr>
              <w:t>testing</w:t>
            </w:r>
            <w:r>
              <w:rPr>
                <w:spacing w:val="-4"/>
                <w:sz w:val="20"/>
              </w:rPr>
              <w:t> </w:t>
            </w:r>
            <w:r>
              <w:rPr>
                <w:sz w:val="20"/>
              </w:rPr>
              <w:t>as</w:t>
            </w:r>
            <w:r>
              <w:rPr>
                <w:spacing w:val="-3"/>
                <w:sz w:val="20"/>
              </w:rPr>
              <w:t> </w:t>
            </w:r>
            <w:r>
              <w:rPr>
                <w:spacing w:val="-2"/>
                <w:sz w:val="20"/>
              </w:rPr>
              <w:t>required.</w:t>
            </w:r>
          </w:p>
          <w:p>
            <w:pPr>
              <w:pStyle w:val="TableParagraph"/>
              <w:numPr>
                <w:ilvl w:val="0"/>
                <w:numId w:val="53"/>
              </w:numPr>
              <w:tabs>
                <w:tab w:pos="830" w:val="left" w:leader="none"/>
                <w:tab w:pos="832" w:val="left" w:leader="none"/>
              </w:tabs>
              <w:spacing w:line="271" w:lineRule="auto" w:before="103" w:after="0"/>
              <w:ind w:left="832" w:right="106" w:hanging="363"/>
              <w:jc w:val="both"/>
              <w:rPr>
                <w:sz w:val="20"/>
              </w:rPr>
            </w:pPr>
            <w:r>
              <w:rPr>
                <w:sz w:val="20"/>
              </w:rPr>
              <w:t>Monitor and report any issues that may affect workers fitness for work.</w:t>
            </w:r>
          </w:p>
          <w:p>
            <w:pPr>
              <w:pStyle w:val="TableParagraph"/>
              <w:numPr>
                <w:ilvl w:val="0"/>
                <w:numId w:val="53"/>
              </w:numPr>
              <w:tabs>
                <w:tab w:pos="831" w:val="left" w:leader="none"/>
              </w:tabs>
              <w:spacing w:line="240" w:lineRule="auto" w:before="63" w:after="0"/>
              <w:ind w:left="831" w:right="0" w:hanging="361"/>
              <w:jc w:val="both"/>
              <w:rPr>
                <w:sz w:val="20"/>
              </w:rPr>
            </w:pPr>
            <w:r>
              <w:rPr>
                <w:sz w:val="20"/>
              </w:rPr>
              <w:t>Request</w:t>
            </w:r>
            <w:r>
              <w:rPr>
                <w:spacing w:val="-7"/>
                <w:sz w:val="20"/>
              </w:rPr>
              <w:t> </w:t>
            </w:r>
            <w:r>
              <w:rPr>
                <w:sz w:val="20"/>
              </w:rPr>
              <w:t>post-incident</w:t>
            </w:r>
            <w:r>
              <w:rPr>
                <w:spacing w:val="-6"/>
                <w:sz w:val="20"/>
              </w:rPr>
              <w:t> </w:t>
            </w:r>
            <w:r>
              <w:rPr>
                <w:sz w:val="20"/>
              </w:rPr>
              <w:t>or</w:t>
            </w:r>
            <w:r>
              <w:rPr>
                <w:spacing w:val="-11"/>
                <w:sz w:val="20"/>
              </w:rPr>
              <w:t> </w:t>
            </w:r>
            <w:r>
              <w:rPr>
                <w:sz w:val="20"/>
              </w:rPr>
              <w:t>suspicion</w:t>
            </w:r>
            <w:r>
              <w:rPr>
                <w:spacing w:val="-10"/>
                <w:sz w:val="20"/>
              </w:rPr>
              <w:t> </w:t>
            </w:r>
            <w:r>
              <w:rPr>
                <w:spacing w:val="-2"/>
                <w:sz w:val="20"/>
              </w:rPr>
              <w:t>testing.</w:t>
            </w:r>
          </w:p>
          <w:p>
            <w:pPr>
              <w:pStyle w:val="TableParagraph"/>
              <w:numPr>
                <w:ilvl w:val="0"/>
                <w:numId w:val="53"/>
              </w:numPr>
              <w:tabs>
                <w:tab w:pos="832" w:val="left" w:leader="none"/>
              </w:tabs>
              <w:spacing w:line="271" w:lineRule="auto" w:before="103" w:after="0"/>
              <w:ind w:left="832" w:right="98" w:hanging="363"/>
              <w:jc w:val="left"/>
              <w:rPr>
                <w:sz w:val="20"/>
              </w:rPr>
            </w:pPr>
            <w:r>
              <w:rPr>
                <w:sz w:val="20"/>
              </w:rPr>
              <w:t>Attend</w:t>
            </w:r>
            <w:r>
              <w:rPr>
                <w:spacing w:val="80"/>
                <w:sz w:val="20"/>
              </w:rPr>
              <w:t> </w:t>
            </w:r>
            <w:r>
              <w:rPr>
                <w:sz w:val="20"/>
              </w:rPr>
              <w:t>positive</w:t>
            </w:r>
            <w:r>
              <w:rPr>
                <w:spacing w:val="80"/>
                <w:sz w:val="20"/>
              </w:rPr>
              <w:t> </w:t>
            </w:r>
            <w:r>
              <w:rPr>
                <w:sz w:val="20"/>
              </w:rPr>
              <w:t>and</w:t>
            </w:r>
            <w:r>
              <w:rPr>
                <w:spacing w:val="80"/>
                <w:sz w:val="20"/>
              </w:rPr>
              <w:t> </w:t>
            </w:r>
            <w:r>
              <w:rPr>
                <w:sz w:val="20"/>
              </w:rPr>
              <w:t>over-the-limit</w:t>
            </w:r>
            <w:r>
              <w:rPr>
                <w:spacing w:val="80"/>
                <w:sz w:val="20"/>
              </w:rPr>
              <w:t> </w:t>
            </w:r>
            <w:r>
              <w:rPr>
                <w:sz w:val="20"/>
              </w:rPr>
              <w:t>test</w:t>
            </w:r>
            <w:r>
              <w:rPr>
                <w:spacing w:val="80"/>
                <w:sz w:val="20"/>
              </w:rPr>
              <w:t> </w:t>
            </w:r>
            <w:r>
              <w:rPr>
                <w:sz w:val="20"/>
              </w:rPr>
              <w:t>interviews,</w:t>
            </w:r>
            <w:r>
              <w:rPr>
                <w:spacing w:val="80"/>
                <w:sz w:val="20"/>
              </w:rPr>
              <w:t> </w:t>
            </w:r>
            <w:r>
              <w:rPr>
                <w:sz w:val="20"/>
              </w:rPr>
              <w:t>if requested, as part of the discipline process.</w:t>
            </w:r>
          </w:p>
          <w:p>
            <w:pPr>
              <w:pStyle w:val="TableParagraph"/>
              <w:numPr>
                <w:ilvl w:val="0"/>
                <w:numId w:val="53"/>
              </w:numPr>
              <w:tabs>
                <w:tab w:pos="832" w:val="left" w:leader="none"/>
              </w:tabs>
              <w:spacing w:line="271" w:lineRule="auto" w:before="70" w:after="0"/>
              <w:ind w:left="832" w:right="104" w:hanging="363"/>
              <w:jc w:val="left"/>
              <w:rPr>
                <w:sz w:val="20"/>
              </w:rPr>
            </w:pPr>
            <w:r>
              <w:rPr>
                <w:sz w:val="20"/>
              </w:rPr>
              <w:t>Ensure</w:t>
            </w:r>
            <w:r>
              <w:rPr>
                <w:spacing w:val="80"/>
                <w:sz w:val="20"/>
              </w:rPr>
              <w:t> </w:t>
            </w:r>
            <w:r>
              <w:rPr>
                <w:sz w:val="20"/>
              </w:rPr>
              <w:t>this</w:t>
            </w:r>
            <w:r>
              <w:rPr>
                <w:spacing w:val="80"/>
                <w:sz w:val="20"/>
              </w:rPr>
              <w:t> </w:t>
            </w:r>
            <w:r>
              <w:rPr>
                <w:sz w:val="20"/>
              </w:rPr>
              <w:t>procedure</w:t>
            </w:r>
            <w:r>
              <w:rPr>
                <w:spacing w:val="80"/>
                <w:sz w:val="20"/>
              </w:rPr>
              <w:t> </w:t>
            </w:r>
            <w:r>
              <w:rPr>
                <w:sz w:val="20"/>
              </w:rPr>
              <w:t>is</w:t>
            </w:r>
            <w:r>
              <w:rPr>
                <w:spacing w:val="80"/>
                <w:sz w:val="20"/>
              </w:rPr>
              <w:t> </w:t>
            </w:r>
            <w:r>
              <w:rPr>
                <w:sz w:val="20"/>
              </w:rPr>
              <w:t>implemented</w:t>
            </w:r>
            <w:r>
              <w:rPr>
                <w:spacing w:val="80"/>
                <w:sz w:val="20"/>
              </w:rPr>
              <w:t> </w:t>
            </w:r>
            <w:r>
              <w:rPr>
                <w:sz w:val="20"/>
              </w:rPr>
              <w:t>and</w:t>
            </w:r>
            <w:r>
              <w:rPr>
                <w:spacing w:val="80"/>
                <w:sz w:val="20"/>
              </w:rPr>
              <w:t> </w:t>
            </w:r>
            <w:r>
              <w:rPr>
                <w:sz w:val="20"/>
              </w:rPr>
              <w:t>applied consistently in their operational area.</w:t>
            </w:r>
          </w:p>
          <w:p>
            <w:pPr>
              <w:pStyle w:val="TableParagraph"/>
              <w:numPr>
                <w:ilvl w:val="0"/>
                <w:numId w:val="53"/>
              </w:numPr>
              <w:tabs>
                <w:tab w:pos="832" w:val="left" w:leader="none"/>
                <w:tab w:pos="1534" w:val="left" w:leader="none"/>
                <w:tab w:pos="1980" w:val="left" w:leader="none"/>
                <w:tab w:pos="3299" w:val="left" w:leader="none"/>
                <w:tab w:pos="4461" w:val="left" w:leader="none"/>
                <w:tab w:pos="5085" w:val="left" w:leader="none"/>
                <w:tab w:pos="5630" w:val="left" w:leader="none"/>
              </w:tabs>
              <w:spacing w:line="271" w:lineRule="auto" w:before="70" w:after="0"/>
              <w:ind w:left="832" w:right="95" w:hanging="363"/>
              <w:jc w:val="left"/>
              <w:rPr>
                <w:sz w:val="20"/>
              </w:rPr>
            </w:pPr>
            <w:r>
              <w:rPr>
                <w:spacing w:val="-2"/>
                <w:sz w:val="20"/>
              </w:rPr>
              <w:t>Treat</w:t>
            </w:r>
            <w:r>
              <w:rPr>
                <w:sz w:val="20"/>
              </w:rPr>
              <w:tab/>
            </w:r>
            <w:r>
              <w:rPr>
                <w:spacing w:val="-4"/>
                <w:sz w:val="20"/>
              </w:rPr>
              <w:t>all</w:t>
            </w:r>
            <w:r>
              <w:rPr>
                <w:sz w:val="20"/>
              </w:rPr>
              <w:tab/>
            </w:r>
            <w:r>
              <w:rPr>
                <w:spacing w:val="-2"/>
                <w:sz w:val="20"/>
              </w:rPr>
              <w:t>information</w:t>
            </w:r>
            <w:r>
              <w:rPr>
                <w:sz w:val="20"/>
              </w:rPr>
              <w:tab/>
            </w:r>
            <w:r>
              <w:rPr>
                <w:spacing w:val="-2"/>
                <w:sz w:val="20"/>
              </w:rPr>
              <w:t>collected</w:t>
            </w:r>
            <w:r>
              <w:rPr>
                <w:sz w:val="20"/>
              </w:rPr>
              <w:tab/>
            </w:r>
            <w:r>
              <w:rPr>
                <w:spacing w:val="-4"/>
                <w:sz w:val="20"/>
              </w:rPr>
              <w:t>with</w:t>
            </w:r>
            <w:r>
              <w:rPr>
                <w:sz w:val="20"/>
              </w:rPr>
              <w:tab/>
            </w:r>
            <w:r>
              <w:rPr>
                <w:spacing w:val="-4"/>
                <w:sz w:val="20"/>
              </w:rPr>
              <w:t>the</w:t>
            </w:r>
            <w:r>
              <w:rPr>
                <w:sz w:val="20"/>
              </w:rPr>
              <w:tab/>
            </w:r>
            <w:r>
              <w:rPr>
                <w:spacing w:val="-2"/>
                <w:sz w:val="20"/>
              </w:rPr>
              <w:t>strictest confidentiality.</w:t>
            </w:r>
          </w:p>
        </w:tc>
      </w:tr>
    </w:tbl>
    <w:p>
      <w:pPr>
        <w:spacing w:after="0" w:line="271" w:lineRule="auto"/>
        <w:jc w:val="left"/>
        <w:rPr>
          <w:sz w:val="20"/>
        </w:rPr>
        <w:sectPr>
          <w:headerReference w:type="default" r:id="rId196"/>
          <w:footerReference w:type="default" r:id="rId197"/>
          <w:pgSz w:w="11910" w:h="16850"/>
          <w:pgMar w:header="141" w:footer="1010" w:top="1020" w:bottom="1200" w:left="140" w:right="0"/>
        </w:sectPr>
      </w:pPr>
    </w:p>
    <w:p>
      <w:pPr>
        <w:pStyle w:val="Heading2"/>
        <w:numPr>
          <w:ilvl w:val="1"/>
          <w:numId w:val="8"/>
        </w:numPr>
        <w:tabs>
          <w:tab w:pos="1105" w:val="left" w:leader="none"/>
        </w:tabs>
        <w:spacing w:line="240" w:lineRule="auto" w:before="110" w:after="5"/>
        <w:ind w:left="1105" w:right="0" w:hanging="571"/>
        <w:jc w:val="left"/>
      </w:pPr>
      <w:r>
        <w:rPr>
          <w:color w:val="001F5F"/>
          <w:spacing w:val="-2"/>
        </w:rPr>
        <w:t>Definitions</w:t>
      </w:r>
    </w:p>
    <w:tbl>
      <w:tblPr>
        <w:tblW w:w="0" w:type="auto"/>
        <w:jc w:val="left"/>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77"/>
        <w:gridCol w:w="7155"/>
      </w:tblGrid>
      <w:tr>
        <w:trPr>
          <w:trHeight w:val="401" w:hRule="atLeast"/>
        </w:trPr>
        <w:tc>
          <w:tcPr>
            <w:tcW w:w="2477" w:type="dxa"/>
            <w:shd w:val="clear" w:color="auto" w:fill="C1ECFB"/>
          </w:tcPr>
          <w:p>
            <w:pPr>
              <w:pStyle w:val="TableParagraph"/>
              <w:spacing w:before="60"/>
              <w:ind w:left="108"/>
              <w:rPr>
                <w:b/>
                <w:sz w:val="20"/>
              </w:rPr>
            </w:pPr>
            <w:r>
              <w:rPr>
                <w:b/>
                <w:spacing w:val="-2"/>
                <w:sz w:val="20"/>
              </w:rPr>
              <w:t>Word/Acronym</w:t>
            </w:r>
          </w:p>
        </w:tc>
        <w:tc>
          <w:tcPr>
            <w:tcW w:w="7155" w:type="dxa"/>
            <w:shd w:val="clear" w:color="auto" w:fill="C1ECFB"/>
          </w:tcPr>
          <w:p>
            <w:pPr>
              <w:pStyle w:val="TableParagraph"/>
              <w:spacing w:before="60"/>
              <w:ind w:left="108"/>
              <w:rPr>
                <w:b/>
                <w:sz w:val="20"/>
              </w:rPr>
            </w:pPr>
            <w:r>
              <w:rPr>
                <w:b/>
                <w:spacing w:val="-2"/>
                <w:sz w:val="20"/>
              </w:rPr>
              <w:t>Meaning</w:t>
            </w:r>
          </w:p>
        </w:tc>
      </w:tr>
      <w:tr>
        <w:trPr>
          <w:trHeight w:val="1104" w:hRule="atLeast"/>
        </w:trPr>
        <w:tc>
          <w:tcPr>
            <w:tcW w:w="2477" w:type="dxa"/>
          </w:tcPr>
          <w:p>
            <w:pPr>
              <w:pStyle w:val="TableParagraph"/>
              <w:spacing w:before="59"/>
              <w:ind w:left="108"/>
              <w:rPr>
                <w:sz w:val="20"/>
              </w:rPr>
            </w:pPr>
            <w:r>
              <w:rPr>
                <w:sz w:val="20"/>
              </w:rPr>
              <w:t>Fit</w:t>
            </w:r>
            <w:r>
              <w:rPr>
                <w:spacing w:val="2"/>
                <w:sz w:val="20"/>
              </w:rPr>
              <w:t> </w:t>
            </w:r>
            <w:r>
              <w:rPr>
                <w:sz w:val="20"/>
              </w:rPr>
              <w:t>for</w:t>
            </w:r>
            <w:r>
              <w:rPr>
                <w:spacing w:val="-3"/>
                <w:sz w:val="20"/>
              </w:rPr>
              <w:t> </w:t>
            </w:r>
            <w:r>
              <w:rPr>
                <w:spacing w:val="-4"/>
                <w:sz w:val="20"/>
              </w:rPr>
              <w:t>Work</w:t>
            </w:r>
          </w:p>
        </w:tc>
        <w:tc>
          <w:tcPr>
            <w:tcW w:w="7155" w:type="dxa"/>
          </w:tcPr>
          <w:p>
            <w:pPr>
              <w:pStyle w:val="TableParagraph"/>
              <w:spacing w:before="59"/>
              <w:ind w:left="108" w:right="101"/>
              <w:jc w:val="both"/>
              <w:rPr>
                <w:sz w:val="20"/>
              </w:rPr>
            </w:pPr>
            <w:r>
              <w:rPr>
                <w:sz w:val="20"/>
              </w:rPr>
              <w:t>A</w:t>
            </w:r>
            <w:r>
              <w:rPr>
                <w:spacing w:val="-1"/>
                <w:sz w:val="20"/>
              </w:rPr>
              <w:t> </w:t>
            </w:r>
            <w:r>
              <w:rPr>
                <w:sz w:val="20"/>
              </w:rPr>
              <w:t>state</w:t>
            </w:r>
            <w:r>
              <w:rPr>
                <w:spacing w:val="-5"/>
                <w:sz w:val="20"/>
              </w:rPr>
              <w:t> </w:t>
            </w:r>
            <w:r>
              <w:rPr>
                <w:sz w:val="20"/>
              </w:rPr>
              <w:t>(physically,</w:t>
            </w:r>
            <w:r>
              <w:rPr>
                <w:spacing w:val="-2"/>
                <w:sz w:val="20"/>
              </w:rPr>
              <w:t> </w:t>
            </w:r>
            <w:r>
              <w:rPr>
                <w:sz w:val="20"/>
              </w:rPr>
              <w:t>mentally</w:t>
            </w:r>
            <w:r>
              <w:rPr>
                <w:spacing w:val="-3"/>
                <w:sz w:val="20"/>
              </w:rPr>
              <w:t> </w:t>
            </w:r>
            <w:r>
              <w:rPr>
                <w:sz w:val="20"/>
              </w:rPr>
              <w:t>and emotionally)</w:t>
            </w:r>
            <w:r>
              <w:rPr>
                <w:spacing w:val="-6"/>
                <w:sz w:val="20"/>
              </w:rPr>
              <w:t> </w:t>
            </w:r>
            <w:r>
              <w:rPr>
                <w:sz w:val="20"/>
              </w:rPr>
              <w:t>to</w:t>
            </w:r>
            <w:r>
              <w:rPr>
                <w:spacing w:val="-6"/>
                <w:sz w:val="20"/>
              </w:rPr>
              <w:t> </w:t>
            </w:r>
            <w:r>
              <w:rPr>
                <w:sz w:val="20"/>
              </w:rPr>
              <w:t>perform assigned tasks competently and in a manner which does not compromise or threaten the health, wellbeing and safety of themselves or others in the </w:t>
            </w:r>
            <w:r>
              <w:rPr>
                <w:spacing w:val="-2"/>
                <w:sz w:val="20"/>
              </w:rPr>
              <w:t>workplace.</w:t>
            </w:r>
          </w:p>
        </w:tc>
      </w:tr>
      <w:tr>
        <w:trPr>
          <w:trHeight w:val="607" w:hRule="atLeast"/>
        </w:trPr>
        <w:tc>
          <w:tcPr>
            <w:tcW w:w="2477" w:type="dxa"/>
          </w:tcPr>
          <w:p>
            <w:pPr>
              <w:pStyle w:val="TableParagraph"/>
              <w:tabs>
                <w:tab w:pos="1356" w:val="left" w:leader="none"/>
              </w:tabs>
              <w:spacing w:line="242" w:lineRule="auto" w:before="59"/>
              <w:ind w:left="108" w:right="100"/>
              <w:rPr>
                <w:sz w:val="20"/>
              </w:rPr>
            </w:pPr>
            <w:r>
              <w:rPr>
                <w:spacing w:val="-2"/>
                <w:sz w:val="20"/>
              </w:rPr>
              <w:t>Employee</w:t>
            </w:r>
            <w:r>
              <w:rPr>
                <w:sz w:val="20"/>
              </w:rPr>
              <w:tab/>
            </w:r>
            <w:r>
              <w:rPr>
                <w:spacing w:val="-2"/>
                <w:sz w:val="20"/>
              </w:rPr>
              <w:t>Assistance </w:t>
            </w:r>
            <w:r>
              <w:rPr>
                <w:sz w:val="20"/>
              </w:rPr>
              <w:t>Program (EAP)</w:t>
            </w:r>
          </w:p>
        </w:tc>
        <w:tc>
          <w:tcPr>
            <w:tcW w:w="7155" w:type="dxa"/>
          </w:tcPr>
          <w:p>
            <w:pPr>
              <w:pStyle w:val="TableParagraph"/>
              <w:spacing w:before="59"/>
              <w:ind w:left="108"/>
              <w:rPr>
                <w:sz w:val="20"/>
              </w:rPr>
            </w:pPr>
            <w:r>
              <w:rPr>
                <w:sz w:val="20"/>
              </w:rPr>
              <w:t>A</w:t>
            </w:r>
            <w:r>
              <w:rPr>
                <w:spacing w:val="-4"/>
                <w:sz w:val="20"/>
              </w:rPr>
              <w:t> </w:t>
            </w:r>
            <w:r>
              <w:rPr>
                <w:sz w:val="20"/>
              </w:rPr>
              <w:t>confidential,</w:t>
            </w:r>
            <w:r>
              <w:rPr>
                <w:spacing w:val="-10"/>
                <w:sz w:val="20"/>
              </w:rPr>
              <w:t> </w:t>
            </w:r>
            <w:r>
              <w:rPr>
                <w:sz w:val="20"/>
              </w:rPr>
              <w:t>professional</w:t>
            </w:r>
            <w:r>
              <w:rPr>
                <w:spacing w:val="-4"/>
                <w:sz w:val="20"/>
              </w:rPr>
              <w:t> </w:t>
            </w:r>
            <w:r>
              <w:rPr>
                <w:sz w:val="20"/>
              </w:rPr>
              <w:t>counselling</w:t>
            </w:r>
            <w:r>
              <w:rPr>
                <w:spacing w:val="-5"/>
                <w:sz w:val="20"/>
              </w:rPr>
              <w:t> </w:t>
            </w:r>
            <w:r>
              <w:rPr>
                <w:sz w:val="20"/>
              </w:rPr>
              <w:t>service</w:t>
            </w:r>
            <w:r>
              <w:rPr>
                <w:spacing w:val="-7"/>
                <w:sz w:val="20"/>
              </w:rPr>
              <w:t> </w:t>
            </w:r>
            <w:r>
              <w:rPr>
                <w:sz w:val="20"/>
              </w:rPr>
              <w:t>available</w:t>
            </w:r>
            <w:r>
              <w:rPr>
                <w:spacing w:val="-6"/>
                <w:sz w:val="20"/>
              </w:rPr>
              <w:t> </w:t>
            </w:r>
            <w:r>
              <w:rPr>
                <w:sz w:val="20"/>
              </w:rPr>
              <w:t>to</w:t>
            </w:r>
            <w:r>
              <w:rPr>
                <w:spacing w:val="-8"/>
                <w:sz w:val="20"/>
              </w:rPr>
              <w:t> </w:t>
            </w:r>
            <w:r>
              <w:rPr>
                <w:sz w:val="20"/>
              </w:rPr>
              <w:t>all</w:t>
            </w:r>
            <w:r>
              <w:rPr>
                <w:spacing w:val="-3"/>
                <w:sz w:val="20"/>
              </w:rPr>
              <w:t> </w:t>
            </w:r>
            <w:r>
              <w:rPr>
                <w:spacing w:val="-2"/>
                <w:sz w:val="20"/>
              </w:rPr>
              <w:t>workers.</w:t>
            </w:r>
          </w:p>
        </w:tc>
      </w:tr>
      <w:tr>
        <w:trPr>
          <w:trHeight w:val="607" w:hRule="atLeast"/>
        </w:trPr>
        <w:tc>
          <w:tcPr>
            <w:tcW w:w="2477" w:type="dxa"/>
          </w:tcPr>
          <w:p>
            <w:pPr>
              <w:pStyle w:val="TableParagraph"/>
              <w:tabs>
                <w:tab w:pos="1242" w:val="left" w:leader="none"/>
                <w:tab w:pos="2008" w:val="left" w:leader="none"/>
              </w:tabs>
              <w:spacing w:line="242" w:lineRule="auto" w:before="60"/>
              <w:ind w:left="108" w:right="99"/>
              <w:rPr>
                <w:sz w:val="20"/>
              </w:rPr>
            </w:pPr>
            <w:r>
              <w:rPr>
                <w:spacing w:val="-2"/>
                <w:sz w:val="20"/>
              </w:rPr>
              <w:t>Negative</w:t>
            </w:r>
            <w:r>
              <w:rPr>
                <w:sz w:val="20"/>
              </w:rPr>
              <w:tab/>
            </w:r>
            <w:r>
              <w:rPr>
                <w:spacing w:val="-2"/>
                <w:sz w:val="20"/>
              </w:rPr>
              <w:t>(Drug</w:t>
            </w:r>
            <w:r>
              <w:rPr>
                <w:sz w:val="20"/>
              </w:rPr>
              <w:tab/>
            </w:r>
            <w:r>
              <w:rPr>
                <w:spacing w:val="-4"/>
                <w:sz w:val="20"/>
              </w:rPr>
              <w:t>Test </w:t>
            </w:r>
            <w:r>
              <w:rPr>
                <w:spacing w:val="-2"/>
                <w:sz w:val="20"/>
              </w:rPr>
              <w:t>Result)</w:t>
            </w:r>
          </w:p>
        </w:tc>
        <w:tc>
          <w:tcPr>
            <w:tcW w:w="7155" w:type="dxa"/>
          </w:tcPr>
          <w:p>
            <w:pPr>
              <w:pStyle w:val="TableParagraph"/>
              <w:spacing w:line="242" w:lineRule="auto" w:before="60"/>
              <w:ind w:left="108"/>
              <w:rPr>
                <w:sz w:val="20"/>
              </w:rPr>
            </w:pPr>
            <w:r>
              <w:rPr>
                <w:sz w:val="20"/>
              </w:rPr>
              <w:t>The result from the first test of a sample that indicates no presence of</w:t>
            </w:r>
            <w:r>
              <w:rPr>
                <w:spacing w:val="80"/>
                <w:sz w:val="20"/>
              </w:rPr>
              <w:t> </w:t>
            </w:r>
            <w:r>
              <w:rPr>
                <w:sz w:val="20"/>
              </w:rPr>
              <w:t>substance being tested for.</w:t>
            </w:r>
          </w:p>
        </w:tc>
      </w:tr>
      <w:tr>
        <w:trPr>
          <w:trHeight w:val="976" w:hRule="atLeast"/>
        </w:trPr>
        <w:tc>
          <w:tcPr>
            <w:tcW w:w="2477" w:type="dxa"/>
          </w:tcPr>
          <w:p>
            <w:pPr>
              <w:pStyle w:val="TableParagraph"/>
              <w:spacing w:before="244"/>
              <w:ind w:left="108"/>
              <w:rPr>
                <w:sz w:val="20"/>
              </w:rPr>
            </w:pPr>
            <w:r>
              <w:rPr>
                <w:sz w:val="20"/>
              </w:rPr>
              <w:t>Non-negative</w:t>
            </w:r>
            <w:r>
              <w:rPr>
                <w:spacing w:val="-8"/>
                <w:sz w:val="20"/>
              </w:rPr>
              <w:t> </w:t>
            </w:r>
            <w:r>
              <w:rPr>
                <w:spacing w:val="-4"/>
                <w:sz w:val="20"/>
              </w:rPr>
              <w:t>Test</w:t>
            </w:r>
          </w:p>
        </w:tc>
        <w:tc>
          <w:tcPr>
            <w:tcW w:w="7155" w:type="dxa"/>
          </w:tcPr>
          <w:p>
            <w:pPr>
              <w:pStyle w:val="TableParagraph"/>
              <w:rPr>
                <w:b/>
                <w:sz w:val="20"/>
              </w:rPr>
            </w:pPr>
          </w:p>
          <w:p>
            <w:pPr>
              <w:pStyle w:val="TableParagraph"/>
              <w:spacing w:line="237" w:lineRule="auto" w:before="1"/>
              <w:ind w:left="108" w:right="1"/>
              <w:rPr>
                <w:sz w:val="20"/>
              </w:rPr>
            </w:pPr>
            <w:r>
              <w:rPr>
                <w:sz w:val="20"/>
              </w:rPr>
              <w:t>The result from the first test</w:t>
            </w:r>
            <w:r>
              <w:rPr>
                <w:spacing w:val="-1"/>
                <w:sz w:val="20"/>
              </w:rPr>
              <w:t> </w:t>
            </w:r>
            <w:r>
              <w:rPr>
                <w:sz w:val="20"/>
              </w:rPr>
              <w:t>of a sample that may indicate</w:t>
            </w:r>
            <w:r>
              <w:rPr>
                <w:spacing w:val="-6"/>
                <w:sz w:val="20"/>
              </w:rPr>
              <w:t> </w:t>
            </w:r>
            <w:r>
              <w:rPr>
                <w:sz w:val="20"/>
              </w:rPr>
              <w:t>the presence of a substance being tested for.</w:t>
            </w:r>
          </w:p>
        </w:tc>
      </w:tr>
      <w:tr>
        <w:trPr>
          <w:trHeight w:val="969" w:hRule="atLeast"/>
        </w:trPr>
        <w:tc>
          <w:tcPr>
            <w:tcW w:w="2477" w:type="dxa"/>
          </w:tcPr>
          <w:p>
            <w:pPr>
              <w:pStyle w:val="TableParagraph"/>
              <w:spacing w:before="237"/>
              <w:ind w:left="108"/>
              <w:rPr>
                <w:sz w:val="20"/>
              </w:rPr>
            </w:pPr>
            <w:r>
              <w:rPr>
                <w:sz w:val="20"/>
              </w:rPr>
              <w:t>Blanket</w:t>
            </w:r>
            <w:r>
              <w:rPr>
                <w:spacing w:val="-7"/>
                <w:sz w:val="20"/>
              </w:rPr>
              <w:t> </w:t>
            </w:r>
            <w:r>
              <w:rPr>
                <w:spacing w:val="-2"/>
                <w:sz w:val="20"/>
              </w:rPr>
              <w:t>Testing</w:t>
            </w:r>
          </w:p>
        </w:tc>
        <w:tc>
          <w:tcPr>
            <w:tcW w:w="7155" w:type="dxa"/>
          </w:tcPr>
          <w:p>
            <w:pPr>
              <w:pStyle w:val="TableParagraph"/>
              <w:spacing w:line="237" w:lineRule="auto" w:before="239"/>
              <w:ind w:left="108"/>
              <w:rPr>
                <w:sz w:val="20"/>
              </w:rPr>
            </w:pPr>
            <w:r>
              <w:rPr>
                <w:sz w:val="20"/>
              </w:rPr>
              <w:t>A process by which every</w:t>
            </w:r>
            <w:r>
              <w:rPr>
                <w:spacing w:val="-1"/>
                <w:sz w:val="20"/>
              </w:rPr>
              <w:t> </w:t>
            </w:r>
            <w:r>
              <w:rPr>
                <w:sz w:val="20"/>
              </w:rPr>
              <w:t>employee</w:t>
            </w:r>
            <w:r>
              <w:rPr>
                <w:spacing w:val="-3"/>
                <w:sz w:val="20"/>
              </w:rPr>
              <w:t> </w:t>
            </w:r>
            <w:r>
              <w:rPr>
                <w:sz w:val="20"/>
              </w:rPr>
              <w:t>is tested on</w:t>
            </w:r>
            <w:r>
              <w:rPr>
                <w:spacing w:val="-2"/>
                <w:sz w:val="20"/>
              </w:rPr>
              <w:t> </w:t>
            </w:r>
            <w:r>
              <w:rPr>
                <w:sz w:val="20"/>
              </w:rPr>
              <w:t>a</w:t>
            </w:r>
            <w:r>
              <w:rPr>
                <w:spacing w:val="-2"/>
                <w:sz w:val="20"/>
              </w:rPr>
              <w:t> </w:t>
            </w:r>
            <w:r>
              <w:rPr>
                <w:sz w:val="20"/>
              </w:rPr>
              <w:t>site,</w:t>
            </w:r>
            <w:r>
              <w:rPr>
                <w:spacing w:val="-7"/>
                <w:sz w:val="20"/>
              </w:rPr>
              <w:t> </w:t>
            </w:r>
            <w:r>
              <w:rPr>
                <w:sz w:val="20"/>
              </w:rPr>
              <w:t>location</w:t>
            </w:r>
            <w:r>
              <w:rPr>
                <w:spacing w:val="-2"/>
                <w:sz w:val="20"/>
              </w:rPr>
              <w:t> </w:t>
            </w:r>
            <w:r>
              <w:rPr>
                <w:sz w:val="20"/>
              </w:rPr>
              <w:t>or</w:t>
            </w:r>
            <w:r>
              <w:rPr>
                <w:spacing w:val="-4"/>
                <w:sz w:val="20"/>
              </w:rPr>
              <w:t> </w:t>
            </w:r>
            <w:r>
              <w:rPr>
                <w:sz w:val="20"/>
              </w:rPr>
              <w:t>work </w:t>
            </w:r>
            <w:r>
              <w:rPr>
                <w:spacing w:val="-2"/>
                <w:sz w:val="20"/>
              </w:rPr>
              <w:t>group.</w:t>
            </w:r>
          </w:p>
        </w:tc>
      </w:tr>
      <w:tr>
        <w:trPr>
          <w:trHeight w:val="1217" w:hRule="atLeast"/>
        </w:trPr>
        <w:tc>
          <w:tcPr>
            <w:tcW w:w="2477" w:type="dxa"/>
          </w:tcPr>
          <w:p>
            <w:pPr>
              <w:pStyle w:val="TableParagraph"/>
              <w:spacing w:before="237"/>
              <w:ind w:left="108"/>
              <w:rPr>
                <w:sz w:val="20"/>
              </w:rPr>
            </w:pPr>
            <w:r>
              <w:rPr>
                <w:sz w:val="20"/>
              </w:rPr>
              <w:t>Targeted</w:t>
            </w:r>
            <w:r>
              <w:rPr>
                <w:spacing w:val="-13"/>
                <w:sz w:val="20"/>
              </w:rPr>
              <w:t> </w:t>
            </w:r>
            <w:r>
              <w:rPr>
                <w:spacing w:val="-2"/>
                <w:sz w:val="20"/>
              </w:rPr>
              <w:t>Testing</w:t>
            </w:r>
          </w:p>
        </w:tc>
        <w:tc>
          <w:tcPr>
            <w:tcW w:w="7155" w:type="dxa"/>
          </w:tcPr>
          <w:p>
            <w:pPr>
              <w:pStyle w:val="TableParagraph"/>
              <w:spacing w:before="237"/>
              <w:ind w:left="108" w:right="103"/>
              <w:jc w:val="both"/>
              <w:rPr>
                <w:sz w:val="20"/>
              </w:rPr>
            </w:pPr>
            <w:r>
              <w:rPr>
                <w:sz w:val="20"/>
              </w:rPr>
              <w:t>A</w:t>
            </w:r>
            <w:r>
              <w:rPr>
                <w:spacing w:val="-10"/>
                <w:sz w:val="20"/>
              </w:rPr>
              <w:t> </w:t>
            </w:r>
            <w:r>
              <w:rPr>
                <w:sz w:val="20"/>
              </w:rPr>
              <w:t>process</w:t>
            </w:r>
            <w:r>
              <w:rPr>
                <w:spacing w:val="-11"/>
                <w:sz w:val="20"/>
              </w:rPr>
              <w:t> </w:t>
            </w:r>
            <w:r>
              <w:rPr>
                <w:sz w:val="20"/>
              </w:rPr>
              <w:t>where</w:t>
            </w:r>
            <w:r>
              <w:rPr>
                <w:spacing w:val="-8"/>
                <w:sz w:val="20"/>
              </w:rPr>
              <w:t> </w:t>
            </w:r>
            <w:r>
              <w:rPr>
                <w:sz w:val="20"/>
              </w:rPr>
              <w:t>employees</w:t>
            </w:r>
            <w:r>
              <w:rPr>
                <w:spacing w:val="-5"/>
                <w:sz w:val="20"/>
              </w:rPr>
              <w:t> </w:t>
            </w:r>
            <w:r>
              <w:rPr>
                <w:sz w:val="20"/>
              </w:rPr>
              <w:t>within</w:t>
            </w:r>
            <w:r>
              <w:rPr>
                <w:spacing w:val="-13"/>
                <w:sz w:val="20"/>
              </w:rPr>
              <w:t> </w:t>
            </w:r>
            <w:r>
              <w:rPr>
                <w:sz w:val="20"/>
              </w:rPr>
              <w:t>the</w:t>
            </w:r>
            <w:r>
              <w:rPr>
                <w:spacing w:val="-14"/>
                <w:sz w:val="20"/>
              </w:rPr>
              <w:t> </w:t>
            </w:r>
            <w:r>
              <w:rPr>
                <w:sz w:val="20"/>
              </w:rPr>
              <w:t>following</w:t>
            </w:r>
            <w:r>
              <w:rPr>
                <w:spacing w:val="-12"/>
                <w:sz w:val="20"/>
              </w:rPr>
              <w:t> </w:t>
            </w:r>
            <w:r>
              <w:rPr>
                <w:sz w:val="20"/>
              </w:rPr>
              <w:t>scenarios</w:t>
            </w:r>
            <w:r>
              <w:rPr>
                <w:spacing w:val="-5"/>
                <w:sz w:val="20"/>
              </w:rPr>
              <w:t> </w:t>
            </w:r>
            <w:r>
              <w:rPr>
                <w:sz w:val="20"/>
              </w:rPr>
              <w:t>will</w:t>
            </w:r>
            <w:r>
              <w:rPr>
                <w:spacing w:val="-10"/>
                <w:sz w:val="20"/>
              </w:rPr>
              <w:t> </w:t>
            </w:r>
            <w:r>
              <w:rPr>
                <w:sz w:val="20"/>
              </w:rPr>
              <w:t>be</w:t>
            </w:r>
            <w:r>
              <w:rPr>
                <w:spacing w:val="-14"/>
                <w:sz w:val="20"/>
              </w:rPr>
              <w:t> </w:t>
            </w:r>
            <w:r>
              <w:rPr>
                <w:sz w:val="20"/>
              </w:rPr>
              <w:t>tested: reasonable suspicion,</w:t>
            </w:r>
            <w:r>
              <w:rPr>
                <w:spacing w:val="-2"/>
                <w:sz w:val="20"/>
              </w:rPr>
              <w:t> </w:t>
            </w:r>
            <w:r>
              <w:rPr>
                <w:sz w:val="20"/>
              </w:rPr>
              <w:t>an incident occurring and/or a positive drug test result previously.</w:t>
            </w:r>
          </w:p>
        </w:tc>
      </w:tr>
      <w:tr>
        <w:trPr>
          <w:trHeight w:val="607" w:hRule="atLeast"/>
        </w:trPr>
        <w:tc>
          <w:tcPr>
            <w:tcW w:w="2477" w:type="dxa"/>
          </w:tcPr>
          <w:p>
            <w:pPr>
              <w:pStyle w:val="TableParagraph"/>
              <w:spacing w:line="242" w:lineRule="auto" w:before="60"/>
              <w:ind w:left="108"/>
              <w:rPr>
                <w:sz w:val="20"/>
              </w:rPr>
            </w:pPr>
            <w:r>
              <w:rPr>
                <w:sz w:val="20"/>
              </w:rPr>
              <w:t>Over the Limit (Alcohol Test Result)</w:t>
            </w:r>
          </w:p>
        </w:tc>
        <w:tc>
          <w:tcPr>
            <w:tcW w:w="7155" w:type="dxa"/>
          </w:tcPr>
          <w:p>
            <w:pPr>
              <w:pStyle w:val="TableParagraph"/>
              <w:spacing w:line="242" w:lineRule="auto" w:before="60"/>
              <w:ind w:left="108"/>
              <w:rPr>
                <w:sz w:val="20"/>
              </w:rPr>
            </w:pPr>
            <w:r>
              <w:rPr>
                <w:sz w:val="20"/>
              </w:rPr>
              <w:t>The</w:t>
            </w:r>
            <w:r>
              <w:rPr>
                <w:spacing w:val="-5"/>
                <w:sz w:val="20"/>
              </w:rPr>
              <w:t> </w:t>
            </w:r>
            <w:r>
              <w:rPr>
                <w:sz w:val="20"/>
              </w:rPr>
              <w:t>result</w:t>
            </w:r>
            <w:r>
              <w:rPr>
                <w:spacing w:val="-1"/>
                <w:sz w:val="20"/>
              </w:rPr>
              <w:t> </w:t>
            </w:r>
            <w:r>
              <w:rPr>
                <w:sz w:val="20"/>
              </w:rPr>
              <w:t>of</w:t>
            </w:r>
            <w:r>
              <w:rPr>
                <w:spacing w:val="-3"/>
                <w:sz w:val="20"/>
              </w:rPr>
              <w:t> </w:t>
            </w:r>
            <w:r>
              <w:rPr>
                <w:sz w:val="20"/>
              </w:rPr>
              <w:t>a</w:t>
            </w:r>
            <w:r>
              <w:rPr>
                <w:spacing w:val="-5"/>
                <w:sz w:val="20"/>
              </w:rPr>
              <w:t> </w:t>
            </w:r>
            <w:r>
              <w:rPr>
                <w:sz w:val="20"/>
              </w:rPr>
              <w:t>breath</w:t>
            </w:r>
            <w:r>
              <w:rPr>
                <w:spacing w:val="-5"/>
                <w:sz w:val="20"/>
              </w:rPr>
              <w:t> </w:t>
            </w:r>
            <w:r>
              <w:rPr>
                <w:sz w:val="20"/>
              </w:rPr>
              <w:t>test</w:t>
            </w:r>
            <w:r>
              <w:rPr>
                <w:spacing w:val="-1"/>
                <w:sz w:val="20"/>
              </w:rPr>
              <w:t> </w:t>
            </w:r>
            <w:r>
              <w:rPr>
                <w:sz w:val="20"/>
              </w:rPr>
              <w:t>sample,</w:t>
            </w:r>
            <w:r>
              <w:rPr>
                <w:spacing w:val="-9"/>
                <w:sz w:val="20"/>
              </w:rPr>
              <w:t> </w:t>
            </w:r>
            <w:r>
              <w:rPr>
                <w:sz w:val="20"/>
              </w:rPr>
              <w:t>which</w:t>
            </w:r>
            <w:r>
              <w:rPr>
                <w:spacing w:val="-5"/>
                <w:sz w:val="20"/>
              </w:rPr>
              <w:t> </w:t>
            </w:r>
            <w:r>
              <w:rPr>
                <w:sz w:val="20"/>
              </w:rPr>
              <w:t>indicates</w:t>
            </w:r>
            <w:r>
              <w:rPr>
                <w:spacing w:val="-3"/>
                <w:sz w:val="20"/>
              </w:rPr>
              <w:t> </w:t>
            </w:r>
            <w:r>
              <w:rPr>
                <w:sz w:val="20"/>
              </w:rPr>
              <w:t>a</w:t>
            </w:r>
            <w:r>
              <w:rPr>
                <w:spacing w:val="-5"/>
                <w:sz w:val="20"/>
              </w:rPr>
              <w:t> </w:t>
            </w:r>
            <w:r>
              <w:rPr>
                <w:sz w:val="20"/>
              </w:rPr>
              <w:t>BAC</w:t>
            </w:r>
            <w:r>
              <w:rPr>
                <w:spacing w:val="-3"/>
                <w:sz w:val="20"/>
              </w:rPr>
              <w:t> </w:t>
            </w:r>
            <w:r>
              <w:rPr>
                <w:sz w:val="20"/>
              </w:rPr>
              <w:t>more</w:t>
            </w:r>
            <w:r>
              <w:rPr>
                <w:spacing w:val="-5"/>
                <w:sz w:val="20"/>
              </w:rPr>
              <w:t> </w:t>
            </w:r>
            <w:r>
              <w:rPr>
                <w:sz w:val="20"/>
              </w:rPr>
              <w:t>than</w:t>
            </w:r>
            <w:r>
              <w:rPr>
                <w:spacing w:val="-5"/>
                <w:sz w:val="20"/>
              </w:rPr>
              <w:t> </w:t>
            </w:r>
            <w:r>
              <w:rPr>
                <w:sz w:val="20"/>
              </w:rPr>
              <w:t>the </w:t>
            </w:r>
            <w:r>
              <w:rPr>
                <w:spacing w:val="-2"/>
                <w:sz w:val="20"/>
              </w:rPr>
              <w:t>limit.</w:t>
            </w:r>
          </w:p>
        </w:tc>
      </w:tr>
      <w:tr>
        <w:trPr>
          <w:trHeight w:val="614" w:hRule="atLeast"/>
        </w:trPr>
        <w:tc>
          <w:tcPr>
            <w:tcW w:w="2477" w:type="dxa"/>
          </w:tcPr>
          <w:p>
            <w:pPr>
              <w:pStyle w:val="TableParagraph"/>
              <w:tabs>
                <w:tab w:pos="1151" w:val="left" w:leader="none"/>
                <w:tab w:pos="1939" w:val="left" w:leader="none"/>
              </w:tabs>
              <w:spacing w:line="242" w:lineRule="auto" w:before="67"/>
              <w:ind w:left="108" w:right="97"/>
              <w:rPr>
                <w:sz w:val="20"/>
              </w:rPr>
            </w:pPr>
            <w:r>
              <w:rPr>
                <w:spacing w:val="-2"/>
                <w:sz w:val="20"/>
              </w:rPr>
              <w:t>Under</w:t>
            </w:r>
            <w:r>
              <w:rPr>
                <w:sz w:val="20"/>
              </w:rPr>
              <w:tab/>
            </w:r>
            <w:r>
              <w:rPr>
                <w:spacing w:val="-4"/>
                <w:sz w:val="20"/>
              </w:rPr>
              <w:t>the</w:t>
            </w:r>
            <w:r>
              <w:rPr>
                <w:sz w:val="20"/>
              </w:rPr>
              <w:tab/>
            </w:r>
            <w:r>
              <w:rPr>
                <w:spacing w:val="-4"/>
                <w:sz w:val="20"/>
              </w:rPr>
              <w:t>Limit </w:t>
            </w:r>
            <w:r>
              <w:rPr>
                <w:sz w:val="20"/>
              </w:rPr>
              <w:t>(Alcohol Test Result)</w:t>
            </w:r>
          </w:p>
        </w:tc>
        <w:tc>
          <w:tcPr>
            <w:tcW w:w="7155" w:type="dxa"/>
          </w:tcPr>
          <w:p>
            <w:pPr>
              <w:pStyle w:val="TableParagraph"/>
              <w:spacing w:line="242" w:lineRule="auto" w:before="67"/>
              <w:ind w:left="108"/>
              <w:rPr>
                <w:sz w:val="20"/>
              </w:rPr>
            </w:pPr>
            <w:r>
              <w:rPr>
                <w:sz w:val="20"/>
              </w:rPr>
              <w:t>The result from the test of a breath sample which indicates a BAC less than the limit.</w:t>
            </w:r>
          </w:p>
        </w:tc>
      </w:tr>
      <w:tr>
        <w:trPr>
          <w:trHeight w:val="855" w:hRule="atLeast"/>
        </w:trPr>
        <w:tc>
          <w:tcPr>
            <w:tcW w:w="2477" w:type="dxa"/>
          </w:tcPr>
          <w:p>
            <w:pPr>
              <w:pStyle w:val="TableParagraph"/>
              <w:tabs>
                <w:tab w:pos="1149" w:val="left" w:leader="none"/>
                <w:tab w:pos="2007" w:val="left" w:leader="none"/>
              </w:tabs>
              <w:spacing w:line="242" w:lineRule="auto" w:before="59"/>
              <w:ind w:left="108" w:right="99"/>
              <w:rPr>
                <w:sz w:val="20"/>
              </w:rPr>
            </w:pPr>
            <w:r>
              <w:rPr>
                <w:spacing w:val="-2"/>
                <w:sz w:val="20"/>
              </w:rPr>
              <w:t>Positive</w:t>
            </w:r>
            <w:r>
              <w:rPr>
                <w:sz w:val="20"/>
              </w:rPr>
              <w:tab/>
            </w:r>
            <w:r>
              <w:rPr>
                <w:spacing w:val="-2"/>
                <w:sz w:val="20"/>
              </w:rPr>
              <w:t>(Drug</w:t>
            </w:r>
            <w:r>
              <w:rPr>
                <w:sz w:val="20"/>
              </w:rPr>
              <w:tab/>
            </w:r>
            <w:r>
              <w:rPr>
                <w:spacing w:val="-4"/>
                <w:sz w:val="20"/>
              </w:rPr>
              <w:t>Test </w:t>
            </w:r>
            <w:r>
              <w:rPr>
                <w:spacing w:val="-2"/>
                <w:sz w:val="20"/>
              </w:rPr>
              <w:t>Result)</w:t>
            </w:r>
          </w:p>
        </w:tc>
        <w:tc>
          <w:tcPr>
            <w:tcW w:w="7155" w:type="dxa"/>
          </w:tcPr>
          <w:p>
            <w:pPr>
              <w:pStyle w:val="TableParagraph"/>
              <w:spacing w:line="242" w:lineRule="auto" w:before="59"/>
              <w:ind w:left="108" w:right="100"/>
              <w:jc w:val="both"/>
              <w:rPr>
                <w:sz w:val="20"/>
              </w:rPr>
            </w:pPr>
            <w:r>
              <w:rPr>
                <w:sz w:val="20"/>
              </w:rPr>
              <w:t>The result from a laboratory confirmation that the presence of a substance being tested exceeds the limit specified in the relevant Australian Standard.</w:t>
            </w:r>
          </w:p>
        </w:tc>
      </w:tr>
      <w:tr>
        <w:trPr>
          <w:trHeight w:val="394" w:hRule="atLeast"/>
        </w:trPr>
        <w:tc>
          <w:tcPr>
            <w:tcW w:w="2477" w:type="dxa"/>
          </w:tcPr>
          <w:p>
            <w:pPr>
              <w:pStyle w:val="TableParagraph"/>
              <w:spacing w:before="60"/>
              <w:ind w:left="108"/>
              <w:rPr>
                <w:sz w:val="20"/>
              </w:rPr>
            </w:pPr>
            <w:r>
              <w:rPr>
                <w:spacing w:val="-2"/>
                <w:sz w:val="20"/>
              </w:rPr>
              <w:t>Random</w:t>
            </w:r>
          </w:p>
        </w:tc>
        <w:tc>
          <w:tcPr>
            <w:tcW w:w="7155" w:type="dxa"/>
          </w:tcPr>
          <w:p>
            <w:pPr>
              <w:pStyle w:val="TableParagraph"/>
              <w:spacing w:before="60"/>
              <w:ind w:left="108"/>
              <w:rPr>
                <w:sz w:val="20"/>
              </w:rPr>
            </w:pPr>
            <w:r>
              <w:rPr>
                <w:sz w:val="20"/>
              </w:rPr>
              <w:t>Having</w:t>
            </w:r>
            <w:r>
              <w:rPr>
                <w:spacing w:val="-5"/>
                <w:sz w:val="20"/>
              </w:rPr>
              <w:t> </w:t>
            </w:r>
            <w:r>
              <w:rPr>
                <w:sz w:val="20"/>
              </w:rPr>
              <w:t>no</w:t>
            </w:r>
            <w:r>
              <w:rPr>
                <w:spacing w:val="-7"/>
                <w:sz w:val="20"/>
              </w:rPr>
              <w:t> </w:t>
            </w:r>
            <w:r>
              <w:rPr>
                <w:sz w:val="20"/>
              </w:rPr>
              <w:t>specific</w:t>
            </w:r>
            <w:r>
              <w:rPr>
                <w:spacing w:val="-5"/>
                <w:sz w:val="20"/>
              </w:rPr>
              <w:t> </w:t>
            </w:r>
            <w:r>
              <w:rPr>
                <w:sz w:val="20"/>
              </w:rPr>
              <w:t>pattern,</w:t>
            </w:r>
            <w:r>
              <w:rPr>
                <w:spacing w:val="-9"/>
                <w:sz w:val="20"/>
              </w:rPr>
              <w:t> </w:t>
            </w:r>
            <w:r>
              <w:rPr>
                <w:sz w:val="20"/>
              </w:rPr>
              <w:t>purpose or</w:t>
            </w:r>
            <w:r>
              <w:rPr>
                <w:spacing w:val="-7"/>
                <w:sz w:val="20"/>
              </w:rPr>
              <w:t> </w:t>
            </w:r>
            <w:r>
              <w:rPr>
                <w:spacing w:val="-2"/>
                <w:sz w:val="20"/>
              </w:rPr>
              <w:t>objective</w:t>
            </w:r>
          </w:p>
        </w:tc>
      </w:tr>
      <w:tr>
        <w:trPr>
          <w:trHeight w:val="1345" w:hRule="atLeast"/>
        </w:trPr>
        <w:tc>
          <w:tcPr>
            <w:tcW w:w="2477" w:type="dxa"/>
          </w:tcPr>
          <w:p>
            <w:pPr>
              <w:pStyle w:val="TableParagraph"/>
              <w:spacing w:before="59"/>
              <w:ind w:left="108"/>
              <w:rPr>
                <w:sz w:val="20"/>
              </w:rPr>
            </w:pPr>
            <w:r>
              <w:rPr>
                <w:sz w:val="20"/>
              </w:rPr>
              <w:t>Reasonable</w:t>
            </w:r>
            <w:r>
              <w:rPr>
                <w:spacing w:val="-13"/>
                <w:sz w:val="20"/>
              </w:rPr>
              <w:t> </w:t>
            </w:r>
            <w:r>
              <w:rPr>
                <w:spacing w:val="-2"/>
                <w:sz w:val="20"/>
              </w:rPr>
              <w:t>suspicion</w:t>
            </w:r>
          </w:p>
        </w:tc>
        <w:tc>
          <w:tcPr>
            <w:tcW w:w="7155" w:type="dxa"/>
          </w:tcPr>
          <w:p>
            <w:pPr>
              <w:pStyle w:val="TableParagraph"/>
              <w:spacing w:line="242" w:lineRule="auto" w:before="59"/>
              <w:ind w:left="108" w:right="98"/>
              <w:jc w:val="both"/>
              <w:rPr>
                <w:sz w:val="20"/>
              </w:rPr>
            </w:pPr>
            <w:r>
              <w:rPr>
                <w:sz w:val="20"/>
              </w:rPr>
              <w:t>An</w:t>
            </w:r>
            <w:r>
              <w:rPr>
                <w:spacing w:val="-5"/>
                <w:sz w:val="20"/>
              </w:rPr>
              <w:t> </w:t>
            </w:r>
            <w:r>
              <w:rPr>
                <w:sz w:val="20"/>
              </w:rPr>
              <w:t>objectively</w:t>
            </w:r>
            <w:r>
              <w:rPr>
                <w:spacing w:val="-4"/>
                <w:sz w:val="20"/>
              </w:rPr>
              <w:t> </w:t>
            </w:r>
            <w:r>
              <w:rPr>
                <w:sz w:val="20"/>
              </w:rPr>
              <w:t>justifiable</w:t>
            </w:r>
            <w:r>
              <w:rPr>
                <w:spacing w:val="-6"/>
                <w:sz w:val="20"/>
              </w:rPr>
              <w:t> </w:t>
            </w:r>
            <w:r>
              <w:rPr>
                <w:sz w:val="20"/>
              </w:rPr>
              <w:t>suspicion</w:t>
            </w:r>
            <w:r>
              <w:rPr>
                <w:spacing w:val="-5"/>
                <w:sz w:val="20"/>
              </w:rPr>
              <w:t> </w:t>
            </w:r>
            <w:r>
              <w:rPr>
                <w:sz w:val="20"/>
              </w:rPr>
              <w:t>based</w:t>
            </w:r>
            <w:r>
              <w:rPr>
                <w:spacing w:val="-5"/>
                <w:sz w:val="20"/>
              </w:rPr>
              <w:t> </w:t>
            </w:r>
            <w:r>
              <w:rPr>
                <w:sz w:val="20"/>
              </w:rPr>
              <w:t>on</w:t>
            </w:r>
            <w:r>
              <w:rPr>
                <w:spacing w:val="-5"/>
                <w:sz w:val="20"/>
              </w:rPr>
              <w:t> </w:t>
            </w:r>
            <w:r>
              <w:rPr>
                <w:sz w:val="20"/>
              </w:rPr>
              <w:t>facts</w:t>
            </w:r>
            <w:r>
              <w:rPr>
                <w:spacing w:val="-3"/>
                <w:sz w:val="20"/>
              </w:rPr>
              <w:t> </w:t>
            </w:r>
            <w:r>
              <w:rPr>
                <w:sz w:val="20"/>
              </w:rPr>
              <w:t>or</w:t>
            </w:r>
            <w:r>
              <w:rPr>
                <w:spacing w:val="-7"/>
                <w:sz w:val="20"/>
              </w:rPr>
              <w:t> </w:t>
            </w:r>
            <w:r>
              <w:rPr>
                <w:sz w:val="20"/>
              </w:rPr>
              <w:t>circumstances</w:t>
            </w:r>
            <w:r>
              <w:rPr>
                <w:spacing w:val="-3"/>
                <w:sz w:val="20"/>
              </w:rPr>
              <w:t> </w:t>
            </w:r>
            <w:r>
              <w:rPr>
                <w:sz w:val="20"/>
              </w:rPr>
              <w:t>that justifies</w:t>
            </w:r>
            <w:r>
              <w:rPr>
                <w:spacing w:val="-3"/>
                <w:sz w:val="20"/>
              </w:rPr>
              <w:t> </w:t>
            </w:r>
            <w:r>
              <w:rPr>
                <w:sz w:val="20"/>
              </w:rPr>
              <w:t>a request for testing at the</w:t>
            </w:r>
            <w:r>
              <w:rPr>
                <w:spacing w:val="-5"/>
                <w:sz w:val="20"/>
              </w:rPr>
              <w:t> </w:t>
            </w:r>
            <w:r>
              <w:rPr>
                <w:sz w:val="20"/>
              </w:rPr>
              <w:t>time.</w:t>
            </w:r>
            <w:r>
              <w:rPr>
                <w:spacing w:val="40"/>
                <w:sz w:val="20"/>
              </w:rPr>
              <w:t> </w:t>
            </w:r>
            <w:r>
              <w:rPr>
                <w:sz w:val="20"/>
              </w:rPr>
              <w:t>The facts or circumstances are not necessarily medically based, but formed through events and observations</w:t>
            </w:r>
            <w:r>
              <w:rPr>
                <w:spacing w:val="-4"/>
                <w:sz w:val="20"/>
              </w:rPr>
              <w:t> </w:t>
            </w:r>
            <w:r>
              <w:rPr>
                <w:sz w:val="20"/>
              </w:rPr>
              <w:t>that</w:t>
            </w:r>
            <w:r>
              <w:rPr>
                <w:spacing w:val="-1"/>
                <w:sz w:val="20"/>
              </w:rPr>
              <w:t> </w:t>
            </w:r>
            <w:r>
              <w:rPr>
                <w:sz w:val="20"/>
              </w:rPr>
              <w:t>are</w:t>
            </w:r>
            <w:r>
              <w:rPr>
                <w:spacing w:val="-6"/>
                <w:sz w:val="20"/>
              </w:rPr>
              <w:t> </w:t>
            </w:r>
            <w:r>
              <w:rPr>
                <w:sz w:val="20"/>
              </w:rPr>
              <w:t>general</w:t>
            </w:r>
            <w:r>
              <w:rPr>
                <w:spacing w:val="-2"/>
                <w:sz w:val="20"/>
              </w:rPr>
              <w:t> </w:t>
            </w:r>
            <w:r>
              <w:rPr>
                <w:sz w:val="20"/>
              </w:rPr>
              <w:t>indicators</w:t>
            </w:r>
            <w:r>
              <w:rPr>
                <w:spacing w:val="-3"/>
                <w:sz w:val="20"/>
              </w:rPr>
              <w:t> </w:t>
            </w:r>
            <w:r>
              <w:rPr>
                <w:sz w:val="20"/>
              </w:rPr>
              <w:t>of</w:t>
            </w:r>
            <w:r>
              <w:rPr>
                <w:spacing w:val="-3"/>
                <w:sz w:val="20"/>
              </w:rPr>
              <w:t> </w:t>
            </w:r>
            <w:r>
              <w:rPr>
                <w:sz w:val="20"/>
              </w:rPr>
              <w:t>being</w:t>
            </w:r>
            <w:r>
              <w:rPr>
                <w:spacing w:val="-4"/>
                <w:sz w:val="20"/>
              </w:rPr>
              <w:t> </w:t>
            </w:r>
            <w:r>
              <w:rPr>
                <w:sz w:val="20"/>
              </w:rPr>
              <w:t>under</w:t>
            </w:r>
            <w:r>
              <w:rPr>
                <w:spacing w:val="-7"/>
                <w:sz w:val="20"/>
              </w:rPr>
              <w:t> </w:t>
            </w:r>
            <w:r>
              <w:rPr>
                <w:sz w:val="20"/>
              </w:rPr>
              <w:t>the</w:t>
            </w:r>
            <w:r>
              <w:rPr>
                <w:spacing w:val="-6"/>
                <w:sz w:val="20"/>
              </w:rPr>
              <w:t> </w:t>
            </w:r>
            <w:r>
              <w:rPr>
                <w:sz w:val="20"/>
              </w:rPr>
              <w:t>influence of a drug and/or alcohol.</w:t>
            </w:r>
          </w:p>
        </w:tc>
      </w:tr>
      <w:tr>
        <w:trPr>
          <w:trHeight w:val="614" w:hRule="atLeast"/>
        </w:trPr>
        <w:tc>
          <w:tcPr>
            <w:tcW w:w="2477" w:type="dxa"/>
          </w:tcPr>
          <w:p>
            <w:pPr>
              <w:pStyle w:val="TableParagraph"/>
              <w:spacing w:before="67"/>
              <w:ind w:left="108"/>
              <w:rPr>
                <w:sz w:val="20"/>
              </w:rPr>
            </w:pPr>
            <w:r>
              <w:rPr>
                <w:sz w:val="20"/>
              </w:rPr>
              <w:t>Testing</w:t>
            </w:r>
            <w:r>
              <w:rPr>
                <w:spacing w:val="-2"/>
                <w:sz w:val="20"/>
              </w:rPr>
              <w:t> Provider</w:t>
            </w:r>
          </w:p>
        </w:tc>
        <w:tc>
          <w:tcPr>
            <w:tcW w:w="7155" w:type="dxa"/>
          </w:tcPr>
          <w:p>
            <w:pPr>
              <w:pStyle w:val="TableParagraph"/>
              <w:spacing w:line="242" w:lineRule="auto" w:before="67"/>
              <w:ind w:left="108"/>
              <w:rPr>
                <w:sz w:val="20"/>
              </w:rPr>
            </w:pPr>
            <w:r>
              <w:rPr>
                <w:sz w:val="20"/>
              </w:rPr>
              <w:t>[INSERT</w:t>
            </w:r>
            <w:r>
              <w:rPr>
                <w:spacing w:val="-10"/>
                <w:sz w:val="20"/>
              </w:rPr>
              <w:t> </w:t>
            </w:r>
            <w:r>
              <w:rPr>
                <w:sz w:val="20"/>
              </w:rPr>
              <w:t>COMPANY</w:t>
            </w:r>
            <w:r>
              <w:rPr>
                <w:spacing w:val="-8"/>
                <w:sz w:val="20"/>
              </w:rPr>
              <w:t> </w:t>
            </w:r>
            <w:r>
              <w:rPr>
                <w:sz w:val="20"/>
              </w:rPr>
              <w:t>NAME]</w:t>
            </w:r>
            <w:r>
              <w:rPr>
                <w:spacing w:val="-6"/>
                <w:sz w:val="20"/>
              </w:rPr>
              <w:t> </w:t>
            </w:r>
            <w:r>
              <w:rPr>
                <w:sz w:val="20"/>
              </w:rPr>
              <w:t>testing</w:t>
            </w:r>
            <w:r>
              <w:rPr>
                <w:spacing w:val="-10"/>
                <w:sz w:val="20"/>
              </w:rPr>
              <w:t> </w:t>
            </w:r>
            <w:r>
              <w:rPr>
                <w:sz w:val="20"/>
              </w:rPr>
              <w:t>provider</w:t>
            </w:r>
            <w:r>
              <w:rPr>
                <w:spacing w:val="-13"/>
                <w:sz w:val="20"/>
              </w:rPr>
              <w:t> </w:t>
            </w:r>
            <w:r>
              <w:rPr>
                <w:sz w:val="20"/>
              </w:rPr>
              <w:t>as</w:t>
            </w:r>
            <w:r>
              <w:rPr>
                <w:spacing w:val="-9"/>
                <w:sz w:val="20"/>
              </w:rPr>
              <w:t> </w:t>
            </w:r>
            <w:r>
              <w:rPr>
                <w:sz w:val="20"/>
              </w:rPr>
              <w:t>selected</w:t>
            </w:r>
            <w:r>
              <w:rPr>
                <w:spacing w:val="-11"/>
                <w:sz w:val="20"/>
              </w:rPr>
              <w:t> </w:t>
            </w:r>
            <w:r>
              <w:rPr>
                <w:sz w:val="20"/>
              </w:rPr>
              <w:t>through</w:t>
            </w:r>
            <w:r>
              <w:rPr>
                <w:spacing w:val="-11"/>
                <w:sz w:val="20"/>
              </w:rPr>
              <w:t> </w:t>
            </w:r>
            <w:r>
              <w:rPr>
                <w:sz w:val="20"/>
              </w:rPr>
              <w:t>the</w:t>
            </w:r>
            <w:r>
              <w:rPr>
                <w:spacing w:val="-6"/>
                <w:sz w:val="20"/>
              </w:rPr>
              <w:t> </w:t>
            </w:r>
            <w:r>
              <w:rPr>
                <w:sz w:val="20"/>
              </w:rPr>
              <w:t>SHEQ </w:t>
            </w:r>
            <w:r>
              <w:rPr>
                <w:spacing w:val="-4"/>
                <w:sz w:val="20"/>
              </w:rPr>
              <w:t>team</w:t>
            </w:r>
          </w:p>
        </w:tc>
      </w:tr>
    </w:tbl>
    <w:p>
      <w:pPr>
        <w:spacing w:after="0" w:line="242" w:lineRule="auto"/>
        <w:rPr>
          <w:sz w:val="20"/>
        </w:rPr>
        <w:sectPr>
          <w:headerReference w:type="default" r:id="rId198"/>
          <w:footerReference w:type="default" r:id="rId199"/>
          <w:pgSz w:w="11910" w:h="16850"/>
          <w:pgMar w:header="141" w:footer="1010" w:top="1020" w:bottom="1200" w:left="140" w:right="0"/>
        </w:sectPr>
      </w:pPr>
    </w:p>
    <w:p>
      <w:pPr>
        <w:pStyle w:val="Heading2"/>
        <w:numPr>
          <w:ilvl w:val="1"/>
          <w:numId w:val="8"/>
        </w:numPr>
        <w:tabs>
          <w:tab w:pos="1183" w:val="left" w:leader="none"/>
        </w:tabs>
        <w:spacing w:line="240" w:lineRule="auto" w:before="110" w:after="0"/>
        <w:ind w:left="1183" w:right="0" w:hanging="649"/>
        <w:jc w:val="left"/>
      </w:pPr>
      <w:r>
        <w:rPr>
          <w:color w:val="001F5F"/>
          <w:spacing w:val="-2"/>
        </w:rPr>
        <w:t>Procedure</w:t>
      </w:r>
    </w:p>
    <w:p>
      <w:pPr>
        <w:pStyle w:val="BodyText"/>
        <w:spacing w:before="68"/>
        <w:rPr>
          <w:b/>
          <w:sz w:val="27"/>
        </w:rPr>
      </w:pPr>
    </w:p>
    <w:p>
      <w:pPr>
        <w:pStyle w:val="Heading5"/>
        <w:jc w:val="both"/>
      </w:pPr>
      <w:r>
        <w:rPr/>
        <w:t>Awareness</w:t>
      </w:r>
      <w:r>
        <w:rPr>
          <w:spacing w:val="-8"/>
        </w:rPr>
        <w:t> </w:t>
      </w:r>
      <w:r>
        <w:rPr/>
        <w:t>and</w:t>
      </w:r>
      <w:r>
        <w:rPr>
          <w:spacing w:val="-2"/>
        </w:rPr>
        <w:t> Training</w:t>
      </w:r>
    </w:p>
    <w:p>
      <w:pPr>
        <w:pStyle w:val="BodyText"/>
        <w:spacing w:line="264" w:lineRule="auto" w:before="110"/>
        <w:ind w:left="534" w:right="686"/>
        <w:jc w:val="both"/>
      </w:pPr>
      <w:r>
        <w:rPr/>
        <w:t>[INSERT COMPANY NAME] recognises that it is important to develop a workplace culture through awareness and training where employees are encouraged to be safe and fit for work.</w:t>
      </w:r>
    </w:p>
    <w:p>
      <w:pPr>
        <w:pStyle w:val="BodyText"/>
        <w:spacing w:line="271" w:lineRule="auto" w:before="85"/>
        <w:ind w:left="534" w:right="673"/>
        <w:jc w:val="both"/>
      </w:pPr>
      <w:r>
        <w:rPr/>
        <w:t>All advertisements for</w:t>
      </w:r>
      <w:r>
        <w:rPr>
          <w:spacing w:val="-1"/>
        </w:rPr>
        <w:t> </w:t>
      </w:r>
      <w:r>
        <w:rPr/>
        <w:t>potential employees will inform potential employees that a medical assessment will be undertaken,</w:t>
      </w:r>
      <w:r>
        <w:rPr>
          <w:spacing w:val="-6"/>
        </w:rPr>
        <w:t> </w:t>
      </w:r>
      <w:r>
        <w:rPr/>
        <w:t>including a</w:t>
      </w:r>
      <w:r>
        <w:rPr>
          <w:spacing w:val="-1"/>
        </w:rPr>
        <w:t> </w:t>
      </w:r>
      <w:r>
        <w:rPr/>
        <w:t>drug and</w:t>
      </w:r>
      <w:r>
        <w:rPr>
          <w:spacing w:val="-1"/>
        </w:rPr>
        <w:t> </w:t>
      </w:r>
      <w:r>
        <w:rPr/>
        <w:t>alcohol prior to</w:t>
      </w:r>
      <w:r>
        <w:rPr>
          <w:spacing w:val="-3"/>
        </w:rPr>
        <w:t> </w:t>
      </w:r>
      <w:r>
        <w:rPr/>
        <w:t>employment commencing and</w:t>
      </w:r>
      <w:r>
        <w:rPr>
          <w:spacing w:val="-2"/>
        </w:rPr>
        <w:t> </w:t>
      </w:r>
      <w:r>
        <w:rPr/>
        <w:t>that an</w:t>
      </w:r>
      <w:r>
        <w:rPr>
          <w:spacing w:val="-1"/>
        </w:rPr>
        <w:t> </w:t>
      </w:r>
      <w:r>
        <w:rPr/>
        <w:t>ongoing drug and alcohol policy is in place during employment screening.</w:t>
      </w:r>
    </w:p>
    <w:p>
      <w:pPr>
        <w:pStyle w:val="BodyText"/>
        <w:spacing w:line="271" w:lineRule="auto" w:before="70"/>
        <w:ind w:left="534" w:right="684"/>
        <w:jc w:val="both"/>
      </w:pPr>
      <w:r>
        <w:rPr/>
        <w:t>The induction process will include a Safety Induction which includes an overview of the Drug and Alcohol </w:t>
      </w:r>
      <w:r>
        <w:rPr>
          <w:spacing w:val="-2"/>
        </w:rPr>
        <w:t>Policy.</w:t>
      </w:r>
    </w:p>
    <w:p>
      <w:pPr>
        <w:pStyle w:val="BodyText"/>
        <w:spacing w:before="166"/>
      </w:pPr>
    </w:p>
    <w:p>
      <w:pPr>
        <w:pStyle w:val="Heading5"/>
        <w:jc w:val="both"/>
      </w:pPr>
      <w:r>
        <w:rPr/>
        <w:t>Pre-employment</w:t>
      </w:r>
      <w:r>
        <w:rPr>
          <w:spacing w:val="-11"/>
        </w:rPr>
        <w:t> </w:t>
      </w:r>
      <w:r>
        <w:rPr/>
        <w:t>Medical</w:t>
      </w:r>
      <w:r>
        <w:rPr>
          <w:spacing w:val="-6"/>
        </w:rPr>
        <w:t> </w:t>
      </w:r>
      <w:r>
        <w:rPr/>
        <w:t>(including</w:t>
      </w:r>
      <w:r>
        <w:rPr>
          <w:spacing w:val="-5"/>
        </w:rPr>
        <w:t> </w:t>
      </w:r>
      <w:r>
        <w:rPr/>
        <w:t>Drug</w:t>
      </w:r>
      <w:r>
        <w:rPr>
          <w:spacing w:val="-4"/>
        </w:rPr>
        <w:t> </w:t>
      </w:r>
      <w:r>
        <w:rPr/>
        <w:t>and</w:t>
      </w:r>
      <w:r>
        <w:rPr>
          <w:spacing w:val="-5"/>
        </w:rPr>
        <w:t> </w:t>
      </w:r>
      <w:r>
        <w:rPr/>
        <w:t>Alcohol</w:t>
      </w:r>
      <w:r>
        <w:rPr>
          <w:spacing w:val="-5"/>
        </w:rPr>
        <w:t> </w:t>
      </w:r>
      <w:r>
        <w:rPr>
          <w:spacing w:val="-2"/>
        </w:rPr>
        <w:t>testing)</w:t>
      </w:r>
    </w:p>
    <w:p>
      <w:pPr>
        <w:pStyle w:val="BodyText"/>
        <w:spacing w:line="271" w:lineRule="auto" w:before="102"/>
        <w:ind w:left="534" w:right="690"/>
        <w:jc w:val="both"/>
      </w:pPr>
      <w:r>
        <w:rPr/>
        <w:t>All potential employees will complete a Medical Assessment (including Drug and Alcohol testing) prior to an offer of employment being extended.</w:t>
      </w:r>
      <w:r>
        <w:rPr>
          <w:spacing w:val="40"/>
        </w:rPr>
        <w:t> </w:t>
      </w:r>
      <w:r>
        <w:rPr/>
        <w:t>Potential employees who do not successfully complete the Medical will not be eligible for an offer of employment.</w:t>
      </w:r>
    </w:p>
    <w:p>
      <w:pPr>
        <w:pStyle w:val="BodyText"/>
        <w:spacing w:before="165"/>
      </w:pPr>
    </w:p>
    <w:p>
      <w:pPr>
        <w:pStyle w:val="Heading5"/>
        <w:spacing w:before="1"/>
      </w:pPr>
      <w:r>
        <w:rPr/>
        <w:t>Random</w:t>
      </w:r>
      <w:r>
        <w:rPr>
          <w:spacing w:val="-6"/>
        </w:rPr>
        <w:t> </w:t>
      </w:r>
      <w:r>
        <w:rPr>
          <w:spacing w:val="-2"/>
        </w:rPr>
        <w:t>testing</w:t>
      </w:r>
    </w:p>
    <w:p>
      <w:pPr>
        <w:pStyle w:val="BodyText"/>
        <w:spacing w:before="95"/>
        <w:ind w:left="534"/>
      </w:pPr>
      <w:r>
        <w:rPr/>
        <w:t>Random</w:t>
      </w:r>
      <w:r>
        <w:rPr>
          <w:spacing w:val="-6"/>
        </w:rPr>
        <w:t> </w:t>
      </w:r>
      <w:r>
        <w:rPr/>
        <w:t>drug</w:t>
      </w:r>
      <w:r>
        <w:rPr>
          <w:spacing w:val="-3"/>
        </w:rPr>
        <w:t> </w:t>
      </w:r>
      <w:r>
        <w:rPr/>
        <w:t>and</w:t>
      </w:r>
      <w:r>
        <w:rPr>
          <w:spacing w:val="-5"/>
        </w:rPr>
        <w:t> </w:t>
      </w:r>
      <w:r>
        <w:rPr/>
        <w:t>alcohol</w:t>
      </w:r>
      <w:r>
        <w:rPr>
          <w:spacing w:val="-2"/>
        </w:rPr>
        <w:t> </w:t>
      </w:r>
      <w:r>
        <w:rPr/>
        <w:t>testing</w:t>
      </w:r>
      <w:r>
        <w:rPr>
          <w:spacing w:val="-4"/>
        </w:rPr>
        <w:t> </w:t>
      </w:r>
      <w:r>
        <w:rPr/>
        <w:t>may</w:t>
      </w:r>
      <w:r>
        <w:rPr>
          <w:spacing w:val="-3"/>
        </w:rPr>
        <w:t> </w:t>
      </w:r>
      <w:r>
        <w:rPr/>
        <w:t>be</w:t>
      </w:r>
      <w:r>
        <w:rPr>
          <w:spacing w:val="-6"/>
        </w:rPr>
        <w:t> </w:t>
      </w:r>
      <w:r>
        <w:rPr/>
        <w:t>conducted</w:t>
      </w:r>
      <w:r>
        <w:rPr>
          <w:spacing w:val="-5"/>
        </w:rPr>
        <w:t> </w:t>
      </w:r>
      <w:r>
        <w:rPr/>
        <w:t>for</w:t>
      </w:r>
      <w:r>
        <w:rPr>
          <w:spacing w:val="-6"/>
        </w:rPr>
        <w:t> </w:t>
      </w:r>
      <w:r>
        <w:rPr/>
        <w:t>all</w:t>
      </w:r>
      <w:r>
        <w:rPr>
          <w:spacing w:val="-2"/>
        </w:rPr>
        <w:t> workers.</w:t>
      </w:r>
    </w:p>
    <w:p>
      <w:pPr>
        <w:pStyle w:val="BodyText"/>
        <w:spacing w:before="96"/>
        <w:ind w:left="534"/>
      </w:pPr>
      <w:r>
        <w:rPr/>
        <w:t>Random</w:t>
      </w:r>
      <w:r>
        <w:rPr>
          <w:spacing w:val="-7"/>
        </w:rPr>
        <w:t> </w:t>
      </w:r>
      <w:r>
        <w:rPr/>
        <w:t>selection</w:t>
      </w:r>
      <w:r>
        <w:rPr>
          <w:spacing w:val="-6"/>
        </w:rPr>
        <w:t> </w:t>
      </w:r>
      <w:r>
        <w:rPr/>
        <w:t>will</w:t>
      </w:r>
      <w:r>
        <w:rPr>
          <w:spacing w:val="-3"/>
        </w:rPr>
        <w:t> </w:t>
      </w:r>
      <w:r>
        <w:rPr/>
        <w:t>be</w:t>
      </w:r>
      <w:r>
        <w:rPr>
          <w:spacing w:val="-6"/>
        </w:rPr>
        <w:t> </w:t>
      </w:r>
      <w:r>
        <w:rPr/>
        <w:t>based on</w:t>
      </w:r>
      <w:r>
        <w:rPr>
          <w:spacing w:val="-6"/>
        </w:rPr>
        <w:t> </w:t>
      </w:r>
      <w:r>
        <w:rPr/>
        <w:t>sites,</w:t>
      </w:r>
      <w:r>
        <w:rPr>
          <w:spacing w:val="-10"/>
        </w:rPr>
        <w:t> </w:t>
      </w:r>
      <w:r>
        <w:rPr/>
        <w:t>not</w:t>
      </w:r>
      <w:r>
        <w:rPr>
          <w:spacing w:val="-2"/>
        </w:rPr>
        <w:t> </w:t>
      </w:r>
      <w:r>
        <w:rPr/>
        <w:t>individuals,</w:t>
      </w:r>
      <w:r>
        <w:rPr>
          <w:spacing w:val="-10"/>
        </w:rPr>
        <w:t> </w:t>
      </w:r>
      <w:r>
        <w:rPr/>
        <w:t>given</w:t>
      </w:r>
      <w:r>
        <w:rPr>
          <w:spacing w:val="-6"/>
        </w:rPr>
        <w:t> </w:t>
      </w:r>
      <w:r>
        <w:rPr/>
        <w:t>the</w:t>
      </w:r>
      <w:r>
        <w:rPr>
          <w:spacing w:val="-6"/>
        </w:rPr>
        <w:t> </w:t>
      </w:r>
      <w:r>
        <w:rPr/>
        <w:t>geographic</w:t>
      </w:r>
      <w:r>
        <w:rPr>
          <w:spacing w:val="-6"/>
        </w:rPr>
        <w:t> </w:t>
      </w:r>
      <w:r>
        <w:rPr/>
        <w:t>nature</w:t>
      </w:r>
      <w:r>
        <w:rPr>
          <w:spacing w:val="-7"/>
        </w:rPr>
        <w:t> </w:t>
      </w:r>
      <w:r>
        <w:rPr/>
        <w:t>of</w:t>
      </w:r>
      <w:r>
        <w:rPr>
          <w:spacing w:val="3"/>
        </w:rPr>
        <w:t> </w:t>
      </w:r>
      <w:r>
        <w:rPr/>
        <w:t>our</w:t>
      </w:r>
      <w:r>
        <w:rPr>
          <w:spacing w:val="-8"/>
        </w:rPr>
        <w:t> </w:t>
      </w:r>
      <w:r>
        <w:rPr>
          <w:spacing w:val="-2"/>
        </w:rPr>
        <w:t>workplaces.</w:t>
      </w:r>
    </w:p>
    <w:p>
      <w:pPr>
        <w:pStyle w:val="BodyText"/>
        <w:spacing w:line="271" w:lineRule="auto" w:before="102"/>
        <w:ind w:left="534" w:right="663"/>
      </w:pPr>
      <w:r>
        <w:rPr/>
        <w:t>All</w:t>
      </w:r>
      <w:r>
        <w:rPr>
          <w:spacing w:val="-1"/>
        </w:rPr>
        <w:t> </w:t>
      </w:r>
      <w:r>
        <w:rPr/>
        <w:t>workers</w:t>
      </w:r>
      <w:r>
        <w:rPr>
          <w:spacing w:val="-2"/>
        </w:rPr>
        <w:t> </w:t>
      </w:r>
      <w:r>
        <w:rPr/>
        <w:t>of</w:t>
      </w:r>
      <w:r>
        <w:rPr>
          <w:spacing w:val="-2"/>
        </w:rPr>
        <w:t> </w:t>
      </w:r>
      <w:r>
        <w:rPr/>
        <w:t>the</w:t>
      </w:r>
      <w:r>
        <w:rPr>
          <w:spacing w:val="-5"/>
        </w:rPr>
        <w:t> </w:t>
      </w:r>
      <w:r>
        <w:rPr/>
        <w:t>random</w:t>
      </w:r>
      <w:r>
        <w:rPr>
          <w:spacing w:val="-5"/>
        </w:rPr>
        <w:t> </w:t>
      </w:r>
      <w:r>
        <w:rPr/>
        <w:t>site</w:t>
      </w:r>
      <w:r>
        <w:rPr>
          <w:spacing w:val="-5"/>
        </w:rPr>
        <w:t> </w:t>
      </w:r>
      <w:r>
        <w:rPr/>
        <w:t>will</w:t>
      </w:r>
      <w:r>
        <w:rPr>
          <w:spacing w:val="-6"/>
        </w:rPr>
        <w:t> </w:t>
      </w:r>
      <w:r>
        <w:rPr/>
        <w:t>be</w:t>
      </w:r>
      <w:r>
        <w:rPr>
          <w:spacing w:val="-5"/>
        </w:rPr>
        <w:t> </w:t>
      </w:r>
      <w:r>
        <w:rPr/>
        <w:t>tested</w:t>
      </w:r>
      <w:r>
        <w:rPr>
          <w:spacing w:val="-4"/>
        </w:rPr>
        <w:t> </w:t>
      </w:r>
      <w:r>
        <w:rPr/>
        <w:t>by</w:t>
      </w:r>
      <w:r>
        <w:rPr>
          <w:spacing w:val="-3"/>
        </w:rPr>
        <w:t> </w:t>
      </w:r>
      <w:r>
        <w:rPr/>
        <w:t>the</w:t>
      </w:r>
      <w:r>
        <w:rPr>
          <w:spacing w:val="-5"/>
        </w:rPr>
        <w:t> </w:t>
      </w:r>
      <w:r>
        <w:rPr/>
        <w:t>provider</w:t>
      </w:r>
      <w:r>
        <w:rPr>
          <w:spacing w:val="-5"/>
        </w:rPr>
        <w:t> </w:t>
      </w:r>
      <w:r>
        <w:rPr/>
        <w:t>or</w:t>
      </w:r>
      <w:r>
        <w:rPr>
          <w:spacing w:val="-5"/>
        </w:rPr>
        <w:t> </w:t>
      </w:r>
      <w:r>
        <w:rPr/>
        <w:t>a</w:t>
      </w:r>
      <w:r>
        <w:rPr>
          <w:spacing w:val="-4"/>
        </w:rPr>
        <w:t> </w:t>
      </w:r>
      <w:r>
        <w:rPr/>
        <w:t>trained</w:t>
      </w:r>
      <w:r>
        <w:rPr>
          <w:spacing w:val="-4"/>
        </w:rPr>
        <w:t> </w:t>
      </w:r>
      <w:r>
        <w:rPr/>
        <w:t>employee</w:t>
      </w:r>
      <w:r>
        <w:rPr>
          <w:spacing w:val="-5"/>
        </w:rPr>
        <w:t> </w:t>
      </w:r>
      <w:r>
        <w:rPr/>
        <w:t>tester</w:t>
      </w:r>
      <w:r>
        <w:rPr>
          <w:spacing w:val="-5"/>
        </w:rPr>
        <w:t> </w:t>
      </w:r>
      <w:r>
        <w:rPr/>
        <w:t>for</w:t>
      </w:r>
      <w:r>
        <w:rPr>
          <w:spacing w:val="-5"/>
        </w:rPr>
        <w:t> </w:t>
      </w:r>
      <w:r>
        <w:rPr/>
        <w:t>drug</w:t>
      </w:r>
      <w:r>
        <w:rPr>
          <w:spacing w:val="-2"/>
        </w:rPr>
        <w:t> </w:t>
      </w:r>
      <w:r>
        <w:rPr/>
        <w:t>and</w:t>
      </w:r>
      <w:r>
        <w:rPr>
          <w:spacing w:val="-5"/>
        </w:rPr>
        <w:t> </w:t>
      </w:r>
      <w:r>
        <w:rPr/>
        <w:t>alcohol </w:t>
      </w:r>
      <w:r>
        <w:rPr>
          <w:spacing w:val="-2"/>
        </w:rPr>
        <w:t>testing.</w:t>
      </w:r>
    </w:p>
    <w:p>
      <w:pPr>
        <w:pStyle w:val="BodyText"/>
        <w:spacing w:before="166"/>
      </w:pPr>
    </w:p>
    <w:p>
      <w:pPr>
        <w:pStyle w:val="Heading5"/>
        <w:jc w:val="both"/>
      </w:pPr>
      <w:r>
        <w:rPr/>
        <w:t>Reasonable</w:t>
      </w:r>
      <w:r>
        <w:rPr>
          <w:spacing w:val="-7"/>
        </w:rPr>
        <w:t> </w:t>
      </w:r>
      <w:r>
        <w:rPr>
          <w:spacing w:val="-2"/>
        </w:rPr>
        <w:t>suspicion</w:t>
      </w:r>
    </w:p>
    <w:p>
      <w:pPr>
        <w:pStyle w:val="BodyText"/>
        <w:spacing w:line="273" w:lineRule="auto" w:before="102"/>
        <w:ind w:left="534" w:right="676"/>
        <w:jc w:val="both"/>
      </w:pPr>
      <w:r>
        <w:rPr/>
        <w:t>All workers have an obligation to submit a case for reasonable suspicion testing if they suspect that another worker is unfit for work due to drugs and/or alcohol.</w:t>
      </w:r>
      <w:r>
        <w:rPr>
          <w:spacing w:val="40"/>
        </w:rPr>
        <w:t> </w:t>
      </w:r>
      <w:r>
        <w:rPr/>
        <w:t>It is</w:t>
      </w:r>
      <w:r>
        <w:rPr>
          <w:spacing w:val="-1"/>
        </w:rPr>
        <w:t> </w:t>
      </w:r>
      <w:r>
        <w:rPr/>
        <w:t>the workers right to protect the health and safety of themselves and others.</w:t>
      </w:r>
      <w:r>
        <w:rPr>
          <w:spacing w:val="40"/>
        </w:rPr>
        <w:t> </w:t>
      </w:r>
      <w:r>
        <w:rPr/>
        <w:t>A member of the Senior Leadership team will determine if the test will be completed or not based on the case received by the worker.</w:t>
      </w:r>
    </w:p>
    <w:p>
      <w:pPr>
        <w:pStyle w:val="BodyText"/>
        <w:spacing w:before="156"/>
      </w:pPr>
    </w:p>
    <w:p>
      <w:pPr>
        <w:pStyle w:val="Heading5"/>
      </w:pPr>
      <w:r>
        <w:rPr/>
        <w:t>Post</w:t>
      </w:r>
      <w:r>
        <w:rPr>
          <w:spacing w:val="-6"/>
        </w:rPr>
        <w:t> </w:t>
      </w:r>
      <w:r>
        <w:rPr/>
        <w:t>incident</w:t>
      </w:r>
      <w:r>
        <w:rPr>
          <w:spacing w:val="-6"/>
        </w:rPr>
        <w:t> </w:t>
      </w:r>
      <w:r>
        <w:rPr>
          <w:spacing w:val="-2"/>
        </w:rPr>
        <w:t>testing</w:t>
      </w:r>
    </w:p>
    <w:p>
      <w:pPr>
        <w:pStyle w:val="BodyText"/>
        <w:spacing w:line="264" w:lineRule="auto" w:before="109"/>
        <w:ind w:left="534" w:right="663"/>
      </w:pPr>
      <w:r>
        <w:rPr/>
        <w:t>A drug or alcohol test may be conducted in accordance with this procedure for any worker who is involved in or contributed to an incident which has resulted in:</w:t>
      </w:r>
    </w:p>
    <w:p>
      <w:pPr>
        <w:pStyle w:val="ListParagraph"/>
        <w:numPr>
          <w:ilvl w:val="0"/>
          <w:numId w:val="54"/>
        </w:numPr>
        <w:tabs>
          <w:tab w:pos="1257" w:val="left" w:leader="none"/>
        </w:tabs>
        <w:spacing w:line="240" w:lineRule="auto" w:before="78" w:after="0"/>
        <w:ind w:left="1257" w:right="0" w:hanging="361"/>
        <w:jc w:val="left"/>
        <w:rPr>
          <w:sz w:val="20"/>
        </w:rPr>
      </w:pPr>
      <w:r>
        <w:rPr>
          <w:sz w:val="20"/>
        </w:rPr>
        <w:t>Death</w:t>
      </w:r>
      <w:r>
        <w:rPr>
          <w:spacing w:val="-5"/>
          <w:sz w:val="20"/>
        </w:rPr>
        <w:t> </w:t>
      </w:r>
      <w:r>
        <w:rPr>
          <w:sz w:val="20"/>
        </w:rPr>
        <w:t>or</w:t>
      </w:r>
      <w:r>
        <w:rPr>
          <w:spacing w:val="-7"/>
          <w:sz w:val="20"/>
        </w:rPr>
        <w:t> </w:t>
      </w:r>
      <w:r>
        <w:rPr>
          <w:sz w:val="20"/>
        </w:rPr>
        <w:t>serious</w:t>
      </w:r>
      <w:r>
        <w:rPr>
          <w:spacing w:val="-3"/>
          <w:sz w:val="20"/>
        </w:rPr>
        <w:t> </w:t>
      </w:r>
      <w:r>
        <w:rPr>
          <w:sz w:val="20"/>
        </w:rPr>
        <w:t>injury</w:t>
      </w:r>
      <w:r>
        <w:rPr>
          <w:spacing w:val="-4"/>
          <w:sz w:val="20"/>
        </w:rPr>
        <w:t> </w:t>
      </w:r>
      <w:r>
        <w:rPr>
          <w:sz w:val="20"/>
        </w:rPr>
        <w:t>of</w:t>
      </w:r>
      <w:r>
        <w:rPr>
          <w:spacing w:val="-3"/>
          <w:sz w:val="20"/>
        </w:rPr>
        <w:t> </w:t>
      </w:r>
      <w:r>
        <w:rPr>
          <w:sz w:val="20"/>
        </w:rPr>
        <w:t>any</w:t>
      </w:r>
      <w:r>
        <w:rPr>
          <w:spacing w:val="-3"/>
          <w:sz w:val="20"/>
        </w:rPr>
        <w:t> </w:t>
      </w:r>
      <w:r>
        <w:rPr>
          <w:spacing w:val="-2"/>
          <w:sz w:val="20"/>
        </w:rPr>
        <w:t>person.</w:t>
      </w:r>
    </w:p>
    <w:p>
      <w:pPr>
        <w:pStyle w:val="ListParagraph"/>
        <w:numPr>
          <w:ilvl w:val="0"/>
          <w:numId w:val="54"/>
        </w:numPr>
        <w:tabs>
          <w:tab w:pos="1257" w:val="left" w:leader="none"/>
        </w:tabs>
        <w:spacing w:line="240" w:lineRule="auto" w:before="96" w:after="0"/>
        <w:ind w:left="1257" w:right="0" w:hanging="361"/>
        <w:jc w:val="left"/>
        <w:rPr>
          <w:sz w:val="20"/>
        </w:rPr>
      </w:pPr>
      <w:r>
        <w:rPr>
          <w:sz w:val="20"/>
        </w:rPr>
        <w:t>Significant</w:t>
      </w:r>
      <w:r>
        <w:rPr>
          <w:spacing w:val="-3"/>
          <w:sz w:val="20"/>
        </w:rPr>
        <w:t> </w:t>
      </w:r>
      <w:r>
        <w:rPr>
          <w:sz w:val="20"/>
        </w:rPr>
        <w:t>damage</w:t>
      </w:r>
      <w:r>
        <w:rPr>
          <w:spacing w:val="-8"/>
          <w:sz w:val="20"/>
        </w:rPr>
        <w:t> </w:t>
      </w:r>
      <w:r>
        <w:rPr>
          <w:sz w:val="20"/>
        </w:rPr>
        <w:t>to</w:t>
      </w:r>
      <w:r>
        <w:rPr>
          <w:spacing w:val="-8"/>
          <w:sz w:val="20"/>
        </w:rPr>
        <w:t> </w:t>
      </w:r>
      <w:r>
        <w:rPr>
          <w:spacing w:val="-2"/>
          <w:sz w:val="20"/>
        </w:rPr>
        <w:t>property.</w:t>
      </w:r>
    </w:p>
    <w:p>
      <w:pPr>
        <w:pStyle w:val="ListParagraph"/>
        <w:numPr>
          <w:ilvl w:val="0"/>
          <w:numId w:val="54"/>
        </w:numPr>
        <w:tabs>
          <w:tab w:pos="1257" w:val="left" w:leader="none"/>
        </w:tabs>
        <w:spacing w:line="240" w:lineRule="auto" w:before="95" w:after="0"/>
        <w:ind w:left="1257" w:right="0" w:hanging="361"/>
        <w:jc w:val="left"/>
        <w:rPr>
          <w:sz w:val="20"/>
        </w:rPr>
      </w:pPr>
      <w:r>
        <w:rPr>
          <w:sz w:val="20"/>
        </w:rPr>
        <w:t>Damage or</w:t>
      </w:r>
      <w:r>
        <w:rPr>
          <w:spacing w:val="-7"/>
          <w:sz w:val="20"/>
        </w:rPr>
        <w:t> </w:t>
      </w:r>
      <w:r>
        <w:rPr>
          <w:sz w:val="20"/>
        </w:rPr>
        <w:t>incident</w:t>
      </w:r>
      <w:r>
        <w:rPr>
          <w:spacing w:val="-2"/>
          <w:sz w:val="20"/>
        </w:rPr>
        <w:t> </w:t>
      </w:r>
      <w:r>
        <w:rPr>
          <w:sz w:val="20"/>
        </w:rPr>
        <w:t>involving</w:t>
      </w:r>
      <w:r>
        <w:rPr>
          <w:spacing w:val="-4"/>
          <w:sz w:val="20"/>
        </w:rPr>
        <w:t> </w:t>
      </w:r>
      <w:r>
        <w:rPr>
          <w:sz w:val="20"/>
        </w:rPr>
        <w:t>plant</w:t>
      </w:r>
      <w:r>
        <w:rPr>
          <w:spacing w:val="-2"/>
          <w:sz w:val="20"/>
        </w:rPr>
        <w:t> </w:t>
      </w:r>
      <w:r>
        <w:rPr>
          <w:sz w:val="20"/>
        </w:rPr>
        <w:t>or</w:t>
      </w:r>
      <w:r>
        <w:rPr>
          <w:spacing w:val="-7"/>
          <w:sz w:val="20"/>
        </w:rPr>
        <w:t> </w:t>
      </w:r>
      <w:r>
        <w:rPr>
          <w:sz w:val="20"/>
        </w:rPr>
        <w:t>a</w:t>
      </w:r>
      <w:r>
        <w:rPr>
          <w:spacing w:val="-6"/>
          <w:sz w:val="20"/>
        </w:rPr>
        <w:t> </w:t>
      </w:r>
      <w:r>
        <w:rPr>
          <w:sz w:val="20"/>
        </w:rPr>
        <w:t>motor</w:t>
      </w:r>
      <w:r>
        <w:rPr>
          <w:spacing w:val="-7"/>
          <w:sz w:val="20"/>
        </w:rPr>
        <w:t> </w:t>
      </w:r>
      <w:r>
        <w:rPr>
          <w:spacing w:val="-2"/>
          <w:sz w:val="20"/>
        </w:rPr>
        <w:t>vehicle.</w:t>
      </w:r>
    </w:p>
    <w:p>
      <w:pPr>
        <w:pStyle w:val="ListParagraph"/>
        <w:numPr>
          <w:ilvl w:val="0"/>
          <w:numId w:val="54"/>
        </w:numPr>
        <w:tabs>
          <w:tab w:pos="1257" w:val="left" w:leader="none"/>
        </w:tabs>
        <w:spacing w:line="240" w:lineRule="auto" w:before="95" w:after="0"/>
        <w:ind w:left="1257" w:right="0" w:hanging="361"/>
        <w:jc w:val="left"/>
        <w:rPr>
          <w:sz w:val="20"/>
        </w:rPr>
      </w:pPr>
      <w:r>
        <w:rPr>
          <w:sz w:val="20"/>
        </w:rPr>
        <w:t>The</w:t>
      </w:r>
      <w:r>
        <w:rPr>
          <w:spacing w:val="-6"/>
          <w:sz w:val="20"/>
        </w:rPr>
        <w:t> </w:t>
      </w:r>
      <w:r>
        <w:rPr>
          <w:sz w:val="20"/>
        </w:rPr>
        <w:t>potential</w:t>
      </w:r>
      <w:r>
        <w:rPr>
          <w:spacing w:val="-3"/>
          <w:sz w:val="20"/>
        </w:rPr>
        <w:t> </w:t>
      </w:r>
      <w:r>
        <w:rPr>
          <w:sz w:val="20"/>
        </w:rPr>
        <w:t>to</w:t>
      </w:r>
      <w:r>
        <w:rPr>
          <w:spacing w:val="-7"/>
          <w:sz w:val="20"/>
        </w:rPr>
        <w:t> </w:t>
      </w:r>
      <w:r>
        <w:rPr>
          <w:sz w:val="20"/>
        </w:rPr>
        <w:t>cause</w:t>
      </w:r>
      <w:r>
        <w:rPr>
          <w:spacing w:val="-6"/>
          <w:sz w:val="20"/>
        </w:rPr>
        <w:t> </w:t>
      </w:r>
      <w:r>
        <w:rPr>
          <w:sz w:val="20"/>
        </w:rPr>
        <w:t>death,</w:t>
      </w:r>
      <w:r>
        <w:rPr>
          <w:spacing w:val="-9"/>
          <w:sz w:val="20"/>
        </w:rPr>
        <w:t> </w:t>
      </w:r>
      <w:r>
        <w:rPr>
          <w:sz w:val="20"/>
        </w:rPr>
        <w:t>significant</w:t>
      </w:r>
      <w:r>
        <w:rPr>
          <w:spacing w:val="-2"/>
          <w:sz w:val="20"/>
        </w:rPr>
        <w:t> </w:t>
      </w:r>
      <w:r>
        <w:rPr>
          <w:sz w:val="20"/>
        </w:rPr>
        <w:t>damage,</w:t>
      </w:r>
      <w:r>
        <w:rPr>
          <w:spacing w:val="-3"/>
          <w:sz w:val="20"/>
        </w:rPr>
        <w:t> </w:t>
      </w:r>
      <w:r>
        <w:rPr>
          <w:sz w:val="20"/>
        </w:rPr>
        <w:t>or</w:t>
      </w:r>
      <w:r>
        <w:rPr>
          <w:spacing w:val="-7"/>
          <w:sz w:val="20"/>
        </w:rPr>
        <w:t> </w:t>
      </w:r>
      <w:r>
        <w:rPr>
          <w:sz w:val="20"/>
        </w:rPr>
        <w:t>serious</w:t>
      </w:r>
      <w:r>
        <w:rPr>
          <w:spacing w:val="-4"/>
          <w:sz w:val="20"/>
        </w:rPr>
        <w:t> </w:t>
      </w:r>
      <w:r>
        <w:rPr>
          <w:sz w:val="20"/>
        </w:rPr>
        <w:t>injury</w:t>
      </w:r>
      <w:r>
        <w:rPr>
          <w:spacing w:val="-4"/>
          <w:sz w:val="20"/>
        </w:rPr>
        <w:t> </w:t>
      </w:r>
      <w:r>
        <w:rPr>
          <w:sz w:val="20"/>
        </w:rPr>
        <w:t>to</w:t>
      </w:r>
      <w:r>
        <w:rPr>
          <w:spacing w:val="-7"/>
          <w:sz w:val="20"/>
        </w:rPr>
        <w:t> </w:t>
      </w:r>
      <w:r>
        <w:rPr>
          <w:sz w:val="20"/>
        </w:rPr>
        <w:t>any</w:t>
      </w:r>
      <w:r>
        <w:rPr>
          <w:spacing w:val="-5"/>
          <w:sz w:val="20"/>
        </w:rPr>
        <w:t> </w:t>
      </w:r>
      <w:r>
        <w:rPr>
          <w:spacing w:val="-2"/>
          <w:sz w:val="20"/>
        </w:rPr>
        <w:t>person.</w:t>
      </w:r>
    </w:p>
    <w:p>
      <w:pPr>
        <w:pStyle w:val="BodyText"/>
        <w:spacing w:before="205"/>
      </w:pPr>
    </w:p>
    <w:p>
      <w:pPr>
        <w:pStyle w:val="BodyText"/>
        <w:spacing w:line="264" w:lineRule="auto"/>
        <w:ind w:left="534" w:right="663"/>
      </w:pPr>
      <w:r>
        <w:rPr/>
        <w:t>Testing</w:t>
      </w:r>
      <w:r>
        <w:rPr>
          <w:spacing w:val="-4"/>
        </w:rPr>
        <w:t> </w:t>
      </w:r>
      <w:r>
        <w:rPr/>
        <w:t>will</w:t>
      </w:r>
      <w:r>
        <w:rPr>
          <w:spacing w:val="-2"/>
        </w:rPr>
        <w:t> </w:t>
      </w:r>
      <w:r>
        <w:rPr/>
        <w:t>be</w:t>
      </w:r>
      <w:r>
        <w:rPr>
          <w:spacing w:val="-6"/>
        </w:rPr>
        <w:t> </w:t>
      </w:r>
      <w:r>
        <w:rPr/>
        <w:t>conducted</w:t>
      </w:r>
      <w:r>
        <w:rPr>
          <w:spacing w:val="-5"/>
        </w:rPr>
        <w:t> </w:t>
      </w:r>
      <w:r>
        <w:rPr/>
        <w:t>as</w:t>
      </w:r>
      <w:r>
        <w:rPr>
          <w:spacing w:val="-3"/>
        </w:rPr>
        <w:t> </w:t>
      </w:r>
      <w:r>
        <w:rPr/>
        <w:t>soon</w:t>
      </w:r>
      <w:r>
        <w:rPr>
          <w:spacing w:val="-5"/>
        </w:rPr>
        <w:t> </w:t>
      </w:r>
      <w:r>
        <w:rPr/>
        <w:t>as</w:t>
      </w:r>
      <w:r>
        <w:rPr>
          <w:spacing w:val="-3"/>
        </w:rPr>
        <w:t> </w:t>
      </w:r>
      <w:r>
        <w:rPr/>
        <w:t>possible</w:t>
      </w:r>
      <w:r>
        <w:rPr>
          <w:spacing w:val="-6"/>
        </w:rPr>
        <w:t> </w:t>
      </w:r>
      <w:r>
        <w:rPr/>
        <w:t>following</w:t>
      </w:r>
      <w:r>
        <w:rPr>
          <w:spacing w:val="-4"/>
        </w:rPr>
        <w:t> </w:t>
      </w:r>
      <w:r>
        <w:rPr/>
        <w:t>the</w:t>
      </w:r>
      <w:r>
        <w:rPr>
          <w:spacing w:val="-6"/>
        </w:rPr>
        <w:t> </w:t>
      </w:r>
      <w:r>
        <w:rPr/>
        <w:t>incident.</w:t>
      </w:r>
      <w:r>
        <w:rPr>
          <w:spacing w:val="40"/>
        </w:rPr>
        <w:t> </w:t>
      </w:r>
      <w:r>
        <w:rPr/>
        <w:t>The</w:t>
      </w:r>
      <w:r>
        <w:rPr>
          <w:spacing w:val="-6"/>
        </w:rPr>
        <w:t> </w:t>
      </w:r>
      <w:r>
        <w:rPr/>
        <w:t>health</w:t>
      </w:r>
      <w:r>
        <w:rPr>
          <w:spacing w:val="-5"/>
        </w:rPr>
        <w:t> </w:t>
      </w:r>
      <w:r>
        <w:rPr/>
        <w:t>and</w:t>
      </w:r>
      <w:r>
        <w:rPr>
          <w:spacing w:val="-6"/>
        </w:rPr>
        <w:t> </w:t>
      </w:r>
      <w:r>
        <w:rPr/>
        <w:t>safety</w:t>
      </w:r>
      <w:r>
        <w:rPr>
          <w:spacing w:val="-4"/>
        </w:rPr>
        <w:t> </w:t>
      </w:r>
      <w:r>
        <w:rPr/>
        <w:t>of</w:t>
      </w:r>
      <w:r>
        <w:rPr>
          <w:spacing w:val="-10"/>
        </w:rPr>
        <w:t> </w:t>
      </w:r>
      <w:r>
        <w:rPr/>
        <w:t>the</w:t>
      </w:r>
      <w:r>
        <w:rPr>
          <w:spacing w:val="-6"/>
        </w:rPr>
        <w:t> </w:t>
      </w:r>
      <w:r>
        <w:rPr/>
        <w:t>worker</w:t>
      </w:r>
      <w:r>
        <w:rPr>
          <w:spacing w:val="-7"/>
        </w:rPr>
        <w:t> </w:t>
      </w:r>
      <w:r>
        <w:rPr/>
        <w:t>must take precedence over the drug and alcohol testing.</w:t>
      </w:r>
    </w:p>
    <w:p>
      <w:pPr>
        <w:pStyle w:val="BodyText"/>
        <w:spacing w:before="174"/>
      </w:pPr>
    </w:p>
    <w:p>
      <w:pPr>
        <w:pStyle w:val="Heading5"/>
      </w:pPr>
      <w:r>
        <w:rPr/>
        <w:t>Testing</w:t>
      </w:r>
      <w:r>
        <w:rPr>
          <w:spacing w:val="-5"/>
        </w:rPr>
        <w:t> </w:t>
      </w:r>
      <w:r>
        <w:rPr>
          <w:spacing w:val="-2"/>
        </w:rPr>
        <w:t>methods</w:t>
      </w:r>
    </w:p>
    <w:p>
      <w:pPr>
        <w:pStyle w:val="BodyText"/>
        <w:spacing w:line="271" w:lineRule="auto" w:before="102"/>
        <w:ind w:left="534"/>
      </w:pPr>
      <w:r>
        <w:rPr/>
        <w:t>Testing</w:t>
      </w:r>
      <w:r>
        <w:rPr>
          <w:spacing w:val="40"/>
        </w:rPr>
        <w:t> </w:t>
      </w:r>
      <w:r>
        <w:rPr/>
        <w:t>will</w:t>
      </w:r>
      <w:r>
        <w:rPr>
          <w:spacing w:val="40"/>
        </w:rPr>
        <w:t> </w:t>
      </w:r>
      <w:r>
        <w:rPr/>
        <w:t>be</w:t>
      </w:r>
      <w:r>
        <w:rPr>
          <w:spacing w:val="39"/>
        </w:rPr>
        <w:t> </w:t>
      </w:r>
      <w:r>
        <w:rPr/>
        <w:t>outsourced</w:t>
      </w:r>
      <w:r>
        <w:rPr>
          <w:spacing w:val="39"/>
        </w:rPr>
        <w:t> </w:t>
      </w:r>
      <w:r>
        <w:rPr/>
        <w:t>to</w:t>
      </w:r>
      <w:r>
        <w:rPr>
          <w:spacing w:val="38"/>
        </w:rPr>
        <w:t> </w:t>
      </w:r>
      <w:r>
        <w:rPr/>
        <w:t>a</w:t>
      </w:r>
      <w:r>
        <w:rPr>
          <w:spacing w:val="39"/>
        </w:rPr>
        <w:t> </w:t>
      </w:r>
      <w:r>
        <w:rPr/>
        <w:t>qualified</w:t>
      </w:r>
      <w:r>
        <w:rPr>
          <w:spacing w:val="39"/>
        </w:rPr>
        <w:t> </w:t>
      </w:r>
      <w:r>
        <w:rPr/>
        <w:t>testing</w:t>
      </w:r>
      <w:r>
        <w:rPr>
          <w:spacing w:val="40"/>
        </w:rPr>
        <w:t> </w:t>
      </w:r>
      <w:r>
        <w:rPr/>
        <w:t>company</w:t>
      </w:r>
      <w:r>
        <w:rPr>
          <w:spacing w:val="40"/>
        </w:rPr>
        <w:t> </w:t>
      </w:r>
      <w:r>
        <w:rPr/>
        <w:t>who</w:t>
      </w:r>
      <w:r>
        <w:rPr>
          <w:spacing w:val="40"/>
        </w:rPr>
        <w:t> </w:t>
      </w:r>
      <w:r>
        <w:rPr/>
        <w:t>will</w:t>
      </w:r>
      <w:r>
        <w:rPr>
          <w:spacing w:val="40"/>
        </w:rPr>
        <w:t> </w:t>
      </w:r>
      <w:r>
        <w:rPr/>
        <w:t>administer</w:t>
      </w:r>
      <w:r>
        <w:rPr>
          <w:spacing w:val="37"/>
        </w:rPr>
        <w:t> </w:t>
      </w:r>
      <w:r>
        <w:rPr/>
        <w:t>urine</w:t>
      </w:r>
      <w:r>
        <w:rPr>
          <w:spacing w:val="38"/>
        </w:rPr>
        <w:t> </w:t>
      </w:r>
      <w:r>
        <w:rPr/>
        <w:t>specimen</w:t>
      </w:r>
      <w:r>
        <w:rPr>
          <w:spacing w:val="39"/>
        </w:rPr>
        <w:t> </w:t>
      </w:r>
      <w:r>
        <w:rPr/>
        <w:t>testing</w:t>
      </w:r>
      <w:r>
        <w:rPr>
          <w:spacing w:val="40"/>
        </w:rPr>
        <w:t> </w:t>
      </w:r>
      <w:r>
        <w:rPr/>
        <w:t>at preemployment stage.</w:t>
      </w:r>
    </w:p>
    <w:p>
      <w:pPr>
        <w:pStyle w:val="BodyText"/>
        <w:spacing w:before="109"/>
      </w:pPr>
    </w:p>
    <w:p>
      <w:pPr>
        <w:pStyle w:val="BodyText"/>
        <w:spacing w:line="271" w:lineRule="auto"/>
        <w:ind w:left="534" w:right="663"/>
      </w:pPr>
      <w:r>
        <w:rPr/>
        <w:t>During the employment period, testing will be conducted by an alcoholiser and oral swabs in accordance with</w:t>
      </w:r>
      <w:r>
        <w:rPr>
          <w:spacing w:val="-14"/>
        </w:rPr>
        <w:t> </w:t>
      </w:r>
      <w:r>
        <w:rPr/>
        <w:t>the</w:t>
      </w:r>
      <w:r>
        <w:rPr>
          <w:spacing w:val="-14"/>
        </w:rPr>
        <w:t> </w:t>
      </w:r>
      <w:r>
        <w:rPr/>
        <w:t>relevant</w:t>
      </w:r>
      <w:r>
        <w:rPr>
          <w:spacing w:val="-14"/>
        </w:rPr>
        <w:t> </w:t>
      </w:r>
      <w:r>
        <w:rPr/>
        <w:t>Australian</w:t>
      </w:r>
      <w:r>
        <w:rPr>
          <w:spacing w:val="-14"/>
        </w:rPr>
        <w:t> </w:t>
      </w:r>
      <w:r>
        <w:rPr/>
        <w:t>Standards</w:t>
      </w:r>
      <w:r>
        <w:rPr>
          <w:spacing w:val="-14"/>
        </w:rPr>
        <w:t> </w:t>
      </w:r>
      <w:r>
        <w:rPr/>
        <w:t>(AS/NZS</w:t>
      </w:r>
      <w:r>
        <w:rPr>
          <w:spacing w:val="-14"/>
        </w:rPr>
        <w:t> </w:t>
      </w:r>
      <w:r>
        <w:rPr/>
        <w:t>4760:2019)</w:t>
      </w:r>
      <w:r>
        <w:rPr>
          <w:spacing w:val="-13"/>
        </w:rPr>
        <w:t> </w:t>
      </w:r>
      <w:r>
        <w:rPr/>
        <w:t>by</w:t>
      </w:r>
      <w:r>
        <w:rPr>
          <w:spacing w:val="-14"/>
        </w:rPr>
        <w:t> </w:t>
      </w:r>
      <w:r>
        <w:rPr/>
        <w:t>a</w:t>
      </w:r>
      <w:r>
        <w:rPr>
          <w:spacing w:val="-14"/>
        </w:rPr>
        <w:t> </w:t>
      </w:r>
      <w:r>
        <w:rPr/>
        <w:t>trained</w:t>
      </w:r>
      <w:r>
        <w:rPr>
          <w:spacing w:val="-14"/>
        </w:rPr>
        <w:t> </w:t>
      </w:r>
      <w:r>
        <w:rPr/>
        <w:t>employee</w:t>
      </w:r>
      <w:r>
        <w:rPr>
          <w:spacing w:val="-14"/>
        </w:rPr>
        <w:t> </w:t>
      </w:r>
      <w:r>
        <w:rPr/>
        <w:t>of</w:t>
      </w:r>
      <w:r>
        <w:rPr>
          <w:spacing w:val="-9"/>
        </w:rPr>
        <w:t> </w:t>
      </w:r>
      <w:r>
        <w:rPr/>
        <w:t>[INSERT</w:t>
      </w:r>
      <w:r>
        <w:rPr>
          <w:spacing w:val="-14"/>
        </w:rPr>
        <w:t> </w:t>
      </w:r>
      <w:r>
        <w:rPr/>
        <w:t>COMPANY</w:t>
      </w:r>
      <w:r>
        <w:rPr>
          <w:spacing w:val="-10"/>
        </w:rPr>
        <w:t> </w:t>
      </w:r>
      <w:r>
        <w:rPr>
          <w:spacing w:val="-2"/>
        </w:rPr>
        <w:t>NAME].</w:t>
      </w:r>
    </w:p>
    <w:p>
      <w:pPr>
        <w:spacing w:after="0" w:line="271" w:lineRule="auto"/>
        <w:sectPr>
          <w:headerReference w:type="default" r:id="rId200"/>
          <w:footerReference w:type="default" r:id="rId201"/>
          <w:pgSz w:w="11910" w:h="16850"/>
          <w:pgMar w:header="141" w:footer="961" w:top="1020" w:bottom="1160" w:left="140" w:right="0"/>
        </w:sectPr>
      </w:pPr>
    </w:p>
    <w:p>
      <w:pPr>
        <w:pStyle w:val="BodyText"/>
        <w:spacing w:before="198"/>
      </w:pPr>
    </w:p>
    <w:p>
      <w:pPr>
        <w:pStyle w:val="Heading5"/>
        <w:jc w:val="both"/>
      </w:pPr>
      <w:r>
        <w:rPr/>
        <w:t>Authorised</w:t>
      </w:r>
      <w:r>
        <w:rPr>
          <w:spacing w:val="-4"/>
        </w:rPr>
        <w:t> </w:t>
      </w:r>
      <w:r>
        <w:rPr/>
        <w:t>Drug</w:t>
      </w:r>
      <w:r>
        <w:rPr>
          <w:spacing w:val="-3"/>
        </w:rPr>
        <w:t> </w:t>
      </w:r>
      <w:r>
        <w:rPr/>
        <w:t>and</w:t>
      </w:r>
      <w:r>
        <w:rPr>
          <w:spacing w:val="-3"/>
        </w:rPr>
        <w:t> </w:t>
      </w:r>
      <w:r>
        <w:rPr/>
        <w:t>Alcohol</w:t>
      </w:r>
      <w:r>
        <w:rPr>
          <w:spacing w:val="-11"/>
        </w:rPr>
        <w:t> </w:t>
      </w:r>
      <w:r>
        <w:rPr>
          <w:spacing w:val="-2"/>
        </w:rPr>
        <w:t>Testing</w:t>
      </w:r>
    </w:p>
    <w:p>
      <w:pPr>
        <w:pStyle w:val="BodyText"/>
        <w:spacing w:line="271" w:lineRule="auto" w:before="102"/>
        <w:ind w:left="534" w:right="684"/>
        <w:jc w:val="both"/>
      </w:pPr>
      <w:r>
        <w:rPr/>
        <w:t>The Cheif Operating Officer SHEQ is authorised to engage the testing provider.</w:t>
      </w:r>
      <w:r>
        <w:rPr>
          <w:spacing w:val="40"/>
        </w:rPr>
        <w:t> </w:t>
      </w:r>
      <w:r>
        <w:rPr/>
        <w:t>The testing provider will be responsible for the testing equipment and any requirements for calibration and maintenance.</w:t>
      </w:r>
    </w:p>
    <w:p>
      <w:pPr>
        <w:pStyle w:val="BodyText"/>
        <w:spacing w:before="159"/>
      </w:pPr>
    </w:p>
    <w:p>
      <w:pPr>
        <w:pStyle w:val="Heading5"/>
        <w:jc w:val="both"/>
      </w:pPr>
      <w:r>
        <w:rPr/>
        <w:t>Drug</w:t>
      </w:r>
      <w:r>
        <w:rPr>
          <w:spacing w:val="-1"/>
        </w:rPr>
        <w:t> </w:t>
      </w:r>
      <w:r>
        <w:rPr/>
        <w:t>and</w:t>
      </w:r>
      <w:r>
        <w:rPr>
          <w:spacing w:val="-1"/>
        </w:rPr>
        <w:t> </w:t>
      </w:r>
      <w:r>
        <w:rPr/>
        <w:t>Alcohol</w:t>
      </w:r>
      <w:r>
        <w:rPr>
          <w:spacing w:val="-2"/>
        </w:rPr>
        <w:t> testing</w:t>
      </w:r>
    </w:p>
    <w:p>
      <w:pPr>
        <w:pStyle w:val="BodyText"/>
        <w:spacing w:line="273" w:lineRule="auto" w:before="102"/>
        <w:ind w:left="534" w:right="677"/>
        <w:jc w:val="both"/>
      </w:pPr>
      <w:r>
        <w:rPr/>
        <w:t>Workers will be considered unfit for work if the sample collected and analysed in accordance with the guidelines set out in this procedure indicates the presence of a substance at or above the limits, or the presence of alcohol.</w:t>
      </w:r>
    </w:p>
    <w:p>
      <w:pPr>
        <w:pStyle w:val="BodyText"/>
      </w:pPr>
    </w:p>
    <w:p>
      <w:pPr>
        <w:pStyle w:val="BodyText"/>
      </w:pPr>
    </w:p>
    <w:p>
      <w:pPr>
        <w:pStyle w:val="BodyText"/>
        <w:spacing w:before="9"/>
      </w:pPr>
    </w:p>
    <w:p>
      <w:pPr>
        <w:pStyle w:val="Heading5"/>
        <w:jc w:val="both"/>
      </w:pPr>
      <w:r>
        <w:rPr/>
        <w:t>Testing</w:t>
      </w:r>
      <w:r>
        <w:rPr>
          <w:spacing w:val="-5"/>
        </w:rPr>
        <w:t> </w:t>
      </w:r>
      <w:r>
        <w:rPr>
          <w:spacing w:val="-2"/>
        </w:rPr>
        <w:t>results</w:t>
      </w:r>
    </w:p>
    <w:p>
      <w:pPr>
        <w:pStyle w:val="BodyText"/>
        <w:spacing w:before="102"/>
        <w:ind w:left="534"/>
      </w:pPr>
      <w:r>
        <w:rPr/>
        <w:t>All</w:t>
      </w:r>
      <w:r>
        <w:rPr>
          <w:spacing w:val="-2"/>
        </w:rPr>
        <w:t> </w:t>
      </w:r>
      <w:r>
        <w:rPr/>
        <w:t>testing</w:t>
      </w:r>
      <w:r>
        <w:rPr>
          <w:spacing w:val="-3"/>
        </w:rPr>
        <w:t> </w:t>
      </w:r>
      <w:r>
        <w:rPr/>
        <w:t>results</w:t>
      </w:r>
      <w:r>
        <w:rPr>
          <w:spacing w:val="-3"/>
        </w:rPr>
        <w:t> </w:t>
      </w:r>
      <w:r>
        <w:rPr/>
        <w:t>will</w:t>
      </w:r>
      <w:r>
        <w:rPr>
          <w:spacing w:val="-1"/>
        </w:rPr>
        <w:t> </w:t>
      </w:r>
      <w:r>
        <w:rPr/>
        <w:t>be</w:t>
      </w:r>
      <w:r>
        <w:rPr>
          <w:spacing w:val="-6"/>
        </w:rPr>
        <w:t> </w:t>
      </w:r>
      <w:r>
        <w:rPr/>
        <w:t>treated</w:t>
      </w:r>
      <w:r>
        <w:rPr>
          <w:spacing w:val="-4"/>
        </w:rPr>
        <w:t> </w:t>
      </w:r>
      <w:r>
        <w:rPr/>
        <w:t>in</w:t>
      </w:r>
      <w:r>
        <w:rPr>
          <w:spacing w:val="-4"/>
        </w:rPr>
        <w:t> </w:t>
      </w:r>
      <w:r>
        <w:rPr/>
        <w:t>the</w:t>
      </w:r>
      <w:r>
        <w:rPr>
          <w:spacing w:val="-6"/>
        </w:rPr>
        <w:t> </w:t>
      </w:r>
      <w:r>
        <w:rPr/>
        <w:t>strictest of</w:t>
      </w:r>
      <w:r>
        <w:rPr>
          <w:spacing w:val="-3"/>
        </w:rPr>
        <w:t> </w:t>
      </w:r>
      <w:r>
        <w:rPr>
          <w:spacing w:val="-2"/>
        </w:rPr>
        <w:t>confidence.</w:t>
      </w:r>
    </w:p>
    <w:p>
      <w:pPr>
        <w:pStyle w:val="BodyText"/>
        <w:spacing w:before="191"/>
      </w:pPr>
    </w:p>
    <w:p>
      <w:pPr>
        <w:pStyle w:val="Heading5"/>
      </w:pPr>
      <w:r>
        <w:rPr/>
        <w:t>Testing</w:t>
      </w:r>
      <w:r>
        <w:rPr>
          <w:spacing w:val="-5"/>
        </w:rPr>
        <w:t> </w:t>
      </w:r>
      <w:r>
        <w:rPr>
          <w:spacing w:val="-2"/>
        </w:rPr>
        <w:t>negative</w:t>
      </w:r>
    </w:p>
    <w:p>
      <w:pPr>
        <w:pStyle w:val="BodyText"/>
        <w:spacing w:before="96"/>
        <w:ind w:left="534"/>
      </w:pPr>
      <w:r>
        <w:rPr/>
        <w:t>If</w:t>
      </w:r>
      <w:r>
        <w:rPr>
          <w:spacing w:val="-3"/>
        </w:rPr>
        <w:t> </w:t>
      </w:r>
      <w:r>
        <w:rPr/>
        <w:t>the</w:t>
      </w:r>
      <w:r>
        <w:rPr>
          <w:spacing w:val="-4"/>
        </w:rPr>
        <w:t> </w:t>
      </w:r>
      <w:r>
        <w:rPr/>
        <w:t>sample</w:t>
      </w:r>
      <w:r>
        <w:rPr>
          <w:spacing w:val="-5"/>
        </w:rPr>
        <w:t> </w:t>
      </w:r>
      <w:r>
        <w:rPr/>
        <w:t>tested</w:t>
      </w:r>
      <w:r>
        <w:rPr>
          <w:spacing w:val="-4"/>
        </w:rPr>
        <w:t> </w:t>
      </w:r>
      <w:r>
        <w:rPr/>
        <w:t>records</w:t>
      </w:r>
      <w:r>
        <w:rPr>
          <w:spacing w:val="-2"/>
        </w:rPr>
        <w:t> </w:t>
      </w:r>
      <w:r>
        <w:rPr/>
        <w:t>a</w:t>
      </w:r>
      <w:r>
        <w:rPr>
          <w:spacing w:val="-4"/>
        </w:rPr>
        <w:t> </w:t>
      </w:r>
      <w:r>
        <w:rPr/>
        <w:t>negative</w:t>
      </w:r>
      <w:r>
        <w:rPr>
          <w:spacing w:val="-5"/>
        </w:rPr>
        <w:t> </w:t>
      </w:r>
      <w:r>
        <w:rPr/>
        <w:t>result,</w:t>
      </w:r>
      <w:r>
        <w:rPr>
          <w:spacing w:val="-8"/>
        </w:rPr>
        <w:t> </w:t>
      </w:r>
      <w:r>
        <w:rPr/>
        <w:t>the</w:t>
      </w:r>
      <w:r>
        <w:rPr>
          <w:spacing w:val="-5"/>
        </w:rPr>
        <w:t> </w:t>
      </w:r>
      <w:r>
        <w:rPr/>
        <w:t>worker</w:t>
      </w:r>
      <w:r>
        <w:rPr>
          <w:spacing w:val="-6"/>
        </w:rPr>
        <w:t> </w:t>
      </w:r>
      <w:r>
        <w:rPr/>
        <w:t>is</w:t>
      </w:r>
      <w:r>
        <w:rPr>
          <w:spacing w:val="-2"/>
        </w:rPr>
        <w:t> </w:t>
      </w:r>
      <w:r>
        <w:rPr/>
        <w:t>fit for</w:t>
      </w:r>
      <w:r>
        <w:rPr>
          <w:spacing w:val="-6"/>
        </w:rPr>
        <w:t> </w:t>
      </w:r>
      <w:r>
        <w:rPr/>
        <w:t>work</w:t>
      </w:r>
      <w:r>
        <w:rPr>
          <w:spacing w:val="-4"/>
        </w:rPr>
        <w:t> </w:t>
      </w:r>
      <w:r>
        <w:rPr/>
        <w:t>and</w:t>
      </w:r>
      <w:r>
        <w:rPr>
          <w:spacing w:val="2"/>
        </w:rPr>
        <w:t> </w:t>
      </w:r>
      <w:r>
        <w:rPr/>
        <w:t>can</w:t>
      </w:r>
      <w:r>
        <w:rPr>
          <w:spacing w:val="-4"/>
        </w:rPr>
        <w:t> </w:t>
      </w:r>
      <w:r>
        <w:rPr/>
        <w:t>return</w:t>
      </w:r>
      <w:r>
        <w:rPr>
          <w:spacing w:val="-4"/>
        </w:rPr>
        <w:t> </w:t>
      </w:r>
      <w:r>
        <w:rPr/>
        <w:t>to</w:t>
      </w:r>
      <w:r>
        <w:rPr>
          <w:spacing w:val="-6"/>
        </w:rPr>
        <w:t> </w:t>
      </w:r>
      <w:r>
        <w:rPr/>
        <w:t>normal</w:t>
      </w:r>
      <w:r>
        <w:rPr>
          <w:spacing w:val="-1"/>
        </w:rPr>
        <w:t> </w:t>
      </w:r>
      <w:r>
        <w:rPr>
          <w:spacing w:val="-2"/>
        </w:rPr>
        <w:t>duties.</w:t>
      </w:r>
    </w:p>
    <w:p>
      <w:pPr>
        <w:pStyle w:val="BodyText"/>
        <w:spacing w:before="204"/>
      </w:pPr>
    </w:p>
    <w:p>
      <w:pPr>
        <w:pStyle w:val="BodyText"/>
        <w:spacing w:line="273" w:lineRule="auto"/>
        <w:ind w:left="534" w:right="670"/>
        <w:jc w:val="both"/>
      </w:pPr>
      <w:r>
        <w:rPr/>
        <w:t>If</w:t>
      </w:r>
      <w:r>
        <w:rPr>
          <w:spacing w:val="-2"/>
        </w:rPr>
        <w:t> </w:t>
      </w:r>
      <w:r>
        <w:rPr/>
        <w:t>the</w:t>
      </w:r>
      <w:r>
        <w:rPr>
          <w:spacing w:val="-5"/>
        </w:rPr>
        <w:t> </w:t>
      </w:r>
      <w:r>
        <w:rPr/>
        <w:t>worker</w:t>
      </w:r>
      <w:r>
        <w:rPr>
          <w:spacing w:val="-6"/>
        </w:rPr>
        <w:t> </w:t>
      </w:r>
      <w:r>
        <w:rPr/>
        <w:t>declares</w:t>
      </w:r>
      <w:r>
        <w:rPr>
          <w:spacing w:val="-2"/>
        </w:rPr>
        <w:t> </w:t>
      </w:r>
      <w:r>
        <w:rPr/>
        <w:t>the</w:t>
      </w:r>
      <w:r>
        <w:rPr>
          <w:spacing w:val="-5"/>
        </w:rPr>
        <w:t> </w:t>
      </w:r>
      <w:r>
        <w:rPr/>
        <w:t>use</w:t>
      </w:r>
      <w:r>
        <w:rPr>
          <w:spacing w:val="-5"/>
        </w:rPr>
        <w:t> </w:t>
      </w:r>
      <w:r>
        <w:rPr/>
        <w:t>of</w:t>
      </w:r>
      <w:r>
        <w:rPr>
          <w:spacing w:val="-2"/>
        </w:rPr>
        <w:t> </w:t>
      </w:r>
      <w:r>
        <w:rPr/>
        <w:t>prescription</w:t>
      </w:r>
      <w:r>
        <w:rPr>
          <w:spacing w:val="-4"/>
        </w:rPr>
        <w:t> </w:t>
      </w:r>
      <w:r>
        <w:rPr/>
        <w:t>or</w:t>
      </w:r>
      <w:r>
        <w:rPr>
          <w:spacing w:val="-6"/>
        </w:rPr>
        <w:t> </w:t>
      </w:r>
      <w:r>
        <w:rPr/>
        <w:t>pharmacy</w:t>
      </w:r>
      <w:r>
        <w:rPr>
          <w:spacing w:val="-3"/>
        </w:rPr>
        <w:t> </w:t>
      </w:r>
      <w:r>
        <w:rPr/>
        <w:t>medications</w:t>
      </w:r>
      <w:r>
        <w:rPr>
          <w:spacing w:val="-3"/>
        </w:rPr>
        <w:t> </w:t>
      </w:r>
      <w:r>
        <w:rPr/>
        <w:t>prior</w:t>
      </w:r>
      <w:r>
        <w:rPr>
          <w:spacing w:val="-6"/>
        </w:rPr>
        <w:t> </w:t>
      </w:r>
      <w:r>
        <w:rPr/>
        <w:t>to</w:t>
      </w:r>
      <w:r>
        <w:rPr>
          <w:spacing w:val="-6"/>
        </w:rPr>
        <w:t> </w:t>
      </w:r>
      <w:r>
        <w:rPr/>
        <w:t>presenting</w:t>
      </w:r>
      <w:r>
        <w:rPr>
          <w:spacing w:val="-3"/>
        </w:rPr>
        <w:t> </w:t>
      </w:r>
      <w:r>
        <w:rPr/>
        <w:t>for</w:t>
      </w:r>
      <w:r>
        <w:rPr>
          <w:spacing w:val="-6"/>
        </w:rPr>
        <w:t> </w:t>
      </w:r>
      <w:r>
        <w:rPr/>
        <w:t>testing</w:t>
      </w:r>
      <w:r>
        <w:rPr>
          <w:spacing w:val="-3"/>
        </w:rPr>
        <w:t> </w:t>
      </w:r>
      <w:r>
        <w:rPr/>
        <w:t>and</w:t>
      </w:r>
      <w:r>
        <w:rPr>
          <w:spacing w:val="-5"/>
        </w:rPr>
        <w:t> </w:t>
      </w:r>
      <w:r>
        <w:rPr/>
        <w:t>tests non-negative for a substance known to be in that medication, the worker will be considered fit to work, and allowed to continue normal duties if</w:t>
      </w:r>
      <w:r>
        <w:rPr>
          <w:spacing w:val="-2"/>
        </w:rPr>
        <w:t> </w:t>
      </w:r>
      <w:r>
        <w:rPr/>
        <w:t>the medication does not cause impairment,</w:t>
      </w:r>
      <w:r>
        <w:rPr>
          <w:spacing w:val="-2"/>
        </w:rPr>
        <w:t> </w:t>
      </w:r>
      <w:r>
        <w:rPr/>
        <w:t>risk of impairment,</w:t>
      </w:r>
      <w:r>
        <w:rPr>
          <w:spacing w:val="-2"/>
        </w:rPr>
        <w:t> </w:t>
      </w:r>
      <w:r>
        <w:rPr/>
        <w:t>or place them outside the legal limits for operating plant and equipment (</w:t>
      </w:r>
      <w:r>
        <w:rPr>
          <w:color w:val="000000"/>
          <w:highlight w:val="yellow"/>
        </w:rPr>
        <w:t>including motor vehicles</w:t>
      </w:r>
      <w:r>
        <w:rPr>
          <w:color w:val="000000"/>
        </w:rPr>
        <w:t>).</w:t>
      </w:r>
      <w:r>
        <w:rPr>
          <w:color w:val="000000"/>
          <w:spacing w:val="40"/>
        </w:rPr>
        <w:t> </w:t>
      </w:r>
      <w:r>
        <w:rPr>
          <w:color w:val="000000"/>
        </w:rPr>
        <w:t>An independent Medical</w:t>
      </w:r>
      <w:r>
        <w:rPr>
          <w:color w:val="000000"/>
          <w:spacing w:val="-1"/>
        </w:rPr>
        <w:t> </w:t>
      </w:r>
      <w:r>
        <w:rPr>
          <w:color w:val="000000"/>
        </w:rPr>
        <w:t>Advisor</w:t>
      </w:r>
      <w:r>
        <w:rPr>
          <w:color w:val="000000"/>
          <w:spacing w:val="-6"/>
        </w:rPr>
        <w:t> </w:t>
      </w:r>
      <w:r>
        <w:rPr>
          <w:color w:val="000000"/>
        </w:rPr>
        <w:t>and</w:t>
      </w:r>
      <w:r>
        <w:rPr>
          <w:color w:val="000000"/>
          <w:spacing w:val="-5"/>
        </w:rPr>
        <w:t> </w:t>
      </w:r>
      <w:r>
        <w:rPr>
          <w:color w:val="000000"/>
        </w:rPr>
        <w:t>further</w:t>
      </w:r>
      <w:r>
        <w:rPr>
          <w:color w:val="000000"/>
          <w:spacing w:val="-6"/>
        </w:rPr>
        <w:t> </w:t>
      </w:r>
      <w:r>
        <w:rPr>
          <w:color w:val="000000"/>
        </w:rPr>
        <w:t>testing</w:t>
      </w:r>
      <w:r>
        <w:rPr>
          <w:color w:val="000000"/>
          <w:spacing w:val="-3"/>
        </w:rPr>
        <w:t> </w:t>
      </w:r>
      <w:r>
        <w:rPr>
          <w:color w:val="000000"/>
        </w:rPr>
        <w:t>may</w:t>
      </w:r>
      <w:r>
        <w:rPr>
          <w:color w:val="000000"/>
          <w:spacing w:val="-3"/>
        </w:rPr>
        <w:t> </w:t>
      </w:r>
      <w:r>
        <w:rPr>
          <w:color w:val="000000"/>
        </w:rPr>
        <w:t>be</w:t>
      </w:r>
      <w:r>
        <w:rPr>
          <w:color w:val="000000"/>
          <w:spacing w:val="-5"/>
        </w:rPr>
        <w:t> </w:t>
      </w:r>
      <w:r>
        <w:rPr>
          <w:color w:val="000000"/>
        </w:rPr>
        <w:t>undertaken</w:t>
      </w:r>
      <w:r>
        <w:rPr>
          <w:color w:val="000000"/>
          <w:spacing w:val="-4"/>
        </w:rPr>
        <w:t> </w:t>
      </w:r>
      <w:r>
        <w:rPr>
          <w:color w:val="000000"/>
        </w:rPr>
        <w:t>as</w:t>
      </w:r>
      <w:r>
        <w:rPr>
          <w:color w:val="000000"/>
          <w:spacing w:val="-2"/>
        </w:rPr>
        <w:t> </w:t>
      </w:r>
      <w:r>
        <w:rPr>
          <w:color w:val="000000"/>
        </w:rPr>
        <w:t>part of</w:t>
      </w:r>
      <w:r>
        <w:rPr>
          <w:color w:val="000000"/>
          <w:spacing w:val="-2"/>
        </w:rPr>
        <w:t> </w:t>
      </w:r>
      <w:r>
        <w:rPr>
          <w:color w:val="000000"/>
        </w:rPr>
        <w:t>this</w:t>
      </w:r>
      <w:r>
        <w:rPr>
          <w:color w:val="000000"/>
          <w:spacing w:val="-2"/>
        </w:rPr>
        <w:t> </w:t>
      </w:r>
      <w:r>
        <w:rPr>
          <w:color w:val="000000"/>
        </w:rPr>
        <w:t>process</w:t>
      </w:r>
      <w:r>
        <w:rPr>
          <w:color w:val="000000"/>
          <w:spacing w:val="-2"/>
        </w:rPr>
        <w:t> </w:t>
      </w:r>
      <w:r>
        <w:rPr>
          <w:color w:val="000000"/>
        </w:rPr>
        <w:t>to</w:t>
      </w:r>
      <w:r>
        <w:rPr>
          <w:color w:val="000000"/>
          <w:spacing w:val="-6"/>
        </w:rPr>
        <w:t> </w:t>
      </w:r>
      <w:r>
        <w:rPr>
          <w:color w:val="000000"/>
        </w:rPr>
        <w:t>ensure</w:t>
      </w:r>
      <w:r>
        <w:rPr>
          <w:color w:val="000000"/>
          <w:spacing w:val="-5"/>
        </w:rPr>
        <w:t> </w:t>
      </w:r>
      <w:r>
        <w:rPr>
          <w:color w:val="000000"/>
        </w:rPr>
        <w:t>the</w:t>
      </w:r>
      <w:r>
        <w:rPr>
          <w:color w:val="000000"/>
          <w:spacing w:val="-5"/>
        </w:rPr>
        <w:t> </w:t>
      </w:r>
      <w:r>
        <w:rPr>
          <w:color w:val="000000"/>
        </w:rPr>
        <w:t>risk</w:t>
      </w:r>
      <w:r>
        <w:rPr>
          <w:color w:val="000000"/>
          <w:spacing w:val="-4"/>
        </w:rPr>
        <w:t> </w:t>
      </w:r>
      <w:r>
        <w:rPr>
          <w:color w:val="000000"/>
        </w:rPr>
        <w:t>of</w:t>
      </w:r>
      <w:r>
        <w:rPr>
          <w:color w:val="000000"/>
          <w:spacing w:val="-2"/>
        </w:rPr>
        <w:t> </w:t>
      </w:r>
      <w:r>
        <w:rPr>
          <w:color w:val="000000"/>
        </w:rPr>
        <w:t>impairment is managed in accordance with the position the worker performs.</w:t>
      </w:r>
    </w:p>
    <w:p>
      <w:pPr>
        <w:pStyle w:val="BodyText"/>
        <w:spacing w:before="164"/>
      </w:pPr>
    </w:p>
    <w:p>
      <w:pPr>
        <w:pStyle w:val="Heading5"/>
        <w:jc w:val="both"/>
      </w:pPr>
      <w:r>
        <w:rPr/>
        <w:t>Testing</w:t>
      </w:r>
      <w:r>
        <w:rPr>
          <w:spacing w:val="-3"/>
        </w:rPr>
        <w:t> </w:t>
      </w:r>
      <w:r>
        <w:rPr/>
        <w:t>positive</w:t>
      </w:r>
      <w:r>
        <w:rPr>
          <w:spacing w:val="-4"/>
        </w:rPr>
        <w:t> </w:t>
      </w:r>
      <w:r>
        <w:rPr/>
        <w:t>/</w:t>
      </w:r>
      <w:r>
        <w:rPr>
          <w:spacing w:val="-5"/>
        </w:rPr>
        <w:t> </w:t>
      </w:r>
      <w:r>
        <w:rPr/>
        <w:t>non-negative</w:t>
      </w:r>
      <w:r>
        <w:rPr>
          <w:spacing w:val="-5"/>
        </w:rPr>
        <w:t> </w:t>
      </w:r>
      <w:r>
        <w:rPr/>
        <w:t>with</w:t>
      </w:r>
      <w:r>
        <w:rPr>
          <w:spacing w:val="-5"/>
        </w:rPr>
        <w:t> </w:t>
      </w:r>
      <w:r>
        <w:rPr/>
        <w:t>no</w:t>
      </w:r>
      <w:r>
        <w:rPr>
          <w:spacing w:val="-5"/>
        </w:rPr>
        <w:t> </w:t>
      </w:r>
      <w:r>
        <w:rPr/>
        <w:t>medication</w:t>
      </w:r>
      <w:r>
        <w:rPr>
          <w:spacing w:val="-10"/>
        </w:rPr>
        <w:t> </w:t>
      </w:r>
      <w:r>
        <w:rPr>
          <w:spacing w:val="-2"/>
        </w:rPr>
        <w:t>disclosed</w:t>
      </w:r>
    </w:p>
    <w:p>
      <w:pPr>
        <w:pStyle w:val="BodyText"/>
        <w:spacing w:line="273" w:lineRule="auto" w:before="103"/>
        <w:ind w:left="534" w:right="671"/>
        <w:jc w:val="both"/>
      </w:pPr>
      <w:r>
        <w:rPr/>
        <w:t>Where a worker tests positive, the worker will be stood down and transported home.</w:t>
      </w:r>
      <w:r>
        <w:rPr>
          <w:spacing w:val="40"/>
        </w:rPr>
        <w:t> </w:t>
      </w:r>
      <w:r>
        <w:rPr/>
        <w:t>The worker will be immediately stood down (Eire paid suspension) until a confirmation test is received by a third-party provider arranged by the SHEQ team.</w:t>
      </w:r>
    </w:p>
    <w:p>
      <w:pPr>
        <w:pStyle w:val="BodyText"/>
        <w:spacing w:before="165"/>
      </w:pPr>
    </w:p>
    <w:p>
      <w:pPr>
        <w:pStyle w:val="BodyText"/>
        <w:spacing w:line="273" w:lineRule="auto"/>
        <w:ind w:left="534" w:right="684"/>
        <w:jc w:val="both"/>
      </w:pPr>
      <w:r>
        <w:rPr/>
        <w:t>The</w:t>
      </w:r>
      <w:r>
        <w:rPr>
          <w:spacing w:val="-9"/>
        </w:rPr>
        <w:t> </w:t>
      </w:r>
      <w:r>
        <w:rPr/>
        <w:t>test</w:t>
      </w:r>
      <w:r>
        <w:rPr>
          <w:spacing w:val="-4"/>
        </w:rPr>
        <w:t> </w:t>
      </w:r>
      <w:r>
        <w:rPr/>
        <w:t>results</w:t>
      </w:r>
      <w:r>
        <w:rPr>
          <w:spacing w:val="-6"/>
        </w:rPr>
        <w:t> </w:t>
      </w:r>
      <w:r>
        <w:rPr/>
        <w:t>will</w:t>
      </w:r>
      <w:r>
        <w:rPr>
          <w:spacing w:val="-5"/>
        </w:rPr>
        <w:t> </w:t>
      </w:r>
      <w:r>
        <w:rPr/>
        <w:t>be</w:t>
      </w:r>
      <w:r>
        <w:rPr>
          <w:spacing w:val="-9"/>
        </w:rPr>
        <w:t> </w:t>
      </w:r>
      <w:r>
        <w:rPr/>
        <w:t>provided</w:t>
      </w:r>
      <w:r>
        <w:rPr>
          <w:spacing w:val="-8"/>
        </w:rPr>
        <w:t> </w:t>
      </w:r>
      <w:r>
        <w:rPr/>
        <w:t>to</w:t>
      </w:r>
      <w:r>
        <w:rPr>
          <w:spacing w:val="-10"/>
        </w:rPr>
        <w:t> </w:t>
      </w:r>
      <w:r>
        <w:rPr/>
        <w:t>the</w:t>
      </w:r>
      <w:r>
        <w:rPr>
          <w:spacing w:val="-2"/>
        </w:rPr>
        <w:t> </w:t>
      </w:r>
      <w:r>
        <w:rPr/>
        <w:t>HR</w:t>
      </w:r>
      <w:r>
        <w:rPr>
          <w:spacing w:val="-7"/>
        </w:rPr>
        <w:t> </w:t>
      </w:r>
      <w:r>
        <w:rPr/>
        <w:t>team</w:t>
      </w:r>
      <w:r>
        <w:rPr>
          <w:spacing w:val="-9"/>
        </w:rPr>
        <w:t> </w:t>
      </w:r>
      <w:r>
        <w:rPr/>
        <w:t>for</w:t>
      </w:r>
      <w:r>
        <w:rPr>
          <w:spacing w:val="-3"/>
        </w:rPr>
        <w:t> </w:t>
      </w:r>
      <w:r>
        <w:rPr/>
        <w:t>review.</w:t>
      </w:r>
      <w:r>
        <w:rPr>
          <w:spacing w:val="40"/>
        </w:rPr>
        <w:t> </w:t>
      </w:r>
      <w:r>
        <w:rPr/>
        <w:t>If</w:t>
      </w:r>
      <w:r>
        <w:rPr>
          <w:spacing w:val="-6"/>
        </w:rPr>
        <w:t> </w:t>
      </w:r>
      <w:r>
        <w:rPr/>
        <w:t>a</w:t>
      </w:r>
      <w:r>
        <w:rPr>
          <w:spacing w:val="-1"/>
        </w:rPr>
        <w:t> </w:t>
      </w:r>
      <w:r>
        <w:rPr/>
        <w:t>worker</w:t>
      </w:r>
      <w:r>
        <w:rPr>
          <w:spacing w:val="-10"/>
        </w:rPr>
        <w:t> </w:t>
      </w:r>
      <w:r>
        <w:rPr/>
        <w:t>is</w:t>
      </w:r>
      <w:r>
        <w:rPr>
          <w:spacing w:val="-6"/>
        </w:rPr>
        <w:t> </w:t>
      </w:r>
      <w:r>
        <w:rPr/>
        <w:t>found</w:t>
      </w:r>
      <w:r>
        <w:rPr>
          <w:spacing w:val="-8"/>
        </w:rPr>
        <w:t> </w:t>
      </w:r>
      <w:r>
        <w:rPr/>
        <w:t>to</w:t>
      </w:r>
      <w:r>
        <w:rPr>
          <w:spacing w:val="-10"/>
        </w:rPr>
        <w:t> </w:t>
      </w:r>
      <w:r>
        <w:rPr/>
        <w:t>have</w:t>
      </w:r>
      <w:r>
        <w:rPr>
          <w:spacing w:val="-2"/>
        </w:rPr>
        <w:t> </w:t>
      </w:r>
      <w:r>
        <w:rPr/>
        <w:t>to</w:t>
      </w:r>
      <w:r>
        <w:rPr>
          <w:spacing w:val="-10"/>
        </w:rPr>
        <w:t> </w:t>
      </w:r>
      <w:r>
        <w:rPr/>
        <w:t>have</w:t>
      </w:r>
      <w:r>
        <w:rPr>
          <w:spacing w:val="-2"/>
        </w:rPr>
        <w:t> </w:t>
      </w:r>
      <w:r>
        <w:rPr/>
        <w:t>confirmed</w:t>
      </w:r>
      <w:r>
        <w:rPr>
          <w:spacing w:val="-2"/>
        </w:rPr>
        <w:t> </w:t>
      </w:r>
      <w:r>
        <w:rPr/>
        <w:t>drug and</w:t>
      </w:r>
      <w:r>
        <w:rPr>
          <w:spacing w:val="-6"/>
        </w:rPr>
        <w:t> </w:t>
      </w:r>
      <w:r>
        <w:rPr/>
        <w:t>alcohol</w:t>
      </w:r>
      <w:r>
        <w:rPr>
          <w:spacing w:val="-3"/>
        </w:rPr>
        <w:t> </w:t>
      </w:r>
      <w:r>
        <w:rPr/>
        <w:t>in</w:t>
      </w:r>
      <w:r>
        <w:rPr>
          <w:spacing w:val="-5"/>
        </w:rPr>
        <w:t> </w:t>
      </w:r>
      <w:r>
        <w:rPr/>
        <w:t>the</w:t>
      </w:r>
      <w:r>
        <w:rPr>
          <w:spacing w:val="-6"/>
        </w:rPr>
        <w:t> </w:t>
      </w:r>
      <w:r>
        <w:rPr/>
        <w:t>third-party</w:t>
      </w:r>
      <w:r>
        <w:rPr>
          <w:spacing w:val="-4"/>
        </w:rPr>
        <w:t> </w:t>
      </w:r>
      <w:r>
        <w:rPr/>
        <w:t>tests,</w:t>
      </w:r>
      <w:r>
        <w:rPr>
          <w:spacing w:val="-10"/>
        </w:rPr>
        <w:t> </w:t>
      </w:r>
      <w:r>
        <w:rPr/>
        <w:t>the</w:t>
      </w:r>
      <w:r>
        <w:rPr>
          <w:spacing w:val="-6"/>
        </w:rPr>
        <w:t> </w:t>
      </w:r>
      <w:r>
        <w:rPr/>
        <w:t>employee</w:t>
      </w:r>
      <w:r>
        <w:rPr>
          <w:spacing w:val="-6"/>
        </w:rPr>
        <w:t> </w:t>
      </w:r>
      <w:r>
        <w:rPr/>
        <w:t>will</w:t>
      </w:r>
      <w:r>
        <w:rPr>
          <w:spacing w:val="-3"/>
        </w:rPr>
        <w:t> </w:t>
      </w:r>
      <w:r>
        <w:rPr/>
        <w:t>be</w:t>
      </w:r>
      <w:r>
        <w:rPr>
          <w:spacing w:val="-6"/>
        </w:rPr>
        <w:t> </w:t>
      </w:r>
      <w:r>
        <w:rPr/>
        <w:t>required</w:t>
      </w:r>
      <w:r>
        <w:rPr>
          <w:spacing w:val="-5"/>
        </w:rPr>
        <w:t> </w:t>
      </w:r>
      <w:r>
        <w:rPr/>
        <w:t>to</w:t>
      </w:r>
      <w:r>
        <w:rPr>
          <w:spacing w:val="-7"/>
        </w:rPr>
        <w:t> </w:t>
      </w:r>
      <w:r>
        <w:rPr/>
        <w:t>take</w:t>
      </w:r>
      <w:r>
        <w:rPr>
          <w:spacing w:val="-6"/>
        </w:rPr>
        <w:t> </w:t>
      </w:r>
      <w:r>
        <w:rPr/>
        <w:t>leave</w:t>
      </w:r>
      <w:r>
        <w:rPr>
          <w:spacing w:val="-6"/>
        </w:rPr>
        <w:t> </w:t>
      </w:r>
      <w:r>
        <w:rPr/>
        <w:t>out</w:t>
      </w:r>
      <w:r>
        <w:rPr>
          <w:spacing w:val="-2"/>
        </w:rPr>
        <w:t> </w:t>
      </w:r>
      <w:r>
        <w:rPr/>
        <w:t>of</w:t>
      </w:r>
      <w:r>
        <w:rPr>
          <w:spacing w:val="-10"/>
        </w:rPr>
        <w:t> </w:t>
      </w:r>
      <w:r>
        <w:rPr/>
        <w:t>their</w:t>
      </w:r>
      <w:r>
        <w:rPr>
          <w:spacing w:val="-7"/>
        </w:rPr>
        <w:t> </w:t>
      </w:r>
      <w:r>
        <w:rPr/>
        <w:t>accrued</w:t>
      </w:r>
      <w:r>
        <w:rPr>
          <w:spacing w:val="-5"/>
        </w:rPr>
        <w:t> </w:t>
      </w:r>
      <w:r>
        <w:rPr/>
        <w:t>balance. HR will support this conversation.</w:t>
      </w:r>
    </w:p>
    <w:p>
      <w:pPr>
        <w:pStyle w:val="BodyText"/>
        <w:spacing w:before="165"/>
      </w:pPr>
    </w:p>
    <w:p>
      <w:pPr>
        <w:pStyle w:val="BodyText"/>
        <w:spacing w:line="273" w:lineRule="auto"/>
        <w:ind w:left="534" w:right="682"/>
        <w:jc w:val="both"/>
      </w:pPr>
      <w:r>
        <w:rPr/>
        <w:t>The workers will be requested by HR for an explanation of this breach, and this will be considered during the investigation.</w:t>
      </w:r>
      <w:r>
        <w:rPr>
          <w:spacing w:val="40"/>
        </w:rPr>
        <w:t> </w:t>
      </w:r>
      <w:r>
        <w:rPr/>
        <w:t>An investigation into this breach will be conducted and may result in disciplinary action up to and including termination of employment.</w:t>
      </w:r>
      <w:r>
        <w:rPr>
          <w:spacing w:val="40"/>
        </w:rPr>
        <w:t> </w:t>
      </w:r>
      <w:r>
        <w:rPr/>
        <w:t>As part of this review, HR will conduct a file review for any other discipline awarded to the employee.</w:t>
      </w:r>
    </w:p>
    <w:p>
      <w:pPr>
        <w:pStyle w:val="BodyText"/>
        <w:spacing w:before="169"/>
      </w:pPr>
    </w:p>
    <w:p>
      <w:pPr>
        <w:pStyle w:val="BodyText"/>
        <w:spacing w:line="264" w:lineRule="auto" w:before="1"/>
        <w:ind w:left="534" w:right="685"/>
        <w:jc w:val="both"/>
      </w:pPr>
      <w:r>
        <w:rPr/>
        <w:t>If an investigation does not result in a termination,</w:t>
      </w:r>
      <w:r>
        <w:rPr>
          <w:spacing w:val="-1"/>
        </w:rPr>
        <w:t> </w:t>
      </w:r>
      <w:r>
        <w:rPr/>
        <w:t>then one negative alcohol and/or urine drug tests (instant urine test) will be required (at the workers expense) before an employee may recommence work.</w:t>
      </w:r>
    </w:p>
    <w:p>
      <w:pPr>
        <w:pStyle w:val="BodyText"/>
        <w:spacing w:before="180"/>
      </w:pPr>
    </w:p>
    <w:p>
      <w:pPr>
        <w:pStyle w:val="BodyText"/>
        <w:spacing w:line="271" w:lineRule="auto"/>
        <w:ind w:left="534" w:right="685"/>
        <w:jc w:val="both"/>
      </w:pPr>
      <w:r>
        <w:rPr/>
        <w:t>Should a negative test not</w:t>
      </w:r>
      <w:r>
        <w:rPr>
          <w:spacing w:val="-1"/>
        </w:rPr>
        <w:t> </w:t>
      </w:r>
      <w:r>
        <w:rPr/>
        <w:t>be provided within a reasonable timeframe (generally within</w:t>
      </w:r>
      <w:r>
        <w:rPr>
          <w:spacing w:val="-5"/>
        </w:rPr>
        <w:t> </w:t>
      </w:r>
      <w:r>
        <w:rPr/>
        <w:t>a week) then further disciplinary process may be taken against the employee.</w:t>
      </w:r>
    </w:p>
    <w:p>
      <w:pPr>
        <w:pStyle w:val="BodyText"/>
        <w:spacing w:before="159"/>
      </w:pPr>
    </w:p>
    <w:p>
      <w:pPr>
        <w:pStyle w:val="BodyText"/>
        <w:ind w:left="534"/>
        <w:jc w:val="both"/>
      </w:pPr>
      <w:r>
        <w:rPr/>
        <w:t>The</w:t>
      </w:r>
      <w:r>
        <w:rPr>
          <w:spacing w:val="-4"/>
        </w:rPr>
        <w:t> </w:t>
      </w:r>
      <w:r>
        <w:rPr/>
        <w:t>worker</w:t>
      </w:r>
      <w:r>
        <w:rPr>
          <w:spacing w:val="-5"/>
        </w:rPr>
        <w:t> </w:t>
      </w:r>
      <w:r>
        <w:rPr/>
        <w:t>is</w:t>
      </w:r>
      <w:r>
        <w:rPr>
          <w:spacing w:val="-2"/>
        </w:rPr>
        <w:t> </w:t>
      </w:r>
      <w:r>
        <w:rPr/>
        <w:t>not</w:t>
      </w:r>
      <w:r>
        <w:rPr>
          <w:spacing w:val="1"/>
        </w:rPr>
        <w:t> </w:t>
      </w:r>
      <w:r>
        <w:rPr/>
        <w:t>to</w:t>
      </w:r>
      <w:r>
        <w:rPr>
          <w:spacing w:val="-5"/>
        </w:rPr>
        <w:t> </w:t>
      </w:r>
      <w:r>
        <w:rPr/>
        <w:t>return</w:t>
      </w:r>
      <w:r>
        <w:rPr>
          <w:spacing w:val="-3"/>
        </w:rPr>
        <w:t> </w:t>
      </w:r>
      <w:r>
        <w:rPr/>
        <w:t>to</w:t>
      </w:r>
      <w:r>
        <w:rPr>
          <w:spacing w:val="-5"/>
        </w:rPr>
        <w:t> </w:t>
      </w:r>
      <w:r>
        <w:rPr/>
        <w:t>work</w:t>
      </w:r>
      <w:r>
        <w:rPr>
          <w:spacing w:val="-3"/>
        </w:rPr>
        <w:t> </w:t>
      </w:r>
      <w:r>
        <w:rPr/>
        <w:t>until a</w:t>
      </w:r>
      <w:r>
        <w:rPr>
          <w:spacing w:val="-3"/>
        </w:rPr>
        <w:t> </w:t>
      </w:r>
      <w:r>
        <w:rPr/>
        <w:t>negative</w:t>
      </w:r>
      <w:r>
        <w:rPr>
          <w:spacing w:val="-4"/>
        </w:rPr>
        <w:t> </w:t>
      </w:r>
      <w:r>
        <w:rPr/>
        <w:t>sample</w:t>
      </w:r>
      <w:r>
        <w:rPr>
          <w:spacing w:val="-4"/>
        </w:rPr>
        <w:t> </w:t>
      </w:r>
      <w:r>
        <w:rPr/>
        <w:t>is</w:t>
      </w:r>
      <w:r>
        <w:rPr>
          <w:spacing w:val="-1"/>
        </w:rPr>
        <w:t> </w:t>
      </w:r>
      <w:r>
        <w:rPr>
          <w:spacing w:val="-2"/>
        </w:rPr>
        <w:t>provided.</w:t>
      </w:r>
    </w:p>
    <w:p>
      <w:pPr>
        <w:spacing w:after="0"/>
        <w:jc w:val="both"/>
        <w:sectPr>
          <w:headerReference w:type="default" r:id="rId202"/>
          <w:footerReference w:type="default" r:id="rId203"/>
          <w:pgSz w:w="11910" w:h="16850"/>
          <w:pgMar w:header="141" w:footer="1010" w:top="1020" w:bottom="1200" w:left="140" w:right="0"/>
        </w:sectPr>
      </w:pPr>
    </w:p>
    <w:p>
      <w:pPr>
        <w:pStyle w:val="BodyText"/>
        <w:spacing w:before="205"/>
      </w:pPr>
    </w:p>
    <w:p>
      <w:pPr>
        <w:pStyle w:val="BodyText"/>
        <w:spacing w:line="264" w:lineRule="auto"/>
        <w:ind w:left="534" w:right="671"/>
        <w:jc w:val="both"/>
      </w:pPr>
      <w:r>
        <w:rPr/>
        <w:t>When the employee returns to work after receiving a non-negative,</w:t>
      </w:r>
      <w:r>
        <w:rPr>
          <w:spacing w:val="-2"/>
        </w:rPr>
        <w:t> </w:t>
      </w:r>
      <w:r>
        <w:rPr/>
        <w:t>a further maintenance test (instant urine test) one week following their return to work is required at their own expense.</w:t>
      </w:r>
    </w:p>
    <w:p>
      <w:pPr>
        <w:pStyle w:val="BodyText"/>
        <w:spacing w:before="180"/>
      </w:pPr>
    </w:p>
    <w:p>
      <w:pPr>
        <w:pStyle w:val="BodyText"/>
        <w:spacing w:line="271" w:lineRule="auto"/>
        <w:ind w:left="534" w:right="677"/>
        <w:jc w:val="both"/>
      </w:pPr>
      <w:r>
        <w:rPr/>
        <w:t>An employee that tests positive for the first and second occasion may be supported through EAP and any other appropriate referrals to support rehabilitation.</w:t>
      </w:r>
    </w:p>
    <w:p>
      <w:pPr>
        <w:pStyle w:val="BodyText"/>
        <w:spacing w:before="166"/>
      </w:pPr>
    </w:p>
    <w:p>
      <w:pPr>
        <w:pStyle w:val="BodyText"/>
        <w:spacing w:line="271" w:lineRule="auto"/>
        <w:ind w:left="534" w:right="676"/>
        <w:jc w:val="both"/>
      </w:pPr>
      <w:r>
        <w:rPr/>
        <w:t>A</w:t>
      </w:r>
      <w:r>
        <w:rPr>
          <w:spacing w:val="-1"/>
        </w:rPr>
        <w:t> </w:t>
      </w:r>
      <w:r>
        <w:rPr/>
        <w:t>return</w:t>
      </w:r>
      <w:r>
        <w:rPr>
          <w:spacing w:val="-4"/>
        </w:rPr>
        <w:t> </w:t>
      </w:r>
      <w:r>
        <w:rPr/>
        <w:t>to</w:t>
      </w:r>
      <w:r>
        <w:rPr>
          <w:spacing w:val="-5"/>
        </w:rPr>
        <w:t> </w:t>
      </w:r>
      <w:r>
        <w:rPr/>
        <w:t>work</w:t>
      </w:r>
      <w:r>
        <w:rPr>
          <w:spacing w:val="-4"/>
        </w:rPr>
        <w:t> </w:t>
      </w:r>
      <w:r>
        <w:rPr/>
        <w:t>may</w:t>
      </w:r>
      <w:r>
        <w:rPr>
          <w:spacing w:val="-3"/>
        </w:rPr>
        <w:t> </w:t>
      </w:r>
      <w:r>
        <w:rPr/>
        <w:t>be</w:t>
      </w:r>
      <w:r>
        <w:rPr>
          <w:spacing w:val="-5"/>
        </w:rPr>
        <w:t> </w:t>
      </w:r>
      <w:r>
        <w:rPr/>
        <w:t>conditional</w:t>
      </w:r>
      <w:r>
        <w:rPr>
          <w:spacing w:val="-1"/>
        </w:rPr>
        <w:t> </w:t>
      </w:r>
      <w:r>
        <w:rPr/>
        <w:t>on</w:t>
      </w:r>
      <w:r>
        <w:rPr>
          <w:spacing w:val="-4"/>
        </w:rPr>
        <w:t> </w:t>
      </w:r>
      <w:r>
        <w:rPr/>
        <w:t>completion</w:t>
      </w:r>
      <w:r>
        <w:rPr>
          <w:spacing w:val="-4"/>
        </w:rPr>
        <w:t> </w:t>
      </w:r>
      <w:r>
        <w:rPr/>
        <w:t>of</w:t>
      </w:r>
      <w:r>
        <w:rPr>
          <w:spacing w:val="-2"/>
        </w:rPr>
        <w:t> </w:t>
      </w:r>
      <w:r>
        <w:rPr/>
        <w:t>a</w:t>
      </w:r>
      <w:r>
        <w:rPr>
          <w:spacing w:val="-4"/>
        </w:rPr>
        <w:t> </w:t>
      </w:r>
      <w:r>
        <w:rPr/>
        <w:t>rehabilitation</w:t>
      </w:r>
      <w:r>
        <w:rPr>
          <w:spacing w:val="-4"/>
        </w:rPr>
        <w:t> </w:t>
      </w:r>
      <w:r>
        <w:rPr/>
        <w:t>program</w:t>
      </w:r>
      <w:r>
        <w:rPr>
          <w:spacing w:val="-5"/>
        </w:rPr>
        <w:t> </w:t>
      </w:r>
      <w:r>
        <w:rPr/>
        <w:t>and/or</w:t>
      </w:r>
      <w:r>
        <w:rPr>
          <w:spacing w:val="-5"/>
        </w:rPr>
        <w:t> </w:t>
      </w:r>
      <w:r>
        <w:rPr/>
        <w:t>participation</w:t>
      </w:r>
      <w:r>
        <w:rPr>
          <w:spacing w:val="-4"/>
        </w:rPr>
        <w:t> </w:t>
      </w:r>
      <w:r>
        <w:rPr/>
        <w:t>in</w:t>
      </w:r>
      <w:r>
        <w:rPr>
          <w:spacing w:val="-4"/>
        </w:rPr>
        <w:t> </w:t>
      </w:r>
      <w:r>
        <w:rPr/>
        <w:t>further </w:t>
      </w:r>
      <w:r>
        <w:rPr>
          <w:spacing w:val="-2"/>
        </w:rPr>
        <w:t>testing.</w:t>
      </w:r>
    </w:p>
    <w:p>
      <w:pPr>
        <w:pStyle w:val="BodyText"/>
        <w:spacing w:before="166"/>
      </w:pPr>
    </w:p>
    <w:p>
      <w:pPr>
        <w:pStyle w:val="BodyText"/>
        <w:spacing w:line="273" w:lineRule="auto"/>
        <w:ind w:left="534" w:right="678"/>
        <w:jc w:val="both"/>
      </w:pPr>
      <w:r>
        <w:rPr/>
        <w:t>Where an employee breaches this procedure/policy, they will be investigated and may be issued a written warning upon each occasion.</w:t>
      </w:r>
      <w:r>
        <w:rPr>
          <w:spacing w:val="40"/>
        </w:rPr>
        <w:t> </w:t>
      </w:r>
      <w:r>
        <w:rPr/>
        <w:t>Where other disciplinary outcomes have been awarded against a worker previously</w:t>
      </w:r>
      <w:r>
        <w:rPr>
          <w:spacing w:val="-2"/>
        </w:rPr>
        <w:t> </w:t>
      </w:r>
      <w:r>
        <w:rPr/>
        <w:t>(or repeat breaches</w:t>
      </w:r>
      <w:r>
        <w:rPr>
          <w:spacing w:val="-1"/>
        </w:rPr>
        <w:t> </w:t>
      </w:r>
      <w:r>
        <w:rPr/>
        <w:t>of</w:t>
      </w:r>
      <w:r>
        <w:rPr>
          <w:spacing w:val="-1"/>
        </w:rPr>
        <w:t> </w:t>
      </w:r>
      <w:r>
        <w:rPr/>
        <w:t>this</w:t>
      </w:r>
      <w:r>
        <w:rPr>
          <w:spacing w:val="-1"/>
        </w:rPr>
        <w:t> </w:t>
      </w:r>
      <w:r>
        <w:rPr/>
        <w:t>procedure),</w:t>
      </w:r>
      <w:r>
        <w:rPr>
          <w:spacing w:val="-7"/>
        </w:rPr>
        <w:t> </w:t>
      </w:r>
      <w:r>
        <w:rPr/>
        <w:t>these will be</w:t>
      </w:r>
      <w:r>
        <w:rPr>
          <w:spacing w:val="-4"/>
        </w:rPr>
        <w:t> </w:t>
      </w:r>
      <w:r>
        <w:rPr/>
        <w:t>considered holistically</w:t>
      </w:r>
      <w:r>
        <w:rPr>
          <w:spacing w:val="-2"/>
        </w:rPr>
        <w:t> </w:t>
      </w:r>
      <w:r>
        <w:rPr/>
        <w:t>in</w:t>
      </w:r>
      <w:r>
        <w:rPr>
          <w:spacing w:val="-3"/>
        </w:rPr>
        <w:t> </w:t>
      </w:r>
      <w:r>
        <w:rPr/>
        <w:t>determining</w:t>
      </w:r>
      <w:r>
        <w:rPr>
          <w:spacing w:val="-2"/>
        </w:rPr>
        <w:t> </w:t>
      </w:r>
      <w:r>
        <w:rPr/>
        <w:t>whether further disciplinary action leading up to termination of employment is warranted.</w:t>
      </w:r>
    </w:p>
    <w:p>
      <w:pPr>
        <w:pStyle w:val="BodyText"/>
        <w:spacing w:before="169"/>
      </w:pPr>
    </w:p>
    <w:p>
      <w:pPr>
        <w:pStyle w:val="BodyText"/>
        <w:spacing w:line="271" w:lineRule="auto" w:before="1"/>
        <w:ind w:left="534" w:right="677"/>
        <w:jc w:val="both"/>
      </w:pPr>
      <w:r>
        <w:rPr/>
        <w:t>If the</w:t>
      </w:r>
      <w:r>
        <w:rPr>
          <w:spacing w:val="-3"/>
        </w:rPr>
        <w:t> </w:t>
      </w:r>
      <w:r>
        <w:rPr/>
        <w:t>worker</w:t>
      </w:r>
      <w:r>
        <w:rPr>
          <w:spacing w:val="-4"/>
        </w:rPr>
        <w:t> </w:t>
      </w:r>
      <w:r>
        <w:rPr/>
        <w:t>is a</w:t>
      </w:r>
      <w:r>
        <w:rPr>
          <w:spacing w:val="-2"/>
        </w:rPr>
        <w:t> </w:t>
      </w:r>
      <w:r>
        <w:rPr/>
        <w:t>Contractor</w:t>
      </w:r>
      <w:r>
        <w:rPr>
          <w:spacing w:val="-4"/>
        </w:rPr>
        <w:t> </w:t>
      </w:r>
      <w:r>
        <w:rPr/>
        <w:t>or</w:t>
      </w:r>
      <w:r>
        <w:rPr>
          <w:spacing w:val="-4"/>
        </w:rPr>
        <w:t> </w:t>
      </w:r>
      <w:r>
        <w:rPr/>
        <w:t>Subcontractor,</w:t>
      </w:r>
      <w:r>
        <w:rPr>
          <w:spacing w:val="-7"/>
        </w:rPr>
        <w:t> </w:t>
      </w:r>
      <w:r>
        <w:rPr/>
        <w:t>then</w:t>
      </w:r>
      <w:r>
        <w:rPr>
          <w:spacing w:val="-2"/>
        </w:rPr>
        <w:t> </w:t>
      </w:r>
      <w:r>
        <w:rPr/>
        <w:t>the</w:t>
      </w:r>
      <w:r>
        <w:rPr>
          <w:spacing w:val="-3"/>
        </w:rPr>
        <w:t> </w:t>
      </w:r>
      <w:r>
        <w:rPr/>
        <w:t>SHEQ</w:t>
      </w:r>
      <w:r>
        <w:rPr>
          <w:spacing w:val="-4"/>
        </w:rPr>
        <w:t> </w:t>
      </w:r>
      <w:r>
        <w:rPr/>
        <w:t>team will contact the</w:t>
      </w:r>
      <w:r>
        <w:rPr>
          <w:spacing w:val="-3"/>
        </w:rPr>
        <w:t> </w:t>
      </w:r>
      <w:r>
        <w:rPr/>
        <w:t>relevant employer</w:t>
      </w:r>
      <w:r>
        <w:rPr>
          <w:spacing w:val="-4"/>
        </w:rPr>
        <w:t> </w:t>
      </w:r>
      <w:r>
        <w:rPr/>
        <w:t>before arranging transport home where able. Appropriate follow-up will need to be determined with the recommendation that this contractor/subcontractor is no longer used.</w:t>
      </w:r>
    </w:p>
    <w:p>
      <w:pPr>
        <w:pStyle w:val="BodyText"/>
        <w:spacing w:before="165"/>
      </w:pPr>
    </w:p>
    <w:p>
      <w:pPr>
        <w:pStyle w:val="Heading5"/>
      </w:pPr>
      <w:r>
        <w:rPr/>
        <w:t>Refusal</w:t>
      </w:r>
      <w:r>
        <w:rPr>
          <w:spacing w:val="-4"/>
        </w:rPr>
        <w:t> </w:t>
      </w:r>
      <w:r>
        <w:rPr/>
        <w:t>to</w:t>
      </w:r>
      <w:r>
        <w:rPr>
          <w:spacing w:val="-5"/>
        </w:rPr>
        <w:t> </w:t>
      </w:r>
      <w:r>
        <w:rPr>
          <w:spacing w:val="-4"/>
        </w:rPr>
        <w:t>test</w:t>
      </w:r>
    </w:p>
    <w:p>
      <w:pPr>
        <w:pStyle w:val="BodyText"/>
        <w:spacing w:line="271" w:lineRule="auto" w:before="102"/>
        <w:ind w:left="534" w:right="681"/>
        <w:jc w:val="both"/>
      </w:pPr>
      <w:r>
        <w:rPr/>
        <w:t>Where a worker refuses to be tested, or is found to tamper or evade a test, it will be considered a serious breach of this procedure.</w:t>
      </w:r>
    </w:p>
    <w:p>
      <w:pPr>
        <w:pStyle w:val="BodyText"/>
        <w:spacing w:before="166"/>
      </w:pPr>
    </w:p>
    <w:p>
      <w:pPr>
        <w:pStyle w:val="BodyText"/>
        <w:spacing w:line="271" w:lineRule="auto"/>
        <w:ind w:left="534" w:right="690"/>
        <w:jc w:val="both"/>
      </w:pPr>
      <w:r>
        <w:rPr/>
        <w:t>If the worker refuses this procedure, it will count as a positive result, and they will immediately be suspended and required to Show Cause why their employment should not be terminated.</w:t>
      </w:r>
    </w:p>
    <w:p>
      <w:pPr>
        <w:pStyle w:val="BodyText"/>
        <w:spacing w:before="158"/>
      </w:pPr>
    </w:p>
    <w:p>
      <w:pPr>
        <w:pStyle w:val="BodyText"/>
        <w:spacing w:before="1"/>
        <w:ind w:left="534"/>
      </w:pPr>
      <w:r>
        <w:rPr/>
        <w:t>The</w:t>
      </w:r>
      <w:r>
        <w:rPr>
          <w:spacing w:val="-4"/>
        </w:rPr>
        <w:t> </w:t>
      </w:r>
      <w:r>
        <w:rPr/>
        <w:t>worker</w:t>
      </w:r>
      <w:r>
        <w:rPr>
          <w:spacing w:val="-5"/>
        </w:rPr>
        <w:t> </w:t>
      </w:r>
      <w:r>
        <w:rPr/>
        <w:t>is</w:t>
      </w:r>
      <w:r>
        <w:rPr>
          <w:spacing w:val="-1"/>
        </w:rPr>
        <w:t> </w:t>
      </w:r>
      <w:r>
        <w:rPr/>
        <w:t>unable</w:t>
      </w:r>
      <w:r>
        <w:rPr>
          <w:spacing w:val="-3"/>
        </w:rPr>
        <w:t> </w:t>
      </w:r>
      <w:r>
        <w:rPr/>
        <w:t>to</w:t>
      </w:r>
      <w:r>
        <w:rPr>
          <w:spacing w:val="-5"/>
        </w:rPr>
        <w:t> </w:t>
      </w:r>
      <w:r>
        <w:rPr/>
        <w:t>attend</w:t>
      </w:r>
      <w:r>
        <w:rPr>
          <w:spacing w:val="-4"/>
        </w:rPr>
        <w:t> </w:t>
      </w:r>
      <w:r>
        <w:rPr/>
        <w:t>the</w:t>
      </w:r>
      <w:r>
        <w:rPr>
          <w:spacing w:val="-4"/>
        </w:rPr>
        <w:t> </w:t>
      </w:r>
      <w:r>
        <w:rPr/>
        <w:t>workplace</w:t>
      </w:r>
      <w:r>
        <w:rPr>
          <w:spacing w:val="-3"/>
        </w:rPr>
        <w:t> </w:t>
      </w:r>
      <w:r>
        <w:rPr/>
        <w:t>until a</w:t>
      </w:r>
      <w:r>
        <w:rPr>
          <w:spacing w:val="-3"/>
        </w:rPr>
        <w:t> </w:t>
      </w:r>
      <w:r>
        <w:rPr/>
        <w:t>negative</w:t>
      </w:r>
      <w:r>
        <w:rPr>
          <w:spacing w:val="-4"/>
        </w:rPr>
        <w:t> </w:t>
      </w:r>
      <w:r>
        <w:rPr/>
        <w:t>test</w:t>
      </w:r>
      <w:r>
        <w:rPr>
          <w:spacing w:val="-5"/>
        </w:rPr>
        <w:t> </w:t>
      </w:r>
      <w:r>
        <w:rPr/>
        <w:t>result</w:t>
      </w:r>
      <w:r>
        <w:rPr>
          <w:spacing w:val="1"/>
        </w:rPr>
        <w:t> </w:t>
      </w:r>
      <w:r>
        <w:rPr/>
        <w:t>is</w:t>
      </w:r>
      <w:r>
        <w:rPr>
          <w:spacing w:val="-1"/>
        </w:rPr>
        <w:t> </w:t>
      </w:r>
      <w:r>
        <w:rPr>
          <w:spacing w:val="-2"/>
        </w:rPr>
        <w:t>received.</w:t>
      </w:r>
    </w:p>
    <w:p>
      <w:pPr>
        <w:pStyle w:val="BodyText"/>
        <w:spacing w:before="198"/>
      </w:pPr>
    </w:p>
    <w:p>
      <w:pPr>
        <w:pStyle w:val="Heading5"/>
      </w:pPr>
      <w:r>
        <w:rPr/>
        <w:t>Reporting</w:t>
      </w:r>
      <w:r>
        <w:rPr>
          <w:spacing w:val="-3"/>
        </w:rPr>
        <w:t> </w:t>
      </w:r>
      <w:r>
        <w:rPr/>
        <w:t>of</w:t>
      </w:r>
      <w:r>
        <w:rPr>
          <w:spacing w:val="-4"/>
        </w:rPr>
        <w:t> </w:t>
      </w:r>
      <w:r>
        <w:rPr>
          <w:spacing w:val="-2"/>
        </w:rPr>
        <w:t>Results</w:t>
      </w:r>
    </w:p>
    <w:p>
      <w:pPr>
        <w:pStyle w:val="BodyText"/>
        <w:spacing w:before="197"/>
        <w:rPr>
          <w:b/>
        </w:rPr>
      </w:pPr>
    </w:p>
    <w:p>
      <w:pPr>
        <w:pStyle w:val="BodyText"/>
        <w:spacing w:line="271" w:lineRule="auto" w:before="1"/>
        <w:ind w:left="534" w:right="675"/>
        <w:jc w:val="both"/>
      </w:pPr>
      <w:r>
        <w:rPr/>
        <w:t>The SHEQ team member working with the testing agency or conducting the testing will contact only the GM SHEQ if a non-negative test is returned.</w:t>
      </w:r>
    </w:p>
    <w:p>
      <w:pPr>
        <w:pStyle w:val="BodyText"/>
        <w:spacing w:before="158"/>
      </w:pPr>
    </w:p>
    <w:p>
      <w:pPr>
        <w:pStyle w:val="BodyText"/>
        <w:ind w:left="534"/>
      </w:pPr>
      <w:r>
        <w:rPr/>
        <w:t>The</w:t>
      </w:r>
      <w:r>
        <w:rPr>
          <w:spacing w:val="-6"/>
        </w:rPr>
        <w:t> </w:t>
      </w:r>
      <w:r>
        <w:rPr/>
        <w:t>GM</w:t>
      </w:r>
      <w:r>
        <w:rPr>
          <w:spacing w:val="-2"/>
        </w:rPr>
        <w:t> </w:t>
      </w:r>
      <w:r>
        <w:rPr/>
        <w:t>SHEQ</w:t>
      </w:r>
      <w:r>
        <w:rPr>
          <w:spacing w:val="-6"/>
        </w:rPr>
        <w:t> </w:t>
      </w:r>
      <w:r>
        <w:rPr/>
        <w:t>will</w:t>
      </w:r>
      <w:r>
        <w:rPr>
          <w:spacing w:val="-2"/>
        </w:rPr>
        <w:t> </w:t>
      </w:r>
      <w:r>
        <w:rPr/>
        <w:t>then</w:t>
      </w:r>
      <w:r>
        <w:rPr>
          <w:spacing w:val="-4"/>
        </w:rPr>
        <w:t> </w:t>
      </w:r>
      <w:r>
        <w:rPr/>
        <w:t>contact</w:t>
      </w:r>
      <w:r>
        <w:rPr>
          <w:spacing w:val="-1"/>
        </w:rPr>
        <w:t> </w:t>
      </w:r>
      <w:r>
        <w:rPr/>
        <w:t>the</w:t>
      </w:r>
      <w:r>
        <w:rPr>
          <w:spacing w:val="-5"/>
        </w:rPr>
        <w:t> </w:t>
      </w:r>
      <w:r>
        <w:rPr/>
        <w:t>Chief</w:t>
      </w:r>
      <w:r>
        <w:rPr>
          <w:spacing w:val="-3"/>
        </w:rPr>
        <w:t> </w:t>
      </w:r>
      <w:r>
        <w:rPr/>
        <w:t>Operations</w:t>
      </w:r>
      <w:r>
        <w:rPr>
          <w:spacing w:val="-3"/>
        </w:rPr>
        <w:t> </w:t>
      </w:r>
      <w:r>
        <w:rPr/>
        <w:t>Officer</w:t>
      </w:r>
      <w:r>
        <w:rPr>
          <w:spacing w:val="-7"/>
        </w:rPr>
        <w:t> </w:t>
      </w:r>
      <w:r>
        <w:rPr/>
        <w:t>and</w:t>
      </w:r>
      <w:r>
        <w:rPr>
          <w:spacing w:val="-4"/>
        </w:rPr>
        <w:t> </w:t>
      </w:r>
      <w:r>
        <w:rPr/>
        <w:t>the</w:t>
      </w:r>
      <w:r>
        <w:rPr>
          <w:spacing w:val="-5"/>
        </w:rPr>
        <w:t> </w:t>
      </w:r>
      <w:r>
        <w:rPr/>
        <w:t>Head</w:t>
      </w:r>
      <w:r>
        <w:rPr>
          <w:spacing w:val="1"/>
        </w:rPr>
        <w:t> </w:t>
      </w:r>
      <w:r>
        <w:rPr/>
        <w:t>of</w:t>
      </w:r>
      <w:r>
        <w:rPr>
          <w:spacing w:val="-3"/>
        </w:rPr>
        <w:t> </w:t>
      </w:r>
      <w:r>
        <w:rPr>
          <w:spacing w:val="-5"/>
        </w:rPr>
        <w:t>HR.</w:t>
      </w:r>
    </w:p>
    <w:p>
      <w:pPr>
        <w:pStyle w:val="BodyText"/>
        <w:spacing w:before="198"/>
      </w:pPr>
    </w:p>
    <w:p>
      <w:pPr>
        <w:pStyle w:val="BodyText"/>
        <w:spacing w:line="667" w:lineRule="auto"/>
        <w:ind w:left="534" w:right="663"/>
      </w:pPr>
      <w:r>
        <w:rPr/>
        <w:t>This</w:t>
      </w:r>
      <w:r>
        <w:rPr>
          <w:spacing w:val="-2"/>
        </w:rPr>
        <w:t> </w:t>
      </w:r>
      <w:r>
        <w:rPr/>
        <w:t>incident/breach</w:t>
      </w:r>
      <w:r>
        <w:rPr>
          <w:spacing w:val="-4"/>
        </w:rPr>
        <w:t> </w:t>
      </w:r>
      <w:r>
        <w:rPr/>
        <w:t>will</w:t>
      </w:r>
      <w:r>
        <w:rPr>
          <w:spacing w:val="-1"/>
        </w:rPr>
        <w:t> </w:t>
      </w:r>
      <w:r>
        <w:rPr/>
        <w:t>be</w:t>
      </w:r>
      <w:r>
        <w:rPr>
          <w:spacing w:val="-5"/>
        </w:rPr>
        <w:t> </w:t>
      </w:r>
      <w:r>
        <w:rPr/>
        <w:t>recorded</w:t>
      </w:r>
      <w:r>
        <w:rPr>
          <w:spacing w:val="-4"/>
        </w:rPr>
        <w:t> </w:t>
      </w:r>
      <w:r>
        <w:rPr/>
        <w:t>in</w:t>
      </w:r>
      <w:r>
        <w:rPr>
          <w:spacing w:val="-4"/>
        </w:rPr>
        <w:t> </w:t>
      </w:r>
      <w:r>
        <w:rPr/>
        <w:t>the Internal</w:t>
      </w:r>
      <w:r>
        <w:rPr>
          <w:spacing w:val="-1"/>
        </w:rPr>
        <w:t> </w:t>
      </w:r>
      <w:r>
        <w:rPr/>
        <w:t>System</w:t>
      </w:r>
      <w:r>
        <w:rPr>
          <w:spacing w:val="-3"/>
        </w:rPr>
        <w:t> </w:t>
      </w:r>
      <w:r>
        <w:rPr/>
        <w:t>and marked</w:t>
      </w:r>
      <w:r>
        <w:rPr>
          <w:spacing w:val="-4"/>
        </w:rPr>
        <w:t> </w:t>
      </w:r>
      <w:r>
        <w:rPr/>
        <w:t>confidential,</w:t>
      </w:r>
      <w:r>
        <w:rPr>
          <w:spacing w:val="-9"/>
        </w:rPr>
        <w:t> </w:t>
      </w:r>
      <w:r>
        <w:rPr/>
        <w:t>so</w:t>
      </w:r>
      <w:r>
        <w:rPr>
          <w:spacing w:val="-6"/>
        </w:rPr>
        <w:t> </w:t>
      </w:r>
      <w:r>
        <w:rPr/>
        <w:t>access</w:t>
      </w:r>
      <w:r>
        <w:rPr>
          <w:spacing w:val="-2"/>
        </w:rPr>
        <w:t> </w:t>
      </w:r>
      <w:r>
        <w:rPr/>
        <w:t>is</w:t>
      </w:r>
      <w:r>
        <w:rPr>
          <w:spacing w:val="-2"/>
        </w:rPr>
        <w:t> </w:t>
      </w:r>
      <w:r>
        <w:rPr/>
        <w:t>restricted. All test results will be sorted in a limited access folder in the HR system.</w:t>
      </w:r>
    </w:p>
    <w:p>
      <w:pPr>
        <w:spacing w:after="0" w:line="667" w:lineRule="auto"/>
        <w:sectPr>
          <w:headerReference w:type="default" r:id="rId204"/>
          <w:footerReference w:type="default" r:id="rId205"/>
          <w:pgSz w:w="11910" w:h="16850"/>
          <w:pgMar w:header="141" w:footer="1010" w:top="1020" w:bottom="1200" w:left="140" w:right="0"/>
        </w:sectPr>
      </w:pPr>
    </w:p>
    <w:p>
      <w:pPr>
        <w:pStyle w:val="Heading1"/>
        <w:numPr>
          <w:ilvl w:val="0"/>
          <w:numId w:val="55"/>
        </w:numPr>
        <w:tabs>
          <w:tab w:pos="1071" w:val="left" w:leader="none"/>
        </w:tabs>
        <w:spacing w:line="240" w:lineRule="auto" w:before="102" w:after="0"/>
        <w:ind w:left="1071" w:right="0" w:hanging="537"/>
        <w:jc w:val="left"/>
      </w:pPr>
      <w:r>
        <w:rPr>
          <w:color w:val="001F5F"/>
        </w:rPr>
        <w:t>Employee</w:t>
      </w:r>
      <w:r>
        <w:rPr>
          <w:color w:val="001F5F"/>
          <w:spacing w:val="-18"/>
        </w:rPr>
        <w:t> </w:t>
      </w:r>
      <w:r>
        <w:rPr>
          <w:color w:val="001F5F"/>
          <w:spacing w:val="-2"/>
        </w:rPr>
        <w:t>acknowledgement</w:t>
      </w:r>
    </w:p>
    <w:p>
      <w:pPr>
        <w:pStyle w:val="BodyText"/>
        <w:spacing w:before="252"/>
        <w:rPr>
          <w:b/>
          <w:sz w:val="32"/>
        </w:rPr>
      </w:pPr>
    </w:p>
    <w:p>
      <w:pPr>
        <w:pStyle w:val="BodyText"/>
        <w:tabs>
          <w:tab w:pos="7773" w:val="left" w:leader="dot"/>
        </w:tabs>
        <w:ind w:left="534"/>
      </w:pPr>
      <w:r>
        <w:rPr>
          <w:spacing w:val="-5"/>
        </w:rPr>
        <w:t>I,</w:t>
      </w:r>
      <w:r>
        <w:rPr>
          <w:rFonts w:ascii="Times New Roman"/>
        </w:rPr>
        <w:tab/>
      </w:r>
      <w:r>
        <w:rPr/>
        <w:t>(Please</w:t>
      </w:r>
      <w:r>
        <w:rPr>
          <w:spacing w:val="-9"/>
        </w:rPr>
        <w:t> </w:t>
      </w:r>
      <w:r>
        <w:rPr/>
        <w:t>print</w:t>
      </w:r>
      <w:r>
        <w:rPr>
          <w:spacing w:val="-4"/>
        </w:rPr>
        <w:t> </w:t>
      </w:r>
      <w:r>
        <w:rPr>
          <w:spacing w:val="-2"/>
        </w:rPr>
        <w:t>name)</w:t>
      </w:r>
    </w:p>
    <w:p>
      <w:pPr>
        <w:pStyle w:val="BodyText"/>
        <w:spacing w:line="242" w:lineRule="auto" w:before="53"/>
        <w:ind w:left="534" w:right="663"/>
      </w:pPr>
      <w:r>
        <w:rPr/>
        <w:t>have been issued with a copy and training in relation to the content of the [INSERT COMPANY NAME] Heavy Vehicle Safety Management System which has been explained.</w:t>
      </w:r>
    </w:p>
    <w:p>
      <w:pPr>
        <w:pStyle w:val="BodyText"/>
        <w:spacing w:before="160"/>
      </w:pPr>
    </w:p>
    <w:p>
      <w:pPr>
        <w:pStyle w:val="ListParagraph"/>
        <w:numPr>
          <w:ilvl w:val="1"/>
          <w:numId w:val="55"/>
        </w:numPr>
        <w:tabs>
          <w:tab w:pos="818" w:val="left" w:leader="none"/>
        </w:tabs>
        <w:spacing w:line="242" w:lineRule="auto" w:before="0" w:after="0"/>
        <w:ind w:left="818" w:right="654" w:hanging="284"/>
        <w:jc w:val="both"/>
        <w:rPr>
          <w:sz w:val="20"/>
        </w:rPr>
      </w:pPr>
      <w:r>
        <w:rPr>
          <w:sz w:val="20"/>
        </w:rPr>
        <w:t>I understand the responsibilities and duties of my position and engagement and will abide by the rules, conditions, laws, regulations instruction and procedures advised now and into the future.</w:t>
      </w:r>
    </w:p>
    <w:p>
      <w:pPr>
        <w:pStyle w:val="BodyText"/>
        <w:spacing w:before="154"/>
      </w:pPr>
    </w:p>
    <w:p>
      <w:pPr>
        <w:pStyle w:val="ListParagraph"/>
        <w:numPr>
          <w:ilvl w:val="1"/>
          <w:numId w:val="55"/>
        </w:numPr>
        <w:tabs>
          <w:tab w:pos="832" w:val="left" w:leader="none"/>
        </w:tabs>
        <w:spacing w:line="242" w:lineRule="auto" w:before="0" w:after="0"/>
        <w:ind w:left="832" w:right="646" w:hanging="298"/>
        <w:jc w:val="both"/>
        <w:rPr>
          <w:sz w:val="20"/>
        </w:rPr>
      </w:pPr>
      <w:r>
        <w:rPr>
          <w:sz w:val="20"/>
        </w:rPr>
        <w:t>I</w:t>
      </w:r>
      <w:r>
        <w:rPr>
          <w:spacing w:val="-14"/>
          <w:sz w:val="20"/>
        </w:rPr>
        <w:t> </w:t>
      </w:r>
      <w:r>
        <w:rPr>
          <w:sz w:val="20"/>
        </w:rPr>
        <w:t>will</w:t>
      </w:r>
      <w:r>
        <w:rPr>
          <w:spacing w:val="-14"/>
          <w:sz w:val="20"/>
        </w:rPr>
        <w:t> </w:t>
      </w:r>
      <w:r>
        <w:rPr>
          <w:sz w:val="20"/>
        </w:rPr>
        <w:t>not</w:t>
      </w:r>
      <w:r>
        <w:rPr>
          <w:spacing w:val="-14"/>
          <w:sz w:val="20"/>
        </w:rPr>
        <w:t> </w:t>
      </w:r>
      <w:r>
        <w:rPr>
          <w:sz w:val="20"/>
        </w:rPr>
        <w:t>disclose</w:t>
      </w:r>
      <w:r>
        <w:rPr>
          <w:spacing w:val="-14"/>
          <w:sz w:val="20"/>
        </w:rPr>
        <w:t> </w:t>
      </w:r>
      <w:r>
        <w:rPr>
          <w:sz w:val="20"/>
        </w:rPr>
        <w:t>or</w:t>
      </w:r>
      <w:r>
        <w:rPr>
          <w:spacing w:val="-14"/>
          <w:sz w:val="20"/>
        </w:rPr>
        <w:t> </w:t>
      </w:r>
      <w:r>
        <w:rPr>
          <w:sz w:val="20"/>
        </w:rPr>
        <w:t>discuss</w:t>
      </w:r>
      <w:r>
        <w:rPr>
          <w:spacing w:val="-14"/>
          <w:sz w:val="20"/>
        </w:rPr>
        <w:t> </w:t>
      </w:r>
      <w:r>
        <w:rPr>
          <w:sz w:val="20"/>
        </w:rPr>
        <w:t>the</w:t>
      </w:r>
      <w:r>
        <w:rPr>
          <w:spacing w:val="-13"/>
          <w:sz w:val="20"/>
        </w:rPr>
        <w:t> </w:t>
      </w:r>
      <w:r>
        <w:rPr>
          <w:sz w:val="20"/>
        </w:rPr>
        <w:t>contents</w:t>
      </w:r>
      <w:r>
        <w:rPr>
          <w:spacing w:val="-14"/>
          <w:sz w:val="20"/>
        </w:rPr>
        <w:t> </w:t>
      </w:r>
      <w:r>
        <w:rPr>
          <w:sz w:val="20"/>
        </w:rPr>
        <w:t>of</w:t>
      </w:r>
      <w:r>
        <w:rPr>
          <w:spacing w:val="-14"/>
          <w:sz w:val="20"/>
        </w:rPr>
        <w:t> </w:t>
      </w:r>
      <w:r>
        <w:rPr>
          <w:sz w:val="20"/>
        </w:rPr>
        <w:t>this</w:t>
      </w:r>
      <w:r>
        <w:rPr>
          <w:spacing w:val="-14"/>
          <w:sz w:val="20"/>
        </w:rPr>
        <w:t> </w:t>
      </w:r>
      <w:r>
        <w:rPr>
          <w:sz w:val="20"/>
        </w:rPr>
        <w:t>Heavy</w:t>
      </w:r>
      <w:r>
        <w:rPr>
          <w:spacing w:val="-14"/>
          <w:sz w:val="20"/>
        </w:rPr>
        <w:t> </w:t>
      </w:r>
      <w:r>
        <w:rPr>
          <w:sz w:val="20"/>
        </w:rPr>
        <w:t>Vehicle</w:t>
      </w:r>
      <w:r>
        <w:rPr>
          <w:spacing w:val="-14"/>
          <w:sz w:val="20"/>
        </w:rPr>
        <w:t> </w:t>
      </w:r>
      <w:r>
        <w:rPr>
          <w:sz w:val="20"/>
        </w:rPr>
        <w:t>Safety</w:t>
      </w:r>
      <w:r>
        <w:rPr>
          <w:spacing w:val="-13"/>
          <w:sz w:val="20"/>
        </w:rPr>
        <w:t> </w:t>
      </w:r>
      <w:r>
        <w:rPr>
          <w:sz w:val="20"/>
        </w:rPr>
        <w:t>Management</w:t>
      </w:r>
      <w:r>
        <w:rPr>
          <w:spacing w:val="-14"/>
          <w:sz w:val="20"/>
        </w:rPr>
        <w:t> </w:t>
      </w:r>
      <w:r>
        <w:rPr>
          <w:sz w:val="20"/>
        </w:rPr>
        <w:t>System</w:t>
      </w:r>
      <w:r>
        <w:rPr>
          <w:spacing w:val="-14"/>
          <w:sz w:val="20"/>
        </w:rPr>
        <w:t> </w:t>
      </w:r>
      <w:r>
        <w:rPr>
          <w:sz w:val="20"/>
        </w:rPr>
        <w:t>with</w:t>
      </w:r>
      <w:r>
        <w:rPr>
          <w:spacing w:val="-14"/>
          <w:sz w:val="20"/>
        </w:rPr>
        <w:t> </w:t>
      </w:r>
      <w:r>
        <w:rPr>
          <w:sz w:val="20"/>
        </w:rPr>
        <w:t>other</w:t>
      </w:r>
      <w:r>
        <w:rPr>
          <w:spacing w:val="-14"/>
          <w:sz w:val="20"/>
        </w:rPr>
        <w:t> </w:t>
      </w:r>
      <w:r>
        <w:rPr>
          <w:sz w:val="20"/>
        </w:rPr>
        <w:t>persons other than those engaged by [INSERT COMPANY NAME]</w:t>
      </w:r>
    </w:p>
    <w:p>
      <w:pPr>
        <w:pStyle w:val="BodyText"/>
        <w:spacing w:before="153"/>
      </w:pPr>
    </w:p>
    <w:p>
      <w:pPr>
        <w:pStyle w:val="ListParagraph"/>
        <w:numPr>
          <w:ilvl w:val="1"/>
          <w:numId w:val="55"/>
        </w:numPr>
        <w:tabs>
          <w:tab w:pos="832" w:val="left" w:leader="none"/>
        </w:tabs>
        <w:spacing w:line="242" w:lineRule="auto" w:before="1" w:after="0"/>
        <w:ind w:left="832" w:right="638" w:hanging="298"/>
        <w:jc w:val="both"/>
        <w:rPr>
          <w:sz w:val="20"/>
        </w:rPr>
      </w:pPr>
      <w:r>
        <w:rPr>
          <w:sz w:val="20"/>
        </w:rPr>
        <w:t>I acknowledge that this Heavy Vehicle Safety Management System remains the property of [INSERT COMPANY</w:t>
      </w:r>
      <w:r>
        <w:rPr>
          <w:spacing w:val="-5"/>
          <w:sz w:val="20"/>
        </w:rPr>
        <w:t> </w:t>
      </w:r>
      <w:r>
        <w:rPr>
          <w:sz w:val="20"/>
        </w:rPr>
        <w:t>NAME]</w:t>
      </w:r>
      <w:r>
        <w:rPr>
          <w:spacing w:val="-4"/>
          <w:sz w:val="20"/>
        </w:rPr>
        <w:t> </w:t>
      </w:r>
      <w:r>
        <w:rPr>
          <w:sz w:val="20"/>
        </w:rPr>
        <w:t>and</w:t>
      </w:r>
      <w:r>
        <w:rPr>
          <w:spacing w:val="-10"/>
          <w:sz w:val="20"/>
        </w:rPr>
        <w:t> </w:t>
      </w:r>
      <w:r>
        <w:rPr>
          <w:sz w:val="20"/>
        </w:rPr>
        <w:t>is</w:t>
      </w:r>
      <w:r>
        <w:rPr>
          <w:spacing w:val="-7"/>
          <w:sz w:val="20"/>
        </w:rPr>
        <w:t> </w:t>
      </w:r>
      <w:r>
        <w:rPr>
          <w:sz w:val="20"/>
        </w:rPr>
        <w:t>to</w:t>
      </w:r>
      <w:r>
        <w:rPr>
          <w:spacing w:val="-11"/>
          <w:sz w:val="20"/>
        </w:rPr>
        <w:t> </w:t>
      </w:r>
      <w:r>
        <w:rPr>
          <w:sz w:val="20"/>
        </w:rPr>
        <w:t>be</w:t>
      </w:r>
      <w:r>
        <w:rPr>
          <w:spacing w:val="-10"/>
          <w:sz w:val="20"/>
        </w:rPr>
        <w:t> </w:t>
      </w:r>
      <w:r>
        <w:rPr>
          <w:sz w:val="20"/>
        </w:rPr>
        <w:t>returned</w:t>
      </w:r>
      <w:r>
        <w:rPr>
          <w:spacing w:val="-9"/>
          <w:sz w:val="20"/>
        </w:rPr>
        <w:t> </w:t>
      </w:r>
      <w:r>
        <w:rPr>
          <w:sz w:val="20"/>
        </w:rPr>
        <w:t>to</w:t>
      </w:r>
      <w:r>
        <w:rPr>
          <w:spacing w:val="-11"/>
          <w:sz w:val="20"/>
        </w:rPr>
        <w:t> </w:t>
      </w:r>
      <w:r>
        <w:rPr>
          <w:sz w:val="20"/>
        </w:rPr>
        <w:t>the</w:t>
      </w:r>
      <w:r>
        <w:rPr>
          <w:spacing w:val="-10"/>
          <w:sz w:val="20"/>
        </w:rPr>
        <w:t> </w:t>
      </w:r>
      <w:r>
        <w:rPr>
          <w:sz w:val="20"/>
        </w:rPr>
        <w:t>company</w:t>
      </w:r>
      <w:r>
        <w:rPr>
          <w:spacing w:val="-9"/>
          <w:sz w:val="20"/>
        </w:rPr>
        <w:t> </w:t>
      </w:r>
      <w:r>
        <w:rPr>
          <w:sz w:val="20"/>
        </w:rPr>
        <w:t>in</w:t>
      </w:r>
      <w:r>
        <w:rPr>
          <w:spacing w:val="-9"/>
          <w:sz w:val="20"/>
        </w:rPr>
        <w:t> </w:t>
      </w:r>
      <w:r>
        <w:rPr>
          <w:sz w:val="20"/>
        </w:rPr>
        <w:t>the</w:t>
      </w:r>
      <w:r>
        <w:rPr>
          <w:spacing w:val="-10"/>
          <w:sz w:val="20"/>
        </w:rPr>
        <w:t> </w:t>
      </w:r>
      <w:r>
        <w:rPr>
          <w:sz w:val="20"/>
        </w:rPr>
        <w:t>event</w:t>
      </w:r>
      <w:r>
        <w:rPr>
          <w:spacing w:val="-5"/>
          <w:sz w:val="20"/>
        </w:rPr>
        <w:t> </w:t>
      </w:r>
      <w:r>
        <w:rPr>
          <w:sz w:val="20"/>
        </w:rPr>
        <w:t>of</w:t>
      </w:r>
      <w:r>
        <w:rPr>
          <w:spacing w:val="-7"/>
          <w:sz w:val="20"/>
        </w:rPr>
        <w:t> </w:t>
      </w:r>
      <w:r>
        <w:rPr>
          <w:sz w:val="20"/>
        </w:rPr>
        <w:t>my</w:t>
      </w:r>
      <w:r>
        <w:rPr>
          <w:spacing w:val="-8"/>
          <w:sz w:val="20"/>
        </w:rPr>
        <w:t> </w:t>
      </w:r>
      <w:r>
        <w:rPr>
          <w:sz w:val="20"/>
        </w:rPr>
        <w:t>engagement</w:t>
      </w:r>
      <w:r>
        <w:rPr>
          <w:spacing w:val="-5"/>
          <w:sz w:val="20"/>
        </w:rPr>
        <w:t> </w:t>
      </w:r>
      <w:r>
        <w:rPr>
          <w:sz w:val="20"/>
        </w:rPr>
        <w:t>being</w:t>
      </w:r>
      <w:r>
        <w:rPr>
          <w:spacing w:val="-8"/>
          <w:sz w:val="20"/>
        </w:rPr>
        <w:t> </w:t>
      </w:r>
      <w:r>
        <w:rPr>
          <w:sz w:val="20"/>
        </w:rPr>
        <w:t>terminated or any separation of the employment of the company for whatever circumstance or reason.</w:t>
      </w:r>
    </w:p>
    <w:p>
      <w:pPr>
        <w:pStyle w:val="BodyText"/>
        <w:spacing w:before="154"/>
      </w:pPr>
    </w:p>
    <w:p>
      <w:pPr>
        <w:pStyle w:val="ListParagraph"/>
        <w:numPr>
          <w:ilvl w:val="1"/>
          <w:numId w:val="55"/>
        </w:numPr>
        <w:tabs>
          <w:tab w:pos="832" w:val="left" w:leader="none"/>
        </w:tabs>
        <w:spacing w:line="242" w:lineRule="auto" w:before="0" w:after="0"/>
        <w:ind w:left="832" w:right="639" w:hanging="298"/>
        <w:jc w:val="both"/>
        <w:rPr>
          <w:sz w:val="20"/>
        </w:rPr>
      </w:pPr>
      <w:r>
        <w:rPr>
          <w:sz w:val="20"/>
        </w:rPr>
        <w:t>I agree to conform to the requirements as mentioned in the Heavy Vehicle Safety Management System and provide records, evidence and information on an ongoing basis.</w:t>
      </w:r>
    </w:p>
    <w:p>
      <w:pPr>
        <w:pStyle w:val="BodyText"/>
        <w:spacing w:before="158"/>
      </w:pPr>
    </w:p>
    <w:p>
      <w:pPr>
        <w:pStyle w:val="ListParagraph"/>
        <w:numPr>
          <w:ilvl w:val="1"/>
          <w:numId w:val="55"/>
        </w:numPr>
        <w:tabs>
          <w:tab w:pos="818" w:val="left" w:leader="none"/>
        </w:tabs>
        <w:spacing w:line="235" w:lineRule="auto" w:before="0" w:after="0"/>
        <w:ind w:left="818" w:right="629" w:hanging="284"/>
        <w:jc w:val="both"/>
        <w:rPr>
          <w:sz w:val="20"/>
        </w:rPr>
      </w:pPr>
      <w:r>
        <w:rPr>
          <w:sz w:val="20"/>
        </w:rPr>
        <w:t>I acknowledge that I have read and understand the content of this Heavy Vehicle Safety Management System and I agree to conditions as explained in detail.</w:t>
      </w:r>
    </w:p>
    <w:p>
      <w:pPr>
        <w:pStyle w:val="BodyText"/>
      </w:pPr>
    </w:p>
    <w:p>
      <w:pPr>
        <w:pStyle w:val="BodyText"/>
      </w:pPr>
    </w:p>
    <w:p>
      <w:pPr>
        <w:pStyle w:val="BodyText"/>
        <w:spacing w:before="215"/>
      </w:pPr>
    </w:p>
    <w:tbl>
      <w:tblPr>
        <w:tblW w:w="0" w:type="auto"/>
        <w:jc w:val="left"/>
        <w:tblInd w:w="841" w:type="dxa"/>
        <w:tblBorders>
          <w:top w:val="triple" w:sz="4" w:space="0" w:color="000000"/>
          <w:left w:val="triple" w:sz="4" w:space="0" w:color="000000"/>
          <w:bottom w:val="triple" w:sz="4" w:space="0" w:color="000000"/>
          <w:right w:val="triple" w:sz="4" w:space="0" w:color="000000"/>
          <w:insideH w:val="triple" w:sz="4" w:space="0" w:color="000000"/>
          <w:insideV w:val="triple" w:sz="4" w:space="0" w:color="000000"/>
        </w:tblBorders>
        <w:tblLayout w:type="fixed"/>
        <w:tblCellMar>
          <w:top w:w="0" w:type="dxa"/>
          <w:left w:w="0" w:type="dxa"/>
          <w:bottom w:w="0" w:type="dxa"/>
          <w:right w:w="0" w:type="dxa"/>
        </w:tblCellMar>
        <w:tblLook w:val="01E0"/>
      </w:tblPr>
      <w:tblGrid>
        <w:gridCol w:w="5245"/>
        <w:gridCol w:w="4733"/>
      </w:tblGrid>
      <w:tr>
        <w:trPr>
          <w:trHeight w:val="1305" w:hRule="atLeast"/>
        </w:trPr>
        <w:tc>
          <w:tcPr>
            <w:tcW w:w="5245" w:type="dxa"/>
            <w:shd w:val="clear" w:color="auto" w:fill="F1F1F1"/>
          </w:tcPr>
          <w:p>
            <w:pPr>
              <w:pStyle w:val="TableParagraph"/>
              <w:spacing w:before="11"/>
              <w:ind w:left="323"/>
              <w:rPr>
                <w:b/>
                <w:sz w:val="20"/>
              </w:rPr>
            </w:pPr>
            <w:r>
              <w:rPr>
                <w:b/>
                <w:sz w:val="20"/>
              </w:rPr>
              <w:t>Signature</w:t>
            </w:r>
            <w:r>
              <w:rPr>
                <w:b/>
                <w:spacing w:val="-4"/>
                <w:sz w:val="20"/>
              </w:rPr>
              <w:t> </w:t>
            </w:r>
            <w:r>
              <w:rPr>
                <w:b/>
                <w:sz w:val="20"/>
              </w:rPr>
              <w:t>of</w:t>
            </w:r>
            <w:r>
              <w:rPr>
                <w:b/>
                <w:spacing w:val="-2"/>
                <w:sz w:val="20"/>
              </w:rPr>
              <w:t> </w:t>
            </w:r>
            <w:r>
              <w:rPr>
                <w:b/>
                <w:sz w:val="20"/>
              </w:rPr>
              <w:t>person</w:t>
            </w:r>
            <w:r>
              <w:rPr>
                <w:b/>
                <w:spacing w:val="-3"/>
                <w:sz w:val="20"/>
              </w:rPr>
              <w:t> </w:t>
            </w:r>
            <w:r>
              <w:rPr>
                <w:b/>
                <w:sz w:val="20"/>
              </w:rPr>
              <w:t>being issued</w:t>
            </w:r>
            <w:r>
              <w:rPr>
                <w:b/>
                <w:spacing w:val="-1"/>
                <w:sz w:val="20"/>
              </w:rPr>
              <w:t> </w:t>
            </w:r>
            <w:r>
              <w:rPr>
                <w:b/>
                <w:sz w:val="20"/>
              </w:rPr>
              <w:t>this</w:t>
            </w:r>
            <w:r>
              <w:rPr>
                <w:b/>
                <w:spacing w:val="-6"/>
                <w:sz w:val="20"/>
              </w:rPr>
              <w:t> </w:t>
            </w:r>
            <w:r>
              <w:rPr>
                <w:b/>
                <w:spacing w:val="-2"/>
                <w:sz w:val="20"/>
              </w:rPr>
              <w:t>manual:</w:t>
            </w:r>
          </w:p>
        </w:tc>
        <w:tc>
          <w:tcPr>
            <w:tcW w:w="4733" w:type="dxa"/>
            <w:shd w:val="clear" w:color="auto" w:fill="F1F1F1"/>
          </w:tcPr>
          <w:p>
            <w:pPr>
              <w:pStyle w:val="TableParagraph"/>
              <w:spacing w:before="11"/>
              <w:ind w:left="415"/>
              <w:rPr>
                <w:b/>
                <w:sz w:val="20"/>
              </w:rPr>
            </w:pPr>
            <w:r>
              <w:rPr>
                <w:b/>
                <w:sz w:val="20"/>
              </w:rPr>
              <w:t>Name</w:t>
            </w:r>
            <w:r>
              <w:rPr>
                <w:b/>
                <w:spacing w:val="-3"/>
                <w:sz w:val="20"/>
              </w:rPr>
              <w:t> </w:t>
            </w:r>
            <w:r>
              <w:rPr>
                <w:b/>
                <w:sz w:val="20"/>
              </w:rPr>
              <w:t>of</w:t>
            </w:r>
            <w:r>
              <w:rPr>
                <w:b/>
                <w:spacing w:val="-1"/>
                <w:sz w:val="20"/>
              </w:rPr>
              <w:t> </w:t>
            </w:r>
            <w:r>
              <w:rPr>
                <w:b/>
                <w:spacing w:val="-2"/>
                <w:sz w:val="20"/>
              </w:rPr>
              <w:t>witness:</w:t>
            </w:r>
          </w:p>
        </w:tc>
      </w:tr>
      <w:tr>
        <w:trPr>
          <w:trHeight w:val="1362" w:hRule="atLeast"/>
        </w:trPr>
        <w:tc>
          <w:tcPr>
            <w:tcW w:w="5245" w:type="dxa"/>
            <w:shd w:val="clear" w:color="auto" w:fill="F1F1F1"/>
          </w:tcPr>
          <w:p>
            <w:pPr>
              <w:pStyle w:val="TableParagraph"/>
              <w:spacing w:before="19"/>
              <w:ind w:left="415"/>
              <w:rPr>
                <w:b/>
                <w:sz w:val="20"/>
              </w:rPr>
            </w:pPr>
            <w:r>
              <w:rPr>
                <w:b/>
                <w:sz w:val="20"/>
              </w:rPr>
              <w:t>Date</w:t>
            </w:r>
            <w:r>
              <w:rPr>
                <w:b/>
                <w:spacing w:val="-2"/>
                <w:sz w:val="20"/>
              </w:rPr>
              <w:t> signed:</w:t>
            </w:r>
          </w:p>
        </w:tc>
        <w:tc>
          <w:tcPr>
            <w:tcW w:w="4733" w:type="dxa"/>
            <w:shd w:val="clear" w:color="auto" w:fill="F1F1F1"/>
          </w:tcPr>
          <w:p>
            <w:pPr>
              <w:pStyle w:val="TableParagraph"/>
              <w:spacing w:before="19"/>
              <w:ind w:left="415"/>
              <w:rPr>
                <w:b/>
                <w:sz w:val="20"/>
              </w:rPr>
            </w:pPr>
            <w:r>
              <w:rPr>
                <w:b/>
                <w:sz w:val="20"/>
              </w:rPr>
              <w:t>Signature</w:t>
            </w:r>
            <w:r>
              <w:rPr>
                <w:b/>
                <w:spacing w:val="-1"/>
                <w:sz w:val="20"/>
              </w:rPr>
              <w:t> </w:t>
            </w:r>
            <w:r>
              <w:rPr>
                <w:b/>
                <w:sz w:val="20"/>
              </w:rPr>
              <w:t>of </w:t>
            </w:r>
            <w:r>
              <w:rPr>
                <w:b/>
                <w:spacing w:val="-2"/>
                <w:sz w:val="20"/>
              </w:rPr>
              <w:t>witness:</w:t>
            </w:r>
          </w:p>
        </w:tc>
      </w:tr>
      <w:tr>
        <w:trPr>
          <w:trHeight w:val="1390" w:hRule="atLeast"/>
        </w:trPr>
        <w:tc>
          <w:tcPr>
            <w:tcW w:w="5245" w:type="dxa"/>
            <w:shd w:val="clear" w:color="auto" w:fill="F1F1F1"/>
          </w:tcPr>
          <w:p>
            <w:pPr>
              <w:pStyle w:val="TableParagraph"/>
              <w:spacing w:before="18"/>
              <w:ind w:left="415"/>
              <w:rPr>
                <w:b/>
                <w:sz w:val="20"/>
              </w:rPr>
            </w:pPr>
            <w:r>
              <w:rPr>
                <w:b/>
                <w:sz w:val="20"/>
              </w:rPr>
              <w:t>Name</w:t>
            </w:r>
            <w:r>
              <w:rPr>
                <w:b/>
                <w:spacing w:val="-3"/>
                <w:sz w:val="20"/>
              </w:rPr>
              <w:t> </w:t>
            </w:r>
            <w:r>
              <w:rPr>
                <w:b/>
                <w:sz w:val="20"/>
              </w:rPr>
              <w:t>of</w:t>
            </w:r>
            <w:r>
              <w:rPr>
                <w:b/>
                <w:spacing w:val="-1"/>
                <w:sz w:val="20"/>
              </w:rPr>
              <w:t> </w:t>
            </w:r>
            <w:r>
              <w:rPr>
                <w:b/>
                <w:spacing w:val="-2"/>
                <w:sz w:val="20"/>
              </w:rPr>
              <w:t>inductor:</w:t>
            </w:r>
          </w:p>
        </w:tc>
        <w:tc>
          <w:tcPr>
            <w:tcW w:w="4733" w:type="dxa"/>
            <w:shd w:val="clear" w:color="auto" w:fill="F1F1F1"/>
          </w:tcPr>
          <w:p>
            <w:pPr>
              <w:pStyle w:val="TableParagraph"/>
              <w:spacing w:before="18"/>
              <w:ind w:left="415"/>
              <w:rPr>
                <w:b/>
                <w:sz w:val="20"/>
              </w:rPr>
            </w:pPr>
            <w:r>
              <w:rPr>
                <w:b/>
                <w:sz w:val="20"/>
              </w:rPr>
              <w:t>Signature</w:t>
            </w:r>
            <w:r>
              <w:rPr>
                <w:b/>
                <w:spacing w:val="-1"/>
                <w:sz w:val="20"/>
              </w:rPr>
              <w:t> </w:t>
            </w:r>
            <w:r>
              <w:rPr>
                <w:b/>
                <w:sz w:val="20"/>
              </w:rPr>
              <w:t>of </w:t>
            </w:r>
            <w:r>
              <w:rPr>
                <w:b/>
                <w:spacing w:val="-2"/>
                <w:sz w:val="20"/>
              </w:rPr>
              <w:t>inductor:</w:t>
            </w:r>
          </w:p>
        </w:tc>
      </w:tr>
    </w:tbl>
    <w:sectPr>
      <w:headerReference w:type="default" r:id="rId206"/>
      <w:footerReference w:type="default" r:id="rId207"/>
      <w:pgSz w:w="11910" w:h="16850"/>
      <w:pgMar w:header="141" w:footer="1010" w:top="1020" w:bottom="1200" w:left="14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Arial">
    <w:altName w:val="Arial"/>
    <w:charset w:val="0"/>
    <w:family w:val="swiss"/>
    <w:pitch w:val="variable"/>
  </w:font>
  <w:font w:name="Arial Narrow">
    <w:altName w:val="Arial Narrow"/>
    <w:charset w:val="0"/>
    <w:family w:val="swiss"/>
    <w:pitch w:val="variable"/>
  </w:font>
  <w:font w:name="Century Gothic">
    <w:altName w:val="Century Gothic"/>
    <w:charset w:val="0"/>
    <w:family w:val="swiss"/>
    <w:pitch w:val="variable"/>
  </w:font>
  <w:font w:name="Courier New">
    <w:altName w:val="Courier New"/>
    <w:charset w:val="0"/>
    <w:family w:val="modern"/>
    <w:pitch w:val="fixed"/>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29152">
              <wp:simplePos x="0" y="0"/>
              <wp:positionH relativeFrom="page">
                <wp:posOffset>408139</wp:posOffset>
              </wp:positionH>
              <wp:positionV relativeFrom="page">
                <wp:posOffset>9922963</wp:posOffset>
              </wp:positionV>
              <wp:extent cx="6746875" cy="55562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3"/>
                                  <w:jc w:val="center"/>
                                  <w:rPr>
                                    <w:sz w:val="12"/>
                                  </w:rPr>
                                </w:pPr>
                                <w:r>
                                  <w:rPr>
                                    <w:sz w:val="12"/>
                                  </w:rPr>
                                  <w:t>Page </w:t>
                                </w:r>
                                <w:r>
                                  <w:rPr>
                                    <w:sz w:val="12"/>
                                  </w:rPr>
                                  <w:fldChar w:fldCharType="begin"/>
                                </w:r>
                                <w:r>
                                  <w:rPr>
                                    <w:sz w:val="12"/>
                                  </w:rPr>
                                  <w:instrText> PAGE </w:instrText>
                                </w:r>
                                <w:r>
                                  <w:rPr>
                                    <w:sz w:val="12"/>
                                  </w:rPr>
                                  <w:fldChar w:fldCharType="separate"/>
                                </w:r>
                                <w:r>
                                  <w:rPr>
                                    <w:sz w:val="12"/>
                                  </w:rPr>
                                  <w:t>2</w:t>
                                </w:r>
                                <w:r>
                                  <w:rPr>
                                    <w:sz w:val="12"/>
                                  </w:rPr>
                                  <w:fldChar w:fldCharType="end"/>
                                </w:r>
                                <w:r>
                                  <w:rPr>
                                    <w:spacing w:val="-2"/>
                                    <w:sz w:val="12"/>
                                  </w:rPr>
                                  <w:t> </w:t>
                                </w:r>
                                <w:r>
                                  <w:rPr>
                                    <w:sz w:val="12"/>
                                  </w:rPr>
                                  <w:t>of</w:t>
                                </w:r>
                                <w:r>
                                  <w:rPr>
                                    <w:spacing w:val="-2"/>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2.137001pt;margin-top:781.335693pt;width:531.25pt;height:43.75pt;mso-position-horizontal-relative:page;mso-position-vertical-relative:page;z-index:15729152" type="#_x0000_t202" id="docshape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3"/>
                            <w:jc w:val="center"/>
                            <w:rPr>
                              <w:sz w:val="12"/>
                            </w:rPr>
                          </w:pPr>
                          <w:r>
                            <w:rPr>
                              <w:sz w:val="12"/>
                            </w:rPr>
                            <w:t>Page </w:t>
                          </w:r>
                          <w:r>
                            <w:rPr>
                              <w:sz w:val="12"/>
                            </w:rPr>
                            <w:fldChar w:fldCharType="begin"/>
                          </w:r>
                          <w:r>
                            <w:rPr>
                              <w:sz w:val="12"/>
                            </w:rPr>
                            <w:instrText> PAGE </w:instrText>
                          </w:r>
                          <w:r>
                            <w:rPr>
                              <w:sz w:val="12"/>
                            </w:rPr>
                            <w:fldChar w:fldCharType="separate"/>
                          </w:r>
                          <w:r>
                            <w:rPr>
                              <w:sz w:val="12"/>
                            </w:rPr>
                            <w:t>2</w:t>
                          </w:r>
                          <w:r>
                            <w:rPr>
                              <w:sz w:val="12"/>
                            </w:rPr>
                            <w:fldChar w:fldCharType="end"/>
                          </w:r>
                          <w:r>
                            <w:rPr>
                              <w:spacing w:val="-2"/>
                              <w:sz w:val="12"/>
                            </w:rPr>
                            <w:t> </w:t>
                          </w:r>
                          <w:r>
                            <w:rPr>
                              <w:sz w:val="12"/>
                            </w:rPr>
                            <w:t>of</w:t>
                          </w:r>
                          <w:r>
                            <w:rPr>
                              <w:spacing w:val="-2"/>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29664">
              <wp:simplePos x="0" y="0"/>
              <wp:positionH relativeFrom="page">
                <wp:posOffset>408139</wp:posOffset>
              </wp:positionH>
              <wp:positionV relativeFrom="page">
                <wp:posOffset>9922963</wp:posOffset>
              </wp:positionV>
              <wp:extent cx="6746875" cy="55562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3"/>
                                  <w:jc w:val="center"/>
                                  <w:rPr>
                                    <w:sz w:val="12"/>
                                  </w:rPr>
                                </w:pPr>
                                <w:r>
                                  <w:rPr>
                                    <w:sz w:val="12"/>
                                  </w:rPr>
                                  <w:t>Page </w:t>
                                </w:r>
                                <w:r>
                                  <w:rPr>
                                    <w:sz w:val="12"/>
                                  </w:rPr>
                                  <w:fldChar w:fldCharType="begin"/>
                                </w:r>
                                <w:r>
                                  <w:rPr>
                                    <w:sz w:val="12"/>
                                  </w:rPr>
                                  <w:instrText> PAGE </w:instrText>
                                </w:r>
                                <w:r>
                                  <w:rPr>
                                    <w:sz w:val="12"/>
                                  </w:rPr>
                                  <w:fldChar w:fldCharType="separate"/>
                                </w:r>
                                <w:r>
                                  <w:rPr>
                                    <w:sz w:val="12"/>
                                  </w:rPr>
                                  <w:t>3</w:t>
                                </w:r>
                                <w:r>
                                  <w:rPr>
                                    <w:sz w:val="12"/>
                                  </w:rPr>
                                  <w:fldChar w:fldCharType="end"/>
                                </w:r>
                                <w:r>
                                  <w:rPr>
                                    <w:spacing w:val="-2"/>
                                    <w:sz w:val="12"/>
                                  </w:rPr>
                                  <w:t> </w:t>
                                </w:r>
                                <w:r>
                                  <w:rPr>
                                    <w:sz w:val="12"/>
                                  </w:rPr>
                                  <w:t>of</w:t>
                                </w:r>
                                <w:r>
                                  <w:rPr>
                                    <w:spacing w:val="-2"/>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29664" type="#_x0000_t202" id="docshape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3"/>
                            <w:jc w:val="center"/>
                            <w:rPr>
                              <w:sz w:val="12"/>
                            </w:rPr>
                          </w:pPr>
                          <w:r>
                            <w:rPr>
                              <w:sz w:val="12"/>
                            </w:rPr>
                            <w:t>Page </w:t>
                          </w:r>
                          <w:r>
                            <w:rPr>
                              <w:sz w:val="12"/>
                            </w:rPr>
                            <w:fldChar w:fldCharType="begin"/>
                          </w:r>
                          <w:r>
                            <w:rPr>
                              <w:sz w:val="12"/>
                            </w:rPr>
                            <w:instrText> PAGE </w:instrText>
                          </w:r>
                          <w:r>
                            <w:rPr>
                              <w:sz w:val="12"/>
                            </w:rPr>
                            <w:fldChar w:fldCharType="separate"/>
                          </w:r>
                          <w:r>
                            <w:rPr>
                              <w:sz w:val="12"/>
                            </w:rPr>
                            <w:t>3</w:t>
                          </w:r>
                          <w:r>
                            <w:rPr>
                              <w:sz w:val="12"/>
                            </w:rPr>
                            <w:fldChar w:fldCharType="end"/>
                          </w:r>
                          <w:r>
                            <w:rPr>
                              <w:spacing w:val="-2"/>
                              <w:sz w:val="12"/>
                            </w:rPr>
                            <w:t> </w:t>
                          </w:r>
                          <w:r>
                            <w:rPr>
                              <w:sz w:val="12"/>
                            </w:rPr>
                            <w:t>of</w:t>
                          </w:r>
                          <w:r>
                            <w:rPr>
                              <w:spacing w:val="-2"/>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0176">
              <wp:simplePos x="0" y="0"/>
              <wp:positionH relativeFrom="page">
                <wp:posOffset>408139</wp:posOffset>
              </wp:positionH>
              <wp:positionV relativeFrom="page">
                <wp:posOffset>9922963</wp:posOffset>
              </wp:positionV>
              <wp:extent cx="6746875" cy="55562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3"/>
                                  <w:jc w:val="center"/>
                                  <w:rPr>
                                    <w:sz w:val="12"/>
                                  </w:rPr>
                                </w:pPr>
                                <w:r>
                                  <w:rPr>
                                    <w:sz w:val="12"/>
                                  </w:rPr>
                                  <w:t>Page </w:t>
                                </w:r>
                                <w:r>
                                  <w:rPr>
                                    <w:sz w:val="12"/>
                                  </w:rPr>
                                  <w:fldChar w:fldCharType="begin"/>
                                </w:r>
                                <w:r>
                                  <w:rPr>
                                    <w:sz w:val="12"/>
                                  </w:rPr>
                                  <w:instrText> PAGE </w:instrText>
                                </w:r>
                                <w:r>
                                  <w:rPr>
                                    <w:sz w:val="12"/>
                                  </w:rPr>
                                  <w:fldChar w:fldCharType="separate"/>
                                </w:r>
                                <w:r>
                                  <w:rPr>
                                    <w:sz w:val="12"/>
                                  </w:rPr>
                                  <w:t>4</w:t>
                                </w:r>
                                <w:r>
                                  <w:rPr>
                                    <w:sz w:val="12"/>
                                  </w:rPr>
                                  <w:fldChar w:fldCharType="end"/>
                                </w:r>
                                <w:r>
                                  <w:rPr>
                                    <w:spacing w:val="-2"/>
                                    <w:sz w:val="12"/>
                                  </w:rPr>
                                  <w:t> </w:t>
                                </w:r>
                                <w:r>
                                  <w:rPr>
                                    <w:sz w:val="12"/>
                                  </w:rPr>
                                  <w:t>of</w:t>
                                </w:r>
                                <w:r>
                                  <w:rPr>
                                    <w:spacing w:val="-2"/>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30176"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3"/>
                            <w:jc w:val="center"/>
                            <w:rPr>
                              <w:sz w:val="12"/>
                            </w:rPr>
                          </w:pPr>
                          <w:r>
                            <w:rPr>
                              <w:sz w:val="12"/>
                            </w:rPr>
                            <w:t>Page </w:t>
                          </w:r>
                          <w:r>
                            <w:rPr>
                              <w:sz w:val="12"/>
                            </w:rPr>
                            <w:fldChar w:fldCharType="begin"/>
                          </w:r>
                          <w:r>
                            <w:rPr>
                              <w:sz w:val="12"/>
                            </w:rPr>
                            <w:instrText> PAGE </w:instrText>
                          </w:r>
                          <w:r>
                            <w:rPr>
                              <w:sz w:val="12"/>
                            </w:rPr>
                            <w:fldChar w:fldCharType="separate"/>
                          </w:r>
                          <w:r>
                            <w:rPr>
                              <w:sz w:val="12"/>
                            </w:rPr>
                            <w:t>4</w:t>
                          </w:r>
                          <w:r>
                            <w:rPr>
                              <w:sz w:val="12"/>
                            </w:rPr>
                            <w:fldChar w:fldCharType="end"/>
                          </w:r>
                          <w:r>
                            <w:rPr>
                              <w:spacing w:val="-2"/>
                              <w:sz w:val="12"/>
                            </w:rPr>
                            <w:t> </w:t>
                          </w:r>
                          <w:r>
                            <w:rPr>
                              <w:sz w:val="12"/>
                            </w:rPr>
                            <w:t>of</w:t>
                          </w:r>
                          <w:r>
                            <w:rPr>
                              <w:spacing w:val="-2"/>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0688">
              <wp:simplePos x="0" y="0"/>
              <wp:positionH relativeFrom="page">
                <wp:posOffset>408139</wp:posOffset>
              </wp:positionH>
              <wp:positionV relativeFrom="page">
                <wp:posOffset>9922963</wp:posOffset>
              </wp:positionV>
              <wp:extent cx="6746875" cy="55562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3"/>
                                  <w:jc w:val="center"/>
                                  <w:rPr>
                                    <w:sz w:val="12"/>
                                  </w:rPr>
                                </w:pPr>
                                <w:r>
                                  <w:rPr>
                                    <w:sz w:val="12"/>
                                  </w:rPr>
                                  <w:t>Page </w:t>
                                </w:r>
                                <w:r>
                                  <w:rPr>
                                    <w:sz w:val="12"/>
                                  </w:rPr>
                                  <w:fldChar w:fldCharType="begin"/>
                                </w:r>
                                <w:r>
                                  <w:rPr>
                                    <w:sz w:val="12"/>
                                  </w:rPr>
                                  <w:instrText> PAGE </w:instrText>
                                </w:r>
                                <w:r>
                                  <w:rPr>
                                    <w:sz w:val="12"/>
                                  </w:rPr>
                                  <w:fldChar w:fldCharType="separate"/>
                                </w:r>
                                <w:r>
                                  <w:rPr>
                                    <w:sz w:val="12"/>
                                  </w:rPr>
                                  <w:t>5</w:t>
                                </w:r>
                                <w:r>
                                  <w:rPr>
                                    <w:sz w:val="12"/>
                                  </w:rPr>
                                  <w:fldChar w:fldCharType="end"/>
                                </w:r>
                                <w:r>
                                  <w:rPr>
                                    <w:spacing w:val="-2"/>
                                    <w:sz w:val="12"/>
                                  </w:rPr>
                                  <w:t> </w:t>
                                </w:r>
                                <w:r>
                                  <w:rPr>
                                    <w:sz w:val="12"/>
                                  </w:rPr>
                                  <w:t>of</w:t>
                                </w:r>
                                <w:r>
                                  <w:rPr>
                                    <w:spacing w:val="-2"/>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30688" type="#_x0000_t202" id="docshape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3"/>
                            <w:jc w:val="center"/>
                            <w:rPr>
                              <w:sz w:val="12"/>
                            </w:rPr>
                          </w:pPr>
                          <w:r>
                            <w:rPr>
                              <w:sz w:val="12"/>
                            </w:rPr>
                            <w:t>Page </w:t>
                          </w:r>
                          <w:r>
                            <w:rPr>
                              <w:sz w:val="12"/>
                            </w:rPr>
                            <w:fldChar w:fldCharType="begin"/>
                          </w:r>
                          <w:r>
                            <w:rPr>
                              <w:sz w:val="12"/>
                            </w:rPr>
                            <w:instrText> PAGE </w:instrText>
                          </w:r>
                          <w:r>
                            <w:rPr>
                              <w:sz w:val="12"/>
                            </w:rPr>
                            <w:fldChar w:fldCharType="separate"/>
                          </w:r>
                          <w:r>
                            <w:rPr>
                              <w:sz w:val="12"/>
                            </w:rPr>
                            <w:t>5</w:t>
                          </w:r>
                          <w:r>
                            <w:rPr>
                              <w:sz w:val="12"/>
                            </w:rPr>
                            <w:fldChar w:fldCharType="end"/>
                          </w:r>
                          <w:r>
                            <w:rPr>
                              <w:spacing w:val="-2"/>
                              <w:sz w:val="12"/>
                            </w:rPr>
                            <w:t> </w:t>
                          </w:r>
                          <w:r>
                            <w:rPr>
                              <w:sz w:val="12"/>
                            </w:rPr>
                            <w:t>of</w:t>
                          </w:r>
                          <w:r>
                            <w:rPr>
                              <w:spacing w:val="-2"/>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1200">
              <wp:simplePos x="0" y="0"/>
              <wp:positionH relativeFrom="page">
                <wp:posOffset>408139</wp:posOffset>
              </wp:positionH>
              <wp:positionV relativeFrom="page">
                <wp:posOffset>9922963</wp:posOffset>
              </wp:positionV>
              <wp:extent cx="6746875" cy="55562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0" w:id="1"/>
                                <w:bookmarkEnd w:id="1"/>
                                <w:r>
                                  <w:rPr/>
                                </w:r>
                                <w:bookmarkStart w:name="_bookmark1" w:id="2"/>
                                <w:bookmarkEnd w:id="2"/>
                                <w:r>
                                  <w:rPr/>
                                </w:r>
                                <w:bookmarkStart w:name="_bookmark2" w:id="3"/>
                                <w:bookmarkEnd w:id="3"/>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3"/>
                                  <w:jc w:val="center"/>
                                  <w:rPr>
                                    <w:sz w:val="12"/>
                                  </w:rPr>
                                </w:pPr>
                                <w:r>
                                  <w:rPr>
                                    <w:sz w:val="12"/>
                                  </w:rPr>
                                  <w:t>Page </w:t>
                                </w:r>
                                <w:r>
                                  <w:rPr>
                                    <w:sz w:val="12"/>
                                  </w:rPr>
                                  <w:fldChar w:fldCharType="begin"/>
                                </w:r>
                                <w:r>
                                  <w:rPr>
                                    <w:sz w:val="12"/>
                                  </w:rPr>
                                  <w:instrText> PAGE </w:instrText>
                                </w:r>
                                <w:r>
                                  <w:rPr>
                                    <w:sz w:val="12"/>
                                  </w:rPr>
                                  <w:fldChar w:fldCharType="separate"/>
                                </w:r>
                                <w:r>
                                  <w:rPr>
                                    <w:sz w:val="12"/>
                                  </w:rPr>
                                  <w:t>6</w:t>
                                </w:r>
                                <w:r>
                                  <w:rPr>
                                    <w:sz w:val="12"/>
                                  </w:rPr>
                                  <w:fldChar w:fldCharType="end"/>
                                </w:r>
                                <w:r>
                                  <w:rPr>
                                    <w:spacing w:val="-2"/>
                                    <w:sz w:val="12"/>
                                  </w:rPr>
                                  <w:t> </w:t>
                                </w:r>
                                <w:r>
                                  <w:rPr>
                                    <w:sz w:val="12"/>
                                  </w:rPr>
                                  <w:t>of</w:t>
                                </w:r>
                                <w:r>
                                  <w:rPr>
                                    <w:spacing w:val="-2"/>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31200" type="#_x0000_t202" id="docshape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0" w:id="4"/>
                          <w:bookmarkEnd w:id="4"/>
                          <w:r>
                            <w:rPr/>
                          </w:r>
                          <w:bookmarkStart w:name="_bookmark1" w:id="5"/>
                          <w:bookmarkEnd w:id="5"/>
                          <w:r>
                            <w:rPr/>
                          </w:r>
                          <w:bookmarkStart w:name="_bookmark2" w:id="6"/>
                          <w:bookmarkEnd w:id="6"/>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3"/>
                            <w:jc w:val="center"/>
                            <w:rPr>
                              <w:sz w:val="12"/>
                            </w:rPr>
                          </w:pPr>
                          <w:r>
                            <w:rPr>
                              <w:sz w:val="12"/>
                            </w:rPr>
                            <w:t>Page </w:t>
                          </w:r>
                          <w:r>
                            <w:rPr>
                              <w:sz w:val="12"/>
                            </w:rPr>
                            <w:fldChar w:fldCharType="begin"/>
                          </w:r>
                          <w:r>
                            <w:rPr>
                              <w:sz w:val="12"/>
                            </w:rPr>
                            <w:instrText> PAGE </w:instrText>
                          </w:r>
                          <w:r>
                            <w:rPr>
                              <w:sz w:val="12"/>
                            </w:rPr>
                            <w:fldChar w:fldCharType="separate"/>
                          </w:r>
                          <w:r>
                            <w:rPr>
                              <w:sz w:val="12"/>
                            </w:rPr>
                            <w:t>6</w:t>
                          </w:r>
                          <w:r>
                            <w:rPr>
                              <w:sz w:val="12"/>
                            </w:rPr>
                            <w:fldChar w:fldCharType="end"/>
                          </w:r>
                          <w:r>
                            <w:rPr>
                              <w:spacing w:val="-2"/>
                              <w:sz w:val="12"/>
                            </w:rPr>
                            <w:t> </w:t>
                          </w:r>
                          <w:r>
                            <w:rPr>
                              <w:sz w:val="12"/>
                            </w:rPr>
                            <w:t>of</w:t>
                          </w:r>
                          <w:r>
                            <w:rPr>
                              <w:spacing w:val="-2"/>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1712">
              <wp:simplePos x="0" y="0"/>
              <wp:positionH relativeFrom="page">
                <wp:posOffset>408139</wp:posOffset>
              </wp:positionH>
              <wp:positionV relativeFrom="page">
                <wp:posOffset>9922963</wp:posOffset>
              </wp:positionV>
              <wp:extent cx="6746875" cy="55562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3"/>
                                  <w:jc w:val="center"/>
                                  <w:rPr>
                                    <w:sz w:val="12"/>
                                  </w:rPr>
                                </w:pPr>
                                <w:r>
                                  <w:rPr>
                                    <w:sz w:val="12"/>
                                  </w:rPr>
                                  <w:t>Page </w:t>
                                </w:r>
                                <w:r>
                                  <w:rPr>
                                    <w:sz w:val="12"/>
                                  </w:rPr>
                                  <w:fldChar w:fldCharType="begin"/>
                                </w:r>
                                <w:r>
                                  <w:rPr>
                                    <w:sz w:val="12"/>
                                  </w:rPr>
                                  <w:instrText> PAGE </w:instrText>
                                </w:r>
                                <w:r>
                                  <w:rPr>
                                    <w:sz w:val="12"/>
                                  </w:rPr>
                                  <w:fldChar w:fldCharType="separate"/>
                                </w:r>
                                <w:r>
                                  <w:rPr>
                                    <w:sz w:val="12"/>
                                  </w:rPr>
                                  <w:t>7</w:t>
                                </w:r>
                                <w:r>
                                  <w:rPr>
                                    <w:sz w:val="12"/>
                                  </w:rPr>
                                  <w:fldChar w:fldCharType="end"/>
                                </w:r>
                                <w:r>
                                  <w:rPr>
                                    <w:spacing w:val="-2"/>
                                    <w:sz w:val="12"/>
                                  </w:rPr>
                                  <w:t> </w:t>
                                </w:r>
                                <w:r>
                                  <w:rPr>
                                    <w:sz w:val="12"/>
                                  </w:rPr>
                                  <w:t>of</w:t>
                                </w:r>
                                <w:r>
                                  <w:rPr>
                                    <w:spacing w:val="-2"/>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31712"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3"/>
                            <w:jc w:val="center"/>
                            <w:rPr>
                              <w:sz w:val="12"/>
                            </w:rPr>
                          </w:pPr>
                          <w:r>
                            <w:rPr>
                              <w:sz w:val="12"/>
                            </w:rPr>
                            <w:t>Page </w:t>
                          </w:r>
                          <w:r>
                            <w:rPr>
                              <w:sz w:val="12"/>
                            </w:rPr>
                            <w:fldChar w:fldCharType="begin"/>
                          </w:r>
                          <w:r>
                            <w:rPr>
                              <w:sz w:val="12"/>
                            </w:rPr>
                            <w:instrText> PAGE </w:instrText>
                          </w:r>
                          <w:r>
                            <w:rPr>
                              <w:sz w:val="12"/>
                            </w:rPr>
                            <w:fldChar w:fldCharType="separate"/>
                          </w:r>
                          <w:r>
                            <w:rPr>
                              <w:sz w:val="12"/>
                            </w:rPr>
                            <w:t>7</w:t>
                          </w:r>
                          <w:r>
                            <w:rPr>
                              <w:sz w:val="12"/>
                            </w:rPr>
                            <w:fldChar w:fldCharType="end"/>
                          </w:r>
                          <w:r>
                            <w:rPr>
                              <w:spacing w:val="-2"/>
                              <w:sz w:val="12"/>
                            </w:rPr>
                            <w:t> </w:t>
                          </w:r>
                          <w:r>
                            <w:rPr>
                              <w:sz w:val="12"/>
                            </w:rPr>
                            <w:t>of</w:t>
                          </w:r>
                          <w:r>
                            <w:rPr>
                              <w:spacing w:val="-2"/>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2224">
              <wp:simplePos x="0" y="0"/>
              <wp:positionH relativeFrom="page">
                <wp:posOffset>408139</wp:posOffset>
              </wp:positionH>
              <wp:positionV relativeFrom="page">
                <wp:posOffset>9922963</wp:posOffset>
              </wp:positionV>
              <wp:extent cx="6746875" cy="55562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3"/>
                                  <w:jc w:val="center"/>
                                  <w:rPr>
                                    <w:sz w:val="12"/>
                                  </w:rPr>
                                </w:pPr>
                                <w:r>
                                  <w:rPr>
                                    <w:sz w:val="12"/>
                                  </w:rPr>
                                  <w:t>Page </w:t>
                                </w:r>
                                <w:r>
                                  <w:rPr>
                                    <w:sz w:val="12"/>
                                  </w:rPr>
                                  <w:fldChar w:fldCharType="begin"/>
                                </w:r>
                                <w:r>
                                  <w:rPr>
                                    <w:sz w:val="12"/>
                                  </w:rPr>
                                  <w:instrText> PAGE </w:instrText>
                                </w:r>
                                <w:r>
                                  <w:rPr>
                                    <w:sz w:val="12"/>
                                  </w:rPr>
                                  <w:fldChar w:fldCharType="separate"/>
                                </w:r>
                                <w:r>
                                  <w:rPr>
                                    <w:sz w:val="12"/>
                                  </w:rPr>
                                  <w:t>8</w:t>
                                </w:r>
                                <w:r>
                                  <w:rPr>
                                    <w:sz w:val="12"/>
                                  </w:rPr>
                                  <w:fldChar w:fldCharType="end"/>
                                </w:r>
                                <w:r>
                                  <w:rPr>
                                    <w:spacing w:val="-2"/>
                                    <w:sz w:val="12"/>
                                  </w:rPr>
                                  <w:t> </w:t>
                                </w:r>
                                <w:r>
                                  <w:rPr>
                                    <w:sz w:val="12"/>
                                  </w:rPr>
                                  <w:t>of</w:t>
                                </w:r>
                                <w:r>
                                  <w:rPr>
                                    <w:spacing w:val="-2"/>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32224" type="#_x0000_t202" id="docshape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3"/>
                            <w:jc w:val="center"/>
                            <w:rPr>
                              <w:sz w:val="12"/>
                            </w:rPr>
                          </w:pPr>
                          <w:r>
                            <w:rPr>
                              <w:sz w:val="12"/>
                            </w:rPr>
                            <w:t>Page </w:t>
                          </w:r>
                          <w:r>
                            <w:rPr>
                              <w:sz w:val="12"/>
                            </w:rPr>
                            <w:fldChar w:fldCharType="begin"/>
                          </w:r>
                          <w:r>
                            <w:rPr>
                              <w:sz w:val="12"/>
                            </w:rPr>
                            <w:instrText> PAGE </w:instrText>
                          </w:r>
                          <w:r>
                            <w:rPr>
                              <w:sz w:val="12"/>
                            </w:rPr>
                            <w:fldChar w:fldCharType="separate"/>
                          </w:r>
                          <w:r>
                            <w:rPr>
                              <w:sz w:val="12"/>
                            </w:rPr>
                            <w:t>8</w:t>
                          </w:r>
                          <w:r>
                            <w:rPr>
                              <w:sz w:val="12"/>
                            </w:rPr>
                            <w:fldChar w:fldCharType="end"/>
                          </w:r>
                          <w:r>
                            <w:rPr>
                              <w:spacing w:val="-2"/>
                              <w:sz w:val="12"/>
                            </w:rPr>
                            <w:t> </w:t>
                          </w:r>
                          <w:r>
                            <w:rPr>
                              <w:sz w:val="12"/>
                            </w:rPr>
                            <w:t>of</w:t>
                          </w:r>
                          <w:r>
                            <w:rPr>
                              <w:spacing w:val="-2"/>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2736">
              <wp:simplePos x="0" y="0"/>
              <wp:positionH relativeFrom="page">
                <wp:posOffset>408139</wp:posOffset>
              </wp:positionH>
              <wp:positionV relativeFrom="page">
                <wp:posOffset>9922963</wp:posOffset>
              </wp:positionV>
              <wp:extent cx="6746875" cy="55562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3"/>
                                  <w:jc w:val="center"/>
                                  <w:rPr>
                                    <w:sz w:val="12"/>
                                  </w:rPr>
                                </w:pPr>
                                <w:r>
                                  <w:rPr>
                                    <w:sz w:val="12"/>
                                  </w:rPr>
                                  <w:t>Page </w:t>
                                </w:r>
                                <w:r>
                                  <w:rPr>
                                    <w:sz w:val="12"/>
                                  </w:rPr>
                                  <w:fldChar w:fldCharType="begin"/>
                                </w:r>
                                <w:r>
                                  <w:rPr>
                                    <w:sz w:val="12"/>
                                  </w:rPr>
                                  <w:instrText> PAGE </w:instrText>
                                </w:r>
                                <w:r>
                                  <w:rPr>
                                    <w:sz w:val="12"/>
                                  </w:rPr>
                                  <w:fldChar w:fldCharType="separate"/>
                                </w:r>
                                <w:r>
                                  <w:rPr>
                                    <w:sz w:val="12"/>
                                  </w:rPr>
                                  <w:t>9</w:t>
                                </w:r>
                                <w:r>
                                  <w:rPr>
                                    <w:sz w:val="12"/>
                                  </w:rPr>
                                  <w:fldChar w:fldCharType="end"/>
                                </w:r>
                                <w:r>
                                  <w:rPr>
                                    <w:spacing w:val="-2"/>
                                    <w:sz w:val="12"/>
                                  </w:rPr>
                                  <w:t> </w:t>
                                </w:r>
                                <w:r>
                                  <w:rPr>
                                    <w:sz w:val="12"/>
                                  </w:rPr>
                                  <w:t>of</w:t>
                                </w:r>
                                <w:r>
                                  <w:rPr>
                                    <w:spacing w:val="-2"/>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32736" type="#_x0000_t202" id="docshape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3"/>
                            <w:jc w:val="center"/>
                            <w:rPr>
                              <w:sz w:val="12"/>
                            </w:rPr>
                          </w:pPr>
                          <w:r>
                            <w:rPr>
                              <w:sz w:val="12"/>
                            </w:rPr>
                            <w:t>Page </w:t>
                          </w:r>
                          <w:r>
                            <w:rPr>
                              <w:sz w:val="12"/>
                            </w:rPr>
                            <w:fldChar w:fldCharType="begin"/>
                          </w:r>
                          <w:r>
                            <w:rPr>
                              <w:sz w:val="12"/>
                            </w:rPr>
                            <w:instrText> PAGE </w:instrText>
                          </w:r>
                          <w:r>
                            <w:rPr>
                              <w:sz w:val="12"/>
                            </w:rPr>
                            <w:fldChar w:fldCharType="separate"/>
                          </w:r>
                          <w:r>
                            <w:rPr>
                              <w:sz w:val="12"/>
                            </w:rPr>
                            <w:t>9</w:t>
                          </w:r>
                          <w:r>
                            <w:rPr>
                              <w:sz w:val="12"/>
                            </w:rPr>
                            <w:fldChar w:fldCharType="end"/>
                          </w:r>
                          <w:r>
                            <w:rPr>
                              <w:spacing w:val="-2"/>
                              <w:sz w:val="12"/>
                            </w:rPr>
                            <w:t> </w:t>
                          </w:r>
                          <w:r>
                            <w:rPr>
                              <w:sz w:val="12"/>
                            </w:rPr>
                            <w:t>of</w:t>
                          </w:r>
                          <w:r>
                            <w:rPr>
                              <w:spacing w:val="-2"/>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3248">
              <wp:simplePos x="0" y="0"/>
              <wp:positionH relativeFrom="page">
                <wp:posOffset>408139</wp:posOffset>
              </wp:positionH>
              <wp:positionV relativeFrom="page">
                <wp:posOffset>9922963</wp:posOffset>
              </wp:positionV>
              <wp:extent cx="6746875" cy="55562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3" w:id="7"/>
                                <w:bookmarkEnd w:id="7"/>
                                <w:r>
                                  <w:rPr/>
                                </w:r>
                                <w:bookmarkStart w:name="_bookmark4" w:id="8"/>
                                <w:bookmarkEnd w:id="8"/>
                                <w:r>
                                  <w:rPr/>
                                </w:r>
                                <w:bookmarkStart w:name="_bookmark5" w:id="9"/>
                                <w:bookmarkEnd w:id="9"/>
                                <w:r>
                                  <w:rPr/>
                                </w:r>
                                <w:bookmarkStart w:name="_bookmark6" w:id="10"/>
                                <w:bookmarkEnd w:id="10"/>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10</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33248" type="#_x0000_t202" id="docshape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3" w:id="11"/>
                          <w:bookmarkEnd w:id="11"/>
                          <w:r>
                            <w:rPr/>
                          </w:r>
                          <w:bookmarkStart w:name="_bookmark4" w:id="12"/>
                          <w:bookmarkEnd w:id="12"/>
                          <w:r>
                            <w:rPr/>
                          </w:r>
                          <w:bookmarkStart w:name="_bookmark5" w:id="13"/>
                          <w:bookmarkEnd w:id="13"/>
                          <w:r>
                            <w:rPr/>
                          </w:r>
                          <w:bookmarkStart w:name="_bookmark6" w:id="14"/>
                          <w:bookmarkEnd w:id="14"/>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10</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3760">
              <wp:simplePos x="0" y="0"/>
              <wp:positionH relativeFrom="page">
                <wp:posOffset>408139</wp:posOffset>
              </wp:positionH>
              <wp:positionV relativeFrom="page">
                <wp:posOffset>9922963</wp:posOffset>
              </wp:positionV>
              <wp:extent cx="6746875" cy="55562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11</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33760" type="#_x0000_t202" id="docshape1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11</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4272">
              <wp:simplePos x="0" y="0"/>
              <wp:positionH relativeFrom="page">
                <wp:posOffset>408139</wp:posOffset>
              </wp:positionH>
              <wp:positionV relativeFrom="page">
                <wp:posOffset>9922963</wp:posOffset>
              </wp:positionV>
              <wp:extent cx="6746875" cy="55562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7" w:id="15"/>
                                <w:bookmarkEnd w:id="15"/>
                                <w:r>
                                  <w:rPr/>
                                </w:r>
                                <w:bookmarkStart w:name="_bookmark8" w:id="16"/>
                                <w:bookmarkEnd w:id="16"/>
                                <w:r>
                                  <w:rPr/>
                                </w:r>
                                <w:bookmarkStart w:name="_bookmark9" w:id="17"/>
                                <w:bookmarkEnd w:id="17"/>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12</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34272" type="#_x0000_t202" id="docshape1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7" w:id="18"/>
                          <w:bookmarkEnd w:id="18"/>
                          <w:r>
                            <w:rPr/>
                          </w:r>
                          <w:bookmarkStart w:name="_bookmark8" w:id="19"/>
                          <w:bookmarkEnd w:id="19"/>
                          <w:r>
                            <w:rPr/>
                          </w:r>
                          <w:bookmarkStart w:name="_bookmark9" w:id="20"/>
                          <w:bookmarkEnd w:id="20"/>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12</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4784">
              <wp:simplePos x="0" y="0"/>
              <wp:positionH relativeFrom="page">
                <wp:posOffset>408139</wp:posOffset>
              </wp:positionH>
              <wp:positionV relativeFrom="page">
                <wp:posOffset>9922963</wp:posOffset>
              </wp:positionV>
              <wp:extent cx="6746875" cy="55562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0" w:id="21"/>
                                <w:bookmarkEnd w:id="21"/>
                                <w:r>
                                  <w:rPr/>
                                </w:r>
                                <w:bookmarkStart w:name="_bookmark11" w:id="22"/>
                                <w:bookmarkEnd w:id="22"/>
                                <w:r>
                                  <w:rPr/>
                                </w:r>
                                <w:bookmarkStart w:name="_bookmark12" w:id="23"/>
                                <w:bookmarkEnd w:id="23"/>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20"/>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20"/>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20"/>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20"/>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13</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34784" type="#_x0000_t202" id="docshape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0" w:id="24"/>
                          <w:bookmarkEnd w:id="24"/>
                          <w:r>
                            <w:rPr/>
                          </w:r>
                          <w:bookmarkStart w:name="_bookmark11" w:id="25"/>
                          <w:bookmarkEnd w:id="25"/>
                          <w:r>
                            <w:rPr/>
                          </w:r>
                          <w:bookmarkStart w:name="_bookmark12" w:id="26"/>
                          <w:bookmarkEnd w:id="26"/>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20"/>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20"/>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20"/>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20"/>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13</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5808">
              <wp:simplePos x="0" y="0"/>
              <wp:positionH relativeFrom="page">
                <wp:posOffset>408139</wp:posOffset>
              </wp:positionH>
              <wp:positionV relativeFrom="page">
                <wp:posOffset>9922963</wp:posOffset>
              </wp:positionV>
              <wp:extent cx="6746875" cy="55562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3" w:id="27"/>
                                <w:bookmarkEnd w:id="27"/>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14</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35808" type="#_x0000_t202" id="docshape2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3" w:id="28"/>
                          <w:bookmarkEnd w:id="28"/>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14</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6320">
              <wp:simplePos x="0" y="0"/>
              <wp:positionH relativeFrom="page">
                <wp:posOffset>408139</wp:posOffset>
              </wp:positionH>
              <wp:positionV relativeFrom="page">
                <wp:posOffset>9922963</wp:posOffset>
              </wp:positionV>
              <wp:extent cx="6746875" cy="55562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4" w:id="29"/>
                                <w:bookmarkEnd w:id="29"/>
                                <w:r>
                                  <w:rPr/>
                                </w:r>
                                <w:bookmarkStart w:name="_bookmark15" w:id="30"/>
                                <w:bookmarkEnd w:id="30"/>
                                <w:r>
                                  <w:rPr/>
                                </w:r>
                                <w:bookmarkStart w:name="_bookmark16" w:id="31"/>
                                <w:bookmarkEnd w:id="31"/>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15</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36320" type="#_x0000_t202" id="docshape2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4" w:id="32"/>
                          <w:bookmarkEnd w:id="32"/>
                          <w:r>
                            <w:rPr/>
                          </w:r>
                          <w:bookmarkStart w:name="_bookmark15" w:id="33"/>
                          <w:bookmarkEnd w:id="33"/>
                          <w:r>
                            <w:rPr/>
                          </w:r>
                          <w:bookmarkStart w:name="_bookmark16" w:id="34"/>
                          <w:bookmarkEnd w:id="34"/>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15</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6832">
              <wp:simplePos x="0" y="0"/>
              <wp:positionH relativeFrom="page">
                <wp:posOffset>408139</wp:posOffset>
              </wp:positionH>
              <wp:positionV relativeFrom="page">
                <wp:posOffset>9922963</wp:posOffset>
              </wp:positionV>
              <wp:extent cx="6746875" cy="55562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7" w:id="35"/>
                                <w:bookmarkEnd w:id="35"/>
                                <w:r>
                                  <w:rPr/>
                                </w:r>
                                <w:bookmarkStart w:name="_bookmark18" w:id="36"/>
                                <w:bookmarkEnd w:id="36"/>
                                <w:r>
                                  <w:rPr/>
                                </w:r>
                                <w:bookmarkStart w:name="_bookmark19" w:id="37"/>
                                <w:bookmarkEnd w:id="37"/>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16</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36832" type="#_x0000_t202" id="docshape3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7" w:id="38"/>
                          <w:bookmarkEnd w:id="38"/>
                          <w:r>
                            <w:rPr/>
                          </w:r>
                          <w:bookmarkStart w:name="_bookmark18" w:id="39"/>
                          <w:bookmarkEnd w:id="39"/>
                          <w:r>
                            <w:rPr/>
                          </w:r>
                          <w:bookmarkStart w:name="_bookmark19" w:id="40"/>
                          <w:bookmarkEnd w:id="40"/>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16</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7344">
              <wp:simplePos x="0" y="0"/>
              <wp:positionH relativeFrom="page">
                <wp:posOffset>408139</wp:posOffset>
              </wp:positionH>
              <wp:positionV relativeFrom="page">
                <wp:posOffset>9922963</wp:posOffset>
              </wp:positionV>
              <wp:extent cx="6746875" cy="55562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20" w:id="41"/>
                                <w:bookmarkEnd w:id="41"/>
                                <w:r>
                                  <w:rPr/>
                                </w:r>
                                <w:bookmarkStart w:name="_bookmark21" w:id="42"/>
                                <w:bookmarkEnd w:id="42"/>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17</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37344" type="#_x0000_t202" id="docshape3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20" w:id="43"/>
                          <w:bookmarkEnd w:id="43"/>
                          <w:r>
                            <w:rPr/>
                          </w:r>
                          <w:bookmarkStart w:name="_bookmark21" w:id="44"/>
                          <w:bookmarkEnd w:id="44"/>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17</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7856">
              <wp:simplePos x="0" y="0"/>
              <wp:positionH relativeFrom="page">
                <wp:posOffset>408139</wp:posOffset>
              </wp:positionH>
              <wp:positionV relativeFrom="page">
                <wp:posOffset>9922963</wp:posOffset>
              </wp:positionV>
              <wp:extent cx="6746875" cy="55562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6"/>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6"/>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6"/>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6"/>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18</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37856" type="#_x0000_t202" id="docshape3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6"/>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6"/>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6"/>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6"/>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18</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8368">
              <wp:simplePos x="0" y="0"/>
              <wp:positionH relativeFrom="page">
                <wp:posOffset>408139</wp:posOffset>
              </wp:positionH>
              <wp:positionV relativeFrom="page">
                <wp:posOffset>9922963</wp:posOffset>
              </wp:positionV>
              <wp:extent cx="6746875" cy="55562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19</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38368" type="#_x0000_t202" id="docshape3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19</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9392">
              <wp:simplePos x="0" y="0"/>
              <wp:positionH relativeFrom="page">
                <wp:posOffset>408139</wp:posOffset>
              </wp:positionH>
              <wp:positionV relativeFrom="page">
                <wp:posOffset>9922963</wp:posOffset>
              </wp:positionV>
              <wp:extent cx="6746875" cy="55562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24" w:id="47"/>
                                <w:bookmarkEnd w:id="47"/>
                                <w:r>
                                  <w:rPr/>
                                </w:r>
                                <w:bookmarkStart w:name="_bookmark25" w:id="48"/>
                                <w:bookmarkEnd w:id="48"/>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4"/>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4"/>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4"/>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4"/>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4"/>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21</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39392" type="#_x0000_t202" id="docshape3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24" w:id="49"/>
                          <w:bookmarkEnd w:id="49"/>
                          <w:r>
                            <w:rPr/>
                          </w:r>
                          <w:bookmarkStart w:name="_bookmark25" w:id="50"/>
                          <w:bookmarkEnd w:id="50"/>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4"/>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4"/>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4"/>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4"/>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4"/>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21</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5024">
              <wp:simplePos x="0" y="0"/>
              <wp:positionH relativeFrom="page">
                <wp:posOffset>408139</wp:posOffset>
              </wp:positionH>
              <wp:positionV relativeFrom="page">
                <wp:posOffset>9922963</wp:posOffset>
              </wp:positionV>
              <wp:extent cx="6746875" cy="55562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26" w:id="51"/>
                                <w:bookmarkEnd w:id="51"/>
                                <w:r>
                                  <w:rPr/>
                                </w:r>
                                <w:bookmarkStart w:name="_bookmark27" w:id="52"/>
                                <w:bookmarkEnd w:id="52"/>
                                <w:r>
                                  <w:rPr/>
                                </w:r>
                                <w:bookmarkStart w:name="_bookmark28" w:id="53"/>
                                <w:bookmarkEnd w:id="53"/>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22</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45024" type="#_x0000_t202" id="docshape6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26" w:id="54"/>
                          <w:bookmarkEnd w:id="54"/>
                          <w:r>
                            <w:rPr/>
                          </w:r>
                          <w:bookmarkStart w:name="_bookmark27" w:id="55"/>
                          <w:bookmarkEnd w:id="55"/>
                          <w:r>
                            <w:rPr/>
                          </w:r>
                          <w:bookmarkStart w:name="_bookmark28" w:id="56"/>
                          <w:bookmarkEnd w:id="56"/>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22</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6048">
              <wp:simplePos x="0" y="0"/>
              <wp:positionH relativeFrom="page">
                <wp:posOffset>408139</wp:posOffset>
              </wp:positionH>
              <wp:positionV relativeFrom="page">
                <wp:posOffset>9922963</wp:posOffset>
              </wp:positionV>
              <wp:extent cx="6746875" cy="55562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29" w:id="57"/>
                                <w:bookmarkEnd w:id="57"/>
                                <w:r>
                                  <w:rPr/>
                                </w:r>
                                <w:bookmarkStart w:name="_bookmark30" w:id="58"/>
                                <w:bookmarkEnd w:id="58"/>
                                <w:r>
                                  <w:rPr/>
                                </w:r>
                                <w:bookmarkStart w:name="_bookmark31" w:id="59"/>
                                <w:bookmarkEnd w:id="59"/>
                                <w:r>
                                  <w:rPr/>
                                </w:r>
                                <w:bookmarkStart w:name="_bookmark32" w:id="60"/>
                                <w:bookmarkEnd w:id="60"/>
                                <w:r>
                                  <w:rPr/>
                                </w:r>
                                <w:bookmarkStart w:name="_bookmark33" w:id="61"/>
                                <w:bookmarkEnd w:id="61"/>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23</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46048" type="#_x0000_t202" id="docshape6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29" w:id="62"/>
                          <w:bookmarkEnd w:id="62"/>
                          <w:r>
                            <w:rPr/>
                          </w:r>
                          <w:bookmarkStart w:name="_bookmark30" w:id="63"/>
                          <w:bookmarkEnd w:id="63"/>
                          <w:r>
                            <w:rPr/>
                          </w:r>
                          <w:bookmarkStart w:name="_bookmark31" w:id="64"/>
                          <w:bookmarkEnd w:id="64"/>
                          <w:r>
                            <w:rPr/>
                          </w:r>
                          <w:bookmarkStart w:name="_bookmark32" w:id="65"/>
                          <w:bookmarkEnd w:id="65"/>
                          <w:r>
                            <w:rPr/>
                          </w:r>
                          <w:bookmarkStart w:name="_bookmark33" w:id="66"/>
                          <w:bookmarkEnd w:id="66"/>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23</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6560">
              <wp:simplePos x="0" y="0"/>
              <wp:positionH relativeFrom="page">
                <wp:posOffset>408139</wp:posOffset>
              </wp:positionH>
              <wp:positionV relativeFrom="page">
                <wp:posOffset>9922963</wp:posOffset>
              </wp:positionV>
              <wp:extent cx="6746875" cy="55562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34" w:id="67"/>
                                <w:bookmarkEnd w:id="67"/>
                                <w:r>
                                  <w:rPr/>
                                </w:r>
                                <w:bookmarkStart w:name="_bookmark35" w:id="68"/>
                                <w:bookmarkEnd w:id="68"/>
                                <w:r>
                                  <w:rPr/>
                                </w:r>
                                <w:bookmarkStart w:name="_bookmark36" w:id="69"/>
                                <w:bookmarkEnd w:id="69"/>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24</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46560" type="#_x0000_t202" id="docshape7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34" w:id="70"/>
                          <w:bookmarkEnd w:id="70"/>
                          <w:r>
                            <w:rPr/>
                          </w:r>
                          <w:bookmarkStart w:name="_bookmark35" w:id="71"/>
                          <w:bookmarkEnd w:id="71"/>
                          <w:r>
                            <w:rPr/>
                          </w:r>
                          <w:bookmarkStart w:name="_bookmark36" w:id="72"/>
                          <w:bookmarkEnd w:id="72"/>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24</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7072">
              <wp:simplePos x="0" y="0"/>
              <wp:positionH relativeFrom="page">
                <wp:posOffset>408139</wp:posOffset>
              </wp:positionH>
              <wp:positionV relativeFrom="page">
                <wp:posOffset>9922963</wp:posOffset>
              </wp:positionV>
              <wp:extent cx="6746875" cy="55562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37" w:id="73"/>
                                <w:bookmarkEnd w:id="73"/>
                                <w:r>
                                  <w:rPr/>
                                </w:r>
                                <w:bookmarkStart w:name="_bookmark38" w:id="74"/>
                                <w:bookmarkEnd w:id="74"/>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25</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47072" type="#_x0000_t202" id="docshape7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37" w:id="75"/>
                          <w:bookmarkEnd w:id="75"/>
                          <w:r>
                            <w:rPr/>
                          </w:r>
                          <w:bookmarkStart w:name="_bookmark38" w:id="76"/>
                          <w:bookmarkEnd w:id="76"/>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25</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7584">
              <wp:simplePos x="0" y="0"/>
              <wp:positionH relativeFrom="page">
                <wp:posOffset>408139</wp:posOffset>
              </wp:positionH>
              <wp:positionV relativeFrom="page">
                <wp:posOffset>9922963</wp:posOffset>
              </wp:positionV>
              <wp:extent cx="6746875" cy="55562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39" w:id="77"/>
                                <w:bookmarkEnd w:id="77"/>
                                <w:r>
                                  <w:rPr/>
                                </w:r>
                                <w:bookmarkStart w:name="_bookmark40" w:id="78"/>
                                <w:bookmarkEnd w:id="78"/>
                                <w:r>
                                  <w:rPr/>
                                </w:r>
                                <w:bookmarkStart w:name="_bookmark41" w:id="79"/>
                                <w:bookmarkEnd w:id="79"/>
                                <w:r>
                                  <w:rPr/>
                                </w:r>
                                <w:bookmarkStart w:name="_bookmark42" w:id="80"/>
                                <w:bookmarkEnd w:id="80"/>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26</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47584" type="#_x0000_t202" id="docshape7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39" w:id="81"/>
                          <w:bookmarkEnd w:id="81"/>
                          <w:r>
                            <w:rPr/>
                          </w:r>
                          <w:bookmarkStart w:name="_bookmark40" w:id="82"/>
                          <w:bookmarkEnd w:id="82"/>
                          <w:r>
                            <w:rPr/>
                          </w:r>
                          <w:bookmarkStart w:name="_bookmark41" w:id="83"/>
                          <w:bookmarkEnd w:id="83"/>
                          <w:r>
                            <w:rPr/>
                          </w:r>
                          <w:bookmarkStart w:name="_bookmark42" w:id="84"/>
                          <w:bookmarkEnd w:id="84"/>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26</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8096">
              <wp:simplePos x="0" y="0"/>
              <wp:positionH relativeFrom="page">
                <wp:posOffset>408139</wp:posOffset>
              </wp:positionH>
              <wp:positionV relativeFrom="page">
                <wp:posOffset>9922963</wp:posOffset>
              </wp:positionV>
              <wp:extent cx="6746875" cy="55562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43" w:id="85"/>
                                <w:bookmarkEnd w:id="85"/>
                                <w:r>
                                  <w:rPr/>
                                </w:r>
                                <w:bookmarkStart w:name="_bookmark44" w:id="86"/>
                                <w:bookmarkEnd w:id="86"/>
                                <w:r>
                                  <w:rPr/>
                                </w:r>
                                <w:bookmarkStart w:name="_bookmark45" w:id="87"/>
                                <w:bookmarkEnd w:id="87"/>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27</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48096" type="#_x0000_t202" id="docshape7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43" w:id="88"/>
                          <w:bookmarkEnd w:id="88"/>
                          <w:r>
                            <w:rPr/>
                          </w:r>
                          <w:bookmarkStart w:name="_bookmark44" w:id="89"/>
                          <w:bookmarkEnd w:id="89"/>
                          <w:r>
                            <w:rPr/>
                          </w:r>
                          <w:bookmarkStart w:name="_bookmark45" w:id="90"/>
                          <w:bookmarkEnd w:id="90"/>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27</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8608">
              <wp:simplePos x="0" y="0"/>
              <wp:positionH relativeFrom="page">
                <wp:posOffset>408139</wp:posOffset>
              </wp:positionH>
              <wp:positionV relativeFrom="page">
                <wp:posOffset>9922963</wp:posOffset>
              </wp:positionV>
              <wp:extent cx="6746875" cy="555625"/>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46" w:id="91"/>
                                <w:bookmarkEnd w:id="91"/>
                                <w:r>
                                  <w:rPr/>
                                </w:r>
                                <w:bookmarkStart w:name="_bookmark47" w:id="92"/>
                                <w:bookmarkEnd w:id="92"/>
                                <w:r>
                                  <w:rPr/>
                                </w:r>
                                <w:bookmarkStart w:name="_bookmark48" w:id="93"/>
                                <w:bookmarkEnd w:id="93"/>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28</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48608" type="#_x0000_t202" id="docshape7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46" w:id="94"/>
                          <w:bookmarkEnd w:id="94"/>
                          <w:r>
                            <w:rPr/>
                          </w:r>
                          <w:bookmarkStart w:name="_bookmark47" w:id="95"/>
                          <w:bookmarkEnd w:id="95"/>
                          <w:r>
                            <w:rPr/>
                          </w:r>
                          <w:bookmarkStart w:name="_bookmark48" w:id="96"/>
                          <w:bookmarkEnd w:id="96"/>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28</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9120">
              <wp:simplePos x="0" y="0"/>
              <wp:positionH relativeFrom="page">
                <wp:posOffset>408139</wp:posOffset>
              </wp:positionH>
              <wp:positionV relativeFrom="page">
                <wp:posOffset>9922963</wp:posOffset>
              </wp:positionV>
              <wp:extent cx="6746875" cy="55562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49" w:id="97"/>
                                <w:bookmarkEnd w:id="97"/>
                                <w:r>
                                  <w:rPr/>
                                </w:r>
                                <w:bookmarkStart w:name="_bookmark50" w:id="98"/>
                                <w:bookmarkEnd w:id="98"/>
                                <w:r>
                                  <w:rPr/>
                                </w:r>
                                <w:bookmarkStart w:name="_bookmark51" w:id="99"/>
                                <w:bookmarkEnd w:id="99"/>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29</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49120" type="#_x0000_t202" id="docshape7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49" w:id="100"/>
                          <w:bookmarkEnd w:id="100"/>
                          <w:r>
                            <w:rPr/>
                          </w:r>
                          <w:bookmarkStart w:name="_bookmark50" w:id="101"/>
                          <w:bookmarkEnd w:id="101"/>
                          <w:r>
                            <w:rPr/>
                          </w:r>
                          <w:bookmarkStart w:name="_bookmark51" w:id="102"/>
                          <w:bookmarkEnd w:id="102"/>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29</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9632">
              <wp:simplePos x="0" y="0"/>
              <wp:positionH relativeFrom="page">
                <wp:posOffset>408139</wp:posOffset>
              </wp:positionH>
              <wp:positionV relativeFrom="page">
                <wp:posOffset>9922963</wp:posOffset>
              </wp:positionV>
              <wp:extent cx="6746875" cy="55562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52" w:id="103"/>
                                <w:bookmarkEnd w:id="103"/>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30</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49632" type="#_x0000_t202" id="docshape7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52" w:id="104"/>
                          <w:bookmarkEnd w:id="104"/>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30</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0144">
              <wp:simplePos x="0" y="0"/>
              <wp:positionH relativeFrom="page">
                <wp:posOffset>408139</wp:posOffset>
              </wp:positionH>
              <wp:positionV relativeFrom="page">
                <wp:posOffset>9922963</wp:posOffset>
              </wp:positionV>
              <wp:extent cx="6746875" cy="55562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53" w:id="105"/>
                                <w:bookmarkEnd w:id="105"/>
                                <w:r>
                                  <w:rPr/>
                                </w:r>
                                <w:bookmarkStart w:name="_bookmark54" w:id="106"/>
                                <w:bookmarkEnd w:id="106"/>
                                <w:r>
                                  <w:rPr/>
                                </w:r>
                                <w:bookmarkStart w:name="_bookmark55" w:id="107"/>
                                <w:bookmarkEnd w:id="107"/>
                                <w:r>
                                  <w:rPr/>
                                </w:r>
                                <w:bookmarkStart w:name="_bookmark56" w:id="108"/>
                                <w:bookmarkEnd w:id="108"/>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31</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50144" type="#_x0000_t202" id="docshape7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53" w:id="109"/>
                          <w:bookmarkEnd w:id="109"/>
                          <w:r>
                            <w:rPr/>
                          </w:r>
                          <w:bookmarkStart w:name="_bookmark54" w:id="110"/>
                          <w:bookmarkEnd w:id="110"/>
                          <w:r>
                            <w:rPr/>
                          </w:r>
                          <w:bookmarkStart w:name="_bookmark55" w:id="111"/>
                          <w:bookmarkEnd w:id="111"/>
                          <w:r>
                            <w:rPr/>
                          </w:r>
                          <w:bookmarkStart w:name="_bookmark56" w:id="112"/>
                          <w:bookmarkEnd w:id="112"/>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31</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0656">
              <wp:simplePos x="0" y="0"/>
              <wp:positionH relativeFrom="page">
                <wp:posOffset>408139</wp:posOffset>
              </wp:positionH>
              <wp:positionV relativeFrom="page">
                <wp:posOffset>9922963</wp:posOffset>
              </wp:positionV>
              <wp:extent cx="6746875" cy="555625"/>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57" w:id="113"/>
                                <w:bookmarkEnd w:id="113"/>
                                <w:r>
                                  <w:rPr/>
                                </w:r>
                                <w:bookmarkStart w:name="_bookmark58" w:id="114"/>
                                <w:bookmarkEnd w:id="114"/>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32</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50656" type="#_x0000_t202" id="docshape7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57" w:id="115"/>
                          <w:bookmarkEnd w:id="115"/>
                          <w:r>
                            <w:rPr/>
                          </w:r>
                          <w:bookmarkStart w:name="_bookmark58" w:id="116"/>
                          <w:bookmarkEnd w:id="116"/>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32</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2704">
              <wp:simplePos x="0" y="0"/>
              <wp:positionH relativeFrom="page">
                <wp:posOffset>408139</wp:posOffset>
              </wp:positionH>
              <wp:positionV relativeFrom="page">
                <wp:posOffset>9922963</wp:posOffset>
              </wp:positionV>
              <wp:extent cx="6746875" cy="55562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59" w:id="117"/>
                                <w:bookmarkEnd w:id="117"/>
                                <w:r>
                                  <w:rPr/>
                                </w:r>
                                <w:bookmarkStart w:name="_bookmark60" w:id="118"/>
                                <w:bookmarkEnd w:id="118"/>
                                <w:r>
                                  <w:rPr/>
                                </w:r>
                                <w:bookmarkStart w:name="_bookmark61" w:id="119"/>
                                <w:bookmarkEnd w:id="119"/>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33</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52704" type="#_x0000_t202" id="docshape9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59" w:id="120"/>
                          <w:bookmarkEnd w:id="120"/>
                          <w:r>
                            <w:rPr/>
                          </w:r>
                          <w:bookmarkStart w:name="_bookmark60" w:id="121"/>
                          <w:bookmarkEnd w:id="121"/>
                          <w:r>
                            <w:rPr/>
                          </w:r>
                          <w:bookmarkStart w:name="_bookmark61" w:id="122"/>
                          <w:bookmarkEnd w:id="122"/>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33</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3216">
              <wp:simplePos x="0" y="0"/>
              <wp:positionH relativeFrom="page">
                <wp:posOffset>408139</wp:posOffset>
              </wp:positionH>
              <wp:positionV relativeFrom="page">
                <wp:posOffset>9922963</wp:posOffset>
              </wp:positionV>
              <wp:extent cx="6746875" cy="55562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64" w:id="123"/>
                                <w:bookmarkEnd w:id="123"/>
                                <w:r>
                                  <w:rPr/>
                                </w:r>
                                <w:r>
                                  <w:rPr>
                                    <w:b/>
                                    <w:color w:val="FFFFFF"/>
                                    <w:sz w:val="12"/>
                                  </w:rPr>
                                  <w:t>Documen</w:t>
                                </w:r>
                                <w:bookmarkStart w:name="_bookmark62" w:id="124"/>
                                <w:bookmarkEnd w:id="124"/>
                                <w:r>
                                  <w:rPr>
                                    <w:b/>
                                    <w:color w:val="FFFFFF"/>
                                    <w:spacing w:val="-2"/>
                                    <w:sz w:val="12"/>
                                  </w:rPr>
                                </w:r>
                                <w:bookmarkStart w:name="_bookmark63" w:id="125"/>
                                <w:bookmarkEnd w:id="125"/>
                                <w:r>
                                  <w:rPr>
                                    <w:b/>
                                    <w:color w:val="FFFFFF"/>
                                    <w:spacing w:val="-2"/>
                                    <w:sz w:val="12"/>
                                  </w:rPr>
                                </w:r>
                                <w:bookmarkStart w:name="_bookmark65" w:id="126"/>
                                <w:bookmarkEnd w:id="126"/>
                                <w:r>
                                  <w:rPr>
                                    <w:b/>
                                    <w:color w:val="FFFFFF"/>
                                    <w:sz w:val="12"/>
                                  </w:rPr>
                                  <w:t>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34</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53216" type="#_x0000_t202" id="docshape9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64" w:id="127"/>
                          <w:bookmarkEnd w:id="127"/>
                          <w:r>
                            <w:rPr/>
                          </w:r>
                          <w:r>
                            <w:rPr>
                              <w:b/>
                              <w:color w:val="FFFFFF"/>
                              <w:sz w:val="12"/>
                            </w:rPr>
                            <w:t>Documen</w:t>
                          </w:r>
                          <w:bookmarkStart w:name="_bookmark62" w:id="128"/>
                          <w:bookmarkEnd w:id="128"/>
                          <w:r>
                            <w:rPr>
                              <w:b/>
                              <w:color w:val="FFFFFF"/>
                              <w:spacing w:val="-2"/>
                              <w:sz w:val="12"/>
                            </w:rPr>
                          </w:r>
                          <w:bookmarkStart w:name="_bookmark63" w:id="129"/>
                          <w:bookmarkEnd w:id="129"/>
                          <w:r>
                            <w:rPr>
                              <w:b/>
                              <w:color w:val="FFFFFF"/>
                              <w:spacing w:val="-2"/>
                              <w:sz w:val="12"/>
                            </w:rPr>
                          </w:r>
                          <w:bookmarkStart w:name="_bookmark65" w:id="130"/>
                          <w:bookmarkEnd w:id="130"/>
                          <w:r>
                            <w:rPr>
                              <w:b/>
                              <w:color w:val="FFFFFF"/>
                              <w:sz w:val="12"/>
                            </w:rPr>
                            <w:t>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34</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3728">
              <wp:simplePos x="0" y="0"/>
              <wp:positionH relativeFrom="page">
                <wp:posOffset>408139</wp:posOffset>
              </wp:positionH>
              <wp:positionV relativeFrom="page">
                <wp:posOffset>9922963</wp:posOffset>
              </wp:positionV>
              <wp:extent cx="6746875" cy="55562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66" w:id="131"/>
                                <w:bookmarkEnd w:id="131"/>
                                <w:r>
                                  <w:rPr/>
                                </w:r>
                                <w:bookmarkStart w:name="_bookmark67" w:id="132"/>
                                <w:bookmarkEnd w:id="132"/>
                                <w:r>
                                  <w:rPr/>
                                </w:r>
                                <w:bookmarkStart w:name="_bookmark68" w:id="133"/>
                                <w:bookmarkEnd w:id="133"/>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35</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53728" type="#_x0000_t202" id="docshape9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66" w:id="134"/>
                          <w:bookmarkEnd w:id="134"/>
                          <w:r>
                            <w:rPr/>
                          </w:r>
                          <w:bookmarkStart w:name="_bookmark67" w:id="135"/>
                          <w:bookmarkEnd w:id="135"/>
                          <w:r>
                            <w:rPr/>
                          </w:r>
                          <w:bookmarkStart w:name="_bookmark68" w:id="136"/>
                          <w:bookmarkEnd w:id="136"/>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35</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4240">
              <wp:simplePos x="0" y="0"/>
              <wp:positionH relativeFrom="page">
                <wp:posOffset>408139</wp:posOffset>
              </wp:positionH>
              <wp:positionV relativeFrom="page">
                <wp:posOffset>9922963</wp:posOffset>
              </wp:positionV>
              <wp:extent cx="6746875" cy="555625"/>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69" w:id="137"/>
                                <w:bookmarkEnd w:id="137"/>
                                <w:r>
                                  <w:rPr/>
                                </w:r>
                                <w:bookmarkStart w:name="_bookmark70" w:id="138"/>
                                <w:bookmarkEnd w:id="138"/>
                                <w:r>
                                  <w:rPr/>
                                </w:r>
                                <w:bookmarkStart w:name="_bookmark71" w:id="139"/>
                                <w:bookmarkEnd w:id="139"/>
                                <w:r>
                                  <w:rPr/>
                                </w:r>
                                <w:bookmarkStart w:name="_bookmark72" w:id="140"/>
                                <w:bookmarkEnd w:id="140"/>
                                <w:r>
                                  <w:rPr/>
                                </w:r>
                                <w:bookmarkStart w:name="_bookmark73" w:id="141"/>
                                <w:bookmarkEnd w:id="141"/>
                                <w:r>
                                  <w:rPr/>
                                </w:r>
                                <w:bookmarkStart w:name="_bookmark74" w:id="142"/>
                                <w:bookmarkEnd w:id="142"/>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36</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54240" type="#_x0000_t202" id="docshape9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69" w:id="143"/>
                          <w:bookmarkEnd w:id="143"/>
                          <w:r>
                            <w:rPr/>
                          </w:r>
                          <w:bookmarkStart w:name="_bookmark70" w:id="144"/>
                          <w:bookmarkEnd w:id="144"/>
                          <w:r>
                            <w:rPr/>
                          </w:r>
                          <w:bookmarkStart w:name="_bookmark71" w:id="145"/>
                          <w:bookmarkEnd w:id="145"/>
                          <w:r>
                            <w:rPr/>
                          </w:r>
                          <w:bookmarkStart w:name="_bookmark72" w:id="146"/>
                          <w:bookmarkEnd w:id="146"/>
                          <w:r>
                            <w:rPr/>
                          </w:r>
                          <w:bookmarkStart w:name="_bookmark73" w:id="147"/>
                          <w:bookmarkEnd w:id="147"/>
                          <w:r>
                            <w:rPr/>
                          </w:r>
                          <w:bookmarkStart w:name="_bookmark74" w:id="148"/>
                          <w:bookmarkEnd w:id="148"/>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36</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4752">
              <wp:simplePos x="0" y="0"/>
              <wp:positionH relativeFrom="page">
                <wp:posOffset>408139</wp:posOffset>
              </wp:positionH>
              <wp:positionV relativeFrom="page">
                <wp:posOffset>9922963</wp:posOffset>
              </wp:positionV>
              <wp:extent cx="6746875" cy="555625"/>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75" w:id="149"/>
                                <w:bookmarkEnd w:id="149"/>
                                <w:r>
                                  <w:rPr/>
                                </w:r>
                                <w:bookmarkStart w:name="_bookmark76" w:id="150"/>
                                <w:bookmarkEnd w:id="150"/>
                                <w:r>
                                  <w:rPr/>
                                </w:r>
                                <w:bookmarkStart w:name="_bookmark77" w:id="151"/>
                                <w:bookmarkEnd w:id="151"/>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37</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54752" type="#_x0000_t202" id="docshape9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75" w:id="152"/>
                          <w:bookmarkEnd w:id="152"/>
                          <w:r>
                            <w:rPr/>
                          </w:r>
                          <w:bookmarkStart w:name="_bookmark76" w:id="153"/>
                          <w:bookmarkEnd w:id="153"/>
                          <w:r>
                            <w:rPr/>
                          </w:r>
                          <w:bookmarkStart w:name="_bookmark77" w:id="154"/>
                          <w:bookmarkEnd w:id="154"/>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37</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5264">
              <wp:simplePos x="0" y="0"/>
              <wp:positionH relativeFrom="page">
                <wp:posOffset>408139</wp:posOffset>
              </wp:positionH>
              <wp:positionV relativeFrom="page">
                <wp:posOffset>9922963</wp:posOffset>
              </wp:positionV>
              <wp:extent cx="6746875" cy="55562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78" w:id="155"/>
                                <w:bookmarkEnd w:id="155"/>
                                <w:r>
                                  <w:rPr/>
                                </w:r>
                                <w:bookmarkStart w:name="_bookmark79" w:id="156"/>
                                <w:bookmarkEnd w:id="156"/>
                                <w:r>
                                  <w:rPr/>
                                </w:r>
                                <w:bookmarkStart w:name="_bookmark80" w:id="157"/>
                                <w:bookmarkEnd w:id="157"/>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38</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55264" type="#_x0000_t202" id="docshape9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78" w:id="158"/>
                          <w:bookmarkEnd w:id="158"/>
                          <w:r>
                            <w:rPr/>
                          </w:r>
                          <w:bookmarkStart w:name="_bookmark79" w:id="159"/>
                          <w:bookmarkEnd w:id="159"/>
                          <w:r>
                            <w:rPr/>
                          </w:r>
                          <w:bookmarkStart w:name="_bookmark80" w:id="160"/>
                          <w:bookmarkEnd w:id="160"/>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38</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5776">
              <wp:simplePos x="0" y="0"/>
              <wp:positionH relativeFrom="page">
                <wp:posOffset>408139</wp:posOffset>
              </wp:positionH>
              <wp:positionV relativeFrom="page">
                <wp:posOffset>9922963</wp:posOffset>
              </wp:positionV>
              <wp:extent cx="6746875" cy="555625"/>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81" w:id="161"/>
                                <w:bookmarkEnd w:id="161"/>
                                <w:r>
                                  <w:rPr/>
                                </w:r>
                                <w:bookmarkStart w:name="_bookmark82" w:id="162"/>
                                <w:bookmarkEnd w:id="162"/>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39</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55776" type="#_x0000_t202" id="docshape9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81" w:id="163"/>
                          <w:bookmarkEnd w:id="163"/>
                          <w:r>
                            <w:rPr/>
                          </w:r>
                          <w:bookmarkStart w:name="_bookmark82" w:id="164"/>
                          <w:bookmarkEnd w:id="164"/>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39</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6288">
              <wp:simplePos x="0" y="0"/>
              <wp:positionH relativeFrom="page">
                <wp:posOffset>408139</wp:posOffset>
              </wp:positionH>
              <wp:positionV relativeFrom="page">
                <wp:posOffset>9922963</wp:posOffset>
              </wp:positionV>
              <wp:extent cx="6746875" cy="555625"/>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2"/>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2"/>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2"/>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2"/>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2"/>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40</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56288" type="#_x0000_t202" id="docshape9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2"/>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2"/>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2"/>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2"/>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2"/>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40</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6800">
              <wp:simplePos x="0" y="0"/>
              <wp:positionH relativeFrom="page">
                <wp:posOffset>408139</wp:posOffset>
              </wp:positionH>
              <wp:positionV relativeFrom="page">
                <wp:posOffset>9922963</wp:posOffset>
              </wp:positionV>
              <wp:extent cx="6746875" cy="555625"/>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83" w:id="165"/>
                                <w:bookmarkEnd w:id="165"/>
                                <w:r>
                                  <w:rPr/>
                                </w:r>
                                <w:bookmarkStart w:name="_bookmark84" w:id="166"/>
                                <w:bookmarkEnd w:id="166"/>
                                <w:r>
                                  <w:rPr/>
                                </w:r>
                                <w:bookmarkStart w:name="_bookmark85" w:id="167"/>
                                <w:bookmarkEnd w:id="167"/>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41</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56800" type="#_x0000_t202" id="docshape9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83" w:id="168"/>
                          <w:bookmarkEnd w:id="168"/>
                          <w:r>
                            <w:rPr/>
                          </w:r>
                          <w:bookmarkStart w:name="_bookmark84" w:id="169"/>
                          <w:bookmarkEnd w:id="169"/>
                          <w:r>
                            <w:rPr/>
                          </w:r>
                          <w:bookmarkStart w:name="_bookmark85" w:id="170"/>
                          <w:bookmarkEnd w:id="170"/>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41</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7312">
              <wp:simplePos x="0" y="0"/>
              <wp:positionH relativeFrom="page">
                <wp:posOffset>408139</wp:posOffset>
              </wp:positionH>
              <wp:positionV relativeFrom="page">
                <wp:posOffset>9922963</wp:posOffset>
              </wp:positionV>
              <wp:extent cx="6746875" cy="555625"/>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86" w:id="171"/>
                                <w:bookmarkEnd w:id="171"/>
                                <w:r>
                                  <w:rPr/>
                                </w:r>
                                <w:bookmarkStart w:name="_bookmark87" w:id="172"/>
                                <w:bookmarkEnd w:id="172"/>
                                <w:r>
                                  <w:rPr/>
                                </w:r>
                                <w:bookmarkStart w:name="_bookmark88" w:id="173"/>
                                <w:bookmarkEnd w:id="173"/>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42</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57312" type="#_x0000_t202" id="docshape9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86" w:id="174"/>
                          <w:bookmarkEnd w:id="174"/>
                          <w:r>
                            <w:rPr/>
                          </w:r>
                          <w:bookmarkStart w:name="_bookmark87" w:id="175"/>
                          <w:bookmarkEnd w:id="175"/>
                          <w:r>
                            <w:rPr/>
                          </w:r>
                          <w:bookmarkStart w:name="_bookmark88" w:id="176"/>
                          <w:bookmarkEnd w:id="176"/>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42</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7824">
              <wp:simplePos x="0" y="0"/>
              <wp:positionH relativeFrom="page">
                <wp:posOffset>408139</wp:posOffset>
              </wp:positionH>
              <wp:positionV relativeFrom="page">
                <wp:posOffset>9922963</wp:posOffset>
              </wp:positionV>
              <wp:extent cx="6746875" cy="555625"/>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89" w:id="177"/>
                                <w:bookmarkEnd w:id="177"/>
                                <w:r>
                                  <w:rPr/>
                                </w:r>
                                <w:bookmarkStart w:name="_bookmark91" w:id="178"/>
                                <w:bookmarkEnd w:id="178"/>
                                <w:r>
                                  <w:rPr/>
                                </w:r>
                                <w:bookmarkStart w:name="_bookmark92" w:id="179"/>
                                <w:bookmarkEnd w:id="179"/>
                                <w:r>
                                  <w:rPr/>
                                </w:r>
                                <w:r>
                                  <w:rPr>
                                    <w:b/>
                                    <w:color w:val="FFFFFF"/>
                                    <w:sz w:val="12"/>
                                  </w:rPr>
                                  <w:t>Documen</w:t>
                                </w:r>
                                <w:bookmarkStart w:name="_bookmark90" w:id="180"/>
                                <w:bookmarkEnd w:id="180"/>
                                <w:r>
                                  <w:rPr>
                                    <w:b/>
                                    <w:color w:val="FFFFFF"/>
                                    <w:sz w:val="12"/>
                                  </w:rPr>
                                  <w:t>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43</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57824" type="#_x0000_t202" id="docshape10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89" w:id="181"/>
                          <w:bookmarkEnd w:id="181"/>
                          <w:r>
                            <w:rPr/>
                          </w:r>
                          <w:bookmarkStart w:name="_bookmark91" w:id="182"/>
                          <w:bookmarkEnd w:id="182"/>
                          <w:r>
                            <w:rPr/>
                          </w:r>
                          <w:bookmarkStart w:name="_bookmark92" w:id="183"/>
                          <w:bookmarkEnd w:id="183"/>
                          <w:r>
                            <w:rPr/>
                          </w:r>
                          <w:r>
                            <w:rPr>
                              <w:b/>
                              <w:color w:val="FFFFFF"/>
                              <w:sz w:val="12"/>
                            </w:rPr>
                            <w:t>Documen</w:t>
                          </w:r>
                          <w:bookmarkStart w:name="_bookmark90" w:id="184"/>
                          <w:bookmarkEnd w:id="184"/>
                          <w:r>
                            <w:rPr>
                              <w:b/>
                              <w:color w:val="FFFFFF"/>
                              <w:sz w:val="12"/>
                            </w:rPr>
                            <w:t>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43</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8336">
              <wp:simplePos x="0" y="0"/>
              <wp:positionH relativeFrom="page">
                <wp:posOffset>408139</wp:posOffset>
              </wp:positionH>
              <wp:positionV relativeFrom="page">
                <wp:posOffset>9922963</wp:posOffset>
              </wp:positionV>
              <wp:extent cx="6746875" cy="555625"/>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93" w:id="185"/>
                                <w:bookmarkEnd w:id="185"/>
                                <w:r>
                                  <w:rPr/>
                                </w:r>
                                <w:bookmarkStart w:name="_bookmark94" w:id="186"/>
                                <w:bookmarkEnd w:id="186"/>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44</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58336" type="#_x0000_t202" id="docshape10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93" w:id="187"/>
                          <w:bookmarkEnd w:id="187"/>
                          <w:r>
                            <w:rPr/>
                          </w:r>
                          <w:bookmarkStart w:name="_bookmark94" w:id="188"/>
                          <w:bookmarkEnd w:id="188"/>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44</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8848">
              <wp:simplePos x="0" y="0"/>
              <wp:positionH relativeFrom="page">
                <wp:posOffset>408139</wp:posOffset>
              </wp:positionH>
              <wp:positionV relativeFrom="page">
                <wp:posOffset>9922963</wp:posOffset>
              </wp:positionV>
              <wp:extent cx="6746875" cy="555625"/>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95" w:id="189"/>
                                <w:bookmarkEnd w:id="189"/>
                                <w:r>
                                  <w:rPr/>
                                </w:r>
                                <w:bookmarkStart w:name="_bookmark96" w:id="190"/>
                                <w:bookmarkEnd w:id="190"/>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45</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58848" type="#_x0000_t202" id="docshape10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95" w:id="191"/>
                          <w:bookmarkEnd w:id="191"/>
                          <w:r>
                            <w:rPr/>
                          </w:r>
                          <w:bookmarkStart w:name="_bookmark96" w:id="192"/>
                          <w:bookmarkEnd w:id="192"/>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45</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9872">
              <wp:simplePos x="0" y="0"/>
              <wp:positionH relativeFrom="page">
                <wp:posOffset>408139</wp:posOffset>
              </wp:positionH>
              <wp:positionV relativeFrom="page">
                <wp:posOffset>9922963</wp:posOffset>
              </wp:positionV>
              <wp:extent cx="6746875" cy="55562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2"/>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2"/>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2"/>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2"/>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2"/>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46</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59872" type="#_x0000_t202" id="docshape10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2"/>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2"/>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2"/>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2"/>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2"/>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46</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60896">
              <wp:simplePos x="0" y="0"/>
              <wp:positionH relativeFrom="page">
                <wp:posOffset>408139</wp:posOffset>
              </wp:positionH>
              <wp:positionV relativeFrom="page">
                <wp:posOffset>9922963</wp:posOffset>
              </wp:positionV>
              <wp:extent cx="6746875" cy="555625"/>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97" w:id="193"/>
                                <w:bookmarkEnd w:id="193"/>
                                <w:r>
                                  <w:rPr/>
                                </w:r>
                                <w:bookmarkStart w:name="_bookmark98" w:id="194"/>
                                <w:bookmarkEnd w:id="194"/>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47</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60896" type="#_x0000_t202" id="docshape10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97" w:id="195"/>
                          <w:bookmarkEnd w:id="195"/>
                          <w:r>
                            <w:rPr/>
                          </w:r>
                          <w:bookmarkStart w:name="_bookmark98" w:id="196"/>
                          <w:bookmarkEnd w:id="196"/>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47</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61408">
              <wp:simplePos x="0" y="0"/>
              <wp:positionH relativeFrom="page">
                <wp:posOffset>408139</wp:posOffset>
              </wp:positionH>
              <wp:positionV relativeFrom="page">
                <wp:posOffset>9922963</wp:posOffset>
              </wp:positionV>
              <wp:extent cx="6746875" cy="555625"/>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48</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61408" type="#_x0000_t202" id="docshape10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48</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61920">
              <wp:simplePos x="0" y="0"/>
              <wp:positionH relativeFrom="page">
                <wp:posOffset>408139</wp:posOffset>
              </wp:positionH>
              <wp:positionV relativeFrom="page">
                <wp:posOffset>9922963</wp:posOffset>
              </wp:positionV>
              <wp:extent cx="6746875" cy="55562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99" w:id="197"/>
                                <w:bookmarkEnd w:id="197"/>
                                <w:r>
                                  <w:rPr/>
                                </w:r>
                                <w:bookmarkStart w:name="_bookmark100" w:id="198"/>
                                <w:bookmarkEnd w:id="198"/>
                                <w:r>
                                  <w:rPr/>
                                </w:r>
                                <w:bookmarkStart w:name="_bookmark101" w:id="199"/>
                                <w:bookmarkEnd w:id="199"/>
                                <w:r>
                                  <w:rPr/>
                                </w:r>
                                <w:bookmarkStart w:name="_bookmark102" w:id="200"/>
                                <w:bookmarkEnd w:id="200"/>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49</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61920" type="#_x0000_t202" id="docshape10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99" w:id="201"/>
                          <w:bookmarkEnd w:id="201"/>
                          <w:r>
                            <w:rPr/>
                          </w:r>
                          <w:bookmarkStart w:name="_bookmark100" w:id="202"/>
                          <w:bookmarkEnd w:id="202"/>
                          <w:r>
                            <w:rPr/>
                          </w:r>
                          <w:bookmarkStart w:name="_bookmark101" w:id="203"/>
                          <w:bookmarkEnd w:id="203"/>
                          <w:r>
                            <w:rPr/>
                          </w:r>
                          <w:bookmarkStart w:name="_bookmark102" w:id="204"/>
                          <w:bookmarkEnd w:id="204"/>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49</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62432">
              <wp:simplePos x="0" y="0"/>
              <wp:positionH relativeFrom="page">
                <wp:posOffset>408139</wp:posOffset>
              </wp:positionH>
              <wp:positionV relativeFrom="page">
                <wp:posOffset>9922963</wp:posOffset>
              </wp:positionV>
              <wp:extent cx="6746875" cy="55562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03" w:id="205"/>
                                <w:bookmarkEnd w:id="205"/>
                                <w:r>
                                  <w:rPr/>
                                </w:r>
                                <w:bookmarkStart w:name="_bookmark104" w:id="206"/>
                                <w:bookmarkEnd w:id="206"/>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50</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62432" type="#_x0000_t202" id="docshape10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03" w:id="207"/>
                          <w:bookmarkEnd w:id="207"/>
                          <w:r>
                            <w:rPr/>
                          </w:r>
                          <w:bookmarkStart w:name="_bookmark104" w:id="208"/>
                          <w:bookmarkEnd w:id="208"/>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50</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62944">
              <wp:simplePos x="0" y="0"/>
              <wp:positionH relativeFrom="page">
                <wp:posOffset>408139</wp:posOffset>
              </wp:positionH>
              <wp:positionV relativeFrom="page">
                <wp:posOffset>9922963</wp:posOffset>
              </wp:positionV>
              <wp:extent cx="6746875" cy="55562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05" w:id="209"/>
                                <w:bookmarkEnd w:id="209"/>
                                <w:r>
                                  <w:rPr/>
                                </w:r>
                                <w:bookmarkStart w:name="_bookmark106" w:id="210"/>
                                <w:bookmarkEnd w:id="210"/>
                                <w:r>
                                  <w:rPr/>
                                </w:r>
                                <w:bookmarkStart w:name="_bookmark107" w:id="211"/>
                                <w:bookmarkEnd w:id="211"/>
                                <w:r>
                                  <w:rPr/>
                                </w:r>
                                <w:bookmarkStart w:name="_bookmark108" w:id="212"/>
                                <w:bookmarkEnd w:id="212"/>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51</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62944" type="#_x0000_t202" id="docshape10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05" w:id="213"/>
                          <w:bookmarkEnd w:id="213"/>
                          <w:r>
                            <w:rPr/>
                          </w:r>
                          <w:bookmarkStart w:name="_bookmark106" w:id="214"/>
                          <w:bookmarkEnd w:id="214"/>
                          <w:r>
                            <w:rPr/>
                          </w:r>
                          <w:bookmarkStart w:name="_bookmark107" w:id="215"/>
                          <w:bookmarkEnd w:id="215"/>
                          <w:r>
                            <w:rPr/>
                          </w:r>
                          <w:bookmarkStart w:name="_bookmark108" w:id="216"/>
                          <w:bookmarkEnd w:id="216"/>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51</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63456">
              <wp:simplePos x="0" y="0"/>
              <wp:positionH relativeFrom="page">
                <wp:posOffset>408139</wp:posOffset>
              </wp:positionH>
              <wp:positionV relativeFrom="page">
                <wp:posOffset>9922963</wp:posOffset>
              </wp:positionV>
              <wp:extent cx="6746875" cy="55562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09" w:id="217"/>
                                <w:bookmarkEnd w:id="217"/>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52</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63456" type="#_x0000_t202" id="docshape10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09" w:id="218"/>
                          <w:bookmarkEnd w:id="218"/>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52</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64480">
              <wp:simplePos x="0" y="0"/>
              <wp:positionH relativeFrom="page">
                <wp:posOffset>408139</wp:posOffset>
              </wp:positionH>
              <wp:positionV relativeFrom="page">
                <wp:posOffset>9922963</wp:posOffset>
              </wp:positionV>
              <wp:extent cx="6746875" cy="55562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10" w:id="219"/>
                                <w:bookmarkEnd w:id="219"/>
                                <w:r>
                                  <w:rPr/>
                                </w:r>
                                <w:bookmarkStart w:name="_bookmark111" w:id="220"/>
                                <w:bookmarkEnd w:id="220"/>
                                <w:r>
                                  <w:rPr/>
                                </w:r>
                                <w:bookmarkStart w:name="_bookmark112" w:id="221"/>
                                <w:bookmarkEnd w:id="221"/>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53</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64480" type="#_x0000_t202" id="docshape11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10" w:id="222"/>
                          <w:bookmarkEnd w:id="222"/>
                          <w:r>
                            <w:rPr/>
                          </w:r>
                          <w:bookmarkStart w:name="_bookmark111" w:id="223"/>
                          <w:bookmarkEnd w:id="223"/>
                          <w:r>
                            <w:rPr/>
                          </w:r>
                          <w:bookmarkStart w:name="_bookmark112" w:id="224"/>
                          <w:bookmarkEnd w:id="224"/>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53</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66528">
              <wp:simplePos x="0" y="0"/>
              <wp:positionH relativeFrom="page">
                <wp:posOffset>408139</wp:posOffset>
              </wp:positionH>
              <wp:positionV relativeFrom="page">
                <wp:posOffset>9922963</wp:posOffset>
              </wp:positionV>
              <wp:extent cx="6746875" cy="555625"/>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13" w:id="225"/>
                                <w:bookmarkEnd w:id="225"/>
                                <w:r>
                                  <w:rPr/>
                                </w:r>
                                <w:bookmarkStart w:name="_bookmark114" w:id="226"/>
                                <w:bookmarkEnd w:id="226"/>
                                <w:r>
                                  <w:rPr/>
                                </w:r>
                                <w:bookmarkStart w:name="_bookmark115" w:id="227"/>
                                <w:bookmarkEnd w:id="227"/>
                                <w:r>
                                  <w:rPr/>
                                </w:r>
                                <w:bookmarkStart w:name="_bookmark116" w:id="228"/>
                                <w:bookmarkEnd w:id="228"/>
                                <w:r>
                                  <w:rPr/>
                                </w:r>
                                <w:bookmarkStart w:name="_bookmark117" w:id="229"/>
                                <w:bookmarkEnd w:id="229"/>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54</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66528" type="#_x0000_t202" id="docshape11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13" w:id="230"/>
                          <w:bookmarkEnd w:id="230"/>
                          <w:r>
                            <w:rPr/>
                          </w:r>
                          <w:bookmarkStart w:name="_bookmark114" w:id="231"/>
                          <w:bookmarkEnd w:id="231"/>
                          <w:r>
                            <w:rPr/>
                          </w:r>
                          <w:bookmarkStart w:name="_bookmark115" w:id="232"/>
                          <w:bookmarkEnd w:id="232"/>
                          <w:r>
                            <w:rPr/>
                          </w:r>
                          <w:bookmarkStart w:name="_bookmark116" w:id="233"/>
                          <w:bookmarkEnd w:id="233"/>
                          <w:r>
                            <w:rPr/>
                          </w:r>
                          <w:bookmarkStart w:name="_bookmark117" w:id="234"/>
                          <w:bookmarkEnd w:id="234"/>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54</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67040">
              <wp:simplePos x="0" y="0"/>
              <wp:positionH relativeFrom="page">
                <wp:posOffset>408139</wp:posOffset>
              </wp:positionH>
              <wp:positionV relativeFrom="page">
                <wp:posOffset>9922963</wp:posOffset>
              </wp:positionV>
              <wp:extent cx="6746875" cy="555625"/>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19" w:id="235"/>
                                <w:bookmarkEnd w:id="235"/>
                                <w:r>
                                  <w:rPr/>
                                </w:r>
                                <w:bookmarkStart w:name="_bookmark120" w:id="236"/>
                                <w:bookmarkEnd w:id="236"/>
                                <w:r>
                                  <w:rPr/>
                                </w:r>
                                <w:bookmarkStart w:name="_bookmark121" w:id="237"/>
                                <w:bookmarkEnd w:id="237"/>
                                <w:r>
                                  <w:rPr/>
                                </w:r>
                                <w:r>
                                  <w:rPr>
                                    <w:b/>
                                    <w:color w:val="FFFFFF"/>
                                    <w:sz w:val="12"/>
                                  </w:rPr>
                                  <w:t>Documen</w:t>
                                </w:r>
                                <w:bookmarkStart w:name="_bookmark118" w:id="238"/>
                                <w:bookmarkEnd w:id="238"/>
                                <w:r>
                                  <w:rPr>
                                    <w:b/>
                                    <w:color w:val="FFFFFF"/>
                                    <w:sz w:val="12"/>
                                  </w:rPr>
                                  <w:t>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55</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67040" type="#_x0000_t202" id="docshape11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19" w:id="239"/>
                          <w:bookmarkEnd w:id="239"/>
                          <w:r>
                            <w:rPr/>
                          </w:r>
                          <w:bookmarkStart w:name="_bookmark120" w:id="240"/>
                          <w:bookmarkEnd w:id="240"/>
                          <w:r>
                            <w:rPr/>
                          </w:r>
                          <w:bookmarkStart w:name="_bookmark121" w:id="241"/>
                          <w:bookmarkEnd w:id="241"/>
                          <w:r>
                            <w:rPr/>
                          </w:r>
                          <w:r>
                            <w:rPr>
                              <w:b/>
                              <w:color w:val="FFFFFF"/>
                              <w:sz w:val="12"/>
                            </w:rPr>
                            <w:t>Documen</w:t>
                          </w:r>
                          <w:bookmarkStart w:name="_bookmark118" w:id="242"/>
                          <w:bookmarkEnd w:id="242"/>
                          <w:r>
                            <w:rPr>
                              <w:b/>
                              <w:color w:val="FFFFFF"/>
                              <w:sz w:val="12"/>
                            </w:rPr>
                            <w:t>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55</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67552">
              <wp:simplePos x="0" y="0"/>
              <wp:positionH relativeFrom="page">
                <wp:posOffset>408139</wp:posOffset>
              </wp:positionH>
              <wp:positionV relativeFrom="page">
                <wp:posOffset>9922963</wp:posOffset>
              </wp:positionV>
              <wp:extent cx="6746875" cy="555625"/>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22" w:id="243"/>
                                <w:bookmarkEnd w:id="243"/>
                                <w:r>
                                  <w:rPr/>
                                </w:r>
                                <w:bookmarkStart w:name="_bookmark123" w:id="244"/>
                                <w:bookmarkEnd w:id="244"/>
                                <w:r>
                                  <w:rPr/>
                                </w:r>
                                <w:bookmarkStart w:name="_bookmark124" w:id="245"/>
                                <w:bookmarkEnd w:id="245"/>
                                <w:r>
                                  <w:rPr/>
                                </w:r>
                                <w:bookmarkStart w:name="_bookmark125" w:id="246"/>
                                <w:bookmarkEnd w:id="246"/>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56</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67552" type="#_x0000_t202" id="docshape11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22" w:id="247"/>
                          <w:bookmarkEnd w:id="247"/>
                          <w:r>
                            <w:rPr/>
                          </w:r>
                          <w:bookmarkStart w:name="_bookmark123" w:id="248"/>
                          <w:bookmarkEnd w:id="248"/>
                          <w:r>
                            <w:rPr/>
                          </w:r>
                          <w:bookmarkStart w:name="_bookmark124" w:id="249"/>
                          <w:bookmarkEnd w:id="249"/>
                          <w:r>
                            <w:rPr/>
                          </w:r>
                          <w:bookmarkStart w:name="_bookmark125" w:id="250"/>
                          <w:bookmarkEnd w:id="250"/>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56</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68064">
              <wp:simplePos x="0" y="0"/>
              <wp:positionH relativeFrom="page">
                <wp:posOffset>408139</wp:posOffset>
              </wp:positionH>
              <wp:positionV relativeFrom="page">
                <wp:posOffset>9922963</wp:posOffset>
              </wp:positionV>
              <wp:extent cx="6746875" cy="555625"/>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26" w:id="251"/>
                                <w:bookmarkEnd w:id="251"/>
                                <w:r>
                                  <w:rPr/>
                                </w:r>
                                <w:bookmarkStart w:name="_bookmark127" w:id="252"/>
                                <w:bookmarkEnd w:id="252"/>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57</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68064" type="#_x0000_t202" id="docshape11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26" w:id="253"/>
                          <w:bookmarkEnd w:id="253"/>
                          <w:r>
                            <w:rPr/>
                          </w:r>
                          <w:bookmarkStart w:name="_bookmark127" w:id="254"/>
                          <w:bookmarkEnd w:id="254"/>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57</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68576">
              <wp:simplePos x="0" y="0"/>
              <wp:positionH relativeFrom="page">
                <wp:posOffset>408139</wp:posOffset>
              </wp:positionH>
              <wp:positionV relativeFrom="page">
                <wp:posOffset>9922963</wp:posOffset>
              </wp:positionV>
              <wp:extent cx="6746875" cy="555625"/>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28" w:id="255"/>
                                <w:bookmarkEnd w:id="255"/>
                                <w:r>
                                  <w:rPr/>
                                </w:r>
                                <w:bookmarkStart w:name="_bookmark129" w:id="256"/>
                                <w:bookmarkEnd w:id="256"/>
                                <w:r>
                                  <w:rPr/>
                                </w:r>
                                <w:bookmarkStart w:name="_bookmark130" w:id="257"/>
                                <w:bookmarkEnd w:id="257"/>
                                <w:r>
                                  <w:rPr/>
                                </w:r>
                                <w:bookmarkStart w:name="_bookmark131" w:id="258"/>
                                <w:bookmarkEnd w:id="258"/>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58</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68576" type="#_x0000_t202" id="docshape11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28" w:id="259"/>
                          <w:bookmarkEnd w:id="259"/>
                          <w:r>
                            <w:rPr/>
                          </w:r>
                          <w:bookmarkStart w:name="_bookmark129" w:id="260"/>
                          <w:bookmarkEnd w:id="260"/>
                          <w:r>
                            <w:rPr/>
                          </w:r>
                          <w:bookmarkStart w:name="_bookmark130" w:id="261"/>
                          <w:bookmarkEnd w:id="261"/>
                          <w:r>
                            <w:rPr/>
                          </w:r>
                          <w:bookmarkStart w:name="_bookmark131" w:id="262"/>
                          <w:bookmarkEnd w:id="262"/>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58</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69088">
              <wp:simplePos x="0" y="0"/>
              <wp:positionH relativeFrom="page">
                <wp:posOffset>408139</wp:posOffset>
              </wp:positionH>
              <wp:positionV relativeFrom="page">
                <wp:posOffset>9922963</wp:posOffset>
              </wp:positionV>
              <wp:extent cx="6746875" cy="555625"/>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w:t>
                                </w:r>
                                <w:bookmarkStart w:name="_bookmark134" w:id="263"/>
                                <w:bookmarkEnd w:id="263"/>
                                <w:r>
                                  <w:rPr>
                                    <w:b/>
                                    <w:color w:val="FFFFFF"/>
                                    <w:spacing w:val="-2"/>
                                    <w:sz w:val="12"/>
                                  </w:rPr>
                                </w:r>
                                <w:bookmarkStart w:name="_bookmark135" w:id="264"/>
                                <w:bookmarkEnd w:id="264"/>
                                <w:r>
                                  <w:rPr>
                                    <w:b/>
                                    <w:color w:val="FFFFFF"/>
                                    <w:sz w:val="12"/>
                                  </w:rPr>
                                  <w:t>m</w:t>
                                </w:r>
                                <w:r>
                                  <w:rPr>
                                    <w:b/>
                                    <w:color w:val="FFFFFF"/>
                                    <w:sz w:val="12"/>
                                  </w:rPr>
                                  <w:t>en</w:t>
                                </w:r>
                                <w:bookmarkStart w:name="_bookmark132" w:id="265"/>
                                <w:bookmarkEnd w:id="265"/>
                                <w:r>
                                  <w:rPr>
                                    <w:b/>
                                    <w:color w:val="FFFFFF"/>
                                    <w:spacing w:val="-2"/>
                                    <w:sz w:val="12"/>
                                  </w:rPr>
                                </w:r>
                                <w:bookmarkStart w:name="_bookmark133" w:id="266"/>
                                <w:bookmarkEnd w:id="266"/>
                                <w:r>
                                  <w:rPr>
                                    <w:b/>
                                    <w:color w:val="FFFFFF"/>
                                    <w:sz w:val="12"/>
                                  </w:rPr>
                                  <w:t>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59</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69088" type="#_x0000_t202" id="docshape11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w:t>
                          </w:r>
                          <w:bookmarkStart w:name="_bookmark134" w:id="267"/>
                          <w:bookmarkEnd w:id="267"/>
                          <w:r>
                            <w:rPr>
                              <w:b/>
                              <w:color w:val="FFFFFF"/>
                              <w:spacing w:val="-2"/>
                              <w:sz w:val="12"/>
                            </w:rPr>
                          </w:r>
                          <w:bookmarkStart w:name="_bookmark135" w:id="268"/>
                          <w:bookmarkEnd w:id="268"/>
                          <w:r>
                            <w:rPr>
                              <w:b/>
                              <w:color w:val="FFFFFF"/>
                              <w:sz w:val="12"/>
                            </w:rPr>
                            <w:t>m</w:t>
                          </w:r>
                          <w:r>
                            <w:rPr>
                              <w:b/>
                              <w:color w:val="FFFFFF"/>
                              <w:sz w:val="12"/>
                            </w:rPr>
                            <w:t>en</w:t>
                          </w:r>
                          <w:bookmarkStart w:name="_bookmark132" w:id="269"/>
                          <w:bookmarkEnd w:id="269"/>
                          <w:r>
                            <w:rPr>
                              <w:b/>
                              <w:color w:val="FFFFFF"/>
                              <w:spacing w:val="-2"/>
                              <w:sz w:val="12"/>
                            </w:rPr>
                          </w:r>
                          <w:bookmarkStart w:name="_bookmark133" w:id="270"/>
                          <w:bookmarkEnd w:id="270"/>
                          <w:r>
                            <w:rPr>
                              <w:b/>
                              <w:color w:val="FFFFFF"/>
                              <w:sz w:val="12"/>
                            </w:rPr>
                            <w:t>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59</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69600">
              <wp:simplePos x="0" y="0"/>
              <wp:positionH relativeFrom="page">
                <wp:posOffset>408139</wp:posOffset>
              </wp:positionH>
              <wp:positionV relativeFrom="page">
                <wp:posOffset>9922963</wp:posOffset>
              </wp:positionV>
              <wp:extent cx="6746875" cy="555625"/>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37" w:id="271"/>
                                <w:bookmarkEnd w:id="271"/>
                                <w:r>
                                  <w:rPr/>
                                </w:r>
                                <w:r>
                                  <w:rPr>
                                    <w:b/>
                                    <w:color w:val="FFFFFF"/>
                                    <w:sz w:val="12"/>
                                  </w:rPr>
                                  <w:t>Docu</w:t>
                                </w:r>
                                <w:bookmarkStart w:name="_bookmark136" w:id="272"/>
                                <w:bookmarkEnd w:id="272"/>
                                <w:r>
                                  <w:rPr>
                                    <w:b/>
                                    <w:color w:val="FFFFFF"/>
                                    <w:sz w:val="12"/>
                                  </w:rPr>
                                  <w:t>m</w:t>
                                </w:r>
                                <w:r>
                                  <w:rPr>
                                    <w:b/>
                                    <w:color w:val="FFFFFF"/>
                                    <w:sz w:val="12"/>
                                  </w:rPr>
                                  <w:t>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60</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69600" type="#_x0000_t202" id="docshape12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37" w:id="273"/>
                          <w:bookmarkEnd w:id="273"/>
                          <w:r>
                            <w:rPr/>
                          </w:r>
                          <w:r>
                            <w:rPr>
                              <w:b/>
                              <w:color w:val="FFFFFF"/>
                              <w:sz w:val="12"/>
                            </w:rPr>
                            <w:t>Docu</w:t>
                          </w:r>
                          <w:bookmarkStart w:name="_bookmark136" w:id="274"/>
                          <w:bookmarkEnd w:id="274"/>
                          <w:r>
                            <w:rPr>
                              <w:b/>
                              <w:color w:val="FFFFFF"/>
                              <w:sz w:val="12"/>
                            </w:rPr>
                            <w:t>m</w:t>
                          </w:r>
                          <w:r>
                            <w:rPr>
                              <w:b/>
                              <w:color w:val="FFFFFF"/>
                              <w:sz w:val="12"/>
                            </w:rPr>
                            <w:t>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60</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70112">
              <wp:simplePos x="0" y="0"/>
              <wp:positionH relativeFrom="page">
                <wp:posOffset>408139</wp:posOffset>
              </wp:positionH>
              <wp:positionV relativeFrom="page">
                <wp:posOffset>9922963</wp:posOffset>
              </wp:positionV>
              <wp:extent cx="6746875" cy="55562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40" w:id="275"/>
                                <w:bookmarkEnd w:id="275"/>
                                <w:r>
                                  <w:rPr/>
                                </w:r>
                                <w:r>
                                  <w:rPr>
                                    <w:b/>
                                    <w:color w:val="FFFFFF"/>
                                    <w:sz w:val="12"/>
                                  </w:rPr>
                                  <w:t>Documen</w:t>
                                </w:r>
                                <w:bookmarkStart w:name="_bookmark138" w:id="276"/>
                                <w:bookmarkEnd w:id="276"/>
                                <w:r>
                                  <w:rPr>
                                    <w:b/>
                                    <w:color w:val="FFFFFF"/>
                                    <w:spacing w:val="-2"/>
                                    <w:sz w:val="12"/>
                                  </w:rPr>
                                </w:r>
                                <w:bookmarkStart w:name="_bookmark139" w:id="277"/>
                                <w:bookmarkEnd w:id="277"/>
                                <w:r>
                                  <w:rPr>
                                    <w:b/>
                                    <w:color w:val="FFFFFF"/>
                                    <w:sz w:val="12"/>
                                  </w:rPr>
                                  <w:t>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61</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70112" type="#_x0000_t202" id="docshape12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40" w:id="278"/>
                          <w:bookmarkEnd w:id="278"/>
                          <w:r>
                            <w:rPr/>
                          </w:r>
                          <w:r>
                            <w:rPr>
                              <w:b/>
                              <w:color w:val="FFFFFF"/>
                              <w:sz w:val="12"/>
                            </w:rPr>
                            <w:t>Documen</w:t>
                          </w:r>
                          <w:bookmarkStart w:name="_bookmark138" w:id="279"/>
                          <w:bookmarkEnd w:id="279"/>
                          <w:r>
                            <w:rPr>
                              <w:b/>
                              <w:color w:val="FFFFFF"/>
                              <w:spacing w:val="-2"/>
                              <w:sz w:val="12"/>
                            </w:rPr>
                          </w:r>
                          <w:bookmarkStart w:name="_bookmark139" w:id="280"/>
                          <w:bookmarkEnd w:id="280"/>
                          <w:r>
                            <w:rPr>
                              <w:b/>
                              <w:color w:val="FFFFFF"/>
                              <w:sz w:val="12"/>
                            </w:rPr>
                            <w:t>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61</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70624">
              <wp:simplePos x="0" y="0"/>
              <wp:positionH relativeFrom="page">
                <wp:posOffset>408139</wp:posOffset>
              </wp:positionH>
              <wp:positionV relativeFrom="page">
                <wp:posOffset>9922963</wp:posOffset>
              </wp:positionV>
              <wp:extent cx="6746875" cy="555625"/>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41" w:id="281"/>
                                <w:bookmarkEnd w:id="281"/>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20"/>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20"/>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20"/>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20"/>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62</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70624" type="#_x0000_t202" id="docshape12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41" w:id="282"/>
                          <w:bookmarkEnd w:id="282"/>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20"/>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20"/>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20"/>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20"/>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62</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71136">
              <wp:simplePos x="0" y="0"/>
              <wp:positionH relativeFrom="page">
                <wp:posOffset>408139</wp:posOffset>
              </wp:positionH>
              <wp:positionV relativeFrom="page">
                <wp:posOffset>9922963</wp:posOffset>
              </wp:positionV>
              <wp:extent cx="6746875" cy="555625"/>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42" w:id="283"/>
                                <w:bookmarkEnd w:id="283"/>
                                <w:r>
                                  <w:rPr/>
                                </w:r>
                                <w:bookmarkStart w:name="_bookmark143" w:id="284"/>
                                <w:bookmarkEnd w:id="284"/>
                                <w:r>
                                  <w:rPr/>
                                </w:r>
                                <w:bookmarkStart w:name="_bookmark144" w:id="285"/>
                                <w:bookmarkEnd w:id="285"/>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63</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71136" type="#_x0000_t202" id="docshape12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42" w:id="286"/>
                          <w:bookmarkEnd w:id="286"/>
                          <w:r>
                            <w:rPr/>
                          </w:r>
                          <w:bookmarkStart w:name="_bookmark143" w:id="287"/>
                          <w:bookmarkEnd w:id="287"/>
                          <w:r>
                            <w:rPr/>
                          </w:r>
                          <w:bookmarkStart w:name="_bookmark144" w:id="288"/>
                          <w:bookmarkEnd w:id="288"/>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63</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72160">
              <wp:simplePos x="0" y="0"/>
              <wp:positionH relativeFrom="page">
                <wp:posOffset>408139</wp:posOffset>
              </wp:positionH>
              <wp:positionV relativeFrom="page">
                <wp:posOffset>9922963</wp:posOffset>
              </wp:positionV>
              <wp:extent cx="6746875" cy="555625"/>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45" w:id="289"/>
                                <w:bookmarkEnd w:id="289"/>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64</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72160" type="#_x0000_t202" id="docshape12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45" w:id="290"/>
                          <w:bookmarkEnd w:id="290"/>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64</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72672">
              <wp:simplePos x="0" y="0"/>
              <wp:positionH relativeFrom="page">
                <wp:posOffset>408139</wp:posOffset>
              </wp:positionH>
              <wp:positionV relativeFrom="page">
                <wp:posOffset>9922963</wp:posOffset>
              </wp:positionV>
              <wp:extent cx="6746875" cy="555625"/>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46" w:id="291"/>
                                <w:bookmarkEnd w:id="291"/>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65</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72672" type="#_x0000_t202" id="docshape12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bookmarkStart w:name="_bookmark146" w:id="292"/>
                          <w:bookmarkEnd w:id="292"/>
                          <w:r>
                            <w:rPr/>
                          </w: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65</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73184">
              <wp:simplePos x="0" y="0"/>
              <wp:positionH relativeFrom="page">
                <wp:posOffset>408139</wp:posOffset>
              </wp:positionH>
              <wp:positionV relativeFrom="page">
                <wp:posOffset>9922963</wp:posOffset>
              </wp:positionV>
              <wp:extent cx="6746875" cy="555625"/>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w:t>
                                </w:r>
                                <w:bookmarkStart w:name="_bookmark147" w:id="293"/>
                                <w:bookmarkEnd w:id="293"/>
                                <w:r>
                                  <w:rPr>
                                    <w:b/>
                                    <w:color w:val="FFFFFF"/>
                                    <w:sz w:val="12"/>
                                  </w:rPr>
                                  <w:t>m</w:t>
                                </w:r>
                                <w:r>
                                  <w:rPr>
                                    <w:b/>
                                    <w:color w:val="FFFFFF"/>
                                    <w:sz w:val="12"/>
                                  </w:rPr>
                                  <w:t>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66</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73184" type="#_x0000_t202" id="docshape12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w:t>
                          </w:r>
                          <w:bookmarkStart w:name="_bookmark147" w:id="294"/>
                          <w:bookmarkEnd w:id="294"/>
                          <w:r>
                            <w:rPr>
                              <w:b/>
                              <w:color w:val="FFFFFF"/>
                              <w:sz w:val="12"/>
                            </w:rPr>
                            <w:t>m</w:t>
                          </w:r>
                          <w:r>
                            <w:rPr>
                              <w:b/>
                              <w:color w:val="FFFFFF"/>
                              <w:sz w:val="12"/>
                            </w:rPr>
                            <w:t>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66</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73696">
              <wp:simplePos x="0" y="0"/>
              <wp:positionH relativeFrom="page">
                <wp:posOffset>408139</wp:posOffset>
              </wp:positionH>
              <wp:positionV relativeFrom="page">
                <wp:posOffset>9922963</wp:posOffset>
              </wp:positionV>
              <wp:extent cx="6746875" cy="555625"/>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67</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73696" type="#_x0000_t202" id="docshape12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67</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74208">
              <wp:simplePos x="0" y="0"/>
              <wp:positionH relativeFrom="page">
                <wp:posOffset>408139</wp:posOffset>
              </wp:positionH>
              <wp:positionV relativeFrom="page">
                <wp:posOffset>9922963</wp:posOffset>
              </wp:positionV>
              <wp:extent cx="6746875" cy="555625"/>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68</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74208" type="#_x0000_t202" id="docshape12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Document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68</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74720">
              <wp:simplePos x="0" y="0"/>
              <wp:positionH relativeFrom="page">
                <wp:posOffset>408139</wp:posOffset>
              </wp:positionH>
              <wp:positionV relativeFrom="page">
                <wp:posOffset>9922963</wp:posOffset>
              </wp:positionV>
              <wp:extent cx="6746875" cy="555625"/>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6746875" cy="555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w:t>
                                </w:r>
                                <w:bookmarkStart w:name="_bookmark148" w:id="295"/>
                                <w:bookmarkEnd w:id="295"/>
                                <w:r>
                                  <w:rPr>
                                    <w:b/>
                                    <w:color w:val="FFFFFF"/>
                                    <w:sz w:val="12"/>
                                  </w:rPr>
                                  <w:t>m</w:t>
                                </w:r>
                                <w:r>
                                  <w:rPr>
                                    <w:b/>
                                    <w:color w:val="FFFFFF"/>
                                    <w:sz w:val="12"/>
                                  </w:rPr>
                                  <w:t>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69</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32.137001pt;margin-top:781.335693pt;width:531.25pt;height:43.75pt;mso-position-horizontal-relative:page;mso-position-vertical-relative:page;z-index:15774720" type="#_x0000_t202" id="docshape12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2059"/>
                      <w:gridCol w:w="1228"/>
                      <w:gridCol w:w="1491"/>
                      <w:gridCol w:w="1101"/>
                      <w:gridCol w:w="1093"/>
                      <w:gridCol w:w="816"/>
                      <w:gridCol w:w="1462"/>
                    </w:tblGrid>
                    <w:tr>
                      <w:trPr>
                        <w:trHeight w:val="231" w:hRule="atLeast"/>
                      </w:trPr>
                      <w:tc>
                        <w:tcPr>
                          <w:tcW w:w="1249" w:type="dxa"/>
                          <w:shd w:val="clear" w:color="auto" w:fill="A6A6A6"/>
                        </w:tcPr>
                        <w:p>
                          <w:pPr>
                            <w:pStyle w:val="TableParagraph"/>
                            <w:spacing w:before="5"/>
                            <w:ind w:left="108"/>
                            <w:rPr>
                              <w:b/>
                              <w:sz w:val="12"/>
                            </w:rPr>
                          </w:pPr>
                          <w:r>
                            <w:rPr>
                              <w:b/>
                              <w:color w:val="FFFFFF"/>
                              <w:sz w:val="12"/>
                            </w:rPr>
                            <w:t>Docu</w:t>
                          </w:r>
                          <w:bookmarkStart w:name="_bookmark148" w:id="296"/>
                          <w:bookmarkEnd w:id="296"/>
                          <w:r>
                            <w:rPr>
                              <w:b/>
                              <w:color w:val="FFFFFF"/>
                              <w:sz w:val="12"/>
                            </w:rPr>
                            <w:t>m</w:t>
                          </w:r>
                          <w:r>
                            <w:rPr>
                              <w:b/>
                              <w:color w:val="FFFFFF"/>
                              <w:sz w:val="12"/>
                            </w:rPr>
                            <w:t>ent</w:t>
                          </w:r>
                          <w:r>
                            <w:rPr>
                              <w:b/>
                              <w:color w:val="FFFFFF"/>
                              <w:spacing w:val="-6"/>
                              <w:sz w:val="12"/>
                            </w:rPr>
                            <w:t> </w:t>
                          </w:r>
                          <w:r>
                            <w:rPr>
                              <w:b/>
                              <w:color w:val="FFFFFF"/>
                              <w:spacing w:val="-4"/>
                              <w:sz w:val="12"/>
                            </w:rPr>
                            <w:t>ref:</w:t>
                          </w:r>
                        </w:p>
                      </w:tc>
                      <w:tc>
                        <w:tcPr>
                          <w:tcW w:w="4778" w:type="dxa"/>
                          <w:gridSpan w:val="3"/>
                        </w:tcPr>
                        <w:p>
                          <w:pPr>
                            <w:pStyle w:val="TableParagraph"/>
                            <w:spacing w:before="5"/>
                            <w:ind w:left="719"/>
                            <w:rPr>
                              <w:sz w:val="12"/>
                            </w:rPr>
                          </w:pPr>
                          <w:r>
                            <w:rPr>
                              <w:sz w:val="12"/>
                            </w:rPr>
                            <w:t>Heavy</w:t>
                          </w:r>
                          <w:r>
                            <w:rPr>
                              <w:spacing w:val="-1"/>
                              <w:sz w:val="12"/>
                            </w:rPr>
                            <w:t> </w:t>
                          </w:r>
                          <w:r>
                            <w:rPr>
                              <w:sz w:val="12"/>
                            </w:rPr>
                            <w:t>Vehicle</w:t>
                          </w:r>
                          <w:r>
                            <w:rPr>
                              <w:spacing w:val="-6"/>
                              <w:sz w:val="12"/>
                            </w:rPr>
                            <w:t> </w:t>
                          </w:r>
                          <w:r>
                            <w:rPr>
                              <w:sz w:val="12"/>
                            </w:rPr>
                            <w:t>Safety</w:t>
                          </w:r>
                          <w:r>
                            <w:rPr>
                              <w:spacing w:val="-6"/>
                              <w:sz w:val="12"/>
                            </w:rPr>
                            <w:t> </w:t>
                          </w:r>
                          <w:r>
                            <w:rPr>
                              <w:sz w:val="12"/>
                            </w:rPr>
                            <w:t>Management</w:t>
                          </w:r>
                          <w:r>
                            <w:rPr>
                              <w:spacing w:val="-5"/>
                              <w:sz w:val="12"/>
                            </w:rPr>
                            <w:t> </w:t>
                          </w:r>
                          <w:r>
                            <w:rPr>
                              <w:spacing w:val="-2"/>
                              <w:sz w:val="12"/>
                            </w:rPr>
                            <w:t>System_2026_vDRAFT</w:t>
                          </w:r>
                        </w:p>
                      </w:tc>
                      <w:tc>
                        <w:tcPr>
                          <w:tcW w:w="1101" w:type="dxa"/>
                          <w:shd w:val="clear" w:color="auto" w:fill="A6A6A6"/>
                        </w:tcPr>
                        <w:p>
                          <w:pPr>
                            <w:pStyle w:val="TableParagraph"/>
                            <w:spacing w:before="5"/>
                            <w:ind w:left="107"/>
                            <w:rPr>
                              <w:b/>
                              <w:sz w:val="12"/>
                            </w:rPr>
                          </w:pPr>
                          <w:r>
                            <w:rPr>
                              <w:b/>
                              <w:color w:val="FFFFFF"/>
                              <w:spacing w:val="-2"/>
                              <w:sz w:val="12"/>
                            </w:rPr>
                            <w:t>Revision:</w:t>
                          </w:r>
                        </w:p>
                      </w:tc>
                      <w:tc>
                        <w:tcPr>
                          <w:tcW w:w="1093" w:type="dxa"/>
                        </w:tcPr>
                        <w:p>
                          <w:pPr>
                            <w:pStyle w:val="TableParagraph"/>
                            <w:spacing w:before="5"/>
                            <w:ind w:left="106"/>
                            <w:rPr>
                              <w:sz w:val="12"/>
                            </w:rPr>
                          </w:pPr>
                          <w:r>
                            <w:rPr>
                              <w:spacing w:val="-10"/>
                              <w:sz w:val="12"/>
                            </w:rPr>
                            <w:t>1</w:t>
                          </w:r>
                        </w:p>
                      </w:tc>
                      <w:tc>
                        <w:tcPr>
                          <w:tcW w:w="2278" w:type="dxa"/>
                          <w:gridSpan w:val="2"/>
                          <w:shd w:val="clear" w:color="auto" w:fill="A6A6A6"/>
                        </w:tcPr>
                        <w:p>
                          <w:pPr>
                            <w:pStyle w:val="TableParagraph"/>
                            <w:rPr>
                              <w:rFonts w:ascii="Times New Roman"/>
                              <w:sz w:val="16"/>
                            </w:rPr>
                          </w:pPr>
                        </w:p>
                      </w:tc>
                    </w:tr>
                    <w:tr>
                      <w:trPr>
                        <w:trHeight w:val="373" w:hRule="atLeast"/>
                      </w:trPr>
                      <w:tc>
                        <w:tcPr>
                          <w:tcW w:w="1249" w:type="dxa"/>
                          <w:shd w:val="clear" w:color="auto" w:fill="A6A6A6"/>
                        </w:tcPr>
                        <w:p>
                          <w:pPr>
                            <w:pStyle w:val="TableParagraph"/>
                            <w:spacing w:before="69"/>
                            <w:ind w:left="108"/>
                            <w:rPr>
                              <w:b/>
                              <w:sz w:val="12"/>
                            </w:rPr>
                          </w:pPr>
                          <w:r>
                            <w:rPr>
                              <w:b/>
                              <w:color w:val="FFFFFF"/>
                              <w:sz w:val="12"/>
                            </w:rPr>
                            <w:t>Document</w:t>
                          </w:r>
                          <w:r>
                            <w:rPr>
                              <w:b/>
                              <w:color w:val="FFFFFF"/>
                              <w:spacing w:val="-6"/>
                              <w:sz w:val="12"/>
                            </w:rPr>
                            <w:t> </w:t>
                          </w:r>
                          <w:r>
                            <w:rPr>
                              <w:b/>
                              <w:color w:val="FFFFFF"/>
                              <w:spacing w:val="-2"/>
                              <w:sz w:val="12"/>
                            </w:rPr>
                            <w:t>owner:</w:t>
                          </w:r>
                        </w:p>
                      </w:tc>
                      <w:tc>
                        <w:tcPr>
                          <w:tcW w:w="2059" w:type="dxa"/>
                        </w:tcPr>
                        <w:p>
                          <w:pPr>
                            <w:pStyle w:val="TableParagraph"/>
                            <w:rPr>
                              <w:rFonts w:ascii="Times New Roman"/>
                              <w:sz w:val="18"/>
                            </w:rPr>
                          </w:pPr>
                        </w:p>
                      </w:tc>
                      <w:tc>
                        <w:tcPr>
                          <w:tcW w:w="1228" w:type="dxa"/>
                          <w:shd w:val="clear" w:color="auto" w:fill="A6A6A6"/>
                        </w:tcPr>
                        <w:p>
                          <w:pPr>
                            <w:pStyle w:val="TableParagraph"/>
                            <w:spacing w:before="69"/>
                            <w:ind w:left="108"/>
                            <w:rPr>
                              <w:b/>
                              <w:sz w:val="12"/>
                            </w:rPr>
                          </w:pPr>
                          <w:r>
                            <w:rPr>
                              <w:b/>
                              <w:color w:val="FFFFFF"/>
                              <w:sz w:val="12"/>
                            </w:rPr>
                            <w:t>Approved</w:t>
                          </w:r>
                          <w:r>
                            <w:rPr>
                              <w:b/>
                              <w:color w:val="FFFFFF"/>
                              <w:spacing w:val="-5"/>
                              <w:sz w:val="12"/>
                            </w:rPr>
                            <w:t> by:</w:t>
                          </w:r>
                        </w:p>
                      </w:tc>
                      <w:tc>
                        <w:tcPr>
                          <w:tcW w:w="1491" w:type="dxa"/>
                        </w:tcPr>
                        <w:p>
                          <w:pPr>
                            <w:pStyle w:val="TableParagraph"/>
                            <w:rPr>
                              <w:rFonts w:ascii="Times New Roman"/>
                              <w:sz w:val="18"/>
                            </w:rPr>
                          </w:pPr>
                        </w:p>
                      </w:tc>
                      <w:tc>
                        <w:tcPr>
                          <w:tcW w:w="1101" w:type="dxa"/>
                          <w:shd w:val="clear" w:color="auto" w:fill="A6A6A6"/>
                        </w:tcPr>
                        <w:p>
                          <w:pPr>
                            <w:pStyle w:val="TableParagraph"/>
                            <w:spacing w:before="69"/>
                            <w:ind w:left="107"/>
                            <w:rPr>
                              <w:b/>
                              <w:sz w:val="12"/>
                            </w:rPr>
                          </w:pPr>
                          <w:r>
                            <w:rPr>
                              <w:b/>
                              <w:color w:val="FFFFFF"/>
                              <w:spacing w:val="-2"/>
                              <w:sz w:val="12"/>
                            </w:rPr>
                            <w:t>Date:</w:t>
                          </w:r>
                        </w:p>
                      </w:tc>
                      <w:tc>
                        <w:tcPr>
                          <w:tcW w:w="1093" w:type="dxa"/>
                        </w:tcPr>
                        <w:p>
                          <w:pPr>
                            <w:pStyle w:val="TableParagraph"/>
                            <w:rPr>
                              <w:rFonts w:ascii="Times New Roman"/>
                              <w:sz w:val="18"/>
                            </w:rPr>
                          </w:pPr>
                        </w:p>
                      </w:tc>
                      <w:tc>
                        <w:tcPr>
                          <w:tcW w:w="816" w:type="dxa"/>
                          <w:shd w:val="clear" w:color="auto" w:fill="A6A6A6"/>
                        </w:tcPr>
                        <w:p>
                          <w:pPr>
                            <w:pStyle w:val="TableParagraph"/>
                            <w:ind w:left="106" w:right="146"/>
                            <w:rPr>
                              <w:b/>
                              <w:sz w:val="12"/>
                            </w:rPr>
                          </w:pPr>
                          <w:r>
                            <w:rPr>
                              <w:b/>
                              <w:color w:val="FFFFFF"/>
                              <w:spacing w:val="-2"/>
                              <w:sz w:val="12"/>
                            </w:rPr>
                            <w:t>Review</w:t>
                          </w:r>
                          <w:r>
                            <w:rPr>
                              <w:b/>
                              <w:color w:val="FFFFFF"/>
                              <w:spacing w:val="40"/>
                              <w:sz w:val="12"/>
                            </w:rPr>
                            <w:t> </w:t>
                          </w:r>
                          <w:r>
                            <w:rPr>
                              <w:b/>
                              <w:color w:val="FFFFFF"/>
                              <w:spacing w:val="-4"/>
                              <w:sz w:val="12"/>
                            </w:rPr>
                            <w:t>by:</w:t>
                          </w:r>
                        </w:p>
                      </w:tc>
                      <w:tc>
                        <w:tcPr>
                          <w:tcW w:w="1462" w:type="dxa"/>
                        </w:tcPr>
                        <w:p>
                          <w:pPr>
                            <w:pStyle w:val="TableParagraph"/>
                            <w:rPr>
                              <w:rFonts w:ascii="Times New Roman"/>
                              <w:sz w:val="18"/>
                            </w:rPr>
                          </w:pPr>
                        </w:p>
                      </w:tc>
                    </w:tr>
                    <w:tr>
                      <w:trPr>
                        <w:trHeight w:val="231" w:hRule="atLeast"/>
                      </w:trPr>
                      <w:tc>
                        <w:tcPr>
                          <w:tcW w:w="1249" w:type="dxa"/>
                          <w:shd w:val="clear" w:color="auto" w:fill="A6A6A6"/>
                        </w:tcPr>
                        <w:p>
                          <w:pPr>
                            <w:pStyle w:val="TableParagraph"/>
                            <w:spacing w:line="146" w:lineRule="exact"/>
                            <w:ind w:left="108"/>
                            <w:rPr>
                              <w:b/>
                              <w:sz w:val="12"/>
                            </w:rPr>
                          </w:pPr>
                          <w:r>
                            <w:rPr>
                              <w:b/>
                              <w:color w:val="FFFFFF"/>
                              <w:spacing w:val="-2"/>
                              <w:sz w:val="12"/>
                            </w:rPr>
                            <w:t>Distributed</w:t>
                          </w:r>
                          <w:r>
                            <w:rPr>
                              <w:b/>
                              <w:color w:val="FFFFFF"/>
                              <w:spacing w:val="13"/>
                              <w:sz w:val="12"/>
                            </w:rPr>
                            <w:t> </w:t>
                          </w:r>
                          <w:r>
                            <w:rPr>
                              <w:b/>
                              <w:color w:val="FFFFFF"/>
                              <w:spacing w:val="-5"/>
                              <w:sz w:val="12"/>
                            </w:rPr>
                            <w:t>by:</w:t>
                          </w:r>
                        </w:p>
                      </w:tc>
                      <w:tc>
                        <w:tcPr>
                          <w:tcW w:w="2059" w:type="dxa"/>
                        </w:tcPr>
                        <w:p>
                          <w:pPr>
                            <w:pStyle w:val="TableParagraph"/>
                            <w:spacing w:line="146" w:lineRule="exact"/>
                            <w:ind w:left="108"/>
                            <w:rPr>
                              <w:sz w:val="12"/>
                            </w:rPr>
                          </w:pPr>
                          <w:r>
                            <w:rPr>
                              <w:sz w:val="12"/>
                            </w:rPr>
                            <w:t>ProDrive</w:t>
                          </w:r>
                          <w:r>
                            <w:rPr>
                              <w:spacing w:val="-6"/>
                              <w:sz w:val="12"/>
                            </w:rPr>
                            <w:t> </w:t>
                          </w:r>
                          <w:r>
                            <w:rPr>
                              <w:sz w:val="12"/>
                            </w:rPr>
                            <w:t>Compliance</w:t>
                          </w:r>
                          <w:r>
                            <w:rPr>
                              <w:spacing w:val="1"/>
                              <w:sz w:val="12"/>
                            </w:rPr>
                            <w:t> </w:t>
                          </w:r>
                          <w:r>
                            <w:rPr>
                              <w:spacing w:val="-4"/>
                              <w:sz w:val="12"/>
                            </w:rPr>
                            <w:t>Group</w:t>
                          </w:r>
                        </w:p>
                      </w:tc>
                      <w:tc>
                        <w:tcPr>
                          <w:tcW w:w="4913" w:type="dxa"/>
                          <w:gridSpan w:val="4"/>
                          <w:shd w:val="clear" w:color="auto" w:fill="A6A6A6"/>
                        </w:tcPr>
                        <w:p>
                          <w:pPr>
                            <w:pStyle w:val="TableParagraph"/>
                            <w:spacing w:line="146" w:lineRule="exact"/>
                            <w:ind w:left="108"/>
                            <w:rPr>
                              <w:b/>
                              <w:sz w:val="12"/>
                            </w:rPr>
                          </w:pPr>
                          <w:r>
                            <w:rPr>
                              <w:b/>
                              <w:color w:val="FFFFFF"/>
                              <w:sz w:val="12"/>
                            </w:rPr>
                            <w:t>This</w:t>
                          </w:r>
                          <w:r>
                            <w:rPr>
                              <w:b/>
                              <w:color w:val="FFFFFF"/>
                              <w:spacing w:val="-2"/>
                              <w:sz w:val="12"/>
                            </w:rPr>
                            <w:t> </w:t>
                          </w:r>
                          <w:r>
                            <w:rPr>
                              <w:b/>
                              <w:color w:val="FFFFFF"/>
                              <w:sz w:val="12"/>
                            </w:rPr>
                            <w:t>Document</w:t>
                          </w:r>
                          <w:r>
                            <w:rPr>
                              <w:b/>
                              <w:color w:val="FFFFFF"/>
                              <w:spacing w:val="-4"/>
                              <w:sz w:val="12"/>
                            </w:rPr>
                            <w:t> </w:t>
                          </w:r>
                          <w:r>
                            <w:rPr>
                              <w:b/>
                              <w:color w:val="FFFFFF"/>
                              <w:sz w:val="12"/>
                            </w:rPr>
                            <w:t>Cannot</w:t>
                          </w:r>
                          <w:r>
                            <w:rPr>
                              <w:b/>
                              <w:color w:val="FFFFFF"/>
                              <w:spacing w:val="-5"/>
                              <w:sz w:val="12"/>
                            </w:rPr>
                            <w:t> </w:t>
                          </w:r>
                          <w:r>
                            <w:rPr>
                              <w:b/>
                              <w:color w:val="FFFFFF"/>
                              <w:sz w:val="12"/>
                            </w:rPr>
                            <w:t>Be</w:t>
                          </w:r>
                          <w:r>
                            <w:rPr>
                              <w:b/>
                              <w:color w:val="FFFFFF"/>
                              <w:spacing w:val="-3"/>
                              <w:sz w:val="12"/>
                            </w:rPr>
                            <w:t> </w:t>
                          </w:r>
                          <w:r>
                            <w:rPr>
                              <w:b/>
                              <w:color w:val="FFFFFF"/>
                              <w:sz w:val="12"/>
                            </w:rPr>
                            <w:t>Modified</w:t>
                          </w:r>
                          <w:r>
                            <w:rPr>
                              <w:b/>
                              <w:color w:val="FFFFFF"/>
                              <w:spacing w:val="-5"/>
                              <w:sz w:val="12"/>
                            </w:rPr>
                            <w:t> </w:t>
                          </w:r>
                          <w:r>
                            <w:rPr>
                              <w:b/>
                              <w:color w:val="FFFFFF"/>
                              <w:sz w:val="12"/>
                            </w:rPr>
                            <w:t>Without</w:t>
                          </w:r>
                          <w:r>
                            <w:rPr>
                              <w:b/>
                              <w:color w:val="FFFFFF"/>
                              <w:spacing w:val="-4"/>
                              <w:sz w:val="12"/>
                            </w:rPr>
                            <w:t> </w:t>
                          </w:r>
                          <w:r>
                            <w:rPr>
                              <w:b/>
                              <w:color w:val="FFFFFF"/>
                              <w:sz w:val="12"/>
                            </w:rPr>
                            <w:t>Approval</w:t>
                          </w:r>
                          <w:r>
                            <w:rPr>
                              <w:b/>
                              <w:color w:val="FFFFFF"/>
                              <w:spacing w:val="-4"/>
                              <w:sz w:val="12"/>
                            </w:rPr>
                            <w:t> </w:t>
                          </w:r>
                          <w:r>
                            <w:rPr>
                              <w:b/>
                              <w:color w:val="FFFFFF"/>
                              <w:sz w:val="12"/>
                            </w:rPr>
                            <w:t>of</w:t>
                          </w:r>
                          <w:r>
                            <w:rPr>
                              <w:b/>
                              <w:color w:val="FFFFFF"/>
                              <w:spacing w:val="-3"/>
                              <w:sz w:val="12"/>
                            </w:rPr>
                            <w:t> </w:t>
                          </w:r>
                          <w:r>
                            <w:rPr>
                              <w:b/>
                              <w:color w:val="FFFFFF"/>
                              <w:sz w:val="12"/>
                            </w:rPr>
                            <w:t>The</w:t>
                          </w:r>
                          <w:r>
                            <w:rPr>
                              <w:b/>
                              <w:color w:val="FFFFFF"/>
                              <w:spacing w:val="-8"/>
                              <w:sz w:val="12"/>
                            </w:rPr>
                            <w:t> </w:t>
                          </w:r>
                          <w:r>
                            <w:rPr>
                              <w:b/>
                              <w:color w:val="FFFFFF"/>
                              <w:sz w:val="12"/>
                            </w:rPr>
                            <w:t>Document</w:t>
                          </w:r>
                          <w:r>
                            <w:rPr>
                              <w:b/>
                              <w:color w:val="FFFFFF"/>
                              <w:spacing w:val="-4"/>
                              <w:sz w:val="12"/>
                            </w:rPr>
                            <w:t> Owner</w:t>
                          </w:r>
                        </w:p>
                      </w:tc>
                      <w:tc>
                        <w:tcPr>
                          <w:tcW w:w="2278" w:type="dxa"/>
                          <w:gridSpan w:val="2"/>
                        </w:tcPr>
                        <w:p>
                          <w:pPr>
                            <w:pStyle w:val="TableParagraph"/>
                            <w:spacing w:line="146" w:lineRule="exact"/>
                            <w:ind w:left="738"/>
                            <w:rPr>
                              <w:sz w:val="12"/>
                            </w:rPr>
                          </w:pPr>
                          <w:r>
                            <w:rPr>
                              <w:sz w:val="12"/>
                            </w:rPr>
                            <w:t>Page</w:t>
                          </w:r>
                          <w:r>
                            <w:rPr>
                              <w:spacing w:val="-2"/>
                              <w:sz w:val="12"/>
                            </w:rPr>
                            <w:t> </w:t>
                          </w:r>
                          <w:r>
                            <w:rPr>
                              <w:sz w:val="12"/>
                            </w:rPr>
                            <w:fldChar w:fldCharType="begin"/>
                          </w:r>
                          <w:r>
                            <w:rPr>
                              <w:sz w:val="12"/>
                            </w:rPr>
                            <w:instrText> PAGE </w:instrText>
                          </w:r>
                          <w:r>
                            <w:rPr>
                              <w:sz w:val="12"/>
                            </w:rPr>
                            <w:fldChar w:fldCharType="separate"/>
                          </w:r>
                          <w:r>
                            <w:rPr>
                              <w:sz w:val="12"/>
                            </w:rPr>
                            <w:t>69</w:t>
                          </w:r>
                          <w:r>
                            <w:rPr>
                              <w:sz w:val="12"/>
                            </w:rPr>
                            <w:fldChar w:fldCharType="end"/>
                          </w:r>
                          <w:r>
                            <w:rPr>
                              <w:spacing w:val="-2"/>
                              <w:sz w:val="12"/>
                            </w:rPr>
                            <w:t> </w:t>
                          </w:r>
                          <w:r>
                            <w:rPr>
                              <w:sz w:val="12"/>
                            </w:rPr>
                            <w:t>of</w:t>
                          </w:r>
                          <w:r>
                            <w:rPr>
                              <w:spacing w:val="-1"/>
                              <w:sz w:val="12"/>
                            </w:rPr>
                            <w:t> </w:t>
                          </w:r>
                          <w:r>
                            <w:rPr>
                              <w:spacing w:val="-5"/>
                              <w:sz w:val="12"/>
                            </w:rPr>
                            <w:fldChar w:fldCharType="begin"/>
                          </w:r>
                          <w:r>
                            <w:rPr>
                              <w:spacing w:val="-5"/>
                              <w:sz w:val="12"/>
                            </w:rPr>
                            <w:instrText> NUMPAGES </w:instrText>
                          </w:r>
                          <w:r>
                            <w:rPr>
                              <w:spacing w:val="-5"/>
                              <w:sz w:val="12"/>
                            </w:rPr>
                            <w:fldChar w:fldCharType="separate"/>
                          </w:r>
                          <w:r>
                            <w:rPr>
                              <w:spacing w:val="-5"/>
                              <w:sz w:val="12"/>
                            </w:rPr>
                            <w:t>69</w:t>
                          </w:r>
                          <w:r>
                            <w:rPr>
                              <w:spacing w:val="-5"/>
                              <w:sz w:val="12"/>
                            </w:rPr>
                            <w:fldChar w:fldCharType="end"/>
                          </w:r>
                        </w:p>
                      </w:tc>
                    </w:tr>
                  </w:tbl>
                  <w:p>
                    <w:pPr>
                      <w:pStyle w:val="BodyText"/>
                    </w:pP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894336">
          <wp:simplePos x="0" y="0"/>
          <wp:positionH relativeFrom="page">
            <wp:posOffset>5390286</wp:posOffset>
          </wp:positionH>
          <wp:positionV relativeFrom="page">
            <wp:posOffset>160340</wp:posOffset>
          </wp:positionV>
          <wp:extent cx="1955834" cy="47433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894848">
          <wp:simplePos x="0" y="0"/>
          <wp:positionH relativeFrom="page">
            <wp:posOffset>5390286</wp:posOffset>
          </wp:positionH>
          <wp:positionV relativeFrom="page">
            <wp:posOffset>160340</wp:posOffset>
          </wp:positionV>
          <wp:extent cx="1955834" cy="474339"/>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895360">
          <wp:simplePos x="0" y="0"/>
          <wp:positionH relativeFrom="page">
            <wp:posOffset>5390286</wp:posOffset>
          </wp:positionH>
          <wp:positionV relativeFrom="page">
            <wp:posOffset>160340</wp:posOffset>
          </wp:positionV>
          <wp:extent cx="1955834" cy="474339"/>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895872">
          <wp:simplePos x="0" y="0"/>
          <wp:positionH relativeFrom="page">
            <wp:posOffset>5390286</wp:posOffset>
          </wp:positionH>
          <wp:positionV relativeFrom="page">
            <wp:posOffset>160340</wp:posOffset>
          </wp:positionV>
          <wp:extent cx="1955834" cy="474339"/>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896384">
          <wp:simplePos x="0" y="0"/>
          <wp:positionH relativeFrom="page">
            <wp:posOffset>5362981</wp:posOffset>
          </wp:positionH>
          <wp:positionV relativeFrom="page">
            <wp:posOffset>89220</wp:posOffset>
          </wp:positionV>
          <wp:extent cx="1955834" cy="474339"/>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896896">
          <wp:simplePos x="0" y="0"/>
          <wp:positionH relativeFrom="page">
            <wp:posOffset>5362981</wp:posOffset>
          </wp:positionH>
          <wp:positionV relativeFrom="page">
            <wp:posOffset>89220</wp:posOffset>
          </wp:positionV>
          <wp:extent cx="1955834" cy="474339"/>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897408">
          <wp:simplePos x="0" y="0"/>
          <wp:positionH relativeFrom="page">
            <wp:posOffset>5362981</wp:posOffset>
          </wp:positionH>
          <wp:positionV relativeFrom="page">
            <wp:posOffset>89220</wp:posOffset>
          </wp:positionV>
          <wp:extent cx="1955834" cy="474339"/>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897920">
          <wp:simplePos x="0" y="0"/>
          <wp:positionH relativeFrom="page">
            <wp:posOffset>5362981</wp:posOffset>
          </wp:positionH>
          <wp:positionV relativeFrom="page">
            <wp:posOffset>89220</wp:posOffset>
          </wp:positionV>
          <wp:extent cx="1955834" cy="474339"/>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898432">
          <wp:simplePos x="0" y="0"/>
          <wp:positionH relativeFrom="page">
            <wp:posOffset>5362981</wp:posOffset>
          </wp:positionH>
          <wp:positionV relativeFrom="page">
            <wp:posOffset>89220</wp:posOffset>
          </wp:positionV>
          <wp:extent cx="1955834" cy="474339"/>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898944">
          <wp:simplePos x="0" y="0"/>
          <wp:positionH relativeFrom="page">
            <wp:posOffset>5362981</wp:posOffset>
          </wp:positionH>
          <wp:positionV relativeFrom="page">
            <wp:posOffset>89220</wp:posOffset>
          </wp:positionV>
          <wp:extent cx="1955834" cy="474339"/>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899456">
          <wp:simplePos x="0" y="0"/>
          <wp:positionH relativeFrom="page">
            <wp:posOffset>5362981</wp:posOffset>
          </wp:positionH>
          <wp:positionV relativeFrom="page">
            <wp:posOffset>89220</wp:posOffset>
          </wp:positionV>
          <wp:extent cx="1955834" cy="474339"/>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899968">
          <wp:simplePos x="0" y="0"/>
          <wp:positionH relativeFrom="page">
            <wp:posOffset>5362981</wp:posOffset>
          </wp:positionH>
          <wp:positionV relativeFrom="page">
            <wp:posOffset>89220</wp:posOffset>
          </wp:positionV>
          <wp:extent cx="1955834" cy="474339"/>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00480">
          <wp:simplePos x="0" y="0"/>
          <wp:positionH relativeFrom="page">
            <wp:posOffset>5362981</wp:posOffset>
          </wp:positionH>
          <wp:positionV relativeFrom="page">
            <wp:posOffset>89220</wp:posOffset>
          </wp:positionV>
          <wp:extent cx="1955834" cy="474339"/>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00992">
          <wp:simplePos x="0" y="0"/>
          <wp:positionH relativeFrom="page">
            <wp:posOffset>5362981</wp:posOffset>
          </wp:positionH>
          <wp:positionV relativeFrom="page">
            <wp:posOffset>89220</wp:posOffset>
          </wp:positionV>
          <wp:extent cx="1955834" cy="474339"/>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01504">
          <wp:simplePos x="0" y="0"/>
          <wp:positionH relativeFrom="page">
            <wp:posOffset>5362981</wp:posOffset>
          </wp:positionH>
          <wp:positionV relativeFrom="page">
            <wp:posOffset>89220</wp:posOffset>
          </wp:positionV>
          <wp:extent cx="1955834" cy="474339"/>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02016">
          <wp:simplePos x="0" y="0"/>
          <wp:positionH relativeFrom="page">
            <wp:posOffset>5362981</wp:posOffset>
          </wp:positionH>
          <wp:positionV relativeFrom="page">
            <wp:posOffset>89220</wp:posOffset>
          </wp:positionV>
          <wp:extent cx="1955834" cy="474339"/>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02528">
          <wp:simplePos x="0" y="0"/>
          <wp:positionH relativeFrom="page">
            <wp:posOffset>5362981</wp:posOffset>
          </wp:positionH>
          <wp:positionV relativeFrom="page">
            <wp:posOffset>89220</wp:posOffset>
          </wp:positionV>
          <wp:extent cx="1955834" cy="474339"/>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03040">
          <wp:simplePos x="0" y="0"/>
          <wp:positionH relativeFrom="page">
            <wp:posOffset>5362981</wp:posOffset>
          </wp:positionH>
          <wp:positionV relativeFrom="page">
            <wp:posOffset>89220</wp:posOffset>
          </wp:positionV>
          <wp:extent cx="1955834" cy="474339"/>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03552">
          <wp:simplePos x="0" y="0"/>
          <wp:positionH relativeFrom="page">
            <wp:posOffset>5362981</wp:posOffset>
          </wp:positionH>
          <wp:positionV relativeFrom="page">
            <wp:posOffset>89220</wp:posOffset>
          </wp:positionV>
          <wp:extent cx="1955834" cy="474339"/>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04064">
          <wp:simplePos x="0" y="0"/>
          <wp:positionH relativeFrom="page">
            <wp:posOffset>5362981</wp:posOffset>
          </wp:positionH>
          <wp:positionV relativeFrom="page">
            <wp:posOffset>89220</wp:posOffset>
          </wp:positionV>
          <wp:extent cx="1955834" cy="474339"/>
          <wp:effectExtent l="0" t="0" r="0" b="0"/>
          <wp:wrapNone/>
          <wp:docPr id="95" name="Image 95"/>
          <wp:cNvGraphicFramePr>
            <a:graphicFrameLocks/>
          </wp:cNvGraphicFramePr>
          <a:graphic>
            <a:graphicData uri="http://schemas.openxmlformats.org/drawingml/2006/picture">
              <pic:pic>
                <pic:nvPicPr>
                  <pic:cNvPr id="95" name="Image 95"/>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04576">
          <wp:simplePos x="0" y="0"/>
          <wp:positionH relativeFrom="page">
            <wp:posOffset>5362981</wp:posOffset>
          </wp:positionH>
          <wp:positionV relativeFrom="page">
            <wp:posOffset>89220</wp:posOffset>
          </wp:positionV>
          <wp:extent cx="1955834" cy="474339"/>
          <wp:effectExtent l="0" t="0" r="0" b="0"/>
          <wp:wrapNone/>
          <wp:docPr id="143" name="Image 143"/>
          <wp:cNvGraphicFramePr>
            <a:graphicFrameLocks/>
          </wp:cNvGraphicFramePr>
          <a:graphic>
            <a:graphicData uri="http://schemas.openxmlformats.org/drawingml/2006/picture">
              <pic:pic>
                <pic:nvPicPr>
                  <pic:cNvPr id="143" name="Image 143"/>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05088">
          <wp:simplePos x="0" y="0"/>
          <wp:positionH relativeFrom="page">
            <wp:posOffset>5362981</wp:posOffset>
          </wp:positionH>
          <wp:positionV relativeFrom="page">
            <wp:posOffset>89220</wp:posOffset>
          </wp:positionV>
          <wp:extent cx="1955834" cy="474339"/>
          <wp:effectExtent l="0" t="0" r="0" b="0"/>
          <wp:wrapNone/>
          <wp:docPr id="146" name="Image 146"/>
          <wp:cNvGraphicFramePr>
            <a:graphicFrameLocks/>
          </wp:cNvGraphicFramePr>
          <a:graphic>
            <a:graphicData uri="http://schemas.openxmlformats.org/drawingml/2006/picture">
              <pic:pic>
                <pic:nvPicPr>
                  <pic:cNvPr id="146" name="Image 146"/>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05600">
          <wp:simplePos x="0" y="0"/>
          <wp:positionH relativeFrom="page">
            <wp:posOffset>5362981</wp:posOffset>
          </wp:positionH>
          <wp:positionV relativeFrom="page">
            <wp:posOffset>89220</wp:posOffset>
          </wp:positionV>
          <wp:extent cx="1955834" cy="474339"/>
          <wp:effectExtent l="0" t="0" r="0" b="0"/>
          <wp:wrapNone/>
          <wp:docPr id="148" name="Image 148"/>
          <wp:cNvGraphicFramePr>
            <a:graphicFrameLocks/>
          </wp:cNvGraphicFramePr>
          <a:graphic>
            <a:graphicData uri="http://schemas.openxmlformats.org/drawingml/2006/picture">
              <pic:pic>
                <pic:nvPicPr>
                  <pic:cNvPr id="148" name="Image 148"/>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06112">
          <wp:simplePos x="0" y="0"/>
          <wp:positionH relativeFrom="page">
            <wp:posOffset>5362981</wp:posOffset>
          </wp:positionH>
          <wp:positionV relativeFrom="page">
            <wp:posOffset>89220</wp:posOffset>
          </wp:positionV>
          <wp:extent cx="1955834" cy="474339"/>
          <wp:effectExtent l="0" t="0" r="0" b="0"/>
          <wp:wrapNone/>
          <wp:docPr id="150" name="Image 150"/>
          <wp:cNvGraphicFramePr>
            <a:graphicFrameLocks/>
          </wp:cNvGraphicFramePr>
          <a:graphic>
            <a:graphicData uri="http://schemas.openxmlformats.org/drawingml/2006/picture">
              <pic:pic>
                <pic:nvPicPr>
                  <pic:cNvPr id="150" name="Image 150"/>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06624">
          <wp:simplePos x="0" y="0"/>
          <wp:positionH relativeFrom="page">
            <wp:posOffset>5362981</wp:posOffset>
          </wp:positionH>
          <wp:positionV relativeFrom="page">
            <wp:posOffset>89220</wp:posOffset>
          </wp:positionV>
          <wp:extent cx="1955834" cy="474339"/>
          <wp:effectExtent l="0" t="0" r="0" b="0"/>
          <wp:wrapNone/>
          <wp:docPr id="152" name="Image 152"/>
          <wp:cNvGraphicFramePr>
            <a:graphicFrameLocks/>
          </wp:cNvGraphicFramePr>
          <a:graphic>
            <a:graphicData uri="http://schemas.openxmlformats.org/drawingml/2006/picture">
              <pic:pic>
                <pic:nvPicPr>
                  <pic:cNvPr id="152" name="Image 152"/>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07136">
          <wp:simplePos x="0" y="0"/>
          <wp:positionH relativeFrom="page">
            <wp:posOffset>5362981</wp:posOffset>
          </wp:positionH>
          <wp:positionV relativeFrom="page">
            <wp:posOffset>89220</wp:posOffset>
          </wp:positionV>
          <wp:extent cx="1955834" cy="474339"/>
          <wp:effectExtent l="0" t="0" r="0" b="0"/>
          <wp:wrapNone/>
          <wp:docPr id="154" name="Image 154"/>
          <wp:cNvGraphicFramePr>
            <a:graphicFrameLocks/>
          </wp:cNvGraphicFramePr>
          <a:graphic>
            <a:graphicData uri="http://schemas.openxmlformats.org/drawingml/2006/picture">
              <pic:pic>
                <pic:nvPicPr>
                  <pic:cNvPr id="154" name="Image 154"/>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07648">
          <wp:simplePos x="0" y="0"/>
          <wp:positionH relativeFrom="page">
            <wp:posOffset>5362981</wp:posOffset>
          </wp:positionH>
          <wp:positionV relativeFrom="page">
            <wp:posOffset>89220</wp:posOffset>
          </wp:positionV>
          <wp:extent cx="1955834" cy="474339"/>
          <wp:effectExtent l="0" t="0" r="0" b="0"/>
          <wp:wrapNone/>
          <wp:docPr id="156" name="Image 156"/>
          <wp:cNvGraphicFramePr>
            <a:graphicFrameLocks/>
          </wp:cNvGraphicFramePr>
          <a:graphic>
            <a:graphicData uri="http://schemas.openxmlformats.org/drawingml/2006/picture">
              <pic:pic>
                <pic:nvPicPr>
                  <pic:cNvPr id="156" name="Image 156"/>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08160">
          <wp:simplePos x="0" y="0"/>
          <wp:positionH relativeFrom="page">
            <wp:posOffset>5362981</wp:posOffset>
          </wp:positionH>
          <wp:positionV relativeFrom="page">
            <wp:posOffset>89220</wp:posOffset>
          </wp:positionV>
          <wp:extent cx="1955834" cy="474339"/>
          <wp:effectExtent l="0" t="0" r="0" b="0"/>
          <wp:wrapNone/>
          <wp:docPr id="158" name="Image 158"/>
          <wp:cNvGraphicFramePr>
            <a:graphicFrameLocks/>
          </wp:cNvGraphicFramePr>
          <a:graphic>
            <a:graphicData uri="http://schemas.openxmlformats.org/drawingml/2006/picture">
              <pic:pic>
                <pic:nvPicPr>
                  <pic:cNvPr id="158" name="Image 158"/>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08672">
          <wp:simplePos x="0" y="0"/>
          <wp:positionH relativeFrom="page">
            <wp:posOffset>5362981</wp:posOffset>
          </wp:positionH>
          <wp:positionV relativeFrom="page">
            <wp:posOffset>89220</wp:posOffset>
          </wp:positionV>
          <wp:extent cx="1955834" cy="474339"/>
          <wp:effectExtent l="0" t="0" r="0" b="0"/>
          <wp:wrapNone/>
          <wp:docPr id="160" name="Image 160"/>
          <wp:cNvGraphicFramePr>
            <a:graphicFrameLocks/>
          </wp:cNvGraphicFramePr>
          <a:graphic>
            <a:graphicData uri="http://schemas.openxmlformats.org/drawingml/2006/picture">
              <pic:pic>
                <pic:nvPicPr>
                  <pic:cNvPr id="160" name="Image 160"/>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09184">
          <wp:simplePos x="0" y="0"/>
          <wp:positionH relativeFrom="page">
            <wp:posOffset>5362981</wp:posOffset>
          </wp:positionH>
          <wp:positionV relativeFrom="page">
            <wp:posOffset>89220</wp:posOffset>
          </wp:positionV>
          <wp:extent cx="1955834" cy="474339"/>
          <wp:effectExtent l="0" t="0" r="0" b="0"/>
          <wp:wrapNone/>
          <wp:docPr id="162" name="Image 162"/>
          <wp:cNvGraphicFramePr>
            <a:graphicFrameLocks/>
          </wp:cNvGraphicFramePr>
          <a:graphic>
            <a:graphicData uri="http://schemas.openxmlformats.org/drawingml/2006/picture">
              <pic:pic>
                <pic:nvPicPr>
                  <pic:cNvPr id="162" name="Image 162"/>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09696">
          <wp:simplePos x="0" y="0"/>
          <wp:positionH relativeFrom="page">
            <wp:posOffset>5362981</wp:posOffset>
          </wp:positionH>
          <wp:positionV relativeFrom="page">
            <wp:posOffset>89220</wp:posOffset>
          </wp:positionV>
          <wp:extent cx="1955834" cy="474339"/>
          <wp:effectExtent l="0" t="0" r="0" b="0"/>
          <wp:wrapNone/>
          <wp:docPr id="164" name="Image 164"/>
          <wp:cNvGraphicFramePr>
            <a:graphicFrameLocks/>
          </wp:cNvGraphicFramePr>
          <a:graphic>
            <a:graphicData uri="http://schemas.openxmlformats.org/drawingml/2006/picture">
              <pic:pic>
                <pic:nvPicPr>
                  <pic:cNvPr id="164" name="Image 164"/>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10208">
          <wp:simplePos x="0" y="0"/>
          <wp:positionH relativeFrom="page">
            <wp:posOffset>5362981</wp:posOffset>
          </wp:positionH>
          <wp:positionV relativeFrom="page">
            <wp:posOffset>89220</wp:posOffset>
          </wp:positionV>
          <wp:extent cx="1955834" cy="474339"/>
          <wp:effectExtent l="0" t="0" r="0" b="0"/>
          <wp:wrapNone/>
          <wp:docPr id="177" name="Image 177"/>
          <wp:cNvGraphicFramePr>
            <a:graphicFrameLocks/>
          </wp:cNvGraphicFramePr>
          <a:graphic>
            <a:graphicData uri="http://schemas.openxmlformats.org/drawingml/2006/picture">
              <pic:pic>
                <pic:nvPicPr>
                  <pic:cNvPr id="177" name="Image 177"/>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10720">
          <wp:simplePos x="0" y="0"/>
          <wp:positionH relativeFrom="page">
            <wp:posOffset>5362981</wp:posOffset>
          </wp:positionH>
          <wp:positionV relativeFrom="page">
            <wp:posOffset>89220</wp:posOffset>
          </wp:positionV>
          <wp:extent cx="1955834" cy="474339"/>
          <wp:effectExtent l="0" t="0" r="0" b="0"/>
          <wp:wrapNone/>
          <wp:docPr id="180" name="Image 180"/>
          <wp:cNvGraphicFramePr>
            <a:graphicFrameLocks/>
          </wp:cNvGraphicFramePr>
          <a:graphic>
            <a:graphicData uri="http://schemas.openxmlformats.org/drawingml/2006/picture">
              <pic:pic>
                <pic:nvPicPr>
                  <pic:cNvPr id="180" name="Image 180"/>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11232">
          <wp:simplePos x="0" y="0"/>
          <wp:positionH relativeFrom="page">
            <wp:posOffset>5362981</wp:posOffset>
          </wp:positionH>
          <wp:positionV relativeFrom="page">
            <wp:posOffset>89220</wp:posOffset>
          </wp:positionV>
          <wp:extent cx="1955834" cy="474339"/>
          <wp:effectExtent l="0" t="0" r="0" b="0"/>
          <wp:wrapNone/>
          <wp:docPr id="182" name="Image 182"/>
          <wp:cNvGraphicFramePr>
            <a:graphicFrameLocks/>
          </wp:cNvGraphicFramePr>
          <a:graphic>
            <a:graphicData uri="http://schemas.openxmlformats.org/drawingml/2006/picture">
              <pic:pic>
                <pic:nvPicPr>
                  <pic:cNvPr id="182" name="Image 182"/>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11744">
          <wp:simplePos x="0" y="0"/>
          <wp:positionH relativeFrom="page">
            <wp:posOffset>5362981</wp:posOffset>
          </wp:positionH>
          <wp:positionV relativeFrom="page">
            <wp:posOffset>89220</wp:posOffset>
          </wp:positionV>
          <wp:extent cx="1955834" cy="474339"/>
          <wp:effectExtent l="0" t="0" r="0" b="0"/>
          <wp:wrapNone/>
          <wp:docPr id="184" name="Image 184"/>
          <wp:cNvGraphicFramePr>
            <a:graphicFrameLocks/>
          </wp:cNvGraphicFramePr>
          <a:graphic>
            <a:graphicData uri="http://schemas.openxmlformats.org/drawingml/2006/picture">
              <pic:pic>
                <pic:nvPicPr>
                  <pic:cNvPr id="184" name="Image 184"/>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12256">
          <wp:simplePos x="0" y="0"/>
          <wp:positionH relativeFrom="page">
            <wp:posOffset>5362981</wp:posOffset>
          </wp:positionH>
          <wp:positionV relativeFrom="page">
            <wp:posOffset>89220</wp:posOffset>
          </wp:positionV>
          <wp:extent cx="1955834" cy="474339"/>
          <wp:effectExtent l="0" t="0" r="0" b="0"/>
          <wp:wrapNone/>
          <wp:docPr id="186" name="Image 186"/>
          <wp:cNvGraphicFramePr>
            <a:graphicFrameLocks/>
          </wp:cNvGraphicFramePr>
          <a:graphic>
            <a:graphicData uri="http://schemas.openxmlformats.org/drawingml/2006/picture">
              <pic:pic>
                <pic:nvPicPr>
                  <pic:cNvPr id="186" name="Image 186"/>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12768">
          <wp:simplePos x="0" y="0"/>
          <wp:positionH relativeFrom="page">
            <wp:posOffset>5362981</wp:posOffset>
          </wp:positionH>
          <wp:positionV relativeFrom="page">
            <wp:posOffset>89220</wp:posOffset>
          </wp:positionV>
          <wp:extent cx="1955834" cy="474339"/>
          <wp:effectExtent l="0" t="0" r="0" b="0"/>
          <wp:wrapNone/>
          <wp:docPr id="188" name="Image 188"/>
          <wp:cNvGraphicFramePr>
            <a:graphicFrameLocks/>
          </wp:cNvGraphicFramePr>
          <a:graphic>
            <a:graphicData uri="http://schemas.openxmlformats.org/drawingml/2006/picture">
              <pic:pic>
                <pic:nvPicPr>
                  <pic:cNvPr id="188" name="Image 188"/>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13280">
          <wp:simplePos x="0" y="0"/>
          <wp:positionH relativeFrom="page">
            <wp:posOffset>5362981</wp:posOffset>
          </wp:positionH>
          <wp:positionV relativeFrom="page">
            <wp:posOffset>89220</wp:posOffset>
          </wp:positionV>
          <wp:extent cx="1955834" cy="474339"/>
          <wp:effectExtent l="0" t="0" r="0" b="0"/>
          <wp:wrapNone/>
          <wp:docPr id="190" name="Image 190"/>
          <wp:cNvGraphicFramePr>
            <a:graphicFrameLocks/>
          </wp:cNvGraphicFramePr>
          <a:graphic>
            <a:graphicData uri="http://schemas.openxmlformats.org/drawingml/2006/picture">
              <pic:pic>
                <pic:nvPicPr>
                  <pic:cNvPr id="190" name="Image 190"/>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13792">
          <wp:simplePos x="0" y="0"/>
          <wp:positionH relativeFrom="page">
            <wp:posOffset>5362981</wp:posOffset>
          </wp:positionH>
          <wp:positionV relativeFrom="page">
            <wp:posOffset>89220</wp:posOffset>
          </wp:positionV>
          <wp:extent cx="1955834" cy="474339"/>
          <wp:effectExtent l="0" t="0" r="0" b="0"/>
          <wp:wrapNone/>
          <wp:docPr id="192" name="Image 192"/>
          <wp:cNvGraphicFramePr>
            <a:graphicFrameLocks/>
          </wp:cNvGraphicFramePr>
          <a:graphic>
            <a:graphicData uri="http://schemas.openxmlformats.org/drawingml/2006/picture">
              <pic:pic>
                <pic:nvPicPr>
                  <pic:cNvPr id="192" name="Image 192"/>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14304">
          <wp:simplePos x="0" y="0"/>
          <wp:positionH relativeFrom="page">
            <wp:posOffset>5362981</wp:posOffset>
          </wp:positionH>
          <wp:positionV relativeFrom="page">
            <wp:posOffset>89220</wp:posOffset>
          </wp:positionV>
          <wp:extent cx="1955834" cy="474339"/>
          <wp:effectExtent l="0" t="0" r="0" b="0"/>
          <wp:wrapNone/>
          <wp:docPr id="195" name="Image 195"/>
          <wp:cNvGraphicFramePr>
            <a:graphicFrameLocks/>
          </wp:cNvGraphicFramePr>
          <a:graphic>
            <a:graphicData uri="http://schemas.openxmlformats.org/drawingml/2006/picture">
              <pic:pic>
                <pic:nvPicPr>
                  <pic:cNvPr id="195" name="Image 195"/>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14816">
          <wp:simplePos x="0" y="0"/>
          <wp:positionH relativeFrom="page">
            <wp:posOffset>5362981</wp:posOffset>
          </wp:positionH>
          <wp:positionV relativeFrom="page">
            <wp:posOffset>89220</wp:posOffset>
          </wp:positionV>
          <wp:extent cx="1955834" cy="474339"/>
          <wp:effectExtent l="0" t="0" r="0" b="0"/>
          <wp:wrapNone/>
          <wp:docPr id="197" name="Image 197"/>
          <wp:cNvGraphicFramePr>
            <a:graphicFrameLocks/>
          </wp:cNvGraphicFramePr>
          <a:graphic>
            <a:graphicData uri="http://schemas.openxmlformats.org/drawingml/2006/picture">
              <pic:pic>
                <pic:nvPicPr>
                  <pic:cNvPr id="197" name="Image 197"/>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15328">
          <wp:simplePos x="0" y="0"/>
          <wp:positionH relativeFrom="page">
            <wp:posOffset>5362981</wp:posOffset>
          </wp:positionH>
          <wp:positionV relativeFrom="page">
            <wp:posOffset>89220</wp:posOffset>
          </wp:positionV>
          <wp:extent cx="1955834" cy="474339"/>
          <wp:effectExtent l="0" t="0" r="0" b="0"/>
          <wp:wrapNone/>
          <wp:docPr id="199" name="Image 199"/>
          <wp:cNvGraphicFramePr>
            <a:graphicFrameLocks/>
          </wp:cNvGraphicFramePr>
          <a:graphic>
            <a:graphicData uri="http://schemas.openxmlformats.org/drawingml/2006/picture">
              <pic:pic>
                <pic:nvPicPr>
                  <pic:cNvPr id="199" name="Image 199"/>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15840">
          <wp:simplePos x="0" y="0"/>
          <wp:positionH relativeFrom="page">
            <wp:posOffset>5362981</wp:posOffset>
          </wp:positionH>
          <wp:positionV relativeFrom="page">
            <wp:posOffset>89220</wp:posOffset>
          </wp:positionV>
          <wp:extent cx="1955834" cy="474339"/>
          <wp:effectExtent l="0" t="0" r="0" b="0"/>
          <wp:wrapNone/>
          <wp:docPr id="201" name="Image 201"/>
          <wp:cNvGraphicFramePr>
            <a:graphicFrameLocks/>
          </wp:cNvGraphicFramePr>
          <a:graphic>
            <a:graphicData uri="http://schemas.openxmlformats.org/drawingml/2006/picture">
              <pic:pic>
                <pic:nvPicPr>
                  <pic:cNvPr id="201" name="Image 201"/>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16352">
          <wp:simplePos x="0" y="0"/>
          <wp:positionH relativeFrom="page">
            <wp:posOffset>5362981</wp:posOffset>
          </wp:positionH>
          <wp:positionV relativeFrom="page">
            <wp:posOffset>89220</wp:posOffset>
          </wp:positionV>
          <wp:extent cx="1955834" cy="474339"/>
          <wp:effectExtent l="0" t="0" r="0" b="0"/>
          <wp:wrapNone/>
          <wp:docPr id="203" name="Image 203"/>
          <wp:cNvGraphicFramePr>
            <a:graphicFrameLocks/>
          </wp:cNvGraphicFramePr>
          <a:graphic>
            <a:graphicData uri="http://schemas.openxmlformats.org/drawingml/2006/picture">
              <pic:pic>
                <pic:nvPicPr>
                  <pic:cNvPr id="203" name="Image 203"/>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16864">
          <wp:simplePos x="0" y="0"/>
          <wp:positionH relativeFrom="page">
            <wp:posOffset>5362981</wp:posOffset>
          </wp:positionH>
          <wp:positionV relativeFrom="page">
            <wp:posOffset>89220</wp:posOffset>
          </wp:positionV>
          <wp:extent cx="1955834" cy="474339"/>
          <wp:effectExtent l="0" t="0" r="0" b="0"/>
          <wp:wrapNone/>
          <wp:docPr id="206" name="Image 206"/>
          <wp:cNvGraphicFramePr>
            <a:graphicFrameLocks/>
          </wp:cNvGraphicFramePr>
          <a:graphic>
            <a:graphicData uri="http://schemas.openxmlformats.org/drawingml/2006/picture">
              <pic:pic>
                <pic:nvPicPr>
                  <pic:cNvPr id="206" name="Image 206"/>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17376">
          <wp:simplePos x="0" y="0"/>
          <wp:positionH relativeFrom="page">
            <wp:posOffset>5362981</wp:posOffset>
          </wp:positionH>
          <wp:positionV relativeFrom="page">
            <wp:posOffset>89220</wp:posOffset>
          </wp:positionV>
          <wp:extent cx="1955834" cy="474339"/>
          <wp:effectExtent l="0" t="0" r="0" b="0"/>
          <wp:wrapNone/>
          <wp:docPr id="210" name="Image 210"/>
          <wp:cNvGraphicFramePr>
            <a:graphicFrameLocks/>
          </wp:cNvGraphicFramePr>
          <a:graphic>
            <a:graphicData uri="http://schemas.openxmlformats.org/drawingml/2006/picture">
              <pic:pic>
                <pic:nvPicPr>
                  <pic:cNvPr id="210" name="Image 210"/>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17888">
          <wp:simplePos x="0" y="0"/>
          <wp:positionH relativeFrom="page">
            <wp:posOffset>5362981</wp:posOffset>
          </wp:positionH>
          <wp:positionV relativeFrom="page">
            <wp:posOffset>89220</wp:posOffset>
          </wp:positionV>
          <wp:extent cx="1955834" cy="474339"/>
          <wp:effectExtent l="0" t="0" r="0" b="0"/>
          <wp:wrapNone/>
          <wp:docPr id="213" name="Image 213"/>
          <wp:cNvGraphicFramePr>
            <a:graphicFrameLocks/>
          </wp:cNvGraphicFramePr>
          <a:graphic>
            <a:graphicData uri="http://schemas.openxmlformats.org/drawingml/2006/picture">
              <pic:pic>
                <pic:nvPicPr>
                  <pic:cNvPr id="213" name="Image 213"/>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18400">
          <wp:simplePos x="0" y="0"/>
          <wp:positionH relativeFrom="page">
            <wp:posOffset>5362981</wp:posOffset>
          </wp:positionH>
          <wp:positionV relativeFrom="page">
            <wp:posOffset>89220</wp:posOffset>
          </wp:positionV>
          <wp:extent cx="1955834" cy="474339"/>
          <wp:effectExtent l="0" t="0" r="0" b="0"/>
          <wp:wrapNone/>
          <wp:docPr id="215" name="Image 215"/>
          <wp:cNvGraphicFramePr>
            <a:graphicFrameLocks/>
          </wp:cNvGraphicFramePr>
          <a:graphic>
            <a:graphicData uri="http://schemas.openxmlformats.org/drawingml/2006/picture">
              <pic:pic>
                <pic:nvPicPr>
                  <pic:cNvPr id="215" name="Image 215"/>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18912">
          <wp:simplePos x="0" y="0"/>
          <wp:positionH relativeFrom="page">
            <wp:posOffset>5362981</wp:posOffset>
          </wp:positionH>
          <wp:positionV relativeFrom="page">
            <wp:posOffset>89220</wp:posOffset>
          </wp:positionV>
          <wp:extent cx="1955834" cy="474339"/>
          <wp:effectExtent l="0" t="0" r="0" b="0"/>
          <wp:wrapNone/>
          <wp:docPr id="217" name="Image 217"/>
          <wp:cNvGraphicFramePr>
            <a:graphicFrameLocks/>
          </wp:cNvGraphicFramePr>
          <a:graphic>
            <a:graphicData uri="http://schemas.openxmlformats.org/drawingml/2006/picture">
              <pic:pic>
                <pic:nvPicPr>
                  <pic:cNvPr id="217" name="Image 217"/>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19424">
          <wp:simplePos x="0" y="0"/>
          <wp:positionH relativeFrom="page">
            <wp:posOffset>5362981</wp:posOffset>
          </wp:positionH>
          <wp:positionV relativeFrom="page">
            <wp:posOffset>89220</wp:posOffset>
          </wp:positionV>
          <wp:extent cx="1955834" cy="474339"/>
          <wp:effectExtent l="0" t="0" r="0" b="0"/>
          <wp:wrapNone/>
          <wp:docPr id="219" name="Image 219"/>
          <wp:cNvGraphicFramePr>
            <a:graphicFrameLocks/>
          </wp:cNvGraphicFramePr>
          <a:graphic>
            <a:graphicData uri="http://schemas.openxmlformats.org/drawingml/2006/picture">
              <pic:pic>
                <pic:nvPicPr>
                  <pic:cNvPr id="219" name="Image 219"/>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19936">
          <wp:simplePos x="0" y="0"/>
          <wp:positionH relativeFrom="page">
            <wp:posOffset>5362981</wp:posOffset>
          </wp:positionH>
          <wp:positionV relativeFrom="page">
            <wp:posOffset>89220</wp:posOffset>
          </wp:positionV>
          <wp:extent cx="1955834" cy="474339"/>
          <wp:effectExtent l="0" t="0" r="0" b="0"/>
          <wp:wrapNone/>
          <wp:docPr id="221" name="Image 221"/>
          <wp:cNvGraphicFramePr>
            <a:graphicFrameLocks/>
          </wp:cNvGraphicFramePr>
          <a:graphic>
            <a:graphicData uri="http://schemas.openxmlformats.org/drawingml/2006/picture">
              <pic:pic>
                <pic:nvPicPr>
                  <pic:cNvPr id="221" name="Image 221"/>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20448">
          <wp:simplePos x="0" y="0"/>
          <wp:positionH relativeFrom="page">
            <wp:posOffset>5362981</wp:posOffset>
          </wp:positionH>
          <wp:positionV relativeFrom="page">
            <wp:posOffset>89220</wp:posOffset>
          </wp:positionV>
          <wp:extent cx="1955834" cy="474339"/>
          <wp:effectExtent l="0" t="0" r="0" b="0"/>
          <wp:wrapNone/>
          <wp:docPr id="224" name="Image 224"/>
          <wp:cNvGraphicFramePr>
            <a:graphicFrameLocks/>
          </wp:cNvGraphicFramePr>
          <a:graphic>
            <a:graphicData uri="http://schemas.openxmlformats.org/drawingml/2006/picture">
              <pic:pic>
                <pic:nvPicPr>
                  <pic:cNvPr id="224" name="Image 224"/>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20960">
          <wp:simplePos x="0" y="0"/>
          <wp:positionH relativeFrom="page">
            <wp:posOffset>5362981</wp:posOffset>
          </wp:positionH>
          <wp:positionV relativeFrom="page">
            <wp:posOffset>89220</wp:posOffset>
          </wp:positionV>
          <wp:extent cx="1955834" cy="474339"/>
          <wp:effectExtent l="0" t="0" r="0" b="0"/>
          <wp:wrapNone/>
          <wp:docPr id="231" name="Image 231"/>
          <wp:cNvGraphicFramePr>
            <a:graphicFrameLocks/>
          </wp:cNvGraphicFramePr>
          <a:graphic>
            <a:graphicData uri="http://schemas.openxmlformats.org/drawingml/2006/picture">
              <pic:pic>
                <pic:nvPicPr>
                  <pic:cNvPr id="231" name="Image 231"/>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21472">
          <wp:simplePos x="0" y="0"/>
          <wp:positionH relativeFrom="page">
            <wp:posOffset>5362981</wp:posOffset>
          </wp:positionH>
          <wp:positionV relativeFrom="page">
            <wp:posOffset>89220</wp:posOffset>
          </wp:positionV>
          <wp:extent cx="1955834" cy="474339"/>
          <wp:effectExtent l="0" t="0" r="0" b="0"/>
          <wp:wrapNone/>
          <wp:docPr id="233" name="Image 233"/>
          <wp:cNvGraphicFramePr>
            <a:graphicFrameLocks/>
          </wp:cNvGraphicFramePr>
          <a:graphic>
            <a:graphicData uri="http://schemas.openxmlformats.org/drawingml/2006/picture">
              <pic:pic>
                <pic:nvPicPr>
                  <pic:cNvPr id="233" name="Image 233"/>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21984">
          <wp:simplePos x="0" y="0"/>
          <wp:positionH relativeFrom="page">
            <wp:posOffset>5362981</wp:posOffset>
          </wp:positionH>
          <wp:positionV relativeFrom="page">
            <wp:posOffset>89220</wp:posOffset>
          </wp:positionV>
          <wp:extent cx="1955834" cy="474339"/>
          <wp:effectExtent l="0" t="0" r="0" b="0"/>
          <wp:wrapNone/>
          <wp:docPr id="235" name="Image 235"/>
          <wp:cNvGraphicFramePr>
            <a:graphicFrameLocks/>
          </wp:cNvGraphicFramePr>
          <a:graphic>
            <a:graphicData uri="http://schemas.openxmlformats.org/drawingml/2006/picture">
              <pic:pic>
                <pic:nvPicPr>
                  <pic:cNvPr id="235" name="Image 235"/>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22496">
          <wp:simplePos x="0" y="0"/>
          <wp:positionH relativeFrom="page">
            <wp:posOffset>5362981</wp:posOffset>
          </wp:positionH>
          <wp:positionV relativeFrom="page">
            <wp:posOffset>89220</wp:posOffset>
          </wp:positionV>
          <wp:extent cx="1955834" cy="474339"/>
          <wp:effectExtent l="0" t="0" r="0" b="0"/>
          <wp:wrapNone/>
          <wp:docPr id="237" name="Image 237"/>
          <wp:cNvGraphicFramePr>
            <a:graphicFrameLocks/>
          </wp:cNvGraphicFramePr>
          <a:graphic>
            <a:graphicData uri="http://schemas.openxmlformats.org/drawingml/2006/picture">
              <pic:pic>
                <pic:nvPicPr>
                  <pic:cNvPr id="237" name="Image 237"/>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23008">
          <wp:simplePos x="0" y="0"/>
          <wp:positionH relativeFrom="page">
            <wp:posOffset>5362981</wp:posOffset>
          </wp:positionH>
          <wp:positionV relativeFrom="page">
            <wp:posOffset>89220</wp:posOffset>
          </wp:positionV>
          <wp:extent cx="1955834" cy="474339"/>
          <wp:effectExtent l="0" t="0" r="0" b="0"/>
          <wp:wrapNone/>
          <wp:docPr id="239" name="Image 239"/>
          <wp:cNvGraphicFramePr>
            <a:graphicFrameLocks/>
          </wp:cNvGraphicFramePr>
          <a:graphic>
            <a:graphicData uri="http://schemas.openxmlformats.org/drawingml/2006/picture">
              <pic:pic>
                <pic:nvPicPr>
                  <pic:cNvPr id="239" name="Image 239"/>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23520">
          <wp:simplePos x="0" y="0"/>
          <wp:positionH relativeFrom="page">
            <wp:posOffset>5362981</wp:posOffset>
          </wp:positionH>
          <wp:positionV relativeFrom="page">
            <wp:posOffset>89220</wp:posOffset>
          </wp:positionV>
          <wp:extent cx="1955834" cy="474339"/>
          <wp:effectExtent l="0" t="0" r="0" b="0"/>
          <wp:wrapNone/>
          <wp:docPr id="241" name="Image 241"/>
          <wp:cNvGraphicFramePr>
            <a:graphicFrameLocks/>
          </wp:cNvGraphicFramePr>
          <a:graphic>
            <a:graphicData uri="http://schemas.openxmlformats.org/drawingml/2006/picture">
              <pic:pic>
                <pic:nvPicPr>
                  <pic:cNvPr id="241" name="Image 241"/>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24032">
          <wp:simplePos x="0" y="0"/>
          <wp:positionH relativeFrom="page">
            <wp:posOffset>5362981</wp:posOffset>
          </wp:positionH>
          <wp:positionV relativeFrom="page">
            <wp:posOffset>89220</wp:posOffset>
          </wp:positionV>
          <wp:extent cx="1955834" cy="474339"/>
          <wp:effectExtent l="0" t="0" r="0" b="0"/>
          <wp:wrapNone/>
          <wp:docPr id="243" name="Image 243"/>
          <wp:cNvGraphicFramePr>
            <a:graphicFrameLocks/>
          </wp:cNvGraphicFramePr>
          <a:graphic>
            <a:graphicData uri="http://schemas.openxmlformats.org/drawingml/2006/picture">
              <pic:pic>
                <pic:nvPicPr>
                  <pic:cNvPr id="243" name="Image 243"/>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24544">
          <wp:simplePos x="0" y="0"/>
          <wp:positionH relativeFrom="page">
            <wp:posOffset>5362981</wp:posOffset>
          </wp:positionH>
          <wp:positionV relativeFrom="page">
            <wp:posOffset>89220</wp:posOffset>
          </wp:positionV>
          <wp:extent cx="1955834" cy="474339"/>
          <wp:effectExtent l="0" t="0" r="0" b="0"/>
          <wp:wrapNone/>
          <wp:docPr id="245" name="Image 245"/>
          <wp:cNvGraphicFramePr>
            <a:graphicFrameLocks/>
          </wp:cNvGraphicFramePr>
          <a:graphic>
            <a:graphicData uri="http://schemas.openxmlformats.org/drawingml/2006/picture">
              <pic:pic>
                <pic:nvPicPr>
                  <pic:cNvPr id="245" name="Image 245"/>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25056">
          <wp:simplePos x="0" y="0"/>
          <wp:positionH relativeFrom="page">
            <wp:posOffset>5362981</wp:posOffset>
          </wp:positionH>
          <wp:positionV relativeFrom="page">
            <wp:posOffset>89220</wp:posOffset>
          </wp:positionV>
          <wp:extent cx="1955834" cy="474339"/>
          <wp:effectExtent l="0" t="0" r="0" b="0"/>
          <wp:wrapNone/>
          <wp:docPr id="247" name="Image 247"/>
          <wp:cNvGraphicFramePr>
            <a:graphicFrameLocks/>
          </wp:cNvGraphicFramePr>
          <a:graphic>
            <a:graphicData uri="http://schemas.openxmlformats.org/drawingml/2006/picture">
              <pic:pic>
                <pic:nvPicPr>
                  <pic:cNvPr id="247" name="Image 247"/>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25568">
          <wp:simplePos x="0" y="0"/>
          <wp:positionH relativeFrom="page">
            <wp:posOffset>5362981</wp:posOffset>
          </wp:positionH>
          <wp:positionV relativeFrom="page">
            <wp:posOffset>89220</wp:posOffset>
          </wp:positionV>
          <wp:extent cx="1955834" cy="474339"/>
          <wp:effectExtent l="0" t="0" r="0" b="0"/>
          <wp:wrapNone/>
          <wp:docPr id="249" name="Image 249"/>
          <wp:cNvGraphicFramePr>
            <a:graphicFrameLocks/>
          </wp:cNvGraphicFramePr>
          <a:graphic>
            <a:graphicData uri="http://schemas.openxmlformats.org/drawingml/2006/picture">
              <pic:pic>
                <pic:nvPicPr>
                  <pic:cNvPr id="249" name="Image 249"/>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26080">
          <wp:simplePos x="0" y="0"/>
          <wp:positionH relativeFrom="page">
            <wp:posOffset>5362981</wp:posOffset>
          </wp:positionH>
          <wp:positionV relativeFrom="page">
            <wp:posOffset>89220</wp:posOffset>
          </wp:positionV>
          <wp:extent cx="1955834" cy="474339"/>
          <wp:effectExtent l="0" t="0" r="0" b="0"/>
          <wp:wrapNone/>
          <wp:docPr id="252" name="Image 252"/>
          <wp:cNvGraphicFramePr>
            <a:graphicFrameLocks/>
          </wp:cNvGraphicFramePr>
          <a:graphic>
            <a:graphicData uri="http://schemas.openxmlformats.org/drawingml/2006/picture">
              <pic:pic>
                <pic:nvPicPr>
                  <pic:cNvPr id="252" name="Image 252"/>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26592">
          <wp:simplePos x="0" y="0"/>
          <wp:positionH relativeFrom="page">
            <wp:posOffset>5362981</wp:posOffset>
          </wp:positionH>
          <wp:positionV relativeFrom="page">
            <wp:posOffset>89220</wp:posOffset>
          </wp:positionV>
          <wp:extent cx="1955834" cy="474339"/>
          <wp:effectExtent l="0" t="0" r="0" b="0"/>
          <wp:wrapNone/>
          <wp:docPr id="254" name="Image 254"/>
          <wp:cNvGraphicFramePr>
            <a:graphicFrameLocks/>
          </wp:cNvGraphicFramePr>
          <a:graphic>
            <a:graphicData uri="http://schemas.openxmlformats.org/drawingml/2006/picture">
              <pic:pic>
                <pic:nvPicPr>
                  <pic:cNvPr id="254" name="Image 254"/>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27104">
          <wp:simplePos x="0" y="0"/>
          <wp:positionH relativeFrom="page">
            <wp:posOffset>5362981</wp:posOffset>
          </wp:positionH>
          <wp:positionV relativeFrom="page">
            <wp:posOffset>89220</wp:posOffset>
          </wp:positionV>
          <wp:extent cx="1955834" cy="474339"/>
          <wp:effectExtent l="0" t="0" r="0" b="0"/>
          <wp:wrapNone/>
          <wp:docPr id="256" name="Image 256"/>
          <wp:cNvGraphicFramePr>
            <a:graphicFrameLocks/>
          </wp:cNvGraphicFramePr>
          <a:graphic>
            <a:graphicData uri="http://schemas.openxmlformats.org/drawingml/2006/picture">
              <pic:pic>
                <pic:nvPicPr>
                  <pic:cNvPr id="256" name="Image 256"/>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27616">
          <wp:simplePos x="0" y="0"/>
          <wp:positionH relativeFrom="page">
            <wp:posOffset>5362981</wp:posOffset>
          </wp:positionH>
          <wp:positionV relativeFrom="page">
            <wp:posOffset>89220</wp:posOffset>
          </wp:positionV>
          <wp:extent cx="1955834" cy="474339"/>
          <wp:effectExtent l="0" t="0" r="0" b="0"/>
          <wp:wrapNone/>
          <wp:docPr id="258" name="Image 258"/>
          <wp:cNvGraphicFramePr>
            <a:graphicFrameLocks/>
          </wp:cNvGraphicFramePr>
          <a:graphic>
            <a:graphicData uri="http://schemas.openxmlformats.org/drawingml/2006/picture">
              <pic:pic>
                <pic:nvPicPr>
                  <pic:cNvPr id="258" name="Image 258"/>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28128">
          <wp:simplePos x="0" y="0"/>
          <wp:positionH relativeFrom="page">
            <wp:posOffset>5362981</wp:posOffset>
          </wp:positionH>
          <wp:positionV relativeFrom="page">
            <wp:posOffset>89220</wp:posOffset>
          </wp:positionV>
          <wp:extent cx="1955834" cy="474339"/>
          <wp:effectExtent l="0" t="0" r="0" b="0"/>
          <wp:wrapNone/>
          <wp:docPr id="260" name="Image 260"/>
          <wp:cNvGraphicFramePr>
            <a:graphicFrameLocks/>
          </wp:cNvGraphicFramePr>
          <a:graphic>
            <a:graphicData uri="http://schemas.openxmlformats.org/drawingml/2006/picture">
              <pic:pic>
                <pic:nvPicPr>
                  <pic:cNvPr id="260" name="Image 260"/>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2928640">
          <wp:simplePos x="0" y="0"/>
          <wp:positionH relativeFrom="page">
            <wp:posOffset>5362981</wp:posOffset>
          </wp:positionH>
          <wp:positionV relativeFrom="page">
            <wp:posOffset>89220</wp:posOffset>
          </wp:positionV>
          <wp:extent cx="1955834" cy="474339"/>
          <wp:effectExtent l="0" t="0" r="0" b="0"/>
          <wp:wrapNone/>
          <wp:docPr id="262" name="Image 262"/>
          <wp:cNvGraphicFramePr>
            <a:graphicFrameLocks/>
          </wp:cNvGraphicFramePr>
          <a:graphic>
            <a:graphicData uri="http://schemas.openxmlformats.org/drawingml/2006/picture">
              <pic:pic>
                <pic:nvPicPr>
                  <pic:cNvPr id="262" name="Image 262"/>
                  <pic:cNvPicPr/>
                </pic:nvPicPr>
                <pic:blipFill>
                  <a:blip r:embed="rId1" cstate="print"/>
                  <a:stretch>
                    <a:fillRect/>
                  </a:stretch>
                </pic:blipFill>
                <pic:spPr>
                  <a:xfrm>
                    <a:off x="0" y="0"/>
                    <a:ext cx="1955834" cy="474339"/>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4">
    <w:multiLevelType w:val="hybridMultilevel"/>
    <w:lvl w:ilvl="0">
      <w:start w:val="15"/>
      <w:numFmt w:val="decimal"/>
      <w:lvlText w:val="%1."/>
      <w:lvlJc w:val="left"/>
      <w:pPr>
        <w:ind w:left="1073" w:hanging="540"/>
        <w:jc w:val="left"/>
      </w:pPr>
      <w:rPr>
        <w:rFonts w:hint="default" w:ascii="Century Gothic" w:hAnsi="Century Gothic" w:eastAsia="Century Gothic" w:cs="Century Gothic"/>
        <w:b/>
        <w:bCs/>
        <w:i w:val="0"/>
        <w:iCs w:val="0"/>
        <w:color w:val="001F5F"/>
        <w:spacing w:val="-2"/>
        <w:w w:val="99"/>
        <w:sz w:val="32"/>
        <w:szCs w:val="32"/>
        <w:lang w:val="en-US" w:eastAsia="en-US" w:bidi="ar-SA"/>
      </w:rPr>
    </w:lvl>
    <w:lvl w:ilvl="1">
      <w:start w:val="0"/>
      <w:numFmt w:val="bullet"/>
      <w:lvlText w:val=""/>
      <w:lvlJc w:val="left"/>
      <w:pPr>
        <w:ind w:left="818" w:hanging="284"/>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2267" w:hanging="284"/>
      </w:pPr>
      <w:rPr>
        <w:rFonts w:hint="default"/>
        <w:lang w:val="en-US" w:eastAsia="en-US" w:bidi="ar-SA"/>
      </w:rPr>
    </w:lvl>
    <w:lvl w:ilvl="3">
      <w:start w:val="0"/>
      <w:numFmt w:val="bullet"/>
      <w:lvlText w:val="•"/>
      <w:lvlJc w:val="left"/>
      <w:pPr>
        <w:ind w:left="3454" w:hanging="284"/>
      </w:pPr>
      <w:rPr>
        <w:rFonts w:hint="default"/>
        <w:lang w:val="en-US" w:eastAsia="en-US" w:bidi="ar-SA"/>
      </w:rPr>
    </w:lvl>
    <w:lvl w:ilvl="4">
      <w:start w:val="0"/>
      <w:numFmt w:val="bullet"/>
      <w:lvlText w:val="•"/>
      <w:lvlJc w:val="left"/>
      <w:pPr>
        <w:ind w:left="4641" w:hanging="284"/>
      </w:pPr>
      <w:rPr>
        <w:rFonts w:hint="default"/>
        <w:lang w:val="en-US" w:eastAsia="en-US" w:bidi="ar-SA"/>
      </w:rPr>
    </w:lvl>
    <w:lvl w:ilvl="5">
      <w:start w:val="0"/>
      <w:numFmt w:val="bullet"/>
      <w:lvlText w:val="•"/>
      <w:lvlJc w:val="left"/>
      <w:pPr>
        <w:ind w:left="5828" w:hanging="284"/>
      </w:pPr>
      <w:rPr>
        <w:rFonts w:hint="default"/>
        <w:lang w:val="en-US" w:eastAsia="en-US" w:bidi="ar-SA"/>
      </w:rPr>
    </w:lvl>
    <w:lvl w:ilvl="6">
      <w:start w:val="0"/>
      <w:numFmt w:val="bullet"/>
      <w:lvlText w:val="•"/>
      <w:lvlJc w:val="left"/>
      <w:pPr>
        <w:ind w:left="7015" w:hanging="284"/>
      </w:pPr>
      <w:rPr>
        <w:rFonts w:hint="default"/>
        <w:lang w:val="en-US" w:eastAsia="en-US" w:bidi="ar-SA"/>
      </w:rPr>
    </w:lvl>
    <w:lvl w:ilvl="7">
      <w:start w:val="0"/>
      <w:numFmt w:val="bullet"/>
      <w:lvlText w:val="•"/>
      <w:lvlJc w:val="left"/>
      <w:pPr>
        <w:ind w:left="8202" w:hanging="284"/>
      </w:pPr>
      <w:rPr>
        <w:rFonts w:hint="default"/>
        <w:lang w:val="en-US" w:eastAsia="en-US" w:bidi="ar-SA"/>
      </w:rPr>
    </w:lvl>
    <w:lvl w:ilvl="8">
      <w:start w:val="0"/>
      <w:numFmt w:val="bullet"/>
      <w:lvlText w:val="•"/>
      <w:lvlJc w:val="left"/>
      <w:pPr>
        <w:ind w:left="9389" w:hanging="284"/>
      </w:pPr>
      <w:rPr>
        <w:rFonts w:hint="default"/>
        <w:lang w:val="en-US" w:eastAsia="en-US" w:bidi="ar-SA"/>
      </w:rPr>
    </w:lvl>
  </w:abstractNum>
  <w:abstractNum w:abstractNumId="53">
    <w:multiLevelType w:val="hybridMultilevel"/>
    <w:lvl w:ilvl="0">
      <w:start w:val="1"/>
      <w:numFmt w:val="decimal"/>
      <w:lvlText w:val="%1."/>
      <w:lvlJc w:val="left"/>
      <w:pPr>
        <w:ind w:left="1258" w:hanging="363"/>
        <w:jc w:val="left"/>
      </w:pPr>
      <w:rPr>
        <w:rFonts w:hint="default" w:ascii="Century Gothic" w:hAnsi="Century Gothic" w:eastAsia="Century Gothic" w:cs="Century Gothic"/>
        <w:b w:val="0"/>
        <w:bCs w:val="0"/>
        <w:i w:val="0"/>
        <w:iCs w:val="0"/>
        <w:spacing w:val="0"/>
        <w:w w:val="99"/>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52">
    <w:multiLevelType w:val="hybridMultilevel"/>
    <w:lvl w:ilvl="0">
      <w:start w:val="0"/>
      <w:numFmt w:val="bullet"/>
      <w:lvlText w:val=""/>
      <w:lvlJc w:val="left"/>
      <w:pPr>
        <w:ind w:left="832" w:hanging="363"/>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400" w:hanging="363"/>
      </w:pPr>
      <w:rPr>
        <w:rFonts w:hint="default"/>
        <w:lang w:val="en-US" w:eastAsia="en-US" w:bidi="ar-SA"/>
      </w:rPr>
    </w:lvl>
    <w:lvl w:ilvl="2">
      <w:start w:val="0"/>
      <w:numFmt w:val="bullet"/>
      <w:lvlText w:val="•"/>
      <w:lvlJc w:val="left"/>
      <w:pPr>
        <w:ind w:left="1961" w:hanging="363"/>
      </w:pPr>
      <w:rPr>
        <w:rFonts w:hint="default"/>
        <w:lang w:val="en-US" w:eastAsia="en-US" w:bidi="ar-SA"/>
      </w:rPr>
    </w:lvl>
    <w:lvl w:ilvl="3">
      <w:start w:val="0"/>
      <w:numFmt w:val="bullet"/>
      <w:lvlText w:val="•"/>
      <w:lvlJc w:val="left"/>
      <w:pPr>
        <w:ind w:left="2522" w:hanging="363"/>
      </w:pPr>
      <w:rPr>
        <w:rFonts w:hint="default"/>
        <w:lang w:val="en-US" w:eastAsia="en-US" w:bidi="ar-SA"/>
      </w:rPr>
    </w:lvl>
    <w:lvl w:ilvl="4">
      <w:start w:val="0"/>
      <w:numFmt w:val="bullet"/>
      <w:lvlText w:val="•"/>
      <w:lvlJc w:val="left"/>
      <w:pPr>
        <w:ind w:left="3083" w:hanging="363"/>
      </w:pPr>
      <w:rPr>
        <w:rFonts w:hint="default"/>
        <w:lang w:val="en-US" w:eastAsia="en-US" w:bidi="ar-SA"/>
      </w:rPr>
    </w:lvl>
    <w:lvl w:ilvl="5">
      <w:start w:val="0"/>
      <w:numFmt w:val="bullet"/>
      <w:lvlText w:val="•"/>
      <w:lvlJc w:val="left"/>
      <w:pPr>
        <w:ind w:left="3644" w:hanging="363"/>
      </w:pPr>
      <w:rPr>
        <w:rFonts w:hint="default"/>
        <w:lang w:val="en-US" w:eastAsia="en-US" w:bidi="ar-SA"/>
      </w:rPr>
    </w:lvl>
    <w:lvl w:ilvl="6">
      <w:start w:val="0"/>
      <w:numFmt w:val="bullet"/>
      <w:lvlText w:val="•"/>
      <w:lvlJc w:val="left"/>
      <w:pPr>
        <w:ind w:left="4204" w:hanging="363"/>
      </w:pPr>
      <w:rPr>
        <w:rFonts w:hint="default"/>
        <w:lang w:val="en-US" w:eastAsia="en-US" w:bidi="ar-SA"/>
      </w:rPr>
    </w:lvl>
    <w:lvl w:ilvl="7">
      <w:start w:val="0"/>
      <w:numFmt w:val="bullet"/>
      <w:lvlText w:val="•"/>
      <w:lvlJc w:val="left"/>
      <w:pPr>
        <w:ind w:left="4765" w:hanging="363"/>
      </w:pPr>
      <w:rPr>
        <w:rFonts w:hint="default"/>
        <w:lang w:val="en-US" w:eastAsia="en-US" w:bidi="ar-SA"/>
      </w:rPr>
    </w:lvl>
    <w:lvl w:ilvl="8">
      <w:start w:val="0"/>
      <w:numFmt w:val="bullet"/>
      <w:lvlText w:val="•"/>
      <w:lvlJc w:val="left"/>
      <w:pPr>
        <w:ind w:left="5326" w:hanging="363"/>
      </w:pPr>
      <w:rPr>
        <w:rFonts w:hint="default"/>
        <w:lang w:val="en-US" w:eastAsia="en-US" w:bidi="ar-SA"/>
      </w:rPr>
    </w:lvl>
  </w:abstractNum>
  <w:abstractNum w:abstractNumId="51">
    <w:multiLevelType w:val="hybridMultilevel"/>
    <w:lvl w:ilvl="0">
      <w:start w:val="0"/>
      <w:numFmt w:val="bullet"/>
      <w:lvlText w:val=""/>
      <w:lvlJc w:val="left"/>
      <w:pPr>
        <w:ind w:left="832" w:hanging="363"/>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400" w:hanging="363"/>
      </w:pPr>
      <w:rPr>
        <w:rFonts w:hint="default"/>
        <w:lang w:val="en-US" w:eastAsia="en-US" w:bidi="ar-SA"/>
      </w:rPr>
    </w:lvl>
    <w:lvl w:ilvl="2">
      <w:start w:val="0"/>
      <w:numFmt w:val="bullet"/>
      <w:lvlText w:val="•"/>
      <w:lvlJc w:val="left"/>
      <w:pPr>
        <w:ind w:left="1961" w:hanging="363"/>
      </w:pPr>
      <w:rPr>
        <w:rFonts w:hint="default"/>
        <w:lang w:val="en-US" w:eastAsia="en-US" w:bidi="ar-SA"/>
      </w:rPr>
    </w:lvl>
    <w:lvl w:ilvl="3">
      <w:start w:val="0"/>
      <w:numFmt w:val="bullet"/>
      <w:lvlText w:val="•"/>
      <w:lvlJc w:val="left"/>
      <w:pPr>
        <w:ind w:left="2522" w:hanging="363"/>
      </w:pPr>
      <w:rPr>
        <w:rFonts w:hint="default"/>
        <w:lang w:val="en-US" w:eastAsia="en-US" w:bidi="ar-SA"/>
      </w:rPr>
    </w:lvl>
    <w:lvl w:ilvl="4">
      <w:start w:val="0"/>
      <w:numFmt w:val="bullet"/>
      <w:lvlText w:val="•"/>
      <w:lvlJc w:val="left"/>
      <w:pPr>
        <w:ind w:left="3083" w:hanging="363"/>
      </w:pPr>
      <w:rPr>
        <w:rFonts w:hint="default"/>
        <w:lang w:val="en-US" w:eastAsia="en-US" w:bidi="ar-SA"/>
      </w:rPr>
    </w:lvl>
    <w:lvl w:ilvl="5">
      <w:start w:val="0"/>
      <w:numFmt w:val="bullet"/>
      <w:lvlText w:val="•"/>
      <w:lvlJc w:val="left"/>
      <w:pPr>
        <w:ind w:left="3644" w:hanging="363"/>
      </w:pPr>
      <w:rPr>
        <w:rFonts w:hint="default"/>
        <w:lang w:val="en-US" w:eastAsia="en-US" w:bidi="ar-SA"/>
      </w:rPr>
    </w:lvl>
    <w:lvl w:ilvl="6">
      <w:start w:val="0"/>
      <w:numFmt w:val="bullet"/>
      <w:lvlText w:val="•"/>
      <w:lvlJc w:val="left"/>
      <w:pPr>
        <w:ind w:left="4204" w:hanging="363"/>
      </w:pPr>
      <w:rPr>
        <w:rFonts w:hint="default"/>
        <w:lang w:val="en-US" w:eastAsia="en-US" w:bidi="ar-SA"/>
      </w:rPr>
    </w:lvl>
    <w:lvl w:ilvl="7">
      <w:start w:val="0"/>
      <w:numFmt w:val="bullet"/>
      <w:lvlText w:val="•"/>
      <w:lvlJc w:val="left"/>
      <w:pPr>
        <w:ind w:left="4765" w:hanging="363"/>
      </w:pPr>
      <w:rPr>
        <w:rFonts w:hint="default"/>
        <w:lang w:val="en-US" w:eastAsia="en-US" w:bidi="ar-SA"/>
      </w:rPr>
    </w:lvl>
    <w:lvl w:ilvl="8">
      <w:start w:val="0"/>
      <w:numFmt w:val="bullet"/>
      <w:lvlText w:val="•"/>
      <w:lvlJc w:val="left"/>
      <w:pPr>
        <w:ind w:left="5326" w:hanging="363"/>
      </w:pPr>
      <w:rPr>
        <w:rFonts w:hint="default"/>
        <w:lang w:val="en-US" w:eastAsia="en-US" w:bidi="ar-SA"/>
      </w:rPr>
    </w:lvl>
  </w:abstractNum>
  <w:abstractNum w:abstractNumId="50">
    <w:multiLevelType w:val="hybridMultilevel"/>
    <w:lvl w:ilvl="0">
      <w:start w:val="0"/>
      <w:numFmt w:val="bullet"/>
      <w:lvlText w:val=""/>
      <w:lvlJc w:val="left"/>
      <w:pPr>
        <w:ind w:left="832" w:hanging="363"/>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400" w:hanging="363"/>
      </w:pPr>
      <w:rPr>
        <w:rFonts w:hint="default"/>
        <w:lang w:val="en-US" w:eastAsia="en-US" w:bidi="ar-SA"/>
      </w:rPr>
    </w:lvl>
    <w:lvl w:ilvl="2">
      <w:start w:val="0"/>
      <w:numFmt w:val="bullet"/>
      <w:lvlText w:val="•"/>
      <w:lvlJc w:val="left"/>
      <w:pPr>
        <w:ind w:left="1961" w:hanging="363"/>
      </w:pPr>
      <w:rPr>
        <w:rFonts w:hint="default"/>
        <w:lang w:val="en-US" w:eastAsia="en-US" w:bidi="ar-SA"/>
      </w:rPr>
    </w:lvl>
    <w:lvl w:ilvl="3">
      <w:start w:val="0"/>
      <w:numFmt w:val="bullet"/>
      <w:lvlText w:val="•"/>
      <w:lvlJc w:val="left"/>
      <w:pPr>
        <w:ind w:left="2522" w:hanging="363"/>
      </w:pPr>
      <w:rPr>
        <w:rFonts w:hint="default"/>
        <w:lang w:val="en-US" w:eastAsia="en-US" w:bidi="ar-SA"/>
      </w:rPr>
    </w:lvl>
    <w:lvl w:ilvl="4">
      <w:start w:val="0"/>
      <w:numFmt w:val="bullet"/>
      <w:lvlText w:val="•"/>
      <w:lvlJc w:val="left"/>
      <w:pPr>
        <w:ind w:left="3083" w:hanging="363"/>
      </w:pPr>
      <w:rPr>
        <w:rFonts w:hint="default"/>
        <w:lang w:val="en-US" w:eastAsia="en-US" w:bidi="ar-SA"/>
      </w:rPr>
    </w:lvl>
    <w:lvl w:ilvl="5">
      <w:start w:val="0"/>
      <w:numFmt w:val="bullet"/>
      <w:lvlText w:val="•"/>
      <w:lvlJc w:val="left"/>
      <w:pPr>
        <w:ind w:left="3644" w:hanging="363"/>
      </w:pPr>
      <w:rPr>
        <w:rFonts w:hint="default"/>
        <w:lang w:val="en-US" w:eastAsia="en-US" w:bidi="ar-SA"/>
      </w:rPr>
    </w:lvl>
    <w:lvl w:ilvl="6">
      <w:start w:val="0"/>
      <w:numFmt w:val="bullet"/>
      <w:lvlText w:val="•"/>
      <w:lvlJc w:val="left"/>
      <w:pPr>
        <w:ind w:left="4204" w:hanging="363"/>
      </w:pPr>
      <w:rPr>
        <w:rFonts w:hint="default"/>
        <w:lang w:val="en-US" w:eastAsia="en-US" w:bidi="ar-SA"/>
      </w:rPr>
    </w:lvl>
    <w:lvl w:ilvl="7">
      <w:start w:val="0"/>
      <w:numFmt w:val="bullet"/>
      <w:lvlText w:val="•"/>
      <w:lvlJc w:val="left"/>
      <w:pPr>
        <w:ind w:left="4765" w:hanging="363"/>
      </w:pPr>
      <w:rPr>
        <w:rFonts w:hint="default"/>
        <w:lang w:val="en-US" w:eastAsia="en-US" w:bidi="ar-SA"/>
      </w:rPr>
    </w:lvl>
    <w:lvl w:ilvl="8">
      <w:start w:val="0"/>
      <w:numFmt w:val="bullet"/>
      <w:lvlText w:val="•"/>
      <w:lvlJc w:val="left"/>
      <w:pPr>
        <w:ind w:left="5326" w:hanging="363"/>
      </w:pPr>
      <w:rPr>
        <w:rFonts w:hint="default"/>
        <w:lang w:val="en-US" w:eastAsia="en-US" w:bidi="ar-SA"/>
      </w:rPr>
    </w:lvl>
  </w:abstractNum>
  <w:abstractNum w:abstractNumId="49">
    <w:multiLevelType w:val="hybridMultilevel"/>
    <w:lvl w:ilvl="0">
      <w:start w:val="0"/>
      <w:numFmt w:val="bullet"/>
      <w:lvlText w:val=""/>
      <w:lvlJc w:val="left"/>
      <w:pPr>
        <w:ind w:left="832" w:hanging="363"/>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400" w:hanging="363"/>
      </w:pPr>
      <w:rPr>
        <w:rFonts w:hint="default"/>
        <w:lang w:val="en-US" w:eastAsia="en-US" w:bidi="ar-SA"/>
      </w:rPr>
    </w:lvl>
    <w:lvl w:ilvl="2">
      <w:start w:val="0"/>
      <w:numFmt w:val="bullet"/>
      <w:lvlText w:val="•"/>
      <w:lvlJc w:val="left"/>
      <w:pPr>
        <w:ind w:left="1961" w:hanging="363"/>
      </w:pPr>
      <w:rPr>
        <w:rFonts w:hint="default"/>
        <w:lang w:val="en-US" w:eastAsia="en-US" w:bidi="ar-SA"/>
      </w:rPr>
    </w:lvl>
    <w:lvl w:ilvl="3">
      <w:start w:val="0"/>
      <w:numFmt w:val="bullet"/>
      <w:lvlText w:val="•"/>
      <w:lvlJc w:val="left"/>
      <w:pPr>
        <w:ind w:left="2522" w:hanging="363"/>
      </w:pPr>
      <w:rPr>
        <w:rFonts w:hint="default"/>
        <w:lang w:val="en-US" w:eastAsia="en-US" w:bidi="ar-SA"/>
      </w:rPr>
    </w:lvl>
    <w:lvl w:ilvl="4">
      <w:start w:val="0"/>
      <w:numFmt w:val="bullet"/>
      <w:lvlText w:val="•"/>
      <w:lvlJc w:val="left"/>
      <w:pPr>
        <w:ind w:left="3083" w:hanging="363"/>
      </w:pPr>
      <w:rPr>
        <w:rFonts w:hint="default"/>
        <w:lang w:val="en-US" w:eastAsia="en-US" w:bidi="ar-SA"/>
      </w:rPr>
    </w:lvl>
    <w:lvl w:ilvl="5">
      <w:start w:val="0"/>
      <w:numFmt w:val="bullet"/>
      <w:lvlText w:val="•"/>
      <w:lvlJc w:val="left"/>
      <w:pPr>
        <w:ind w:left="3644" w:hanging="363"/>
      </w:pPr>
      <w:rPr>
        <w:rFonts w:hint="default"/>
        <w:lang w:val="en-US" w:eastAsia="en-US" w:bidi="ar-SA"/>
      </w:rPr>
    </w:lvl>
    <w:lvl w:ilvl="6">
      <w:start w:val="0"/>
      <w:numFmt w:val="bullet"/>
      <w:lvlText w:val="•"/>
      <w:lvlJc w:val="left"/>
      <w:pPr>
        <w:ind w:left="4204" w:hanging="363"/>
      </w:pPr>
      <w:rPr>
        <w:rFonts w:hint="default"/>
        <w:lang w:val="en-US" w:eastAsia="en-US" w:bidi="ar-SA"/>
      </w:rPr>
    </w:lvl>
    <w:lvl w:ilvl="7">
      <w:start w:val="0"/>
      <w:numFmt w:val="bullet"/>
      <w:lvlText w:val="•"/>
      <w:lvlJc w:val="left"/>
      <w:pPr>
        <w:ind w:left="4765" w:hanging="363"/>
      </w:pPr>
      <w:rPr>
        <w:rFonts w:hint="default"/>
        <w:lang w:val="en-US" w:eastAsia="en-US" w:bidi="ar-SA"/>
      </w:rPr>
    </w:lvl>
    <w:lvl w:ilvl="8">
      <w:start w:val="0"/>
      <w:numFmt w:val="bullet"/>
      <w:lvlText w:val="•"/>
      <w:lvlJc w:val="left"/>
      <w:pPr>
        <w:ind w:left="5326" w:hanging="363"/>
      </w:pPr>
      <w:rPr>
        <w:rFonts w:hint="default"/>
        <w:lang w:val="en-US" w:eastAsia="en-US" w:bidi="ar-SA"/>
      </w:rPr>
    </w:lvl>
  </w:abstractNum>
  <w:abstractNum w:abstractNumId="48">
    <w:multiLevelType w:val="hybridMultilevel"/>
    <w:lvl w:ilvl="0">
      <w:start w:val="11"/>
      <w:numFmt w:val="decimal"/>
      <w:lvlText w:val="%1"/>
      <w:lvlJc w:val="left"/>
      <w:pPr>
        <w:ind w:left="1187" w:hanging="654"/>
        <w:jc w:val="left"/>
      </w:pPr>
      <w:rPr>
        <w:rFonts w:hint="default"/>
        <w:lang w:val="en-US" w:eastAsia="en-US" w:bidi="ar-SA"/>
      </w:rPr>
    </w:lvl>
    <w:lvl w:ilvl="1">
      <w:start w:val="2"/>
      <w:numFmt w:val="decimal"/>
      <w:lvlText w:val="%1.%2"/>
      <w:lvlJc w:val="left"/>
      <w:pPr>
        <w:ind w:left="1187" w:hanging="654"/>
        <w:jc w:val="left"/>
      </w:pPr>
      <w:rPr>
        <w:rFonts w:hint="default" w:ascii="Century Gothic" w:hAnsi="Century Gothic" w:eastAsia="Century Gothic" w:cs="Century Gothic"/>
        <w:b/>
        <w:bCs/>
        <w:i w:val="0"/>
        <w:iCs w:val="0"/>
        <w:color w:val="001F5F"/>
        <w:spacing w:val="-1"/>
        <w:w w:val="102"/>
        <w:sz w:val="27"/>
        <w:szCs w:val="27"/>
        <w:lang w:val="en-US" w:eastAsia="en-US" w:bidi="ar-SA"/>
      </w:rPr>
    </w:lvl>
    <w:lvl w:ilvl="2">
      <w:start w:val="1"/>
      <w:numFmt w:val="decimal"/>
      <w:lvlText w:val="%1.%2.%3"/>
      <w:lvlJc w:val="left"/>
      <w:pPr>
        <w:ind w:left="1258" w:hanging="725"/>
        <w:jc w:val="left"/>
      </w:pPr>
      <w:rPr>
        <w:rFonts w:hint="default" w:ascii="Century Gothic" w:hAnsi="Century Gothic" w:eastAsia="Century Gothic" w:cs="Century Gothic"/>
        <w:b/>
        <w:bCs/>
        <w:i w:val="0"/>
        <w:iCs w:val="0"/>
        <w:color w:val="001F5F"/>
        <w:spacing w:val="0"/>
        <w:w w:val="100"/>
        <w:sz w:val="24"/>
        <w:szCs w:val="24"/>
        <w:lang w:val="en-US" w:eastAsia="en-US" w:bidi="ar-SA"/>
      </w:rPr>
    </w:lvl>
    <w:lvl w:ilvl="3">
      <w:start w:val="0"/>
      <w:numFmt w:val="bullet"/>
      <w:lvlText w:val=""/>
      <w:lvlJc w:val="left"/>
      <w:pPr>
        <w:ind w:left="1613" w:hanging="363"/>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1975" w:hanging="363"/>
      </w:pPr>
      <w:rPr>
        <w:rFonts w:hint="default" w:ascii="Century Gothic" w:hAnsi="Century Gothic" w:eastAsia="Century Gothic" w:cs="Century Gothic"/>
        <w:b/>
        <w:bCs/>
        <w:i w:val="0"/>
        <w:iCs w:val="0"/>
        <w:spacing w:val="0"/>
        <w:w w:val="99"/>
        <w:sz w:val="20"/>
        <w:szCs w:val="20"/>
        <w:lang w:val="en-US" w:eastAsia="en-US" w:bidi="ar-SA"/>
      </w:rPr>
    </w:lvl>
    <w:lvl w:ilvl="5">
      <w:start w:val="0"/>
      <w:numFmt w:val="bullet"/>
      <w:lvlText w:val="•"/>
      <w:lvlJc w:val="left"/>
      <w:pPr>
        <w:ind w:left="4775" w:hanging="363"/>
      </w:pPr>
      <w:rPr>
        <w:rFonts w:hint="default"/>
        <w:lang w:val="en-US" w:eastAsia="en-US" w:bidi="ar-SA"/>
      </w:rPr>
    </w:lvl>
    <w:lvl w:ilvl="6">
      <w:start w:val="0"/>
      <w:numFmt w:val="bullet"/>
      <w:lvlText w:val="•"/>
      <w:lvlJc w:val="left"/>
      <w:pPr>
        <w:ind w:left="6172" w:hanging="363"/>
      </w:pPr>
      <w:rPr>
        <w:rFonts w:hint="default"/>
        <w:lang w:val="en-US" w:eastAsia="en-US" w:bidi="ar-SA"/>
      </w:rPr>
    </w:lvl>
    <w:lvl w:ilvl="7">
      <w:start w:val="0"/>
      <w:numFmt w:val="bullet"/>
      <w:lvlText w:val="•"/>
      <w:lvlJc w:val="left"/>
      <w:pPr>
        <w:ind w:left="7570" w:hanging="363"/>
      </w:pPr>
      <w:rPr>
        <w:rFonts w:hint="default"/>
        <w:lang w:val="en-US" w:eastAsia="en-US" w:bidi="ar-SA"/>
      </w:rPr>
    </w:lvl>
    <w:lvl w:ilvl="8">
      <w:start w:val="0"/>
      <w:numFmt w:val="bullet"/>
      <w:lvlText w:val="•"/>
      <w:lvlJc w:val="left"/>
      <w:pPr>
        <w:ind w:left="8967" w:hanging="363"/>
      </w:pPr>
      <w:rPr>
        <w:rFonts w:hint="default"/>
        <w:lang w:val="en-US" w:eastAsia="en-US" w:bidi="ar-SA"/>
      </w:rPr>
    </w:lvl>
  </w:abstractNum>
  <w:abstractNum w:abstractNumId="47">
    <w:multiLevelType w:val="hybridMultilevel"/>
    <w:lvl w:ilvl="0">
      <w:start w:val="11"/>
      <w:numFmt w:val="decimal"/>
      <w:lvlText w:val="%1"/>
      <w:lvlJc w:val="left"/>
      <w:pPr>
        <w:ind w:left="1258" w:hanging="725"/>
        <w:jc w:val="left"/>
      </w:pPr>
      <w:rPr>
        <w:rFonts w:hint="default"/>
        <w:lang w:val="en-US" w:eastAsia="en-US" w:bidi="ar-SA"/>
      </w:rPr>
    </w:lvl>
    <w:lvl w:ilvl="1">
      <w:start w:val="1"/>
      <w:numFmt w:val="decimal"/>
      <w:lvlText w:val="%1.%2"/>
      <w:lvlJc w:val="left"/>
      <w:pPr>
        <w:ind w:left="1258" w:hanging="725"/>
        <w:jc w:val="left"/>
      </w:pPr>
      <w:rPr>
        <w:rFonts w:hint="default"/>
        <w:lang w:val="en-US" w:eastAsia="en-US" w:bidi="ar-SA"/>
      </w:rPr>
    </w:lvl>
    <w:lvl w:ilvl="2">
      <w:start w:val="1"/>
      <w:numFmt w:val="decimal"/>
      <w:lvlText w:val="%1.%2.%3"/>
      <w:lvlJc w:val="left"/>
      <w:pPr>
        <w:ind w:left="1258" w:hanging="725"/>
        <w:jc w:val="left"/>
      </w:pPr>
      <w:rPr>
        <w:rFonts w:hint="default" w:ascii="Century Gothic" w:hAnsi="Century Gothic" w:eastAsia="Century Gothic" w:cs="Century Gothic"/>
        <w:b/>
        <w:bCs/>
        <w:i w:val="0"/>
        <w:iCs w:val="0"/>
        <w:color w:val="001F5F"/>
        <w:spacing w:val="0"/>
        <w:w w:val="100"/>
        <w:sz w:val="24"/>
        <w:szCs w:val="24"/>
        <w:lang w:val="en-US" w:eastAsia="en-US" w:bidi="ar-SA"/>
      </w:rPr>
    </w:lvl>
    <w:lvl w:ilvl="3">
      <w:start w:val="0"/>
      <w:numFmt w:val="bullet"/>
      <w:lvlText w:val=""/>
      <w:lvlJc w:val="left"/>
      <w:pPr>
        <w:ind w:left="1258" w:hanging="363"/>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46">
    <w:multiLevelType w:val="hybridMultilevel"/>
    <w:lvl w:ilvl="0">
      <w:start w:val="0"/>
      <w:numFmt w:val="bullet"/>
      <w:lvlText w:val=""/>
      <w:lvlJc w:val="left"/>
      <w:pPr>
        <w:ind w:left="1258" w:hanging="363"/>
      </w:pPr>
      <w:rPr>
        <w:rFonts w:hint="default" w:ascii="Symbol" w:hAnsi="Symbol" w:eastAsia="Symbol" w:cs="Symbol"/>
        <w:b w:val="0"/>
        <w:bCs w:val="0"/>
        <w:i w:val="0"/>
        <w:iCs w:val="0"/>
        <w:spacing w:val="0"/>
        <w:w w:val="99"/>
        <w:sz w:val="20"/>
        <w:szCs w:val="20"/>
        <w:lang w:val="en-US" w:eastAsia="en-US" w:bidi="ar-SA"/>
      </w:rPr>
    </w:lvl>
    <w:lvl w:ilvl="1">
      <w:start w:val="0"/>
      <w:numFmt w:val="bullet"/>
      <w:lvlText w:val="o"/>
      <w:lvlJc w:val="left"/>
      <w:pPr>
        <w:ind w:left="1975" w:hanging="363"/>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3067" w:hanging="363"/>
      </w:pPr>
      <w:rPr>
        <w:rFonts w:hint="default"/>
        <w:lang w:val="en-US" w:eastAsia="en-US" w:bidi="ar-SA"/>
      </w:rPr>
    </w:lvl>
    <w:lvl w:ilvl="3">
      <w:start w:val="0"/>
      <w:numFmt w:val="bullet"/>
      <w:lvlText w:val="•"/>
      <w:lvlJc w:val="left"/>
      <w:pPr>
        <w:ind w:left="4154" w:hanging="363"/>
      </w:pPr>
      <w:rPr>
        <w:rFonts w:hint="default"/>
        <w:lang w:val="en-US" w:eastAsia="en-US" w:bidi="ar-SA"/>
      </w:rPr>
    </w:lvl>
    <w:lvl w:ilvl="4">
      <w:start w:val="0"/>
      <w:numFmt w:val="bullet"/>
      <w:lvlText w:val="•"/>
      <w:lvlJc w:val="left"/>
      <w:pPr>
        <w:ind w:left="5241" w:hanging="363"/>
      </w:pPr>
      <w:rPr>
        <w:rFonts w:hint="default"/>
        <w:lang w:val="en-US" w:eastAsia="en-US" w:bidi="ar-SA"/>
      </w:rPr>
    </w:lvl>
    <w:lvl w:ilvl="5">
      <w:start w:val="0"/>
      <w:numFmt w:val="bullet"/>
      <w:lvlText w:val="•"/>
      <w:lvlJc w:val="left"/>
      <w:pPr>
        <w:ind w:left="6328" w:hanging="363"/>
      </w:pPr>
      <w:rPr>
        <w:rFonts w:hint="default"/>
        <w:lang w:val="en-US" w:eastAsia="en-US" w:bidi="ar-SA"/>
      </w:rPr>
    </w:lvl>
    <w:lvl w:ilvl="6">
      <w:start w:val="0"/>
      <w:numFmt w:val="bullet"/>
      <w:lvlText w:val="•"/>
      <w:lvlJc w:val="left"/>
      <w:pPr>
        <w:ind w:left="7415" w:hanging="363"/>
      </w:pPr>
      <w:rPr>
        <w:rFonts w:hint="default"/>
        <w:lang w:val="en-US" w:eastAsia="en-US" w:bidi="ar-SA"/>
      </w:rPr>
    </w:lvl>
    <w:lvl w:ilvl="7">
      <w:start w:val="0"/>
      <w:numFmt w:val="bullet"/>
      <w:lvlText w:val="•"/>
      <w:lvlJc w:val="left"/>
      <w:pPr>
        <w:ind w:left="8502" w:hanging="363"/>
      </w:pPr>
      <w:rPr>
        <w:rFonts w:hint="default"/>
        <w:lang w:val="en-US" w:eastAsia="en-US" w:bidi="ar-SA"/>
      </w:rPr>
    </w:lvl>
    <w:lvl w:ilvl="8">
      <w:start w:val="0"/>
      <w:numFmt w:val="bullet"/>
      <w:lvlText w:val="•"/>
      <w:lvlJc w:val="left"/>
      <w:pPr>
        <w:ind w:left="9589" w:hanging="363"/>
      </w:pPr>
      <w:rPr>
        <w:rFonts w:hint="default"/>
        <w:lang w:val="en-US" w:eastAsia="en-US" w:bidi="ar-SA"/>
      </w:rPr>
    </w:lvl>
  </w:abstractNum>
  <w:abstractNum w:abstractNumId="45">
    <w:multiLevelType w:val="hybridMultilevel"/>
    <w:lvl w:ilvl="0">
      <w:start w:val="0"/>
      <w:numFmt w:val="bullet"/>
      <w:lvlText w:val=""/>
      <w:lvlJc w:val="left"/>
      <w:pPr>
        <w:ind w:left="1258" w:hanging="363"/>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44">
    <w:multiLevelType w:val="hybridMultilevel"/>
    <w:lvl w:ilvl="0">
      <w:start w:val="0"/>
      <w:numFmt w:val="bullet"/>
      <w:lvlText w:val=""/>
      <w:lvlJc w:val="left"/>
      <w:pPr>
        <w:ind w:left="1258" w:hanging="363"/>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43">
    <w:multiLevelType w:val="hybridMultilevel"/>
    <w:lvl w:ilvl="0">
      <w:start w:val="0"/>
      <w:numFmt w:val="bullet"/>
      <w:lvlText w:val=""/>
      <w:lvlJc w:val="left"/>
      <w:pPr>
        <w:ind w:left="1258" w:hanging="363"/>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42">
    <w:multiLevelType w:val="hybridMultilevel"/>
    <w:lvl w:ilvl="0">
      <w:start w:val="0"/>
      <w:numFmt w:val="bullet"/>
      <w:lvlText w:val=""/>
      <w:lvlJc w:val="left"/>
      <w:pPr>
        <w:ind w:left="1258" w:hanging="363"/>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41">
    <w:multiLevelType w:val="hybridMultilevel"/>
    <w:lvl w:ilvl="0">
      <w:start w:val="0"/>
      <w:numFmt w:val="bullet"/>
      <w:lvlText w:val=""/>
      <w:lvlJc w:val="left"/>
      <w:pPr>
        <w:ind w:left="1315" w:hanging="363"/>
      </w:pPr>
      <w:rPr>
        <w:rFonts w:hint="default" w:ascii="Symbol" w:hAnsi="Symbol" w:eastAsia="Symbol" w:cs="Symbol"/>
        <w:b w:val="0"/>
        <w:bCs w:val="0"/>
        <w:i w:val="0"/>
        <w:iCs w:val="0"/>
        <w:color w:val="282828"/>
        <w:spacing w:val="0"/>
        <w:w w:val="99"/>
        <w:sz w:val="20"/>
        <w:szCs w:val="20"/>
        <w:lang w:val="en-US" w:eastAsia="en-US" w:bidi="ar-SA"/>
      </w:rPr>
    </w:lvl>
    <w:lvl w:ilvl="1">
      <w:start w:val="0"/>
      <w:numFmt w:val="bullet"/>
      <w:lvlText w:val="•"/>
      <w:lvlJc w:val="left"/>
      <w:pPr>
        <w:ind w:left="2364" w:hanging="363"/>
      </w:pPr>
      <w:rPr>
        <w:rFonts w:hint="default"/>
        <w:lang w:val="en-US" w:eastAsia="en-US" w:bidi="ar-SA"/>
      </w:rPr>
    </w:lvl>
    <w:lvl w:ilvl="2">
      <w:start w:val="0"/>
      <w:numFmt w:val="bullet"/>
      <w:lvlText w:val="•"/>
      <w:lvlJc w:val="left"/>
      <w:pPr>
        <w:ind w:left="3408" w:hanging="363"/>
      </w:pPr>
      <w:rPr>
        <w:rFonts w:hint="default"/>
        <w:lang w:val="en-US" w:eastAsia="en-US" w:bidi="ar-SA"/>
      </w:rPr>
    </w:lvl>
    <w:lvl w:ilvl="3">
      <w:start w:val="0"/>
      <w:numFmt w:val="bullet"/>
      <w:lvlText w:val="•"/>
      <w:lvlJc w:val="left"/>
      <w:pPr>
        <w:ind w:left="4452" w:hanging="363"/>
      </w:pPr>
      <w:rPr>
        <w:rFonts w:hint="default"/>
        <w:lang w:val="en-US" w:eastAsia="en-US" w:bidi="ar-SA"/>
      </w:rPr>
    </w:lvl>
    <w:lvl w:ilvl="4">
      <w:start w:val="0"/>
      <w:numFmt w:val="bullet"/>
      <w:lvlText w:val="•"/>
      <w:lvlJc w:val="left"/>
      <w:pPr>
        <w:ind w:left="5497" w:hanging="363"/>
      </w:pPr>
      <w:rPr>
        <w:rFonts w:hint="default"/>
        <w:lang w:val="en-US" w:eastAsia="en-US" w:bidi="ar-SA"/>
      </w:rPr>
    </w:lvl>
    <w:lvl w:ilvl="5">
      <w:start w:val="0"/>
      <w:numFmt w:val="bullet"/>
      <w:lvlText w:val="•"/>
      <w:lvlJc w:val="left"/>
      <w:pPr>
        <w:ind w:left="6541" w:hanging="363"/>
      </w:pPr>
      <w:rPr>
        <w:rFonts w:hint="default"/>
        <w:lang w:val="en-US" w:eastAsia="en-US" w:bidi="ar-SA"/>
      </w:rPr>
    </w:lvl>
    <w:lvl w:ilvl="6">
      <w:start w:val="0"/>
      <w:numFmt w:val="bullet"/>
      <w:lvlText w:val="•"/>
      <w:lvlJc w:val="left"/>
      <w:pPr>
        <w:ind w:left="7585" w:hanging="363"/>
      </w:pPr>
      <w:rPr>
        <w:rFonts w:hint="default"/>
        <w:lang w:val="en-US" w:eastAsia="en-US" w:bidi="ar-SA"/>
      </w:rPr>
    </w:lvl>
    <w:lvl w:ilvl="7">
      <w:start w:val="0"/>
      <w:numFmt w:val="bullet"/>
      <w:lvlText w:val="•"/>
      <w:lvlJc w:val="left"/>
      <w:pPr>
        <w:ind w:left="8630" w:hanging="363"/>
      </w:pPr>
      <w:rPr>
        <w:rFonts w:hint="default"/>
        <w:lang w:val="en-US" w:eastAsia="en-US" w:bidi="ar-SA"/>
      </w:rPr>
    </w:lvl>
    <w:lvl w:ilvl="8">
      <w:start w:val="0"/>
      <w:numFmt w:val="bullet"/>
      <w:lvlText w:val="•"/>
      <w:lvlJc w:val="left"/>
      <w:pPr>
        <w:ind w:left="9674" w:hanging="363"/>
      </w:pPr>
      <w:rPr>
        <w:rFonts w:hint="default"/>
        <w:lang w:val="en-US" w:eastAsia="en-US" w:bidi="ar-SA"/>
      </w:rPr>
    </w:lvl>
  </w:abstractNum>
  <w:abstractNum w:abstractNumId="40">
    <w:multiLevelType w:val="hybridMultilevel"/>
    <w:lvl w:ilvl="0">
      <w:start w:val="0"/>
      <w:numFmt w:val="bullet"/>
      <w:lvlText w:val=""/>
      <w:lvlJc w:val="left"/>
      <w:pPr>
        <w:ind w:left="1258" w:hanging="363"/>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39">
    <w:multiLevelType w:val="hybridMultilevel"/>
    <w:lvl w:ilvl="0">
      <w:start w:val="0"/>
      <w:numFmt w:val="bullet"/>
      <w:lvlText w:val=""/>
      <w:lvlJc w:val="left"/>
      <w:pPr>
        <w:ind w:left="1258" w:hanging="363"/>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38">
    <w:multiLevelType w:val="hybridMultilevel"/>
    <w:lvl w:ilvl="0">
      <w:start w:val="0"/>
      <w:numFmt w:val="bullet"/>
      <w:lvlText w:val=""/>
      <w:lvlJc w:val="left"/>
      <w:pPr>
        <w:ind w:left="1258" w:hanging="363"/>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37">
    <w:multiLevelType w:val="hybridMultilevel"/>
    <w:lvl w:ilvl="0">
      <w:start w:val="1"/>
      <w:numFmt w:val="decimal"/>
      <w:lvlText w:val="%1)"/>
      <w:lvlJc w:val="left"/>
      <w:pPr>
        <w:ind w:left="1258" w:hanging="363"/>
        <w:jc w:val="left"/>
      </w:pPr>
      <w:rPr>
        <w:rFonts w:hint="default" w:ascii="Century Gothic" w:hAnsi="Century Gothic" w:eastAsia="Century Gothic" w:cs="Century Gothic"/>
        <w:b w:val="0"/>
        <w:bCs w:val="0"/>
        <w:i w:val="0"/>
        <w:iCs w:val="0"/>
        <w:spacing w:val="0"/>
        <w:w w:val="99"/>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36">
    <w:multiLevelType w:val="hybridMultilevel"/>
    <w:lvl w:ilvl="0">
      <w:start w:val="1"/>
      <w:numFmt w:val="lowerLetter"/>
      <w:lvlText w:val="%1)"/>
      <w:lvlJc w:val="left"/>
      <w:pPr>
        <w:ind w:left="1258" w:hanging="363"/>
        <w:jc w:val="left"/>
      </w:pPr>
      <w:rPr>
        <w:rFonts w:hint="default" w:ascii="Century Gothic" w:hAnsi="Century Gothic" w:eastAsia="Century Gothic" w:cs="Century Gothic"/>
        <w:b w:val="0"/>
        <w:bCs w:val="0"/>
        <w:i w:val="0"/>
        <w:iCs w:val="0"/>
        <w:spacing w:val="-1"/>
        <w:w w:val="99"/>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35">
    <w:multiLevelType w:val="hybridMultilevel"/>
    <w:lvl w:ilvl="0">
      <w:start w:val="1"/>
      <w:numFmt w:val="decimal"/>
      <w:lvlText w:val="%1)"/>
      <w:lvlJc w:val="left"/>
      <w:pPr>
        <w:ind w:left="1258" w:hanging="363"/>
        <w:jc w:val="left"/>
      </w:pPr>
      <w:rPr>
        <w:rFonts w:hint="default"/>
        <w:spacing w:val="0"/>
        <w:w w:val="99"/>
        <w:lang w:val="en-US" w:eastAsia="en-US" w:bidi="ar-SA"/>
      </w:rPr>
    </w:lvl>
    <w:lvl w:ilvl="1">
      <w:start w:val="1"/>
      <w:numFmt w:val="lowerLetter"/>
      <w:lvlText w:val="%2)"/>
      <w:lvlJc w:val="left"/>
      <w:pPr>
        <w:ind w:left="1613" w:hanging="355"/>
        <w:jc w:val="left"/>
      </w:pPr>
      <w:rPr>
        <w:rFonts w:hint="default" w:ascii="Century Gothic" w:hAnsi="Century Gothic" w:eastAsia="Century Gothic" w:cs="Century Gothic"/>
        <w:b w:val="0"/>
        <w:bCs w:val="0"/>
        <w:i w:val="0"/>
        <w:iCs w:val="0"/>
        <w:spacing w:val="-1"/>
        <w:w w:val="99"/>
        <w:sz w:val="20"/>
        <w:szCs w:val="20"/>
        <w:lang w:val="en-US" w:eastAsia="en-US" w:bidi="ar-SA"/>
      </w:rPr>
    </w:lvl>
    <w:lvl w:ilvl="2">
      <w:start w:val="0"/>
      <w:numFmt w:val="bullet"/>
      <w:lvlText w:val="•"/>
      <w:lvlJc w:val="left"/>
      <w:pPr>
        <w:ind w:left="2747" w:hanging="355"/>
      </w:pPr>
      <w:rPr>
        <w:rFonts w:hint="default"/>
        <w:lang w:val="en-US" w:eastAsia="en-US" w:bidi="ar-SA"/>
      </w:rPr>
    </w:lvl>
    <w:lvl w:ilvl="3">
      <w:start w:val="0"/>
      <w:numFmt w:val="bullet"/>
      <w:lvlText w:val="•"/>
      <w:lvlJc w:val="left"/>
      <w:pPr>
        <w:ind w:left="3874" w:hanging="355"/>
      </w:pPr>
      <w:rPr>
        <w:rFonts w:hint="default"/>
        <w:lang w:val="en-US" w:eastAsia="en-US" w:bidi="ar-SA"/>
      </w:rPr>
    </w:lvl>
    <w:lvl w:ilvl="4">
      <w:start w:val="0"/>
      <w:numFmt w:val="bullet"/>
      <w:lvlText w:val="•"/>
      <w:lvlJc w:val="left"/>
      <w:pPr>
        <w:ind w:left="5001" w:hanging="355"/>
      </w:pPr>
      <w:rPr>
        <w:rFonts w:hint="default"/>
        <w:lang w:val="en-US" w:eastAsia="en-US" w:bidi="ar-SA"/>
      </w:rPr>
    </w:lvl>
    <w:lvl w:ilvl="5">
      <w:start w:val="0"/>
      <w:numFmt w:val="bullet"/>
      <w:lvlText w:val="•"/>
      <w:lvlJc w:val="left"/>
      <w:pPr>
        <w:ind w:left="6128" w:hanging="355"/>
      </w:pPr>
      <w:rPr>
        <w:rFonts w:hint="default"/>
        <w:lang w:val="en-US" w:eastAsia="en-US" w:bidi="ar-SA"/>
      </w:rPr>
    </w:lvl>
    <w:lvl w:ilvl="6">
      <w:start w:val="0"/>
      <w:numFmt w:val="bullet"/>
      <w:lvlText w:val="•"/>
      <w:lvlJc w:val="left"/>
      <w:pPr>
        <w:ind w:left="7255" w:hanging="355"/>
      </w:pPr>
      <w:rPr>
        <w:rFonts w:hint="default"/>
        <w:lang w:val="en-US" w:eastAsia="en-US" w:bidi="ar-SA"/>
      </w:rPr>
    </w:lvl>
    <w:lvl w:ilvl="7">
      <w:start w:val="0"/>
      <w:numFmt w:val="bullet"/>
      <w:lvlText w:val="•"/>
      <w:lvlJc w:val="left"/>
      <w:pPr>
        <w:ind w:left="8382" w:hanging="355"/>
      </w:pPr>
      <w:rPr>
        <w:rFonts w:hint="default"/>
        <w:lang w:val="en-US" w:eastAsia="en-US" w:bidi="ar-SA"/>
      </w:rPr>
    </w:lvl>
    <w:lvl w:ilvl="8">
      <w:start w:val="0"/>
      <w:numFmt w:val="bullet"/>
      <w:lvlText w:val="•"/>
      <w:lvlJc w:val="left"/>
      <w:pPr>
        <w:ind w:left="9509" w:hanging="355"/>
      </w:pPr>
      <w:rPr>
        <w:rFonts w:hint="default"/>
        <w:lang w:val="en-US" w:eastAsia="en-US" w:bidi="ar-SA"/>
      </w:rPr>
    </w:lvl>
  </w:abstractNum>
  <w:abstractNum w:abstractNumId="34">
    <w:multiLevelType w:val="hybridMultilevel"/>
    <w:lvl w:ilvl="0">
      <w:start w:val="0"/>
      <w:numFmt w:val="bullet"/>
      <w:lvlText w:val=""/>
      <w:lvlJc w:val="left"/>
      <w:pPr>
        <w:ind w:left="1258" w:hanging="363"/>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33">
    <w:multiLevelType w:val="hybridMultilevel"/>
    <w:lvl w:ilvl="0">
      <w:start w:val="1"/>
      <w:numFmt w:val="decimal"/>
      <w:lvlText w:val="%1)"/>
      <w:lvlJc w:val="left"/>
      <w:pPr>
        <w:ind w:left="1258" w:hanging="363"/>
        <w:jc w:val="left"/>
      </w:pPr>
      <w:rPr>
        <w:rFonts w:hint="default" w:ascii="Century Gothic" w:hAnsi="Century Gothic" w:eastAsia="Century Gothic" w:cs="Century Gothic"/>
        <w:b w:val="0"/>
        <w:bCs w:val="0"/>
        <w:i w:val="0"/>
        <w:iCs w:val="0"/>
        <w:spacing w:val="0"/>
        <w:w w:val="99"/>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32">
    <w:multiLevelType w:val="hybridMultilevel"/>
    <w:lvl w:ilvl="0">
      <w:start w:val="1"/>
      <w:numFmt w:val="decimal"/>
      <w:lvlText w:val="%1)"/>
      <w:lvlJc w:val="left"/>
      <w:pPr>
        <w:ind w:left="1258" w:hanging="363"/>
        <w:jc w:val="left"/>
      </w:pPr>
      <w:rPr>
        <w:rFonts w:hint="default" w:ascii="Century Gothic" w:hAnsi="Century Gothic" w:eastAsia="Century Gothic" w:cs="Century Gothic"/>
        <w:b w:val="0"/>
        <w:bCs w:val="0"/>
        <w:i w:val="0"/>
        <w:iCs w:val="0"/>
        <w:spacing w:val="0"/>
        <w:w w:val="99"/>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31">
    <w:multiLevelType w:val="hybridMultilevel"/>
    <w:lvl w:ilvl="0">
      <w:start w:val="1"/>
      <w:numFmt w:val="decimal"/>
      <w:lvlText w:val="%1)"/>
      <w:lvlJc w:val="left"/>
      <w:pPr>
        <w:ind w:left="1258" w:hanging="363"/>
        <w:jc w:val="left"/>
      </w:pPr>
      <w:rPr>
        <w:rFonts w:hint="default" w:ascii="Century Gothic" w:hAnsi="Century Gothic" w:eastAsia="Century Gothic" w:cs="Century Gothic"/>
        <w:b w:val="0"/>
        <w:bCs w:val="0"/>
        <w:i w:val="0"/>
        <w:iCs w:val="0"/>
        <w:spacing w:val="0"/>
        <w:w w:val="99"/>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30">
    <w:multiLevelType w:val="hybridMultilevel"/>
    <w:lvl w:ilvl="0">
      <w:start w:val="1"/>
      <w:numFmt w:val="decimal"/>
      <w:lvlText w:val="%1)"/>
      <w:lvlJc w:val="left"/>
      <w:pPr>
        <w:ind w:left="1258" w:hanging="363"/>
        <w:jc w:val="left"/>
      </w:pPr>
      <w:rPr>
        <w:rFonts w:hint="default" w:ascii="Century Gothic" w:hAnsi="Century Gothic" w:eastAsia="Century Gothic" w:cs="Century Gothic"/>
        <w:b w:val="0"/>
        <w:bCs w:val="0"/>
        <w:i w:val="0"/>
        <w:iCs w:val="0"/>
        <w:spacing w:val="0"/>
        <w:w w:val="99"/>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29">
    <w:multiLevelType w:val="hybridMultilevel"/>
    <w:lvl w:ilvl="0">
      <w:start w:val="1"/>
      <w:numFmt w:val="lowerRoman"/>
      <w:lvlText w:val="%1."/>
      <w:lvlJc w:val="left"/>
      <w:pPr>
        <w:ind w:left="534" w:hanging="163"/>
        <w:jc w:val="left"/>
      </w:pPr>
      <w:rPr>
        <w:rFonts w:hint="default" w:ascii="Century Gothic" w:hAnsi="Century Gothic" w:eastAsia="Century Gothic" w:cs="Century Gothic"/>
        <w:b w:val="0"/>
        <w:bCs w:val="0"/>
        <w:i w:val="0"/>
        <w:iCs w:val="0"/>
        <w:spacing w:val="0"/>
        <w:w w:val="99"/>
        <w:sz w:val="20"/>
        <w:szCs w:val="20"/>
        <w:lang w:val="en-US" w:eastAsia="en-US" w:bidi="ar-SA"/>
      </w:rPr>
    </w:lvl>
    <w:lvl w:ilvl="1">
      <w:start w:val="1"/>
      <w:numFmt w:val="lowerLetter"/>
      <w:lvlText w:val="%2)"/>
      <w:lvlJc w:val="left"/>
      <w:pPr>
        <w:ind w:left="1258" w:hanging="363"/>
        <w:jc w:val="left"/>
      </w:pPr>
      <w:rPr>
        <w:rFonts w:hint="default" w:ascii="Century Gothic" w:hAnsi="Century Gothic" w:eastAsia="Century Gothic" w:cs="Century Gothic"/>
        <w:b w:val="0"/>
        <w:bCs w:val="0"/>
        <w:i w:val="0"/>
        <w:iCs w:val="0"/>
        <w:spacing w:val="-1"/>
        <w:w w:val="99"/>
        <w:sz w:val="20"/>
        <w:szCs w:val="20"/>
        <w:lang w:val="en-US" w:eastAsia="en-US" w:bidi="ar-SA"/>
      </w:rPr>
    </w:lvl>
    <w:lvl w:ilvl="2">
      <w:start w:val="0"/>
      <w:numFmt w:val="bullet"/>
      <w:lvlText w:val="•"/>
      <w:lvlJc w:val="left"/>
      <w:pPr>
        <w:ind w:left="2427" w:hanging="363"/>
      </w:pPr>
      <w:rPr>
        <w:rFonts w:hint="default"/>
        <w:lang w:val="en-US" w:eastAsia="en-US" w:bidi="ar-SA"/>
      </w:rPr>
    </w:lvl>
    <w:lvl w:ilvl="3">
      <w:start w:val="0"/>
      <w:numFmt w:val="bullet"/>
      <w:lvlText w:val="•"/>
      <w:lvlJc w:val="left"/>
      <w:pPr>
        <w:ind w:left="3594" w:hanging="363"/>
      </w:pPr>
      <w:rPr>
        <w:rFonts w:hint="default"/>
        <w:lang w:val="en-US" w:eastAsia="en-US" w:bidi="ar-SA"/>
      </w:rPr>
    </w:lvl>
    <w:lvl w:ilvl="4">
      <w:start w:val="0"/>
      <w:numFmt w:val="bullet"/>
      <w:lvlText w:val="•"/>
      <w:lvlJc w:val="left"/>
      <w:pPr>
        <w:ind w:left="4761" w:hanging="363"/>
      </w:pPr>
      <w:rPr>
        <w:rFonts w:hint="default"/>
        <w:lang w:val="en-US" w:eastAsia="en-US" w:bidi="ar-SA"/>
      </w:rPr>
    </w:lvl>
    <w:lvl w:ilvl="5">
      <w:start w:val="0"/>
      <w:numFmt w:val="bullet"/>
      <w:lvlText w:val="•"/>
      <w:lvlJc w:val="left"/>
      <w:pPr>
        <w:ind w:left="5928" w:hanging="363"/>
      </w:pPr>
      <w:rPr>
        <w:rFonts w:hint="default"/>
        <w:lang w:val="en-US" w:eastAsia="en-US" w:bidi="ar-SA"/>
      </w:rPr>
    </w:lvl>
    <w:lvl w:ilvl="6">
      <w:start w:val="0"/>
      <w:numFmt w:val="bullet"/>
      <w:lvlText w:val="•"/>
      <w:lvlJc w:val="left"/>
      <w:pPr>
        <w:ind w:left="7095" w:hanging="363"/>
      </w:pPr>
      <w:rPr>
        <w:rFonts w:hint="default"/>
        <w:lang w:val="en-US" w:eastAsia="en-US" w:bidi="ar-SA"/>
      </w:rPr>
    </w:lvl>
    <w:lvl w:ilvl="7">
      <w:start w:val="0"/>
      <w:numFmt w:val="bullet"/>
      <w:lvlText w:val="•"/>
      <w:lvlJc w:val="left"/>
      <w:pPr>
        <w:ind w:left="8262" w:hanging="363"/>
      </w:pPr>
      <w:rPr>
        <w:rFonts w:hint="default"/>
        <w:lang w:val="en-US" w:eastAsia="en-US" w:bidi="ar-SA"/>
      </w:rPr>
    </w:lvl>
    <w:lvl w:ilvl="8">
      <w:start w:val="0"/>
      <w:numFmt w:val="bullet"/>
      <w:lvlText w:val="•"/>
      <w:lvlJc w:val="left"/>
      <w:pPr>
        <w:ind w:left="9429" w:hanging="363"/>
      </w:pPr>
      <w:rPr>
        <w:rFonts w:hint="default"/>
        <w:lang w:val="en-US" w:eastAsia="en-US" w:bidi="ar-SA"/>
      </w:rPr>
    </w:lvl>
  </w:abstractNum>
  <w:abstractNum w:abstractNumId="28">
    <w:multiLevelType w:val="hybridMultilevel"/>
    <w:lvl w:ilvl="0">
      <w:start w:val="0"/>
      <w:numFmt w:val="bullet"/>
      <w:lvlText w:val=""/>
      <w:lvlJc w:val="left"/>
      <w:pPr>
        <w:ind w:left="1258" w:hanging="363"/>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27">
    <w:multiLevelType w:val="hybridMultilevel"/>
    <w:lvl w:ilvl="0">
      <w:start w:val="1"/>
      <w:numFmt w:val="lowerLetter"/>
      <w:lvlText w:val="%1)"/>
      <w:lvlJc w:val="left"/>
      <w:pPr>
        <w:ind w:left="1258" w:hanging="363"/>
        <w:jc w:val="left"/>
      </w:pPr>
      <w:rPr>
        <w:rFonts w:hint="default" w:ascii="Century Gothic" w:hAnsi="Century Gothic" w:eastAsia="Century Gothic" w:cs="Century Gothic"/>
        <w:b w:val="0"/>
        <w:bCs w:val="0"/>
        <w:i w:val="0"/>
        <w:iCs w:val="0"/>
        <w:spacing w:val="-1"/>
        <w:w w:val="99"/>
        <w:sz w:val="20"/>
        <w:szCs w:val="20"/>
        <w:lang w:val="en-US" w:eastAsia="en-US" w:bidi="ar-SA"/>
      </w:rPr>
    </w:lvl>
    <w:lvl w:ilvl="1">
      <w:start w:val="1"/>
      <w:numFmt w:val="upperRoman"/>
      <w:lvlText w:val="%2."/>
      <w:lvlJc w:val="left"/>
      <w:pPr>
        <w:ind w:left="1975" w:hanging="455"/>
        <w:jc w:val="left"/>
      </w:pPr>
      <w:rPr>
        <w:rFonts w:hint="default" w:ascii="Arial Narrow" w:hAnsi="Arial Narrow" w:eastAsia="Arial Narrow" w:cs="Arial Narrow"/>
        <w:b w:val="0"/>
        <w:bCs w:val="0"/>
        <w:i w:val="0"/>
        <w:iCs w:val="0"/>
        <w:spacing w:val="-3"/>
        <w:w w:val="99"/>
        <w:sz w:val="20"/>
        <w:szCs w:val="20"/>
        <w:lang w:val="en-US" w:eastAsia="en-US" w:bidi="ar-SA"/>
      </w:rPr>
    </w:lvl>
    <w:lvl w:ilvl="2">
      <w:start w:val="1"/>
      <w:numFmt w:val="upperLetter"/>
      <w:lvlText w:val="%3."/>
      <w:lvlJc w:val="left"/>
      <w:pPr>
        <w:ind w:left="2698" w:hanging="362"/>
        <w:jc w:val="left"/>
      </w:pPr>
      <w:rPr>
        <w:rFonts w:hint="default" w:ascii="Century Gothic" w:hAnsi="Century Gothic" w:eastAsia="Century Gothic" w:cs="Century Gothic"/>
        <w:b w:val="0"/>
        <w:bCs w:val="0"/>
        <w:i w:val="0"/>
        <w:iCs w:val="0"/>
        <w:spacing w:val="0"/>
        <w:w w:val="99"/>
        <w:sz w:val="20"/>
        <w:szCs w:val="20"/>
        <w:lang w:val="en-US" w:eastAsia="en-US" w:bidi="ar-SA"/>
      </w:rPr>
    </w:lvl>
    <w:lvl w:ilvl="3">
      <w:start w:val="0"/>
      <w:numFmt w:val="bullet"/>
      <w:lvlText w:val="•"/>
      <w:lvlJc w:val="left"/>
      <w:pPr>
        <w:ind w:left="3832" w:hanging="362"/>
      </w:pPr>
      <w:rPr>
        <w:rFonts w:hint="default"/>
        <w:lang w:val="en-US" w:eastAsia="en-US" w:bidi="ar-SA"/>
      </w:rPr>
    </w:lvl>
    <w:lvl w:ilvl="4">
      <w:start w:val="0"/>
      <w:numFmt w:val="bullet"/>
      <w:lvlText w:val="•"/>
      <w:lvlJc w:val="left"/>
      <w:pPr>
        <w:ind w:left="4965" w:hanging="362"/>
      </w:pPr>
      <w:rPr>
        <w:rFonts w:hint="default"/>
        <w:lang w:val="en-US" w:eastAsia="en-US" w:bidi="ar-SA"/>
      </w:rPr>
    </w:lvl>
    <w:lvl w:ilvl="5">
      <w:start w:val="0"/>
      <w:numFmt w:val="bullet"/>
      <w:lvlText w:val="•"/>
      <w:lvlJc w:val="left"/>
      <w:pPr>
        <w:ind w:left="6098" w:hanging="362"/>
      </w:pPr>
      <w:rPr>
        <w:rFonts w:hint="default"/>
        <w:lang w:val="en-US" w:eastAsia="en-US" w:bidi="ar-SA"/>
      </w:rPr>
    </w:lvl>
    <w:lvl w:ilvl="6">
      <w:start w:val="0"/>
      <w:numFmt w:val="bullet"/>
      <w:lvlText w:val="•"/>
      <w:lvlJc w:val="left"/>
      <w:pPr>
        <w:ind w:left="7231" w:hanging="362"/>
      </w:pPr>
      <w:rPr>
        <w:rFonts w:hint="default"/>
        <w:lang w:val="en-US" w:eastAsia="en-US" w:bidi="ar-SA"/>
      </w:rPr>
    </w:lvl>
    <w:lvl w:ilvl="7">
      <w:start w:val="0"/>
      <w:numFmt w:val="bullet"/>
      <w:lvlText w:val="•"/>
      <w:lvlJc w:val="left"/>
      <w:pPr>
        <w:ind w:left="8364" w:hanging="362"/>
      </w:pPr>
      <w:rPr>
        <w:rFonts w:hint="default"/>
        <w:lang w:val="en-US" w:eastAsia="en-US" w:bidi="ar-SA"/>
      </w:rPr>
    </w:lvl>
    <w:lvl w:ilvl="8">
      <w:start w:val="0"/>
      <w:numFmt w:val="bullet"/>
      <w:lvlText w:val="•"/>
      <w:lvlJc w:val="left"/>
      <w:pPr>
        <w:ind w:left="9497" w:hanging="362"/>
      </w:pPr>
      <w:rPr>
        <w:rFonts w:hint="default"/>
        <w:lang w:val="en-US" w:eastAsia="en-US" w:bidi="ar-SA"/>
      </w:rPr>
    </w:lvl>
  </w:abstractNum>
  <w:abstractNum w:abstractNumId="26">
    <w:multiLevelType w:val="hybridMultilevel"/>
    <w:lvl w:ilvl="0">
      <w:start w:val="1"/>
      <w:numFmt w:val="decimal"/>
      <w:lvlText w:val="%1."/>
      <w:lvlJc w:val="left"/>
      <w:pPr>
        <w:ind w:left="1258" w:hanging="363"/>
        <w:jc w:val="left"/>
      </w:pPr>
      <w:rPr>
        <w:rFonts w:hint="default" w:ascii="Century Gothic" w:hAnsi="Century Gothic" w:eastAsia="Century Gothic" w:cs="Century Gothic"/>
        <w:b w:val="0"/>
        <w:bCs w:val="0"/>
        <w:i w:val="0"/>
        <w:iCs w:val="0"/>
        <w:spacing w:val="0"/>
        <w:w w:val="99"/>
        <w:sz w:val="20"/>
        <w:szCs w:val="20"/>
        <w:lang w:val="en-US" w:eastAsia="en-US" w:bidi="ar-SA"/>
      </w:rPr>
    </w:lvl>
    <w:lvl w:ilvl="1">
      <w:start w:val="1"/>
      <w:numFmt w:val="lowerLetter"/>
      <w:lvlText w:val="%2."/>
      <w:lvlJc w:val="left"/>
      <w:pPr>
        <w:ind w:left="2138" w:hanging="356"/>
        <w:jc w:val="left"/>
      </w:pPr>
      <w:rPr>
        <w:rFonts w:hint="default" w:ascii="Century Gothic" w:hAnsi="Century Gothic" w:eastAsia="Century Gothic" w:cs="Century Gothic"/>
        <w:b w:val="0"/>
        <w:bCs w:val="0"/>
        <w:i w:val="0"/>
        <w:iCs w:val="0"/>
        <w:spacing w:val="-1"/>
        <w:w w:val="99"/>
        <w:sz w:val="20"/>
        <w:szCs w:val="20"/>
        <w:lang w:val="en-US" w:eastAsia="en-US" w:bidi="ar-SA"/>
      </w:rPr>
    </w:lvl>
    <w:lvl w:ilvl="2">
      <w:start w:val="0"/>
      <w:numFmt w:val="bullet"/>
      <w:lvlText w:val="•"/>
      <w:lvlJc w:val="left"/>
      <w:pPr>
        <w:ind w:left="3209" w:hanging="356"/>
      </w:pPr>
      <w:rPr>
        <w:rFonts w:hint="default"/>
        <w:lang w:val="en-US" w:eastAsia="en-US" w:bidi="ar-SA"/>
      </w:rPr>
    </w:lvl>
    <w:lvl w:ilvl="3">
      <w:start w:val="0"/>
      <w:numFmt w:val="bullet"/>
      <w:lvlText w:val="•"/>
      <w:lvlJc w:val="left"/>
      <w:pPr>
        <w:ind w:left="4278" w:hanging="356"/>
      </w:pPr>
      <w:rPr>
        <w:rFonts w:hint="default"/>
        <w:lang w:val="en-US" w:eastAsia="en-US" w:bidi="ar-SA"/>
      </w:rPr>
    </w:lvl>
    <w:lvl w:ilvl="4">
      <w:start w:val="0"/>
      <w:numFmt w:val="bullet"/>
      <w:lvlText w:val="•"/>
      <w:lvlJc w:val="left"/>
      <w:pPr>
        <w:ind w:left="5347" w:hanging="356"/>
      </w:pPr>
      <w:rPr>
        <w:rFonts w:hint="default"/>
        <w:lang w:val="en-US" w:eastAsia="en-US" w:bidi="ar-SA"/>
      </w:rPr>
    </w:lvl>
    <w:lvl w:ilvl="5">
      <w:start w:val="0"/>
      <w:numFmt w:val="bullet"/>
      <w:lvlText w:val="•"/>
      <w:lvlJc w:val="left"/>
      <w:pPr>
        <w:ind w:left="6416" w:hanging="356"/>
      </w:pPr>
      <w:rPr>
        <w:rFonts w:hint="default"/>
        <w:lang w:val="en-US" w:eastAsia="en-US" w:bidi="ar-SA"/>
      </w:rPr>
    </w:lvl>
    <w:lvl w:ilvl="6">
      <w:start w:val="0"/>
      <w:numFmt w:val="bullet"/>
      <w:lvlText w:val="•"/>
      <w:lvlJc w:val="left"/>
      <w:pPr>
        <w:ind w:left="7486" w:hanging="356"/>
      </w:pPr>
      <w:rPr>
        <w:rFonts w:hint="default"/>
        <w:lang w:val="en-US" w:eastAsia="en-US" w:bidi="ar-SA"/>
      </w:rPr>
    </w:lvl>
    <w:lvl w:ilvl="7">
      <w:start w:val="0"/>
      <w:numFmt w:val="bullet"/>
      <w:lvlText w:val="•"/>
      <w:lvlJc w:val="left"/>
      <w:pPr>
        <w:ind w:left="8555" w:hanging="356"/>
      </w:pPr>
      <w:rPr>
        <w:rFonts w:hint="default"/>
        <w:lang w:val="en-US" w:eastAsia="en-US" w:bidi="ar-SA"/>
      </w:rPr>
    </w:lvl>
    <w:lvl w:ilvl="8">
      <w:start w:val="0"/>
      <w:numFmt w:val="bullet"/>
      <w:lvlText w:val="•"/>
      <w:lvlJc w:val="left"/>
      <w:pPr>
        <w:ind w:left="9624" w:hanging="356"/>
      </w:pPr>
      <w:rPr>
        <w:rFonts w:hint="default"/>
        <w:lang w:val="en-US" w:eastAsia="en-US" w:bidi="ar-SA"/>
      </w:rPr>
    </w:lvl>
  </w:abstractNum>
  <w:abstractNum w:abstractNumId="25">
    <w:multiLevelType w:val="hybridMultilevel"/>
    <w:lvl w:ilvl="0">
      <w:start w:val="1"/>
      <w:numFmt w:val="decimal"/>
      <w:lvlText w:val="%1)"/>
      <w:lvlJc w:val="left"/>
      <w:pPr>
        <w:ind w:left="1258" w:hanging="363"/>
        <w:jc w:val="left"/>
      </w:pPr>
      <w:rPr>
        <w:rFonts w:hint="default" w:ascii="Century Gothic" w:hAnsi="Century Gothic" w:eastAsia="Century Gothic" w:cs="Century Gothic"/>
        <w:b w:val="0"/>
        <w:bCs w:val="0"/>
        <w:i w:val="0"/>
        <w:iCs w:val="0"/>
        <w:spacing w:val="0"/>
        <w:w w:val="99"/>
        <w:sz w:val="20"/>
        <w:szCs w:val="20"/>
        <w:lang w:val="en-US" w:eastAsia="en-US" w:bidi="ar-SA"/>
      </w:rPr>
    </w:lvl>
    <w:lvl w:ilvl="1">
      <w:start w:val="1"/>
      <w:numFmt w:val="lowerLetter"/>
      <w:lvlText w:val="%2)"/>
      <w:lvlJc w:val="left"/>
      <w:pPr>
        <w:ind w:left="1613" w:hanging="355"/>
        <w:jc w:val="left"/>
      </w:pPr>
      <w:rPr>
        <w:rFonts w:hint="default" w:ascii="Century Gothic" w:hAnsi="Century Gothic" w:eastAsia="Century Gothic" w:cs="Century Gothic"/>
        <w:b w:val="0"/>
        <w:bCs w:val="0"/>
        <w:i w:val="0"/>
        <w:iCs w:val="0"/>
        <w:spacing w:val="-1"/>
        <w:w w:val="99"/>
        <w:sz w:val="20"/>
        <w:szCs w:val="20"/>
        <w:lang w:val="en-US" w:eastAsia="en-US" w:bidi="ar-SA"/>
      </w:rPr>
    </w:lvl>
    <w:lvl w:ilvl="2">
      <w:start w:val="0"/>
      <w:numFmt w:val="bullet"/>
      <w:lvlText w:val="•"/>
      <w:lvlJc w:val="left"/>
      <w:pPr>
        <w:ind w:left="2747" w:hanging="355"/>
      </w:pPr>
      <w:rPr>
        <w:rFonts w:hint="default"/>
        <w:lang w:val="en-US" w:eastAsia="en-US" w:bidi="ar-SA"/>
      </w:rPr>
    </w:lvl>
    <w:lvl w:ilvl="3">
      <w:start w:val="0"/>
      <w:numFmt w:val="bullet"/>
      <w:lvlText w:val="•"/>
      <w:lvlJc w:val="left"/>
      <w:pPr>
        <w:ind w:left="3874" w:hanging="355"/>
      </w:pPr>
      <w:rPr>
        <w:rFonts w:hint="default"/>
        <w:lang w:val="en-US" w:eastAsia="en-US" w:bidi="ar-SA"/>
      </w:rPr>
    </w:lvl>
    <w:lvl w:ilvl="4">
      <w:start w:val="0"/>
      <w:numFmt w:val="bullet"/>
      <w:lvlText w:val="•"/>
      <w:lvlJc w:val="left"/>
      <w:pPr>
        <w:ind w:left="5001" w:hanging="355"/>
      </w:pPr>
      <w:rPr>
        <w:rFonts w:hint="default"/>
        <w:lang w:val="en-US" w:eastAsia="en-US" w:bidi="ar-SA"/>
      </w:rPr>
    </w:lvl>
    <w:lvl w:ilvl="5">
      <w:start w:val="0"/>
      <w:numFmt w:val="bullet"/>
      <w:lvlText w:val="•"/>
      <w:lvlJc w:val="left"/>
      <w:pPr>
        <w:ind w:left="6128" w:hanging="355"/>
      </w:pPr>
      <w:rPr>
        <w:rFonts w:hint="default"/>
        <w:lang w:val="en-US" w:eastAsia="en-US" w:bidi="ar-SA"/>
      </w:rPr>
    </w:lvl>
    <w:lvl w:ilvl="6">
      <w:start w:val="0"/>
      <w:numFmt w:val="bullet"/>
      <w:lvlText w:val="•"/>
      <w:lvlJc w:val="left"/>
      <w:pPr>
        <w:ind w:left="7255" w:hanging="355"/>
      </w:pPr>
      <w:rPr>
        <w:rFonts w:hint="default"/>
        <w:lang w:val="en-US" w:eastAsia="en-US" w:bidi="ar-SA"/>
      </w:rPr>
    </w:lvl>
    <w:lvl w:ilvl="7">
      <w:start w:val="0"/>
      <w:numFmt w:val="bullet"/>
      <w:lvlText w:val="•"/>
      <w:lvlJc w:val="left"/>
      <w:pPr>
        <w:ind w:left="8382" w:hanging="355"/>
      </w:pPr>
      <w:rPr>
        <w:rFonts w:hint="default"/>
        <w:lang w:val="en-US" w:eastAsia="en-US" w:bidi="ar-SA"/>
      </w:rPr>
    </w:lvl>
    <w:lvl w:ilvl="8">
      <w:start w:val="0"/>
      <w:numFmt w:val="bullet"/>
      <w:lvlText w:val="•"/>
      <w:lvlJc w:val="left"/>
      <w:pPr>
        <w:ind w:left="9509" w:hanging="355"/>
      </w:pPr>
      <w:rPr>
        <w:rFonts w:hint="default"/>
        <w:lang w:val="en-US" w:eastAsia="en-US" w:bidi="ar-SA"/>
      </w:rPr>
    </w:lvl>
  </w:abstractNum>
  <w:abstractNum w:abstractNumId="24">
    <w:multiLevelType w:val="hybridMultilevel"/>
    <w:lvl w:ilvl="0">
      <w:start w:val="0"/>
      <w:numFmt w:val="bullet"/>
      <w:lvlText w:val=""/>
      <w:lvlJc w:val="left"/>
      <w:pPr>
        <w:ind w:left="1258" w:hanging="363"/>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23">
    <w:multiLevelType w:val="hybridMultilevel"/>
    <w:lvl w:ilvl="0">
      <w:start w:val="0"/>
      <w:numFmt w:val="bullet"/>
      <w:lvlText w:val=""/>
      <w:lvlJc w:val="left"/>
      <w:pPr>
        <w:ind w:left="1676" w:hanging="355"/>
      </w:pPr>
      <w:rPr>
        <w:rFonts w:hint="default" w:ascii="Symbol" w:hAnsi="Symbol" w:eastAsia="Symbol" w:cs="Symbol"/>
        <w:b w:val="0"/>
        <w:bCs w:val="0"/>
        <w:i w:val="0"/>
        <w:iCs w:val="0"/>
        <w:spacing w:val="0"/>
        <w:w w:val="93"/>
        <w:sz w:val="20"/>
        <w:szCs w:val="20"/>
        <w:lang w:val="en-US" w:eastAsia="en-US" w:bidi="ar-SA"/>
      </w:rPr>
    </w:lvl>
    <w:lvl w:ilvl="1">
      <w:start w:val="0"/>
      <w:numFmt w:val="bullet"/>
      <w:lvlText w:val="•"/>
      <w:lvlJc w:val="left"/>
      <w:pPr>
        <w:ind w:left="2688" w:hanging="355"/>
      </w:pPr>
      <w:rPr>
        <w:rFonts w:hint="default"/>
        <w:lang w:val="en-US" w:eastAsia="en-US" w:bidi="ar-SA"/>
      </w:rPr>
    </w:lvl>
    <w:lvl w:ilvl="2">
      <w:start w:val="0"/>
      <w:numFmt w:val="bullet"/>
      <w:lvlText w:val="•"/>
      <w:lvlJc w:val="left"/>
      <w:pPr>
        <w:ind w:left="3696" w:hanging="355"/>
      </w:pPr>
      <w:rPr>
        <w:rFonts w:hint="default"/>
        <w:lang w:val="en-US" w:eastAsia="en-US" w:bidi="ar-SA"/>
      </w:rPr>
    </w:lvl>
    <w:lvl w:ilvl="3">
      <w:start w:val="0"/>
      <w:numFmt w:val="bullet"/>
      <w:lvlText w:val="•"/>
      <w:lvlJc w:val="left"/>
      <w:pPr>
        <w:ind w:left="4704" w:hanging="355"/>
      </w:pPr>
      <w:rPr>
        <w:rFonts w:hint="default"/>
        <w:lang w:val="en-US" w:eastAsia="en-US" w:bidi="ar-SA"/>
      </w:rPr>
    </w:lvl>
    <w:lvl w:ilvl="4">
      <w:start w:val="0"/>
      <w:numFmt w:val="bullet"/>
      <w:lvlText w:val="•"/>
      <w:lvlJc w:val="left"/>
      <w:pPr>
        <w:ind w:left="5713" w:hanging="355"/>
      </w:pPr>
      <w:rPr>
        <w:rFonts w:hint="default"/>
        <w:lang w:val="en-US" w:eastAsia="en-US" w:bidi="ar-SA"/>
      </w:rPr>
    </w:lvl>
    <w:lvl w:ilvl="5">
      <w:start w:val="0"/>
      <w:numFmt w:val="bullet"/>
      <w:lvlText w:val="•"/>
      <w:lvlJc w:val="left"/>
      <w:pPr>
        <w:ind w:left="6721" w:hanging="355"/>
      </w:pPr>
      <w:rPr>
        <w:rFonts w:hint="default"/>
        <w:lang w:val="en-US" w:eastAsia="en-US" w:bidi="ar-SA"/>
      </w:rPr>
    </w:lvl>
    <w:lvl w:ilvl="6">
      <w:start w:val="0"/>
      <w:numFmt w:val="bullet"/>
      <w:lvlText w:val="•"/>
      <w:lvlJc w:val="left"/>
      <w:pPr>
        <w:ind w:left="7729" w:hanging="355"/>
      </w:pPr>
      <w:rPr>
        <w:rFonts w:hint="default"/>
        <w:lang w:val="en-US" w:eastAsia="en-US" w:bidi="ar-SA"/>
      </w:rPr>
    </w:lvl>
    <w:lvl w:ilvl="7">
      <w:start w:val="0"/>
      <w:numFmt w:val="bullet"/>
      <w:lvlText w:val="•"/>
      <w:lvlJc w:val="left"/>
      <w:pPr>
        <w:ind w:left="8738" w:hanging="355"/>
      </w:pPr>
      <w:rPr>
        <w:rFonts w:hint="default"/>
        <w:lang w:val="en-US" w:eastAsia="en-US" w:bidi="ar-SA"/>
      </w:rPr>
    </w:lvl>
    <w:lvl w:ilvl="8">
      <w:start w:val="0"/>
      <w:numFmt w:val="bullet"/>
      <w:lvlText w:val="•"/>
      <w:lvlJc w:val="left"/>
      <w:pPr>
        <w:ind w:left="9746" w:hanging="355"/>
      </w:pPr>
      <w:rPr>
        <w:rFonts w:hint="default"/>
        <w:lang w:val="en-US" w:eastAsia="en-US" w:bidi="ar-SA"/>
      </w:rPr>
    </w:lvl>
  </w:abstractNum>
  <w:abstractNum w:abstractNumId="22">
    <w:multiLevelType w:val="hybridMultilevel"/>
    <w:lvl w:ilvl="0">
      <w:start w:val="0"/>
      <w:numFmt w:val="bullet"/>
      <w:lvlText w:val=""/>
      <w:lvlJc w:val="left"/>
      <w:pPr>
        <w:ind w:left="1975" w:hanging="363"/>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958" w:hanging="363"/>
      </w:pPr>
      <w:rPr>
        <w:rFonts w:hint="default"/>
        <w:lang w:val="en-US" w:eastAsia="en-US" w:bidi="ar-SA"/>
      </w:rPr>
    </w:lvl>
    <w:lvl w:ilvl="2">
      <w:start w:val="0"/>
      <w:numFmt w:val="bullet"/>
      <w:lvlText w:val="•"/>
      <w:lvlJc w:val="left"/>
      <w:pPr>
        <w:ind w:left="3936" w:hanging="363"/>
      </w:pPr>
      <w:rPr>
        <w:rFonts w:hint="default"/>
        <w:lang w:val="en-US" w:eastAsia="en-US" w:bidi="ar-SA"/>
      </w:rPr>
    </w:lvl>
    <w:lvl w:ilvl="3">
      <w:start w:val="0"/>
      <w:numFmt w:val="bullet"/>
      <w:lvlText w:val="•"/>
      <w:lvlJc w:val="left"/>
      <w:pPr>
        <w:ind w:left="4914" w:hanging="363"/>
      </w:pPr>
      <w:rPr>
        <w:rFonts w:hint="default"/>
        <w:lang w:val="en-US" w:eastAsia="en-US" w:bidi="ar-SA"/>
      </w:rPr>
    </w:lvl>
    <w:lvl w:ilvl="4">
      <w:start w:val="0"/>
      <w:numFmt w:val="bullet"/>
      <w:lvlText w:val="•"/>
      <w:lvlJc w:val="left"/>
      <w:pPr>
        <w:ind w:left="5893" w:hanging="363"/>
      </w:pPr>
      <w:rPr>
        <w:rFonts w:hint="default"/>
        <w:lang w:val="en-US" w:eastAsia="en-US" w:bidi="ar-SA"/>
      </w:rPr>
    </w:lvl>
    <w:lvl w:ilvl="5">
      <w:start w:val="0"/>
      <w:numFmt w:val="bullet"/>
      <w:lvlText w:val="•"/>
      <w:lvlJc w:val="left"/>
      <w:pPr>
        <w:ind w:left="6871" w:hanging="363"/>
      </w:pPr>
      <w:rPr>
        <w:rFonts w:hint="default"/>
        <w:lang w:val="en-US" w:eastAsia="en-US" w:bidi="ar-SA"/>
      </w:rPr>
    </w:lvl>
    <w:lvl w:ilvl="6">
      <w:start w:val="0"/>
      <w:numFmt w:val="bullet"/>
      <w:lvlText w:val="•"/>
      <w:lvlJc w:val="left"/>
      <w:pPr>
        <w:ind w:left="7849" w:hanging="363"/>
      </w:pPr>
      <w:rPr>
        <w:rFonts w:hint="default"/>
        <w:lang w:val="en-US" w:eastAsia="en-US" w:bidi="ar-SA"/>
      </w:rPr>
    </w:lvl>
    <w:lvl w:ilvl="7">
      <w:start w:val="0"/>
      <w:numFmt w:val="bullet"/>
      <w:lvlText w:val="•"/>
      <w:lvlJc w:val="left"/>
      <w:pPr>
        <w:ind w:left="8828" w:hanging="363"/>
      </w:pPr>
      <w:rPr>
        <w:rFonts w:hint="default"/>
        <w:lang w:val="en-US" w:eastAsia="en-US" w:bidi="ar-SA"/>
      </w:rPr>
    </w:lvl>
    <w:lvl w:ilvl="8">
      <w:start w:val="0"/>
      <w:numFmt w:val="bullet"/>
      <w:lvlText w:val="•"/>
      <w:lvlJc w:val="left"/>
      <w:pPr>
        <w:ind w:left="9806" w:hanging="363"/>
      </w:pPr>
      <w:rPr>
        <w:rFonts w:hint="default"/>
        <w:lang w:val="en-US" w:eastAsia="en-US" w:bidi="ar-SA"/>
      </w:rPr>
    </w:lvl>
  </w:abstractNum>
  <w:abstractNum w:abstractNumId="21">
    <w:multiLevelType w:val="hybridMultilevel"/>
    <w:lvl w:ilvl="0">
      <w:start w:val="0"/>
      <w:numFmt w:val="bullet"/>
      <w:lvlText w:val=""/>
      <w:lvlJc w:val="left"/>
      <w:pPr>
        <w:ind w:left="1975" w:hanging="363"/>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958" w:hanging="363"/>
      </w:pPr>
      <w:rPr>
        <w:rFonts w:hint="default"/>
        <w:lang w:val="en-US" w:eastAsia="en-US" w:bidi="ar-SA"/>
      </w:rPr>
    </w:lvl>
    <w:lvl w:ilvl="2">
      <w:start w:val="0"/>
      <w:numFmt w:val="bullet"/>
      <w:lvlText w:val="•"/>
      <w:lvlJc w:val="left"/>
      <w:pPr>
        <w:ind w:left="3936" w:hanging="363"/>
      </w:pPr>
      <w:rPr>
        <w:rFonts w:hint="default"/>
        <w:lang w:val="en-US" w:eastAsia="en-US" w:bidi="ar-SA"/>
      </w:rPr>
    </w:lvl>
    <w:lvl w:ilvl="3">
      <w:start w:val="0"/>
      <w:numFmt w:val="bullet"/>
      <w:lvlText w:val="•"/>
      <w:lvlJc w:val="left"/>
      <w:pPr>
        <w:ind w:left="4914" w:hanging="363"/>
      </w:pPr>
      <w:rPr>
        <w:rFonts w:hint="default"/>
        <w:lang w:val="en-US" w:eastAsia="en-US" w:bidi="ar-SA"/>
      </w:rPr>
    </w:lvl>
    <w:lvl w:ilvl="4">
      <w:start w:val="0"/>
      <w:numFmt w:val="bullet"/>
      <w:lvlText w:val="•"/>
      <w:lvlJc w:val="left"/>
      <w:pPr>
        <w:ind w:left="5893" w:hanging="363"/>
      </w:pPr>
      <w:rPr>
        <w:rFonts w:hint="default"/>
        <w:lang w:val="en-US" w:eastAsia="en-US" w:bidi="ar-SA"/>
      </w:rPr>
    </w:lvl>
    <w:lvl w:ilvl="5">
      <w:start w:val="0"/>
      <w:numFmt w:val="bullet"/>
      <w:lvlText w:val="•"/>
      <w:lvlJc w:val="left"/>
      <w:pPr>
        <w:ind w:left="6871" w:hanging="363"/>
      </w:pPr>
      <w:rPr>
        <w:rFonts w:hint="default"/>
        <w:lang w:val="en-US" w:eastAsia="en-US" w:bidi="ar-SA"/>
      </w:rPr>
    </w:lvl>
    <w:lvl w:ilvl="6">
      <w:start w:val="0"/>
      <w:numFmt w:val="bullet"/>
      <w:lvlText w:val="•"/>
      <w:lvlJc w:val="left"/>
      <w:pPr>
        <w:ind w:left="7849" w:hanging="363"/>
      </w:pPr>
      <w:rPr>
        <w:rFonts w:hint="default"/>
        <w:lang w:val="en-US" w:eastAsia="en-US" w:bidi="ar-SA"/>
      </w:rPr>
    </w:lvl>
    <w:lvl w:ilvl="7">
      <w:start w:val="0"/>
      <w:numFmt w:val="bullet"/>
      <w:lvlText w:val="•"/>
      <w:lvlJc w:val="left"/>
      <w:pPr>
        <w:ind w:left="8828" w:hanging="363"/>
      </w:pPr>
      <w:rPr>
        <w:rFonts w:hint="default"/>
        <w:lang w:val="en-US" w:eastAsia="en-US" w:bidi="ar-SA"/>
      </w:rPr>
    </w:lvl>
    <w:lvl w:ilvl="8">
      <w:start w:val="0"/>
      <w:numFmt w:val="bullet"/>
      <w:lvlText w:val="•"/>
      <w:lvlJc w:val="left"/>
      <w:pPr>
        <w:ind w:left="9806" w:hanging="363"/>
      </w:pPr>
      <w:rPr>
        <w:rFonts w:hint="default"/>
        <w:lang w:val="en-US" w:eastAsia="en-US" w:bidi="ar-SA"/>
      </w:rPr>
    </w:lvl>
  </w:abstractNum>
  <w:abstractNum w:abstractNumId="20">
    <w:multiLevelType w:val="hybridMultilevel"/>
    <w:lvl w:ilvl="0">
      <w:start w:val="0"/>
      <w:numFmt w:val="bullet"/>
      <w:lvlText w:val=""/>
      <w:lvlJc w:val="left"/>
      <w:pPr>
        <w:ind w:left="1258" w:hanging="363"/>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19">
    <w:multiLevelType w:val="hybridMultilevel"/>
    <w:lvl w:ilvl="0">
      <w:start w:val="0"/>
      <w:numFmt w:val="bullet"/>
      <w:lvlText w:val=""/>
      <w:lvlJc w:val="left"/>
      <w:pPr>
        <w:ind w:left="1258" w:hanging="363"/>
      </w:pPr>
      <w:rPr>
        <w:rFonts w:hint="default" w:ascii="Symbol" w:hAnsi="Symbol" w:eastAsia="Symbol" w:cs="Symbol"/>
        <w:b w:val="0"/>
        <w:bCs w:val="0"/>
        <w:i w:val="0"/>
        <w:iCs w:val="0"/>
        <w:spacing w:val="0"/>
        <w:w w:val="98"/>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13">
    <w:multiLevelType w:val="hybridMultilevel"/>
    <w:lvl w:ilvl="0">
      <w:start w:val="0"/>
      <w:numFmt w:val="bullet"/>
      <w:lvlText w:val=""/>
      <w:lvlJc w:val="left"/>
      <w:pPr>
        <w:ind w:left="1613" w:hanging="355"/>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634" w:hanging="355"/>
      </w:pPr>
      <w:rPr>
        <w:rFonts w:hint="default"/>
        <w:lang w:val="en-US" w:eastAsia="en-US" w:bidi="ar-SA"/>
      </w:rPr>
    </w:lvl>
    <w:lvl w:ilvl="2">
      <w:start w:val="0"/>
      <w:numFmt w:val="bullet"/>
      <w:lvlText w:val="•"/>
      <w:lvlJc w:val="left"/>
      <w:pPr>
        <w:ind w:left="3648" w:hanging="355"/>
      </w:pPr>
      <w:rPr>
        <w:rFonts w:hint="default"/>
        <w:lang w:val="en-US" w:eastAsia="en-US" w:bidi="ar-SA"/>
      </w:rPr>
    </w:lvl>
    <w:lvl w:ilvl="3">
      <w:start w:val="0"/>
      <w:numFmt w:val="bullet"/>
      <w:lvlText w:val="•"/>
      <w:lvlJc w:val="left"/>
      <w:pPr>
        <w:ind w:left="4662" w:hanging="355"/>
      </w:pPr>
      <w:rPr>
        <w:rFonts w:hint="default"/>
        <w:lang w:val="en-US" w:eastAsia="en-US" w:bidi="ar-SA"/>
      </w:rPr>
    </w:lvl>
    <w:lvl w:ilvl="4">
      <w:start w:val="0"/>
      <w:numFmt w:val="bullet"/>
      <w:lvlText w:val="•"/>
      <w:lvlJc w:val="left"/>
      <w:pPr>
        <w:ind w:left="5677" w:hanging="355"/>
      </w:pPr>
      <w:rPr>
        <w:rFonts w:hint="default"/>
        <w:lang w:val="en-US" w:eastAsia="en-US" w:bidi="ar-SA"/>
      </w:rPr>
    </w:lvl>
    <w:lvl w:ilvl="5">
      <w:start w:val="0"/>
      <w:numFmt w:val="bullet"/>
      <w:lvlText w:val="•"/>
      <w:lvlJc w:val="left"/>
      <w:pPr>
        <w:ind w:left="6691" w:hanging="355"/>
      </w:pPr>
      <w:rPr>
        <w:rFonts w:hint="default"/>
        <w:lang w:val="en-US" w:eastAsia="en-US" w:bidi="ar-SA"/>
      </w:rPr>
    </w:lvl>
    <w:lvl w:ilvl="6">
      <w:start w:val="0"/>
      <w:numFmt w:val="bullet"/>
      <w:lvlText w:val="•"/>
      <w:lvlJc w:val="left"/>
      <w:pPr>
        <w:ind w:left="7705" w:hanging="355"/>
      </w:pPr>
      <w:rPr>
        <w:rFonts w:hint="default"/>
        <w:lang w:val="en-US" w:eastAsia="en-US" w:bidi="ar-SA"/>
      </w:rPr>
    </w:lvl>
    <w:lvl w:ilvl="7">
      <w:start w:val="0"/>
      <w:numFmt w:val="bullet"/>
      <w:lvlText w:val="•"/>
      <w:lvlJc w:val="left"/>
      <w:pPr>
        <w:ind w:left="8720" w:hanging="355"/>
      </w:pPr>
      <w:rPr>
        <w:rFonts w:hint="default"/>
        <w:lang w:val="en-US" w:eastAsia="en-US" w:bidi="ar-SA"/>
      </w:rPr>
    </w:lvl>
    <w:lvl w:ilvl="8">
      <w:start w:val="0"/>
      <w:numFmt w:val="bullet"/>
      <w:lvlText w:val="•"/>
      <w:lvlJc w:val="left"/>
      <w:pPr>
        <w:ind w:left="9734" w:hanging="355"/>
      </w:pPr>
      <w:rPr>
        <w:rFonts w:hint="default"/>
        <w:lang w:val="en-US" w:eastAsia="en-US" w:bidi="ar-SA"/>
      </w:rPr>
    </w:lvl>
  </w:abstractNum>
  <w:abstractNum w:abstractNumId="12">
    <w:multiLevelType w:val="hybridMultilevel"/>
    <w:lvl w:ilvl="0">
      <w:start w:val="0"/>
      <w:numFmt w:val="bullet"/>
      <w:lvlText w:val=""/>
      <w:lvlJc w:val="left"/>
      <w:pPr>
        <w:ind w:left="1613" w:hanging="355"/>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634" w:hanging="355"/>
      </w:pPr>
      <w:rPr>
        <w:rFonts w:hint="default"/>
        <w:lang w:val="en-US" w:eastAsia="en-US" w:bidi="ar-SA"/>
      </w:rPr>
    </w:lvl>
    <w:lvl w:ilvl="2">
      <w:start w:val="0"/>
      <w:numFmt w:val="bullet"/>
      <w:lvlText w:val="•"/>
      <w:lvlJc w:val="left"/>
      <w:pPr>
        <w:ind w:left="3648" w:hanging="355"/>
      </w:pPr>
      <w:rPr>
        <w:rFonts w:hint="default"/>
        <w:lang w:val="en-US" w:eastAsia="en-US" w:bidi="ar-SA"/>
      </w:rPr>
    </w:lvl>
    <w:lvl w:ilvl="3">
      <w:start w:val="0"/>
      <w:numFmt w:val="bullet"/>
      <w:lvlText w:val="•"/>
      <w:lvlJc w:val="left"/>
      <w:pPr>
        <w:ind w:left="4662" w:hanging="355"/>
      </w:pPr>
      <w:rPr>
        <w:rFonts w:hint="default"/>
        <w:lang w:val="en-US" w:eastAsia="en-US" w:bidi="ar-SA"/>
      </w:rPr>
    </w:lvl>
    <w:lvl w:ilvl="4">
      <w:start w:val="0"/>
      <w:numFmt w:val="bullet"/>
      <w:lvlText w:val="•"/>
      <w:lvlJc w:val="left"/>
      <w:pPr>
        <w:ind w:left="5677" w:hanging="355"/>
      </w:pPr>
      <w:rPr>
        <w:rFonts w:hint="default"/>
        <w:lang w:val="en-US" w:eastAsia="en-US" w:bidi="ar-SA"/>
      </w:rPr>
    </w:lvl>
    <w:lvl w:ilvl="5">
      <w:start w:val="0"/>
      <w:numFmt w:val="bullet"/>
      <w:lvlText w:val="•"/>
      <w:lvlJc w:val="left"/>
      <w:pPr>
        <w:ind w:left="6691" w:hanging="355"/>
      </w:pPr>
      <w:rPr>
        <w:rFonts w:hint="default"/>
        <w:lang w:val="en-US" w:eastAsia="en-US" w:bidi="ar-SA"/>
      </w:rPr>
    </w:lvl>
    <w:lvl w:ilvl="6">
      <w:start w:val="0"/>
      <w:numFmt w:val="bullet"/>
      <w:lvlText w:val="•"/>
      <w:lvlJc w:val="left"/>
      <w:pPr>
        <w:ind w:left="7705" w:hanging="355"/>
      </w:pPr>
      <w:rPr>
        <w:rFonts w:hint="default"/>
        <w:lang w:val="en-US" w:eastAsia="en-US" w:bidi="ar-SA"/>
      </w:rPr>
    </w:lvl>
    <w:lvl w:ilvl="7">
      <w:start w:val="0"/>
      <w:numFmt w:val="bullet"/>
      <w:lvlText w:val="•"/>
      <w:lvlJc w:val="left"/>
      <w:pPr>
        <w:ind w:left="8720" w:hanging="355"/>
      </w:pPr>
      <w:rPr>
        <w:rFonts w:hint="default"/>
        <w:lang w:val="en-US" w:eastAsia="en-US" w:bidi="ar-SA"/>
      </w:rPr>
    </w:lvl>
    <w:lvl w:ilvl="8">
      <w:start w:val="0"/>
      <w:numFmt w:val="bullet"/>
      <w:lvlText w:val="•"/>
      <w:lvlJc w:val="left"/>
      <w:pPr>
        <w:ind w:left="9734" w:hanging="355"/>
      </w:pPr>
      <w:rPr>
        <w:rFonts w:hint="default"/>
        <w:lang w:val="en-US" w:eastAsia="en-US" w:bidi="ar-SA"/>
      </w:rPr>
    </w:lvl>
  </w:abstractNum>
  <w:abstractNum w:abstractNumId="11">
    <w:multiLevelType w:val="hybridMultilevel"/>
    <w:lvl w:ilvl="0">
      <w:start w:val="0"/>
      <w:numFmt w:val="bullet"/>
      <w:lvlText w:val=""/>
      <w:lvlJc w:val="left"/>
      <w:pPr>
        <w:ind w:left="1613" w:hanging="355"/>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634" w:hanging="355"/>
      </w:pPr>
      <w:rPr>
        <w:rFonts w:hint="default"/>
        <w:lang w:val="en-US" w:eastAsia="en-US" w:bidi="ar-SA"/>
      </w:rPr>
    </w:lvl>
    <w:lvl w:ilvl="2">
      <w:start w:val="0"/>
      <w:numFmt w:val="bullet"/>
      <w:lvlText w:val="•"/>
      <w:lvlJc w:val="left"/>
      <w:pPr>
        <w:ind w:left="3648" w:hanging="355"/>
      </w:pPr>
      <w:rPr>
        <w:rFonts w:hint="default"/>
        <w:lang w:val="en-US" w:eastAsia="en-US" w:bidi="ar-SA"/>
      </w:rPr>
    </w:lvl>
    <w:lvl w:ilvl="3">
      <w:start w:val="0"/>
      <w:numFmt w:val="bullet"/>
      <w:lvlText w:val="•"/>
      <w:lvlJc w:val="left"/>
      <w:pPr>
        <w:ind w:left="4662" w:hanging="355"/>
      </w:pPr>
      <w:rPr>
        <w:rFonts w:hint="default"/>
        <w:lang w:val="en-US" w:eastAsia="en-US" w:bidi="ar-SA"/>
      </w:rPr>
    </w:lvl>
    <w:lvl w:ilvl="4">
      <w:start w:val="0"/>
      <w:numFmt w:val="bullet"/>
      <w:lvlText w:val="•"/>
      <w:lvlJc w:val="left"/>
      <w:pPr>
        <w:ind w:left="5677" w:hanging="355"/>
      </w:pPr>
      <w:rPr>
        <w:rFonts w:hint="default"/>
        <w:lang w:val="en-US" w:eastAsia="en-US" w:bidi="ar-SA"/>
      </w:rPr>
    </w:lvl>
    <w:lvl w:ilvl="5">
      <w:start w:val="0"/>
      <w:numFmt w:val="bullet"/>
      <w:lvlText w:val="•"/>
      <w:lvlJc w:val="left"/>
      <w:pPr>
        <w:ind w:left="6691" w:hanging="355"/>
      </w:pPr>
      <w:rPr>
        <w:rFonts w:hint="default"/>
        <w:lang w:val="en-US" w:eastAsia="en-US" w:bidi="ar-SA"/>
      </w:rPr>
    </w:lvl>
    <w:lvl w:ilvl="6">
      <w:start w:val="0"/>
      <w:numFmt w:val="bullet"/>
      <w:lvlText w:val="•"/>
      <w:lvlJc w:val="left"/>
      <w:pPr>
        <w:ind w:left="7705" w:hanging="355"/>
      </w:pPr>
      <w:rPr>
        <w:rFonts w:hint="default"/>
        <w:lang w:val="en-US" w:eastAsia="en-US" w:bidi="ar-SA"/>
      </w:rPr>
    </w:lvl>
    <w:lvl w:ilvl="7">
      <w:start w:val="0"/>
      <w:numFmt w:val="bullet"/>
      <w:lvlText w:val="•"/>
      <w:lvlJc w:val="left"/>
      <w:pPr>
        <w:ind w:left="8720" w:hanging="355"/>
      </w:pPr>
      <w:rPr>
        <w:rFonts w:hint="default"/>
        <w:lang w:val="en-US" w:eastAsia="en-US" w:bidi="ar-SA"/>
      </w:rPr>
    </w:lvl>
    <w:lvl w:ilvl="8">
      <w:start w:val="0"/>
      <w:numFmt w:val="bullet"/>
      <w:lvlText w:val="•"/>
      <w:lvlJc w:val="left"/>
      <w:pPr>
        <w:ind w:left="9734" w:hanging="355"/>
      </w:pPr>
      <w:rPr>
        <w:rFonts w:hint="default"/>
        <w:lang w:val="en-US" w:eastAsia="en-US" w:bidi="ar-SA"/>
      </w:rPr>
    </w:lvl>
  </w:abstractNum>
  <w:abstractNum w:abstractNumId="10">
    <w:multiLevelType w:val="hybridMultilevel"/>
    <w:lvl w:ilvl="0">
      <w:start w:val="0"/>
      <w:numFmt w:val="bullet"/>
      <w:lvlText w:val=""/>
      <w:lvlJc w:val="left"/>
      <w:pPr>
        <w:ind w:left="1613" w:hanging="355"/>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634" w:hanging="355"/>
      </w:pPr>
      <w:rPr>
        <w:rFonts w:hint="default"/>
        <w:lang w:val="en-US" w:eastAsia="en-US" w:bidi="ar-SA"/>
      </w:rPr>
    </w:lvl>
    <w:lvl w:ilvl="2">
      <w:start w:val="0"/>
      <w:numFmt w:val="bullet"/>
      <w:lvlText w:val="•"/>
      <w:lvlJc w:val="left"/>
      <w:pPr>
        <w:ind w:left="3648" w:hanging="355"/>
      </w:pPr>
      <w:rPr>
        <w:rFonts w:hint="default"/>
        <w:lang w:val="en-US" w:eastAsia="en-US" w:bidi="ar-SA"/>
      </w:rPr>
    </w:lvl>
    <w:lvl w:ilvl="3">
      <w:start w:val="0"/>
      <w:numFmt w:val="bullet"/>
      <w:lvlText w:val="•"/>
      <w:lvlJc w:val="left"/>
      <w:pPr>
        <w:ind w:left="4662" w:hanging="355"/>
      </w:pPr>
      <w:rPr>
        <w:rFonts w:hint="default"/>
        <w:lang w:val="en-US" w:eastAsia="en-US" w:bidi="ar-SA"/>
      </w:rPr>
    </w:lvl>
    <w:lvl w:ilvl="4">
      <w:start w:val="0"/>
      <w:numFmt w:val="bullet"/>
      <w:lvlText w:val="•"/>
      <w:lvlJc w:val="left"/>
      <w:pPr>
        <w:ind w:left="5677" w:hanging="355"/>
      </w:pPr>
      <w:rPr>
        <w:rFonts w:hint="default"/>
        <w:lang w:val="en-US" w:eastAsia="en-US" w:bidi="ar-SA"/>
      </w:rPr>
    </w:lvl>
    <w:lvl w:ilvl="5">
      <w:start w:val="0"/>
      <w:numFmt w:val="bullet"/>
      <w:lvlText w:val="•"/>
      <w:lvlJc w:val="left"/>
      <w:pPr>
        <w:ind w:left="6691" w:hanging="355"/>
      </w:pPr>
      <w:rPr>
        <w:rFonts w:hint="default"/>
        <w:lang w:val="en-US" w:eastAsia="en-US" w:bidi="ar-SA"/>
      </w:rPr>
    </w:lvl>
    <w:lvl w:ilvl="6">
      <w:start w:val="0"/>
      <w:numFmt w:val="bullet"/>
      <w:lvlText w:val="•"/>
      <w:lvlJc w:val="left"/>
      <w:pPr>
        <w:ind w:left="7705" w:hanging="355"/>
      </w:pPr>
      <w:rPr>
        <w:rFonts w:hint="default"/>
        <w:lang w:val="en-US" w:eastAsia="en-US" w:bidi="ar-SA"/>
      </w:rPr>
    </w:lvl>
    <w:lvl w:ilvl="7">
      <w:start w:val="0"/>
      <w:numFmt w:val="bullet"/>
      <w:lvlText w:val="•"/>
      <w:lvlJc w:val="left"/>
      <w:pPr>
        <w:ind w:left="8720" w:hanging="355"/>
      </w:pPr>
      <w:rPr>
        <w:rFonts w:hint="default"/>
        <w:lang w:val="en-US" w:eastAsia="en-US" w:bidi="ar-SA"/>
      </w:rPr>
    </w:lvl>
    <w:lvl w:ilvl="8">
      <w:start w:val="0"/>
      <w:numFmt w:val="bullet"/>
      <w:lvlText w:val="•"/>
      <w:lvlJc w:val="left"/>
      <w:pPr>
        <w:ind w:left="9734" w:hanging="355"/>
      </w:pPr>
      <w:rPr>
        <w:rFonts w:hint="default"/>
        <w:lang w:val="en-US" w:eastAsia="en-US" w:bidi="ar-SA"/>
      </w:rPr>
    </w:lvl>
  </w:abstractNum>
  <w:abstractNum w:abstractNumId="9">
    <w:multiLevelType w:val="hybridMultilevel"/>
    <w:lvl w:ilvl="0">
      <w:start w:val="0"/>
      <w:numFmt w:val="bullet"/>
      <w:lvlText w:val=""/>
      <w:lvlJc w:val="left"/>
      <w:pPr>
        <w:ind w:left="1258" w:hanging="363"/>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18">
    <w:multiLevelType w:val="hybridMultilevel"/>
    <w:lvl w:ilvl="0">
      <w:start w:val="0"/>
      <w:numFmt w:val="bullet"/>
      <w:lvlText w:val=""/>
      <w:lvlJc w:val="left"/>
      <w:pPr>
        <w:ind w:left="1258" w:hanging="363"/>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17">
    <w:multiLevelType w:val="hybridMultilevel"/>
    <w:lvl w:ilvl="0">
      <w:start w:val="0"/>
      <w:numFmt w:val="bullet"/>
      <w:lvlText w:val=""/>
      <w:lvlJc w:val="left"/>
      <w:pPr>
        <w:ind w:left="1258" w:hanging="363"/>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16">
    <w:multiLevelType w:val="hybridMultilevel"/>
    <w:lvl w:ilvl="0">
      <w:start w:val="0"/>
      <w:numFmt w:val="bullet"/>
      <w:lvlText w:val="-"/>
      <w:lvlJc w:val="left"/>
      <w:pPr>
        <w:ind w:left="2096" w:hanging="121"/>
      </w:pPr>
      <w:rPr>
        <w:rFonts w:hint="default" w:ascii="Century Gothic" w:hAnsi="Century Gothic" w:eastAsia="Century Gothic" w:cs="Century Gothic"/>
        <w:b w:val="0"/>
        <w:bCs w:val="0"/>
        <w:i w:val="0"/>
        <w:iCs w:val="0"/>
        <w:spacing w:val="0"/>
        <w:w w:val="99"/>
        <w:sz w:val="20"/>
        <w:szCs w:val="20"/>
        <w:lang w:val="en-US" w:eastAsia="en-US" w:bidi="ar-SA"/>
      </w:rPr>
    </w:lvl>
    <w:lvl w:ilvl="1">
      <w:start w:val="0"/>
      <w:numFmt w:val="bullet"/>
      <w:lvlText w:val="•"/>
      <w:lvlJc w:val="left"/>
      <w:pPr>
        <w:ind w:left="3066" w:hanging="121"/>
      </w:pPr>
      <w:rPr>
        <w:rFonts w:hint="default"/>
        <w:lang w:val="en-US" w:eastAsia="en-US" w:bidi="ar-SA"/>
      </w:rPr>
    </w:lvl>
    <w:lvl w:ilvl="2">
      <w:start w:val="0"/>
      <w:numFmt w:val="bullet"/>
      <w:lvlText w:val="•"/>
      <w:lvlJc w:val="left"/>
      <w:pPr>
        <w:ind w:left="4032" w:hanging="121"/>
      </w:pPr>
      <w:rPr>
        <w:rFonts w:hint="default"/>
        <w:lang w:val="en-US" w:eastAsia="en-US" w:bidi="ar-SA"/>
      </w:rPr>
    </w:lvl>
    <w:lvl w:ilvl="3">
      <w:start w:val="0"/>
      <w:numFmt w:val="bullet"/>
      <w:lvlText w:val="•"/>
      <w:lvlJc w:val="left"/>
      <w:pPr>
        <w:ind w:left="4998" w:hanging="121"/>
      </w:pPr>
      <w:rPr>
        <w:rFonts w:hint="default"/>
        <w:lang w:val="en-US" w:eastAsia="en-US" w:bidi="ar-SA"/>
      </w:rPr>
    </w:lvl>
    <w:lvl w:ilvl="4">
      <w:start w:val="0"/>
      <w:numFmt w:val="bullet"/>
      <w:lvlText w:val="•"/>
      <w:lvlJc w:val="left"/>
      <w:pPr>
        <w:ind w:left="5965" w:hanging="121"/>
      </w:pPr>
      <w:rPr>
        <w:rFonts w:hint="default"/>
        <w:lang w:val="en-US" w:eastAsia="en-US" w:bidi="ar-SA"/>
      </w:rPr>
    </w:lvl>
    <w:lvl w:ilvl="5">
      <w:start w:val="0"/>
      <w:numFmt w:val="bullet"/>
      <w:lvlText w:val="•"/>
      <w:lvlJc w:val="left"/>
      <w:pPr>
        <w:ind w:left="6931" w:hanging="121"/>
      </w:pPr>
      <w:rPr>
        <w:rFonts w:hint="default"/>
        <w:lang w:val="en-US" w:eastAsia="en-US" w:bidi="ar-SA"/>
      </w:rPr>
    </w:lvl>
    <w:lvl w:ilvl="6">
      <w:start w:val="0"/>
      <w:numFmt w:val="bullet"/>
      <w:lvlText w:val="•"/>
      <w:lvlJc w:val="left"/>
      <w:pPr>
        <w:ind w:left="7897" w:hanging="121"/>
      </w:pPr>
      <w:rPr>
        <w:rFonts w:hint="default"/>
        <w:lang w:val="en-US" w:eastAsia="en-US" w:bidi="ar-SA"/>
      </w:rPr>
    </w:lvl>
    <w:lvl w:ilvl="7">
      <w:start w:val="0"/>
      <w:numFmt w:val="bullet"/>
      <w:lvlText w:val="•"/>
      <w:lvlJc w:val="left"/>
      <w:pPr>
        <w:ind w:left="8864" w:hanging="121"/>
      </w:pPr>
      <w:rPr>
        <w:rFonts w:hint="default"/>
        <w:lang w:val="en-US" w:eastAsia="en-US" w:bidi="ar-SA"/>
      </w:rPr>
    </w:lvl>
    <w:lvl w:ilvl="8">
      <w:start w:val="0"/>
      <w:numFmt w:val="bullet"/>
      <w:lvlText w:val="•"/>
      <w:lvlJc w:val="left"/>
      <w:pPr>
        <w:ind w:left="9830" w:hanging="121"/>
      </w:pPr>
      <w:rPr>
        <w:rFonts w:hint="default"/>
        <w:lang w:val="en-US" w:eastAsia="en-US" w:bidi="ar-SA"/>
      </w:rPr>
    </w:lvl>
  </w:abstractNum>
  <w:abstractNum w:abstractNumId="15">
    <w:multiLevelType w:val="hybridMultilevel"/>
    <w:lvl w:ilvl="0">
      <w:start w:val="0"/>
      <w:numFmt w:val="bullet"/>
      <w:lvlText w:val="-"/>
      <w:lvlJc w:val="left"/>
      <w:pPr>
        <w:ind w:left="2820" w:hanging="122"/>
      </w:pPr>
      <w:rPr>
        <w:rFonts w:hint="default" w:ascii="Century Gothic" w:hAnsi="Century Gothic" w:eastAsia="Century Gothic" w:cs="Century Gothic"/>
        <w:b w:val="0"/>
        <w:bCs w:val="0"/>
        <w:i w:val="0"/>
        <w:iCs w:val="0"/>
        <w:spacing w:val="0"/>
        <w:w w:val="99"/>
        <w:sz w:val="20"/>
        <w:szCs w:val="20"/>
        <w:lang w:val="en-US" w:eastAsia="en-US" w:bidi="ar-SA"/>
      </w:rPr>
    </w:lvl>
    <w:lvl w:ilvl="1">
      <w:start w:val="0"/>
      <w:numFmt w:val="bullet"/>
      <w:lvlText w:val="•"/>
      <w:lvlJc w:val="left"/>
      <w:pPr>
        <w:ind w:left="3714" w:hanging="122"/>
      </w:pPr>
      <w:rPr>
        <w:rFonts w:hint="default"/>
        <w:lang w:val="en-US" w:eastAsia="en-US" w:bidi="ar-SA"/>
      </w:rPr>
    </w:lvl>
    <w:lvl w:ilvl="2">
      <w:start w:val="0"/>
      <w:numFmt w:val="bullet"/>
      <w:lvlText w:val="•"/>
      <w:lvlJc w:val="left"/>
      <w:pPr>
        <w:ind w:left="4608" w:hanging="122"/>
      </w:pPr>
      <w:rPr>
        <w:rFonts w:hint="default"/>
        <w:lang w:val="en-US" w:eastAsia="en-US" w:bidi="ar-SA"/>
      </w:rPr>
    </w:lvl>
    <w:lvl w:ilvl="3">
      <w:start w:val="0"/>
      <w:numFmt w:val="bullet"/>
      <w:lvlText w:val="•"/>
      <w:lvlJc w:val="left"/>
      <w:pPr>
        <w:ind w:left="5502" w:hanging="122"/>
      </w:pPr>
      <w:rPr>
        <w:rFonts w:hint="default"/>
        <w:lang w:val="en-US" w:eastAsia="en-US" w:bidi="ar-SA"/>
      </w:rPr>
    </w:lvl>
    <w:lvl w:ilvl="4">
      <w:start w:val="0"/>
      <w:numFmt w:val="bullet"/>
      <w:lvlText w:val="•"/>
      <w:lvlJc w:val="left"/>
      <w:pPr>
        <w:ind w:left="6397" w:hanging="122"/>
      </w:pPr>
      <w:rPr>
        <w:rFonts w:hint="default"/>
        <w:lang w:val="en-US" w:eastAsia="en-US" w:bidi="ar-SA"/>
      </w:rPr>
    </w:lvl>
    <w:lvl w:ilvl="5">
      <w:start w:val="0"/>
      <w:numFmt w:val="bullet"/>
      <w:lvlText w:val="•"/>
      <w:lvlJc w:val="left"/>
      <w:pPr>
        <w:ind w:left="7291" w:hanging="122"/>
      </w:pPr>
      <w:rPr>
        <w:rFonts w:hint="default"/>
        <w:lang w:val="en-US" w:eastAsia="en-US" w:bidi="ar-SA"/>
      </w:rPr>
    </w:lvl>
    <w:lvl w:ilvl="6">
      <w:start w:val="0"/>
      <w:numFmt w:val="bullet"/>
      <w:lvlText w:val="•"/>
      <w:lvlJc w:val="left"/>
      <w:pPr>
        <w:ind w:left="8185" w:hanging="122"/>
      </w:pPr>
      <w:rPr>
        <w:rFonts w:hint="default"/>
        <w:lang w:val="en-US" w:eastAsia="en-US" w:bidi="ar-SA"/>
      </w:rPr>
    </w:lvl>
    <w:lvl w:ilvl="7">
      <w:start w:val="0"/>
      <w:numFmt w:val="bullet"/>
      <w:lvlText w:val="•"/>
      <w:lvlJc w:val="left"/>
      <w:pPr>
        <w:ind w:left="9080" w:hanging="122"/>
      </w:pPr>
      <w:rPr>
        <w:rFonts w:hint="default"/>
        <w:lang w:val="en-US" w:eastAsia="en-US" w:bidi="ar-SA"/>
      </w:rPr>
    </w:lvl>
    <w:lvl w:ilvl="8">
      <w:start w:val="0"/>
      <w:numFmt w:val="bullet"/>
      <w:lvlText w:val="•"/>
      <w:lvlJc w:val="left"/>
      <w:pPr>
        <w:ind w:left="9974" w:hanging="122"/>
      </w:pPr>
      <w:rPr>
        <w:rFonts w:hint="default"/>
        <w:lang w:val="en-US" w:eastAsia="en-US" w:bidi="ar-SA"/>
      </w:rPr>
    </w:lvl>
  </w:abstractNum>
  <w:abstractNum w:abstractNumId="14">
    <w:multiLevelType w:val="hybridMultilevel"/>
    <w:lvl w:ilvl="0">
      <w:start w:val="0"/>
      <w:numFmt w:val="bullet"/>
      <w:lvlText w:val="-"/>
      <w:lvlJc w:val="left"/>
      <w:pPr>
        <w:ind w:left="1613" w:hanging="355"/>
      </w:pPr>
      <w:rPr>
        <w:rFonts w:hint="default" w:ascii="Century Gothic" w:hAnsi="Century Gothic" w:eastAsia="Century Gothic" w:cs="Century Gothic"/>
        <w:b w:val="0"/>
        <w:bCs w:val="0"/>
        <w:i w:val="0"/>
        <w:iCs w:val="0"/>
        <w:spacing w:val="0"/>
        <w:w w:val="99"/>
        <w:sz w:val="20"/>
        <w:szCs w:val="20"/>
        <w:lang w:val="en-US" w:eastAsia="en-US" w:bidi="ar-SA"/>
      </w:rPr>
    </w:lvl>
    <w:lvl w:ilvl="1">
      <w:start w:val="0"/>
      <w:numFmt w:val="bullet"/>
      <w:lvlText w:val="•"/>
      <w:lvlJc w:val="left"/>
      <w:pPr>
        <w:ind w:left="2634" w:hanging="355"/>
      </w:pPr>
      <w:rPr>
        <w:rFonts w:hint="default"/>
        <w:lang w:val="en-US" w:eastAsia="en-US" w:bidi="ar-SA"/>
      </w:rPr>
    </w:lvl>
    <w:lvl w:ilvl="2">
      <w:start w:val="0"/>
      <w:numFmt w:val="bullet"/>
      <w:lvlText w:val="•"/>
      <w:lvlJc w:val="left"/>
      <w:pPr>
        <w:ind w:left="3648" w:hanging="355"/>
      </w:pPr>
      <w:rPr>
        <w:rFonts w:hint="default"/>
        <w:lang w:val="en-US" w:eastAsia="en-US" w:bidi="ar-SA"/>
      </w:rPr>
    </w:lvl>
    <w:lvl w:ilvl="3">
      <w:start w:val="0"/>
      <w:numFmt w:val="bullet"/>
      <w:lvlText w:val="•"/>
      <w:lvlJc w:val="left"/>
      <w:pPr>
        <w:ind w:left="4662" w:hanging="355"/>
      </w:pPr>
      <w:rPr>
        <w:rFonts w:hint="default"/>
        <w:lang w:val="en-US" w:eastAsia="en-US" w:bidi="ar-SA"/>
      </w:rPr>
    </w:lvl>
    <w:lvl w:ilvl="4">
      <w:start w:val="0"/>
      <w:numFmt w:val="bullet"/>
      <w:lvlText w:val="•"/>
      <w:lvlJc w:val="left"/>
      <w:pPr>
        <w:ind w:left="5677" w:hanging="355"/>
      </w:pPr>
      <w:rPr>
        <w:rFonts w:hint="default"/>
        <w:lang w:val="en-US" w:eastAsia="en-US" w:bidi="ar-SA"/>
      </w:rPr>
    </w:lvl>
    <w:lvl w:ilvl="5">
      <w:start w:val="0"/>
      <w:numFmt w:val="bullet"/>
      <w:lvlText w:val="•"/>
      <w:lvlJc w:val="left"/>
      <w:pPr>
        <w:ind w:left="6691" w:hanging="355"/>
      </w:pPr>
      <w:rPr>
        <w:rFonts w:hint="default"/>
        <w:lang w:val="en-US" w:eastAsia="en-US" w:bidi="ar-SA"/>
      </w:rPr>
    </w:lvl>
    <w:lvl w:ilvl="6">
      <w:start w:val="0"/>
      <w:numFmt w:val="bullet"/>
      <w:lvlText w:val="•"/>
      <w:lvlJc w:val="left"/>
      <w:pPr>
        <w:ind w:left="7705" w:hanging="355"/>
      </w:pPr>
      <w:rPr>
        <w:rFonts w:hint="default"/>
        <w:lang w:val="en-US" w:eastAsia="en-US" w:bidi="ar-SA"/>
      </w:rPr>
    </w:lvl>
    <w:lvl w:ilvl="7">
      <w:start w:val="0"/>
      <w:numFmt w:val="bullet"/>
      <w:lvlText w:val="•"/>
      <w:lvlJc w:val="left"/>
      <w:pPr>
        <w:ind w:left="8720" w:hanging="355"/>
      </w:pPr>
      <w:rPr>
        <w:rFonts w:hint="default"/>
        <w:lang w:val="en-US" w:eastAsia="en-US" w:bidi="ar-SA"/>
      </w:rPr>
    </w:lvl>
    <w:lvl w:ilvl="8">
      <w:start w:val="0"/>
      <w:numFmt w:val="bullet"/>
      <w:lvlText w:val="•"/>
      <w:lvlJc w:val="left"/>
      <w:pPr>
        <w:ind w:left="9734" w:hanging="355"/>
      </w:pPr>
      <w:rPr>
        <w:rFonts w:hint="default"/>
        <w:lang w:val="en-US" w:eastAsia="en-US" w:bidi="ar-SA"/>
      </w:rPr>
    </w:lvl>
  </w:abstractNum>
  <w:abstractNum w:abstractNumId="8">
    <w:multiLevelType w:val="hybridMultilevel"/>
    <w:lvl w:ilvl="0">
      <w:start w:val="0"/>
      <w:numFmt w:val="bullet"/>
      <w:lvlText w:val="•"/>
      <w:lvlJc w:val="left"/>
      <w:pPr>
        <w:ind w:left="1258" w:hanging="363"/>
      </w:pPr>
      <w:rPr>
        <w:rFonts w:hint="default" w:ascii="Calibri" w:hAnsi="Calibri" w:eastAsia="Calibri" w:cs="Calibri"/>
        <w:b w:val="0"/>
        <w:bCs w:val="0"/>
        <w:i w:val="0"/>
        <w:iCs w:val="0"/>
        <w:spacing w:val="0"/>
        <w:w w:val="99"/>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7">
    <w:multiLevelType w:val="hybridMultilevel"/>
    <w:lvl w:ilvl="0">
      <w:start w:val="3"/>
      <w:numFmt w:val="decimal"/>
      <w:lvlText w:val="%1"/>
      <w:lvlJc w:val="left"/>
      <w:pPr>
        <w:ind w:left="967" w:hanging="433"/>
        <w:jc w:val="left"/>
      </w:pPr>
      <w:rPr>
        <w:rFonts w:hint="default" w:ascii="Century Gothic" w:hAnsi="Century Gothic" w:eastAsia="Century Gothic" w:cs="Century Gothic"/>
        <w:b/>
        <w:bCs/>
        <w:i w:val="0"/>
        <w:iCs w:val="0"/>
        <w:color w:val="001F5F"/>
        <w:spacing w:val="0"/>
        <w:w w:val="99"/>
        <w:sz w:val="32"/>
        <w:szCs w:val="32"/>
        <w:lang w:val="en-US" w:eastAsia="en-US" w:bidi="ar-SA"/>
      </w:rPr>
    </w:lvl>
    <w:lvl w:ilvl="1">
      <w:start w:val="1"/>
      <w:numFmt w:val="decimal"/>
      <w:lvlText w:val="%1.%2"/>
      <w:lvlJc w:val="left"/>
      <w:pPr>
        <w:ind w:left="1109" w:hanging="576"/>
        <w:jc w:val="left"/>
      </w:pPr>
      <w:rPr>
        <w:rFonts w:hint="default" w:ascii="Century Gothic" w:hAnsi="Century Gothic" w:eastAsia="Century Gothic" w:cs="Century Gothic"/>
        <w:b/>
        <w:bCs/>
        <w:i w:val="0"/>
        <w:iCs w:val="0"/>
        <w:color w:val="001F5F"/>
        <w:spacing w:val="-1"/>
        <w:w w:val="102"/>
        <w:sz w:val="27"/>
        <w:szCs w:val="27"/>
        <w:lang w:val="en-US" w:eastAsia="en-US" w:bidi="ar-SA"/>
      </w:rPr>
    </w:lvl>
    <w:lvl w:ilvl="2">
      <w:start w:val="1"/>
      <w:numFmt w:val="decimal"/>
      <w:lvlText w:val="%1.%2.%3"/>
      <w:lvlJc w:val="left"/>
      <w:pPr>
        <w:ind w:left="1258" w:hanging="725"/>
        <w:jc w:val="left"/>
      </w:pPr>
      <w:rPr>
        <w:rFonts w:hint="default"/>
        <w:spacing w:val="0"/>
        <w:w w:val="100"/>
        <w:lang w:val="en-US" w:eastAsia="en-US" w:bidi="ar-SA"/>
      </w:rPr>
    </w:lvl>
    <w:lvl w:ilvl="3">
      <w:start w:val="1"/>
      <w:numFmt w:val="decimal"/>
      <w:lvlText w:val="%1.%2.%3.%4"/>
      <w:lvlJc w:val="left"/>
      <w:pPr>
        <w:ind w:left="1400" w:hanging="725"/>
        <w:jc w:val="left"/>
      </w:pPr>
      <w:rPr>
        <w:rFonts w:hint="default"/>
        <w:spacing w:val="-3"/>
        <w:w w:val="100"/>
        <w:lang w:val="en-US" w:eastAsia="en-US" w:bidi="ar-SA"/>
      </w:rPr>
    </w:lvl>
    <w:lvl w:ilvl="4">
      <w:start w:val="0"/>
      <w:numFmt w:val="bullet"/>
      <w:lvlText w:val=""/>
      <w:lvlJc w:val="left"/>
      <w:pPr>
        <w:ind w:left="1258" w:hanging="725"/>
      </w:pPr>
      <w:rPr>
        <w:rFonts w:hint="default" w:ascii="Symbol" w:hAnsi="Symbol" w:eastAsia="Symbol" w:cs="Symbol"/>
        <w:spacing w:val="0"/>
        <w:w w:val="99"/>
        <w:lang w:val="en-US" w:eastAsia="en-US" w:bidi="ar-SA"/>
      </w:rPr>
    </w:lvl>
    <w:lvl w:ilvl="5">
      <w:start w:val="0"/>
      <w:numFmt w:val="bullet"/>
      <w:lvlText w:val="•"/>
      <w:lvlJc w:val="left"/>
      <w:pPr>
        <w:ind w:left="3127" w:hanging="725"/>
      </w:pPr>
      <w:rPr>
        <w:rFonts w:hint="default"/>
        <w:lang w:val="en-US" w:eastAsia="en-US" w:bidi="ar-SA"/>
      </w:rPr>
    </w:lvl>
    <w:lvl w:ilvl="6">
      <w:start w:val="0"/>
      <w:numFmt w:val="bullet"/>
      <w:lvlText w:val="•"/>
      <w:lvlJc w:val="left"/>
      <w:pPr>
        <w:ind w:left="4854" w:hanging="725"/>
      </w:pPr>
      <w:rPr>
        <w:rFonts w:hint="default"/>
        <w:lang w:val="en-US" w:eastAsia="en-US" w:bidi="ar-SA"/>
      </w:rPr>
    </w:lvl>
    <w:lvl w:ilvl="7">
      <w:start w:val="0"/>
      <w:numFmt w:val="bullet"/>
      <w:lvlText w:val="•"/>
      <w:lvlJc w:val="left"/>
      <w:pPr>
        <w:ind w:left="6581" w:hanging="725"/>
      </w:pPr>
      <w:rPr>
        <w:rFonts w:hint="default"/>
        <w:lang w:val="en-US" w:eastAsia="en-US" w:bidi="ar-SA"/>
      </w:rPr>
    </w:lvl>
    <w:lvl w:ilvl="8">
      <w:start w:val="0"/>
      <w:numFmt w:val="bullet"/>
      <w:lvlText w:val="•"/>
      <w:lvlJc w:val="left"/>
      <w:pPr>
        <w:ind w:left="8308" w:hanging="725"/>
      </w:pPr>
      <w:rPr>
        <w:rFonts w:hint="default"/>
        <w:lang w:val="en-US" w:eastAsia="en-US" w:bidi="ar-SA"/>
      </w:rPr>
    </w:lvl>
  </w:abstractNum>
  <w:abstractNum w:abstractNumId="6">
    <w:multiLevelType w:val="hybridMultilevel"/>
    <w:lvl w:ilvl="0">
      <w:start w:val="0"/>
      <w:numFmt w:val="bullet"/>
      <w:lvlText w:val="•"/>
      <w:lvlJc w:val="left"/>
      <w:pPr>
        <w:ind w:left="1258" w:hanging="363"/>
      </w:pPr>
      <w:rPr>
        <w:rFonts w:hint="default" w:ascii="Calibri" w:hAnsi="Calibri" w:eastAsia="Calibri" w:cs="Calibri"/>
        <w:b w:val="0"/>
        <w:bCs w:val="0"/>
        <w:i w:val="0"/>
        <w:iCs w:val="0"/>
        <w:spacing w:val="0"/>
        <w:w w:val="99"/>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5">
    <w:multiLevelType w:val="hybridMultilevel"/>
    <w:lvl w:ilvl="0">
      <w:start w:val="0"/>
      <w:numFmt w:val="bullet"/>
      <w:lvlText w:val=""/>
      <w:lvlJc w:val="left"/>
      <w:pPr>
        <w:ind w:left="1258" w:hanging="363"/>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10" w:hanging="363"/>
      </w:pPr>
      <w:rPr>
        <w:rFonts w:hint="default"/>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410" w:hanging="363"/>
      </w:pPr>
      <w:rPr>
        <w:rFonts w:hint="default"/>
        <w:lang w:val="en-US" w:eastAsia="en-US" w:bidi="ar-SA"/>
      </w:rPr>
    </w:lvl>
    <w:lvl w:ilvl="4">
      <w:start w:val="0"/>
      <w:numFmt w:val="bullet"/>
      <w:lvlText w:val="•"/>
      <w:lvlJc w:val="left"/>
      <w:pPr>
        <w:ind w:left="5461" w:hanging="363"/>
      </w:pPr>
      <w:rPr>
        <w:rFonts w:hint="default"/>
        <w:lang w:val="en-US" w:eastAsia="en-US" w:bidi="ar-SA"/>
      </w:rPr>
    </w:lvl>
    <w:lvl w:ilvl="5">
      <w:start w:val="0"/>
      <w:numFmt w:val="bullet"/>
      <w:lvlText w:val="•"/>
      <w:lvlJc w:val="left"/>
      <w:pPr>
        <w:ind w:left="6511" w:hanging="363"/>
      </w:pPr>
      <w:rPr>
        <w:rFonts w:hint="default"/>
        <w:lang w:val="en-US" w:eastAsia="en-US" w:bidi="ar-SA"/>
      </w:rPr>
    </w:lvl>
    <w:lvl w:ilvl="6">
      <w:start w:val="0"/>
      <w:numFmt w:val="bullet"/>
      <w:lvlText w:val="•"/>
      <w:lvlJc w:val="left"/>
      <w:pPr>
        <w:ind w:left="7561" w:hanging="363"/>
      </w:pPr>
      <w:rPr>
        <w:rFonts w:hint="default"/>
        <w:lang w:val="en-US" w:eastAsia="en-US" w:bidi="ar-SA"/>
      </w:rPr>
    </w:lvl>
    <w:lvl w:ilvl="7">
      <w:start w:val="0"/>
      <w:numFmt w:val="bullet"/>
      <w:lvlText w:val="•"/>
      <w:lvlJc w:val="left"/>
      <w:pPr>
        <w:ind w:left="8612" w:hanging="363"/>
      </w:pPr>
      <w:rPr>
        <w:rFonts w:hint="default"/>
        <w:lang w:val="en-US" w:eastAsia="en-US" w:bidi="ar-SA"/>
      </w:rPr>
    </w:lvl>
    <w:lvl w:ilvl="8">
      <w:start w:val="0"/>
      <w:numFmt w:val="bullet"/>
      <w:lvlText w:val="•"/>
      <w:lvlJc w:val="left"/>
      <w:pPr>
        <w:ind w:left="9662" w:hanging="363"/>
      </w:pPr>
      <w:rPr>
        <w:rFonts w:hint="default"/>
        <w:lang w:val="en-US" w:eastAsia="en-US" w:bidi="ar-SA"/>
      </w:rPr>
    </w:lvl>
  </w:abstractNum>
  <w:abstractNum w:abstractNumId="4">
    <w:multiLevelType w:val="hybridMultilevel"/>
    <w:lvl w:ilvl="0">
      <w:start w:val="1"/>
      <w:numFmt w:val="decimal"/>
      <w:lvlText w:val="%1"/>
      <w:lvlJc w:val="left"/>
      <w:pPr>
        <w:ind w:left="967" w:hanging="433"/>
        <w:jc w:val="left"/>
      </w:pPr>
      <w:rPr>
        <w:rFonts w:hint="default" w:ascii="Century Gothic" w:hAnsi="Century Gothic" w:eastAsia="Century Gothic" w:cs="Century Gothic"/>
        <w:b/>
        <w:bCs/>
        <w:i w:val="0"/>
        <w:iCs w:val="0"/>
        <w:color w:val="001F5F"/>
        <w:spacing w:val="0"/>
        <w:w w:val="99"/>
        <w:sz w:val="32"/>
        <w:szCs w:val="32"/>
        <w:lang w:val="en-US" w:eastAsia="en-US" w:bidi="ar-SA"/>
      </w:rPr>
    </w:lvl>
    <w:lvl w:ilvl="1">
      <w:start w:val="0"/>
      <w:numFmt w:val="bullet"/>
      <w:lvlText w:val="•"/>
      <w:lvlJc w:val="left"/>
      <w:pPr>
        <w:ind w:left="2040" w:hanging="433"/>
      </w:pPr>
      <w:rPr>
        <w:rFonts w:hint="default"/>
        <w:lang w:val="en-US" w:eastAsia="en-US" w:bidi="ar-SA"/>
      </w:rPr>
    </w:lvl>
    <w:lvl w:ilvl="2">
      <w:start w:val="0"/>
      <w:numFmt w:val="bullet"/>
      <w:lvlText w:val="•"/>
      <w:lvlJc w:val="left"/>
      <w:pPr>
        <w:ind w:left="3120" w:hanging="433"/>
      </w:pPr>
      <w:rPr>
        <w:rFonts w:hint="default"/>
        <w:lang w:val="en-US" w:eastAsia="en-US" w:bidi="ar-SA"/>
      </w:rPr>
    </w:lvl>
    <w:lvl w:ilvl="3">
      <w:start w:val="0"/>
      <w:numFmt w:val="bullet"/>
      <w:lvlText w:val="•"/>
      <w:lvlJc w:val="left"/>
      <w:pPr>
        <w:ind w:left="4200" w:hanging="433"/>
      </w:pPr>
      <w:rPr>
        <w:rFonts w:hint="default"/>
        <w:lang w:val="en-US" w:eastAsia="en-US" w:bidi="ar-SA"/>
      </w:rPr>
    </w:lvl>
    <w:lvl w:ilvl="4">
      <w:start w:val="0"/>
      <w:numFmt w:val="bullet"/>
      <w:lvlText w:val="•"/>
      <w:lvlJc w:val="left"/>
      <w:pPr>
        <w:ind w:left="5281" w:hanging="433"/>
      </w:pPr>
      <w:rPr>
        <w:rFonts w:hint="default"/>
        <w:lang w:val="en-US" w:eastAsia="en-US" w:bidi="ar-SA"/>
      </w:rPr>
    </w:lvl>
    <w:lvl w:ilvl="5">
      <w:start w:val="0"/>
      <w:numFmt w:val="bullet"/>
      <w:lvlText w:val="•"/>
      <w:lvlJc w:val="left"/>
      <w:pPr>
        <w:ind w:left="6361" w:hanging="433"/>
      </w:pPr>
      <w:rPr>
        <w:rFonts w:hint="default"/>
        <w:lang w:val="en-US" w:eastAsia="en-US" w:bidi="ar-SA"/>
      </w:rPr>
    </w:lvl>
    <w:lvl w:ilvl="6">
      <w:start w:val="0"/>
      <w:numFmt w:val="bullet"/>
      <w:lvlText w:val="•"/>
      <w:lvlJc w:val="left"/>
      <w:pPr>
        <w:ind w:left="7441" w:hanging="433"/>
      </w:pPr>
      <w:rPr>
        <w:rFonts w:hint="default"/>
        <w:lang w:val="en-US" w:eastAsia="en-US" w:bidi="ar-SA"/>
      </w:rPr>
    </w:lvl>
    <w:lvl w:ilvl="7">
      <w:start w:val="0"/>
      <w:numFmt w:val="bullet"/>
      <w:lvlText w:val="•"/>
      <w:lvlJc w:val="left"/>
      <w:pPr>
        <w:ind w:left="8522" w:hanging="433"/>
      </w:pPr>
      <w:rPr>
        <w:rFonts w:hint="default"/>
        <w:lang w:val="en-US" w:eastAsia="en-US" w:bidi="ar-SA"/>
      </w:rPr>
    </w:lvl>
    <w:lvl w:ilvl="8">
      <w:start w:val="0"/>
      <w:numFmt w:val="bullet"/>
      <w:lvlText w:val="•"/>
      <w:lvlJc w:val="left"/>
      <w:pPr>
        <w:ind w:left="9602" w:hanging="433"/>
      </w:pPr>
      <w:rPr>
        <w:rFonts w:hint="default"/>
        <w:lang w:val="en-US" w:eastAsia="en-US" w:bidi="ar-SA"/>
      </w:rPr>
    </w:lvl>
  </w:abstractNum>
  <w:abstractNum w:abstractNumId="3">
    <w:multiLevelType w:val="hybridMultilevel"/>
    <w:lvl w:ilvl="0">
      <w:start w:val="11"/>
      <w:numFmt w:val="decimal"/>
      <w:lvlText w:val="%1"/>
      <w:lvlJc w:val="left"/>
      <w:pPr>
        <w:ind w:left="1861" w:hanging="426"/>
        <w:jc w:val="left"/>
      </w:pPr>
      <w:rPr>
        <w:rFonts w:hint="default"/>
        <w:lang w:val="en-US" w:eastAsia="en-US" w:bidi="ar-SA"/>
      </w:rPr>
    </w:lvl>
    <w:lvl w:ilvl="1">
      <w:start w:val="2"/>
      <w:numFmt w:val="decimal"/>
      <w:lvlText w:val="%1.%2"/>
      <w:lvlJc w:val="left"/>
      <w:pPr>
        <w:ind w:left="1861" w:hanging="426"/>
        <w:jc w:val="left"/>
      </w:pPr>
      <w:rPr>
        <w:rFonts w:hint="default" w:ascii="Century Gothic" w:hAnsi="Century Gothic" w:eastAsia="Century Gothic" w:cs="Century Gothic"/>
        <w:b/>
        <w:bCs/>
        <w:i w:val="0"/>
        <w:iCs w:val="0"/>
        <w:color w:val="0D0D0D"/>
        <w:spacing w:val="0"/>
        <w:w w:val="99"/>
        <w:sz w:val="20"/>
        <w:szCs w:val="20"/>
        <w:lang w:val="en-US" w:eastAsia="en-US" w:bidi="ar-SA"/>
      </w:rPr>
    </w:lvl>
    <w:lvl w:ilvl="2">
      <w:start w:val="1"/>
      <w:numFmt w:val="decimal"/>
      <w:lvlText w:val="%1.%2.%3"/>
      <w:lvlJc w:val="left"/>
      <w:pPr>
        <w:ind w:left="2571" w:hanging="568"/>
        <w:jc w:val="left"/>
      </w:pPr>
      <w:rPr>
        <w:rFonts w:hint="default" w:ascii="Century Gothic" w:hAnsi="Century Gothic" w:eastAsia="Century Gothic" w:cs="Century Gothic"/>
        <w:b w:val="0"/>
        <w:bCs w:val="0"/>
        <w:i/>
        <w:iCs/>
        <w:color w:val="0D0D0D"/>
        <w:spacing w:val="-6"/>
        <w:w w:val="99"/>
        <w:sz w:val="18"/>
        <w:szCs w:val="18"/>
        <w:lang w:val="en-US" w:eastAsia="en-US" w:bidi="ar-SA"/>
      </w:rPr>
    </w:lvl>
    <w:lvl w:ilvl="3">
      <w:start w:val="0"/>
      <w:numFmt w:val="bullet"/>
      <w:lvlText w:val="•"/>
      <w:lvlJc w:val="left"/>
      <w:pPr>
        <w:ind w:left="4620" w:hanging="568"/>
      </w:pPr>
      <w:rPr>
        <w:rFonts w:hint="default"/>
        <w:lang w:val="en-US" w:eastAsia="en-US" w:bidi="ar-SA"/>
      </w:rPr>
    </w:lvl>
    <w:lvl w:ilvl="4">
      <w:start w:val="0"/>
      <w:numFmt w:val="bullet"/>
      <w:lvlText w:val="•"/>
      <w:lvlJc w:val="left"/>
      <w:pPr>
        <w:ind w:left="5641" w:hanging="568"/>
      </w:pPr>
      <w:rPr>
        <w:rFonts w:hint="default"/>
        <w:lang w:val="en-US" w:eastAsia="en-US" w:bidi="ar-SA"/>
      </w:rPr>
    </w:lvl>
    <w:lvl w:ilvl="5">
      <w:start w:val="0"/>
      <w:numFmt w:val="bullet"/>
      <w:lvlText w:val="•"/>
      <w:lvlJc w:val="left"/>
      <w:pPr>
        <w:ind w:left="6661" w:hanging="568"/>
      </w:pPr>
      <w:rPr>
        <w:rFonts w:hint="default"/>
        <w:lang w:val="en-US" w:eastAsia="en-US" w:bidi="ar-SA"/>
      </w:rPr>
    </w:lvl>
    <w:lvl w:ilvl="6">
      <w:start w:val="0"/>
      <w:numFmt w:val="bullet"/>
      <w:lvlText w:val="•"/>
      <w:lvlJc w:val="left"/>
      <w:pPr>
        <w:ind w:left="7681" w:hanging="568"/>
      </w:pPr>
      <w:rPr>
        <w:rFonts w:hint="default"/>
        <w:lang w:val="en-US" w:eastAsia="en-US" w:bidi="ar-SA"/>
      </w:rPr>
    </w:lvl>
    <w:lvl w:ilvl="7">
      <w:start w:val="0"/>
      <w:numFmt w:val="bullet"/>
      <w:lvlText w:val="•"/>
      <w:lvlJc w:val="left"/>
      <w:pPr>
        <w:ind w:left="8702" w:hanging="568"/>
      </w:pPr>
      <w:rPr>
        <w:rFonts w:hint="default"/>
        <w:lang w:val="en-US" w:eastAsia="en-US" w:bidi="ar-SA"/>
      </w:rPr>
    </w:lvl>
    <w:lvl w:ilvl="8">
      <w:start w:val="0"/>
      <w:numFmt w:val="bullet"/>
      <w:lvlText w:val="•"/>
      <w:lvlJc w:val="left"/>
      <w:pPr>
        <w:ind w:left="9722" w:hanging="568"/>
      </w:pPr>
      <w:rPr>
        <w:rFonts w:hint="default"/>
        <w:lang w:val="en-US" w:eastAsia="en-US" w:bidi="ar-SA"/>
      </w:rPr>
    </w:lvl>
  </w:abstractNum>
  <w:abstractNum w:abstractNumId="2">
    <w:multiLevelType w:val="hybridMultilevel"/>
    <w:lvl w:ilvl="0">
      <w:start w:val="11"/>
      <w:numFmt w:val="decimal"/>
      <w:lvlText w:val="%1"/>
      <w:lvlJc w:val="left"/>
      <w:pPr>
        <w:ind w:left="2571" w:hanging="568"/>
        <w:jc w:val="left"/>
      </w:pPr>
      <w:rPr>
        <w:rFonts w:hint="default"/>
        <w:lang w:val="en-US" w:eastAsia="en-US" w:bidi="ar-SA"/>
      </w:rPr>
    </w:lvl>
    <w:lvl w:ilvl="1">
      <w:start w:val="1"/>
      <w:numFmt w:val="decimal"/>
      <w:lvlText w:val="%1.%2"/>
      <w:lvlJc w:val="left"/>
      <w:pPr>
        <w:ind w:left="2571" w:hanging="568"/>
        <w:jc w:val="left"/>
      </w:pPr>
      <w:rPr>
        <w:rFonts w:hint="default"/>
        <w:lang w:val="en-US" w:eastAsia="en-US" w:bidi="ar-SA"/>
      </w:rPr>
    </w:lvl>
    <w:lvl w:ilvl="2">
      <w:start w:val="1"/>
      <w:numFmt w:val="decimal"/>
      <w:lvlText w:val="%1.%2.%3"/>
      <w:lvlJc w:val="left"/>
      <w:pPr>
        <w:ind w:left="2571" w:hanging="568"/>
        <w:jc w:val="left"/>
      </w:pPr>
      <w:rPr>
        <w:rFonts w:hint="default" w:ascii="Century Gothic" w:hAnsi="Century Gothic" w:eastAsia="Century Gothic" w:cs="Century Gothic"/>
        <w:b w:val="0"/>
        <w:bCs w:val="0"/>
        <w:i/>
        <w:iCs/>
        <w:color w:val="0D0D0D"/>
        <w:spacing w:val="-6"/>
        <w:w w:val="99"/>
        <w:sz w:val="18"/>
        <w:szCs w:val="18"/>
        <w:lang w:val="en-US" w:eastAsia="en-US" w:bidi="ar-SA"/>
      </w:rPr>
    </w:lvl>
    <w:lvl w:ilvl="3">
      <w:start w:val="0"/>
      <w:numFmt w:val="bullet"/>
      <w:lvlText w:val="•"/>
      <w:lvlJc w:val="left"/>
      <w:pPr>
        <w:ind w:left="5334" w:hanging="568"/>
      </w:pPr>
      <w:rPr>
        <w:rFonts w:hint="default"/>
        <w:lang w:val="en-US" w:eastAsia="en-US" w:bidi="ar-SA"/>
      </w:rPr>
    </w:lvl>
    <w:lvl w:ilvl="4">
      <w:start w:val="0"/>
      <w:numFmt w:val="bullet"/>
      <w:lvlText w:val="•"/>
      <w:lvlJc w:val="left"/>
      <w:pPr>
        <w:ind w:left="6253" w:hanging="568"/>
      </w:pPr>
      <w:rPr>
        <w:rFonts w:hint="default"/>
        <w:lang w:val="en-US" w:eastAsia="en-US" w:bidi="ar-SA"/>
      </w:rPr>
    </w:lvl>
    <w:lvl w:ilvl="5">
      <w:start w:val="0"/>
      <w:numFmt w:val="bullet"/>
      <w:lvlText w:val="•"/>
      <w:lvlJc w:val="left"/>
      <w:pPr>
        <w:ind w:left="7171" w:hanging="568"/>
      </w:pPr>
      <w:rPr>
        <w:rFonts w:hint="default"/>
        <w:lang w:val="en-US" w:eastAsia="en-US" w:bidi="ar-SA"/>
      </w:rPr>
    </w:lvl>
    <w:lvl w:ilvl="6">
      <w:start w:val="0"/>
      <w:numFmt w:val="bullet"/>
      <w:lvlText w:val="•"/>
      <w:lvlJc w:val="left"/>
      <w:pPr>
        <w:ind w:left="8089" w:hanging="568"/>
      </w:pPr>
      <w:rPr>
        <w:rFonts w:hint="default"/>
        <w:lang w:val="en-US" w:eastAsia="en-US" w:bidi="ar-SA"/>
      </w:rPr>
    </w:lvl>
    <w:lvl w:ilvl="7">
      <w:start w:val="0"/>
      <w:numFmt w:val="bullet"/>
      <w:lvlText w:val="•"/>
      <w:lvlJc w:val="left"/>
      <w:pPr>
        <w:ind w:left="9008" w:hanging="568"/>
      </w:pPr>
      <w:rPr>
        <w:rFonts w:hint="default"/>
        <w:lang w:val="en-US" w:eastAsia="en-US" w:bidi="ar-SA"/>
      </w:rPr>
    </w:lvl>
    <w:lvl w:ilvl="8">
      <w:start w:val="0"/>
      <w:numFmt w:val="bullet"/>
      <w:lvlText w:val="•"/>
      <w:lvlJc w:val="left"/>
      <w:pPr>
        <w:ind w:left="9926" w:hanging="568"/>
      </w:pPr>
      <w:rPr>
        <w:rFonts w:hint="default"/>
        <w:lang w:val="en-US" w:eastAsia="en-US" w:bidi="ar-SA"/>
      </w:rPr>
    </w:lvl>
  </w:abstractNum>
  <w:abstractNum w:abstractNumId="1">
    <w:multiLevelType w:val="hybridMultilevel"/>
    <w:lvl w:ilvl="0">
      <w:start w:val="3"/>
      <w:numFmt w:val="decimal"/>
      <w:lvlText w:val="%1"/>
      <w:lvlJc w:val="left"/>
      <w:pPr>
        <w:ind w:left="1293" w:hanging="427"/>
        <w:jc w:val="left"/>
      </w:pPr>
      <w:rPr>
        <w:rFonts w:hint="default" w:ascii="Century Gothic" w:hAnsi="Century Gothic" w:eastAsia="Century Gothic" w:cs="Century Gothic"/>
        <w:b/>
        <w:bCs/>
        <w:i w:val="0"/>
        <w:iCs w:val="0"/>
        <w:color w:val="0D0D0D"/>
        <w:spacing w:val="0"/>
        <w:w w:val="100"/>
        <w:sz w:val="24"/>
        <w:szCs w:val="24"/>
        <w:lang w:val="en-US" w:eastAsia="en-US" w:bidi="ar-SA"/>
      </w:rPr>
    </w:lvl>
    <w:lvl w:ilvl="1">
      <w:start w:val="1"/>
      <w:numFmt w:val="decimal"/>
      <w:lvlText w:val="%1.%2"/>
      <w:lvlJc w:val="left"/>
      <w:pPr>
        <w:ind w:left="1861" w:hanging="426"/>
        <w:jc w:val="left"/>
      </w:pPr>
      <w:rPr>
        <w:rFonts w:hint="default"/>
        <w:spacing w:val="0"/>
        <w:w w:val="99"/>
        <w:lang w:val="en-US" w:eastAsia="en-US" w:bidi="ar-SA"/>
      </w:rPr>
    </w:lvl>
    <w:lvl w:ilvl="2">
      <w:start w:val="1"/>
      <w:numFmt w:val="decimal"/>
      <w:lvlText w:val="%1.%2.%3"/>
      <w:lvlJc w:val="left"/>
      <w:pPr>
        <w:ind w:left="2571" w:hanging="426"/>
        <w:jc w:val="left"/>
      </w:pPr>
      <w:rPr>
        <w:rFonts w:hint="default"/>
        <w:spacing w:val="-6"/>
        <w:w w:val="99"/>
        <w:lang w:val="en-US" w:eastAsia="en-US" w:bidi="ar-SA"/>
      </w:rPr>
    </w:lvl>
    <w:lvl w:ilvl="3">
      <w:start w:val="1"/>
      <w:numFmt w:val="decimal"/>
      <w:lvlText w:val="%1.%2.%3.%4"/>
      <w:lvlJc w:val="left"/>
      <w:pPr>
        <w:ind w:left="3281" w:hanging="426"/>
        <w:jc w:val="left"/>
      </w:pPr>
      <w:rPr>
        <w:rFonts w:hint="default"/>
        <w:spacing w:val="-3"/>
        <w:w w:val="101"/>
        <w:lang w:val="en-US" w:eastAsia="en-US" w:bidi="ar-SA"/>
      </w:rPr>
    </w:lvl>
    <w:lvl w:ilvl="4">
      <w:start w:val="0"/>
      <w:numFmt w:val="bullet"/>
      <w:lvlText w:val="•"/>
      <w:lvlJc w:val="left"/>
      <w:pPr>
        <w:ind w:left="4491" w:hanging="426"/>
      </w:pPr>
      <w:rPr>
        <w:rFonts w:hint="default"/>
        <w:lang w:val="en-US" w:eastAsia="en-US" w:bidi="ar-SA"/>
      </w:rPr>
    </w:lvl>
    <w:lvl w:ilvl="5">
      <w:start w:val="0"/>
      <w:numFmt w:val="bullet"/>
      <w:lvlText w:val="•"/>
      <w:lvlJc w:val="left"/>
      <w:pPr>
        <w:ind w:left="5703" w:hanging="426"/>
      </w:pPr>
      <w:rPr>
        <w:rFonts w:hint="default"/>
        <w:lang w:val="en-US" w:eastAsia="en-US" w:bidi="ar-SA"/>
      </w:rPr>
    </w:lvl>
    <w:lvl w:ilvl="6">
      <w:start w:val="0"/>
      <w:numFmt w:val="bullet"/>
      <w:lvlText w:val="•"/>
      <w:lvlJc w:val="left"/>
      <w:pPr>
        <w:ind w:left="6915" w:hanging="426"/>
      </w:pPr>
      <w:rPr>
        <w:rFonts w:hint="default"/>
        <w:lang w:val="en-US" w:eastAsia="en-US" w:bidi="ar-SA"/>
      </w:rPr>
    </w:lvl>
    <w:lvl w:ilvl="7">
      <w:start w:val="0"/>
      <w:numFmt w:val="bullet"/>
      <w:lvlText w:val="•"/>
      <w:lvlJc w:val="left"/>
      <w:pPr>
        <w:ind w:left="8127" w:hanging="426"/>
      </w:pPr>
      <w:rPr>
        <w:rFonts w:hint="default"/>
        <w:lang w:val="en-US" w:eastAsia="en-US" w:bidi="ar-SA"/>
      </w:rPr>
    </w:lvl>
    <w:lvl w:ilvl="8">
      <w:start w:val="0"/>
      <w:numFmt w:val="bullet"/>
      <w:lvlText w:val="•"/>
      <w:lvlJc w:val="left"/>
      <w:pPr>
        <w:ind w:left="9339" w:hanging="426"/>
      </w:pPr>
      <w:rPr>
        <w:rFonts w:hint="default"/>
        <w:lang w:val="en-US" w:eastAsia="en-US" w:bidi="ar-SA"/>
      </w:rPr>
    </w:lvl>
  </w:abstractNum>
  <w:abstractNum w:abstractNumId="0">
    <w:multiLevelType w:val="hybridMultilevel"/>
    <w:lvl w:ilvl="0">
      <w:start w:val="1"/>
      <w:numFmt w:val="decimal"/>
      <w:lvlText w:val="%1"/>
      <w:lvlJc w:val="left"/>
      <w:pPr>
        <w:ind w:left="1293" w:hanging="427"/>
        <w:jc w:val="left"/>
      </w:pPr>
      <w:rPr>
        <w:rFonts w:hint="default" w:ascii="Century Gothic" w:hAnsi="Century Gothic" w:eastAsia="Century Gothic" w:cs="Century Gothic"/>
        <w:b/>
        <w:bCs/>
        <w:i w:val="0"/>
        <w:iCs w:val="0"/>
        <w:color w:val="0D0D0D"/>
        <w:spacing w:val="0"/>
        <w:w w:val="100"/>
        <w:sz w:val="24"/>
        <w:szCs w:val="24"/>
        <w:lang w:val="en-US" w:eastAsia="en-US" w:bidi="ar-SA"/>
      </w:rPr>
    </w:lvl>
    <w:lvl w:ilvl="1">
      <w:start w:val="0"/>
      <w:numFmt w:val="bullet"/>
      <w:lvlText w:val="•"/>
      <w:lvlJc w:val="left"/>
      <w:pPr>
        <w:ind w:left="2346" w:hanging="427"/>
      </w:pPr>
      <w:rPr>
        <w:rFonts w:hint="default"/>
        <w:lang w:val="en-US" w:eastAsia="en-US" w:bidi="ar-SA"/>
      </w:rPr>
    </w:lvl>
    <w:lvl w:ilvl="2">
      <w:start w:val="0"/>
      <w:numFmt w:val="bullet"/>
      <w:lvlText w:val="•"/>
      <w:lvlJc w:val="left"/>
      <w:pPr>
        <w:ind w:left="3392" w:hanging="427"/>
      </w:pPr>
      <w:rPr>
        <w:rFonts w:hint="default"/>
        <w:lang w:val="en-US" w:eastAsia="en-US" w:bidi="ar-SA"/>
      </w:rPr>
    </w:lvl>
    <w:lvl w:ilvl="3">
      <w:start w:val="0"/>
      <w:numFmt w:val="bullet"/>
      <w:lvlText w:val="•"/>
      <w:lvlJc w:val="left"/>
      <w:pPr>
        <w:ind w:left="4438" w:hanging="427"/>
      </w:pPr>
      <w:rPr>
        <w:rFonts w:hint="default"/>
        <w:lang w:val="en-US" w:eastAsia="en-US" w:bidi="ar-SA"/>
      </w:rPr>
    </w:lvl>
    <w:lvl w:ilvl="4">
      <w:start w:val="0"/>
      <w:numFmt w:val="bullet"/>
      <w:lvlText w:val="•"/>
      <w:lvlJc w:val="left"/>
      <w:pPr>
        <w:ind w:left="5485" w:hanging="427"/>
      </w:pPr>
      <w:rPr>
        <w:rFonts w:hint="default"/>
        <w:lang w:val="en-US" w:eastAsia="en-US" w:bidi="ar-SA"/>
      </w:rPr>
    </w:lvl>
    <w:lvl w:ilvl="5">
      <w:start w:val="0"/>
      <w:numFmt w:val="bullet"/>
      <w:lvlText w:val="•"/>
      <w:lvlJc w:val="left"/>
      <w:pPr>
        <w:ind w:left="6531" w:hanging="427"/>
      </w:pPr>
      <w:rPr>
        <w:rFonts w:hint="default"/>
        <w:lang w:val="en-US" w:eastAsia="en-US" w:bidi="ar-SA"/>
      </w:rPr>
    </w:lvl>
    <w:lvl w:ilvl="6">
      <w:start w:val="0"/>
      <w:numFmt w:val="bullet"/>
      <w:lvlText w:val="•"/>
      <w:lvlJc w:val="left"/>
      <w:pPr>
        <w:ind w:left="7577" w:hanging="427"/>
      </w:pPr>
      <w:rPr>
        <w:rFonts w:hint="default"/>
        <w:lang w:val="en-US" w:eastAsia="en-US" w:bidi="ar-SA"/>
      </w:rPr>
    </w:lvl>
    <w:lvl w:ilvl="7">
      <w:start w:val="0"/>
      <w:numFmt w:val="bullet"/>
      <w:lvlText w:val="•"/>
      <w:lvlJc w:val="left"/>
      <w:pPr>
        <w:ind w:left="8624" w:hanging="427"/>
      </w:pPr>
      <w:rPr>
        <w:rFonts w:hint="default"/>
        <w:lang w:val="en-US" w:eastAsia="en-US" w:bidi="ar-SA"/>
      </w:rPr>
    </w:lvl>
    <w:lvl w:ilvl="8">
      <w:start w:val="0"/>
      <w:numFmt w:val="bullet"/>
      <w:lvlText w:val="•"/>
      <w:lvlJc w:val="left"/>
      <w:pPr>
        <w:ind w:left="9670" w:hanging="427"/>
      </w:pPr>
      <w:rPr>
        <w:rFonts w:hint="default"/>
        <w:lang w:val="en-US" w:eastAsia="en-US" w:bidi="ar-SA"/>
      </w:rPr>
    </w:lvl>
  </w:abstract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4">
    <w:abstractNumId w:val="13"/>
  </w:num>
  <w:num w:numId="13">
    <w:abstractNumId w:val="12"/>
  </w:num>
  <w:num w:numId="12">
    <w:abstractNumId w:val="11"/>
  </w:num>
  <w:num w:numId="11">
    <w:abstractNumId w:val="10"/>
  </w:num>
  <w:num w:numId="10">
    <w:abstractNumId w:val="9"/>
  </w:num>
  <w:num w:numId="19">
    <w:abstractNumId w:val="18"/>
  </w:num>
  <w:num w:numId="18">
    <w:abstractNumId w:val="17"/>
  </w:num>
  <w:num w:numId="17">
    <w:abstractNumId w:val="16"/>
  </w:num>
  <w:num w:numId="16">
    <w:abstractNumId w:val="15"/>
  </w:num>
  <w:num w:numId="15">
    <w:abstractNumId w:val="14"/>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entury Gothic" w:hAnsi="Century Gothic" w:eastAsia="Century Gothic" w:cs="Century Gothic"/>
      <w:lang w:val="en-US" w:eastAsia="en-US" w:bidi="ar-SA"/>
    </w:rPr>
  </w:style>
  <w:style w:styleId="TOC1" w:type="paragraph">
    <w:name w:val="TOC 1"/>
    <w:basedOn w:val="Normal"/>
    <w:uiPriority w:val="1"/>
    <w:qFormat/>
    <w:pPr>
      <w:spacing w:before="119"/>
      <w:ind w:left="1293" w:hanging="426"/>
    </w:pPr>
    <w:rPr>
      <w:rFonts w:ascii="Century Gothic" w:hAnsi="Century Gothic" w:eastAsia="Century Gothic" w:cs="Century Gothic"/>
      <w:b/>
      <w:bCs/>
      <w:sz w:val="24"/>
      <w:szCs w:val="24"/>
      <w:lang w:val="en-US" w:eastAsia="en-US" w:bidi="ar-SA"/>
    </w:rPr>
  </w:style>
  <w:style w:styleId="TOC2" w:type="paragraph">
    <w:name w:val="TOC 2"/>
    <w:basedOn w:val="Normal"/>
    <w:uiPriority w:val="1"/>
    <w:qFormat/>
    <w:pPr>
      <w:spacing w:before="81"/>
      <w:ind w:left="1858" w:hanging="423"/>
    </w:pPr>
    <w:rPr>
      <w:rFonts w:ascii="Century Gothic" w:hAnsi="Century Gothic" w:eastAsia="Century Gothic" w:cs="Century Gothic"/>
      <w:b/>
      <w:bCs/>
      <w:sz w:val="20"/>
      <w:szCs w:val="20"/>
      <w:lang w:val="en-US" w:eastAsia="en-US" w:bidi="ar-SA"/>
    </w:rPr>
  </w:style>
  <w:style w:styleId="TOC3" w:type="paragraph">
    <w:name w:val="TOC 3"/>
    <w:basedOn w:val="Normal"/>
    <w:uiPriority w:val="1"/>
    <w:qFormat/>
    <w:pPr>
      <w:spacing w:before="81"/>
      <w:ind w:left="2568" w:hanging="565"/>
    </w:pPr>
    <w:rPr>
      <w:rFonts w:ascii="Century Gothic" w:hAnsi="Century Gothic" w:eastAsia="Century Gothic" w:cs="Century Gothic"/>
      <w:i/>
      <w:iCs/>
      <w:sz w:val="20"/>
      <w:szCs w:val="20"/>
      <w:lang w:val="en-US" w:eastAsia="en-US" w:bidi="ar-SA"/>
    </w:rPr>
  </w:style>
  <w:style w:styleId="TOC4" w:type="paragraph">
    <w:name w:val="TOC 4"/>
    <w:basedOn w:val="Normal"/>
    <w:uiPriority w:val="1"/>
    <w:qFormat/>
    <w:pPr>
      <w:spacing w:before="109"/>
      <w:ind w:left="3280" w:hanging="851"/>
    </w:pPr>
    <w:rPr>
      <w:rFonts w:ascii="Century Gothic" w:hAnsi="Century Gothic" w:eastAsia="Century Gothic" w:cs="Century Gothic"/>
      <w:i/>
      <w:iCs/>
      <w:sz w:val="16"/>
      <w:szCs w:val="16"/>
      <w:lang w:val="en-US" w:eastAsia="en-US" w:bidi="ar-SA"/>
    </w:rPr>
  </w:style>
  <w:style w:styleId="BodyText" w:type="paragraph">
    <w:name w:val="Body Text"/>
    <w:basedOn w:val="Normal"/>
    <w:uiPriority w:val="1"/>
    <w:qFormat/>
    <w:pPr/>
    <w:rPr>
      <w:rFonts w:ascii="Century Gothic" w:hAnsi="Century Gothic" w:eastAsia="Century Gothic" w:cs="Century Gothic"/>
      <w:sz w:val="20"/>
      <w:szCs w:val="20"/>
      <w:lang w:val="en-US" w:eastAsia="en-US" w:bidi="ar-SA"/>
    </w:rPr>
  </w:style>
  <w:style w:styleId="Heading1" w:type="paragraph">
    <w:name w:val="Heading 1"/>
    <w:basedOn w:val="Normal"/>
    <w:uiPriority w:val="1"/>
    <w:qFormat/>
    <w:pPr>
      <w:ind w:left="966" w:hanging="432"/>
      <w:outlineLvl w:val="1"/>
    </w:pPr>
    <w:rPr>
      <w:rFonts w:ascii="Century Gothic" w:hAnsi="Century Gothic" w:eastAsia="Century Gothic" w:cs="Century Gothic"/>
      <w:b/>
      <w:bCs/>
      <w:sz w:val="32"/>
      <w:szCs w:val="32"/>
      <w:lang w:val="en-US" w:eastAsia="en-US" w:bidi="ar-SA"/>
    </w:rPr>
  </w:style>
  <w:style w:styleId="Heading2" w:type="paragraph">
    <w:name w:val="Heading 2"/>
    <w:basedOn w:val="Normal"/>
    <w:uiPriority w:val="1"/>
    <w:qFormat/>
    <w:pPr>
      <w:ind w:left="1106" w:hanging="572"/>
      <w:outlineLvl w:val="2"/>
    </w:pPr>
    <w:rPr>
      <w:rFonts w:ascii="Century Gothic" w:hAnsi="Century Gothic" w:eastAsia="Century Gothic" w:cs="Century Gothic"/>
      <w:b/>
      <w:bCs/>
      <w:sz w:val="27"/>
      <w:szCs w:val="27"/>
      <w:lang w:val="en-US" w:eastAsia="en-US" w:bidi="ar-SA"/>
    </w:rPr>
  </w:style>
  <w:style w:styleId="Heading3" w:type="paragraph">
    <w:name w:val="Heading 3"/>
    <w:basedOn w:val="Normal"/>
    <w:uiPriority w:val="1"/>
    <w:qFormat/>
    <w:pPr>
      <w:ind w:left="1255" w:hanging="721"/>
      <w:outlineLvl w:val="3"/>
    </w:pPr>
    <w:rPr>
      <w:rFonts w:ascii="Century Gothic" w:hAnsi="Century Gothic" w:eastAsia="Century Gothic" w:cs="Century Gothic"/>
      <w:b/>
      <w:bCs/>
      <w:sz w:val="24"/>
      <w:szCs w:val="24"/>
      <w:lang w:val="en-US" w:eastAsia="en-US" w:bidi="ar-SA"/>
    </w:rPr>
  </w:style>
  <w:style w:styleId="Heading4" w:type="paragraph">
    <w:name w:val="Heading 4"/>
    <w:basedOn w:val="Normal"/>
    <w:uiPriority w:val="1"/>
    <w:qFormat/>
    <w:pPr>
      <w:ind w:left="1398" w:hanging="864"/>
      <w:jc w:val="both"/>
      <w:outlineLvl w:val="4"/>
    </w:pPr>
    <w:rPr>
      <w:rFonts w:ascii="Century Gothic" w:hAnsi="Century Gothic" w:eastAsia="Century Gothic" w:cs="Century Gothic"/>
      <w:b/>
      <w:bCs/>
      <w:sz w:val="22"/>
      <w:szCs w:val="22"/>
      <w:lang w:val="en-US" w:eastAsia="en-US" w:bidi="ar-SA"/>
    </w:rPr>
  </w:style>
  <w:style w:styleId="Heading5" w:type="paragraph">
    <w:name w:val="Heading 5"/>
    <w:basedOn w:val="Normal"/>
    <w:uiPriority w:val="1"/>
    <w:qFormat/>
    <w:pPr>
      <w:ind w:left="534"/>
      <w:outlineLvl w:val="5"/>
    </w:pPr>
    <w:rPr>
      <w:rFonts w:ascii="Century Gothic" w:hAnsi="Century Gothic" w:eastAsia="Century Gothic" w:cs="Century Gothic"/>
      <w:b/>
      <w:bCs/>
      <w:sz w:val="20"/>
      <w:szCs w:val="20"/>
      <w:lang w:val="en-US" w:eastAsia="en-US" w:bidi="ar-SA"/>
    </w:rPr>
  </w:style>
  <w:style w:styleId="Heading6" w:type="paragraph">
    <w:name w:val="Heading 6"/>
    <w:basedOn w:val="Normal"/>
    <w:uiPriority w:val="1"/>
    <w:qFormat/>
    <w:pPr>
      <w:ind w:left="534"/>
      <w:jc w:val="both"/>
      <w:outlineLvl w:val="6"/>
    </w:pPr>
    <w:rPr>
      <w:rFonts w:ascii="Century Gothic" w:hAnsi="Century Gothic" w:eastAsia="Century Gothic" w:cs="Century Gothic"/>
      <w:b/>
      <w:bCs/>
      <w:i/>
      <w:iCs/>
      <w:sz w:val="20"/>
      <w:szCs w:val="20"/>
      <w:lang w:val="en-US" w:eastAsia="en-US" w:bidi="ar-SA"/>
    </w:rPr>
  </w:style>
  <w:style w:styleId="ListParagraph" w:type="paragraph">
    <w:name w:val="List Paragraph"/>
    <w:basedOn w:val="Normal"/>
    <w:uiPriority w:val="1"/>
    <w:qFormat/>
    <w:pPr>
      <w:ind w:left="1258" w:hanging="362"/>
    </w:pPr>
    <w:rPr>
      <w:rFonts w:ascii="Century Gothic" w:hAnsi="Century Gothic" w:eastAsia="Century Gothic" w:cs="Century Gothic"/>
      <w:lang w:val="en-US" w:eastAsia="en-US" w:bidi="ar-SA"/>
    </w:rPr>
  </w:style>
  <w:style w:styleId="TableParagraph" w:type="paragraph">
    <w:name w:val="Table Paragraph"/>
    <w:basedOn w:val="Normal"/>
    <w:uiPriority w:val="1"/>
    <w:qFormat/>
    <w:pPr/>
    <w:rPr>
      <w:rFonts w:ascii="Century Gothic" w:hAnsi="Century Gothic" w:eastAsia="Century Gothic" w:cs="Century Gothic"/>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image" Target="media/image3.png"/><Relationship Id="rId31" Type="http://schemas.openxmlformats.org/officeDocument/2006/relationships/image" Target="media/image4.png"/><Relationship Id="rId32" Type="http://schemas.openxmlformats.org/officeDocument/2006/relationships/image" Target="media/image5.png"/><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image" Target="media/image8.png"/><Relationship Id="rId36" Type="http://schemas.openxmlformats.org/officeDocument/2006/relationships/header" Target="header13.xml"/><Relationship Id="rId37" Type="http://schemas.openxmlformats.org/officeDocument/2006/relationships/footer" Target="footer13.xml"/><Relationship Id="rId38" Type="http://schemas.openxmlformats.org/officeDocument/2006/relationships/header" Target="header14.xml"/><Relationship Id="rId39" Type="http://schemas.openxmlformats.org/officeDocument/2006/relationships/footer" Target="footer14.xml"/><Relationship Id="rId40" Type="http://schemas.openxmlformats.org/officeDocument/2006/relationships/header" Target="header15.xml"/><Relationship Id="rId41" Type="http://schemas.openxmlformats.org/officeDocument/2006/relationships/footer" Target="footer15.xml"/><Relationship Id="rId42" Type="http://schemas.openxmlformats.org/officeDocument/2006/relationships/header" Target="header16.xml"/><Relationship Id="rId43" Type="http://schemas.openxmlformats.org/officeDocument/2006/relationships/footer" Target="footer16.xml"/><Relationship Id="rId44" Type="http://schemas.openxmlformats.org/officeDocument/2006/relationships/header" Target="header17.xml"/><Relationship Id="rId45" Type="http://schemas.openxmlformats.org/officeDocument/2006/relationships/footer" Target="footer17.xml"/><Relationship Id="rId46" Type="http://schemas.openxmlformats.org/officeDocument/2006/relationships/header" Target="header18.xml"/><Relationship Id="rId47" Type="http://schemas.openxmlformats.org/officeDocument/2006/relationships/footer" Target="footer18.xml"/><Relationship Id="rId48" Type="http://schemas.openxmlformats.org/officeDocument/2006/relationships/header" Target="header19.xml"/><Relationship Id="rId49" Type="http://schemas.openxmlformats.org/officeDocument/2006/relationships/footer" Target="footer19.xml"/><Relationship Id="rId50" Type="http://schemas.openxmlformats.org/officeDocument/2006/relationships/image" Target="media/image9.png"/><Relationship Id="rId51" Type="http://schemas.openxmlformats.org/officeDocument/2006/relationships/image" Target="media/image10.png"/><Relationship Id="rId52" Type="http://schemas.openxmlformats.org/officeDocument/2006/relationships/image" Target="media/image11.png"/><Relationship Id="rId53" Type="http://schemas.openxmlformats.org/officeDocument/2006/relationships/image" Target="media/image12.png"/><Relationship Id="rId54" Type="http://schemas.openxmlformats.org/officeDocument/2006/relationships/image" Target="media/image13.png"/><Relationship Id="rId55" Type="http://schemas.openxmlformats.org/officeDocument/2006/relationships/image" Target="media/image14.png"/><Relationship Id="rId56" Type="http://schemas.openxmlformats.org/officeDocument/2006/relationships/image" Target="media/image15.png"/><Relationship Id="rId57" Type="http://schemas.openxmlformats.org/officeDocument/2006/relationships/image" Target="media/image16.png"/><Relationship Id="rId58" Type="http://schemas.openxmlformats.org/officeDocument/2006/relationships/image" Target="media/image17.png"/><Relationship Id="rId59" Type="http://schemas.openxmlformats.org/officeDocument/2006/relationships/image" Target="media/image18.png"/><Relationship Id="rId60" Type="http://schemas.openxmlformats.org/officeDocument/2006/relationships/image" Target="media/image19.png"/><Relationship Id="rId61" Type="http://schemas.openxmlformats.org/officeDocument/2006/relationships/image" Target="media/image20.png"/><Relationship Id="rId62" Type="http://schemas.openxmlformats.org/officeDocument/2006/relationships/image" Target="media/image21.png"/><Relationship Id="rId63" Type="http://schemas.openxmlformats.org/officeDocument/2006/relationships/image" Target="media/image22.png"/><Relationship Id="rId64" Type="http://schemas.openxmlformats.org/officeDocument/2006/relationships/image" Target="media/image23.png"/><Relationship Id="rId65" Type="http://schemas.openxmlformats.org/officeDocument/2006/relationships/header" Target="header20.xml"/><Relationship Id="rId66" Type="http://schemas.openxmlformats.org/officeDocument/2006/relationships/footer" Target="footer20.xml"/><Relationship Id="rId67" Type="http://schemas.openxmlformats.org/officeDocument/2006/relationships/image" Target="media/image24.png"/><Relationship Id="rId68" Type="http://schemas.openxmlformats.org/officeDocument/2006/relationships/image" Target="media/image25.png"/><Relationship Id="rId69" Type="http://schemas.openxmlformats.org/officeDocument/2006/relationships/image" Target="media/image26.png"/><Relationship Id="rId70" Type="http://schemas.openxmlformats.org/officeDocument/2006/relationships/image" Target="media/image27.png"/><Relationship Id="rId71" Type="http://schemas.openxmlformats.org/officeDocument/2006/relationships/image" Target="media/image28.png"/><Relationship Id="rId72" Type="http://schemas.openxmlformats.org/officeDocument/2006/relationships/image" Target="media/image29.png"/><Relationship Id="rId73" Type="http://schemas.openxmlformats.org/officeDocument/2006/relationships/image" Target="media/image30.png"/><Relationship Id="rId74" Type="http://schemas.openxmlformats.org/officeDocument/2006/relationships/image" Target="media/image31.png"/><Relationship Id="rId75" Type="http://schemas.openxmlformats.org/officeDocument/2006/relationships/image" Target="media/image32.png"/><Relationship Id="rId76" Type="http://schemas.openxmlformats.org/officeDocument/2006/relationships/image" Target="media/image33.png"/><Relationship Id="rId77" Type="http://schemas.openxmlformats.org/officeDocument/2006/relationships/image" Target="media/image34.png"/><Relationship Id="rId78" Type="http://schemas.openxmlformats.org/officeDocument/2006/relationships/image" Target="media/image35.png"/><Relationship Id="rId79" Type="http://schemas.openxmlformats.org/officeDocument/2006/relationships/image" Target="media/image36.png"/><Relationship Id="rId80" Type="http://schemas.openxmlformats.org/officeDocument/2006/relationships/image" Target="media/image37.png"/><Relationship Id="rId81" Type="http://schemas.openxmlformats.org/officeDocument/2006/relationships/image" Target="media/image38.png"/><Relationship Id="rId82" Type="http://schemas.openxmlformats.org/officeDocument/2006/relationships/image" Target="media/image39.png"/><Relationship Id="rId83" Type="http://schemas.openxmlformats.org/officeDocument/2006/relationships/image" Target="media/image40.png"/><Relationship Id="rId84" Type="http://schemas.openxmlformats.org/officeDocument/2006/relationships/image" Target="media/image41.png"/><Relationship Id="rId85" Type="http://schemas.openxmlformats.org/officeDocument/2006/relationships/image" Target="media/image42.png"/><Relationship Id="rId86" Type="http://schemas.openxmlformats.org/officeDocument/2006/relationships/image" Target="media/image43.png"/><Relationship Id="rId87" Type="http://schemas.openxmlformats.org/officeDocument/2006/relationships/image" Target="media/image44.png"/><Relationship Id="rId88" Type="http://schemas.openxmlformats.org/officeDocument/2006/relationships/image" Target="media/image45.png"/><Relationship Id="rId89" Type="http://schemas.openxmlformats.org/officeDocument/2006/relationships/image" Target="media/image46.png"/><Relationship Id="rId90" Type="http://schemas.openxmlformats.org/officeDocument/2006/relationships/image" Target="media/image47.png"/><Relationship Id="rId91" Type="http://schemas.openxmlformats.org/officeDocument/2006/relationships/image" Target="media/image48.png"/><Relationship Id="rId92" Type="http://schemas.openxmlformats.org/officeDocument/2006/relationships/image" Target="media/image49.png"/><Relationship Id="rId93" Type="http://schemas.openxmlformats.org/officeDocument/2006/relationships/image" Target="media/image50.png"/><Relationship Id="rId94" Type="http://schemas.openxmlformats.org/officeDocument/2006/relationships/image" Target="media/image51.png"/><Relationship Id="rId95" Type="http://schemas.openxmlformats.org/officeDocument/2006/relationships/image" Target="media/image52.png"/><Relationship Id="rId96" Type="http://schemas.openxmlformats.org/officeDocument/2006/relationships/image" Target="media/image53.png"/><Relationship Id="rId97" Type="http://schemas.openxmlformats.org/officeDocument/2006/relationships/header" Target="header21.xml"/><Relationship Id="rId98" Type="http://schemas.openxmlformats.org/officeDocument/2006/relationships/footer" Target="footer21.xml"/><Relationship Id="rId99" Type="http://schemas.openxmlformats.org/officeDocument/2006/relationships/image" Target="media/image54.jpeg"/><Relationship Id="rId100" Type="http://schemas.openxmlformats.org/officeDocument/2006/relationships/header" Target="header22.xml"/><Relationship Id="rId101" Type="http://schemas.openxmlformats.org/officeDocument/2006/relationships/footer" Target="footer22.xml"/><Relationship Id="rId102" Type="http://schemas.openxmlformats.org/officeDocument/2006/relationships/hyperlink" Target="https://prodrivecompliancecomau.sharepoint.com/sites/ProDrive/Shared%20Documents/Companies/5.CLIENTS/gpaho/Dropbox/Burrells%20Soils%20and%20Sands/AppData/Local/Microsoft/Windows/INetCache/IE/Forms/MLS%20%20manual%20index%20page.pdf" TargetMode="External"/><Relationship Id="rId103" Type="http://schemas.openxmlformats.org/officeDocument/2006/relationships/header" Target="header23.xml"/><Relationship Id="rId104" Type="http://schemas.openxmlformats.org/officeDocument/2006/relationships/footer" Target="footer23.xml"/><Relationship Id="rId105" Type="http://schemas.openxmlformats.org/officeDocument/2006/relationships/header" Target="header24.xml"/><Relationship Id="rId106" Type="http://schemas.openxmlformats.org/officeDocument/2006/relationships/footer" Target="footer24.xml"/><Relationship Id="rId107" Type="http://schemas.openxmlformats.org/officeDocument/2006/relationships/header" Target="header25.xml"/><Relationship Id="rId108" Type="http://schemas.openxmlformats.org/officeDocument/2006/relationships/footer" Target="footer25.xml"/><Relationship Id="rId109" Type="http://schemas.openxmlformats.org/officeDocument/2006/relationships/header" Target="header26.xml"/><Relationship Id="rId110" Type="http://schemas.openxmlformats.org/officeDocument/2006/relationships/footer" Target="footer26.xml"/><Relationship Id="rId111" Type="http://schemas.openxmlformats.org/officeDocument/2006/relationships/header" Target="header27.xml"/><Relationship Id="rId112" Type="http://schemas.openxmlformats.org/officeDocument/2006/relationships/footer" Target="footer27.xml"/><Relationship Id="rId113" Type="http://schemas.openxmlformats.org/officeDocument/2006/relationships/header" Target="header28.xml"/><Relationship Id="rId114" Type="http://schemas.openxmlformats.org/officeDocument/2006/relationships/footer" Target="footer28.xml"/><Relationship Id="rId115" Type="http://schemas.openxmlformats.org/officeDocument/2006/relationships/header" Target="header29.xml"/><Relationship Id="rId116" Type="http://schemas.openxmlformats.org/officeDocument/2006/relationships/footer" Target="footer29.xml"/><Relationship Id="rId117" Type="http://schemas.openxmlformats.org/officeDocument/2006/relationships/header" Target="header30.xml"/><Relationship Id="rId118" Type="http://schemas.openxmlformats.org/officeDocument/2006/relationships/footer" Target="footer30.xml"/><Relationship Id="rId119" Type="http://schemas.openxmlformats.org/officeDocument/2006/relationships/header" Target="header31.xml"/><Relationship Id="rId120" Type="http://schemas.openxmlformats.org/officeDocument/2006/relationships/footer" Target="footer31.xml"/><Relationship Id="rId121" Type="http://schemas.openxmlformats.org/officeDocument/2006/relationships/header" Target="header32.xml"/><Relationship Id="rId122" Type="http://schemas.openxmlformats.org/officeDocument/2006/relationships/footer" Target="footer32.xml"/><Relationship Id="rId123" Type="http://schemas.openxmlformats.org/officeDocument/2006/relationships/image" Target="media/image55.png"/><Relationship Id="rId124" Type="http://schemas.openxmlformats.org/officeDocument/2006/relationships/header" Target="header33.xml"/><Relationship Id="rId125" Type="http://schemas.openxmlformats.org/officeDocument/2006/relationships/footer" Target="footer33.xml"/><Relationship Id="rId126" Type="http://schemas.openxmlformats.org/officeDocument/2006/relationships/header" Target="header34.xml"/><Relationship Id="rId127" Type="http://schemas.openxmlformats.org/officeDocument/2006/relationships/footer" Target="footer34.xml"/><Relationship Id="rId128" Type="http://schemas.openxmlformats.org/officeDocument/2006/relationships/header" Target="header35.xml"/><Relationship Id="rId129" Type="http://schemas.openxmlformats.org/officeDocument/2006/relationships/footer" Target="footer35.xml"/><Relationship Id="rId130" Type="http://schemas.openxmlformats.org/officeDocument/2006/relationships/header" Target="header36.xml"/><Relationship Id="rId131" Type="http://schemas.openxmlformats.org/officeDocument/2006/relationships/footer" Target="footer36.xml"/><Relationship Id="rId132" Type="http://schemas.openxmlformats.org/officeDocument/2006/relationships/header" Target="header37.xml"/><Relationship Id="rId133" Type="http://schemas.openxmlformats.org/officeDocument/2006/relationships/footer" Target="footer37.xml"/><Relationship Id="rId134" Type="http://schemas.openxmlformats.org/officeDocument/2006/relationships/header" Target="header38.xml"/><Relationship Id="rId135" Type="http://schemas.openxmlformats.org/officeDocument/2006/relationships/footer" Target="footer38.xml"/><Relationship Id="rId136" Type="http://schemas.openxmlformats.org/officeDocument/2006/relationships/header" Target="header39.xml"/><Relationship Id="rId137" Type="http://schemas.openxmlformats.org/officeDocument/2006/relationships/footer" Target="footer39.xml"/><Relationship Id="rId138" Type="http://schemas.openxmlformats.org/officeDocument/2006/relationships/image" Target="media/image56.jpeg"/><Relationship Id="rId139" Type="http://schemas.openxmlformats.org/officeDocument/2006/relationships/header" Target="header40.xml"/><Relationship Id="rId140" Type="http://schemas.openxmlformats.org/officeDocument/2006/relationships/footer" Target="footer40.xml"/><Relationship Id="rId141" Type="http://schemas.openxmlformats.org/officeDocument/2006/relationships/header" Target="header41.xml"/><Relationship Id="rId142" Type="http://schemas.openxmlformats.org/officeDocument/2006/relationships/footer" Target="footer41.xml"/><Relationship Id="rId143" Type="http://schemas.openxmlformats.org/officeDocument/2006/relationships/header" Target="header42.xml"/><Relationship Id="rId144" Type="http://schemas.openxmlformats.org/officeDocument/2006/relationships/footer" Target="footer42.xml"/><Relationship Id="rId145" Type="http://schemas.openxmlformats.org/officeDocument/2006/relationships/header" Target="header43.xml"/><Relationship Id="rId146" Type="http://schemas.openxmlformats.org/officeDocument/2006/relationships/footer" Target="footer43.xml"/><Relationship Id="rId147" Type="http://schemas.openxmlformats.org/officeDocument/2006/relationships/header" Target="header44.xml"/><Relationship Id="rId148" Type="http://schemas.openxmlformats.org/officeDocument/2006/relationships/footer" Target="footer44.xml"/><Relationship Id="rId149" Type="http://schemas.openxmlformats.org/officeDocument/2006/relationships/image" Target="media/image57.png"/><Relationship Id="rId150" Type="http://schemas.openxmlformats.org/officeDocument/2006/relationships/header" Target="header45.xml"/><Relationship Id="rId151" Type="http://schemas.openxmlformats.org/officeDocument/2006/relationships/footer" Target="footer45.xml"/><Relationship Id="rId152" Type="http://schemas.openxmlformats.org/officeDocument/2006/relationships/image" Target="media/image58.jpeg"/><Relationship Id="rId153" Type="http://schemas.openxmlformats.org/officeDocument/2006/relationships/image" Target="media/image59.jpeg"/><Relationship Id="rId154" Type="http://schemas.openxmlformats.org/officeDocument/2006/relationships/header" Target="header46.xml"/><Relationship Id="rId155" Type="http://schemas.openxmlformats.org/officeDocument/2006/relationships/footer" Target="footer46.xml"/><Relationship Id="rId156" Type="http://schemas.openxmlformats.org/officeDocument/2006/relationships/image" Target="media/image60.jpeg"/><Relationship Id="rId157" Type="http://schemas.openxmlformats.org/officeDocument/2006/relationships/header" Target="header47.xml"/><Relationship Id="rId158" Type="http://schemas.openxmlformats.org/officeDocument/2006/relationships/footer" Target="footer47.xml"/><Relationship Id="rId159" Type="http://schemas.openxmlformats.org/officeDocument/2006/relationships/hyperlink" Target="http://www.nhvr.gov.au/contact-us" TargetMode="External"/><Relationship Id="rId160" Type="http://schemas.openxmlformats.org/officeDocument/2006/relationships/header" Target="header48.xml"/><Relationship Id="rId161" Type="http://schemas.openxmlformats.org/officeDocument/2006/relationships/footer" Target="footer48.xml"/><Relationship Id="rId162" Type="http://schemas.openxmlformats.org/officeDocument/2006/relationships/header" Target="header49.xml"/><Relationship Id="rId163" Type="http://schemas.openxmlformats.org/officeDocument/2006/relationships/footer" Target="footer49.xml"/><Relationship Id="rId164" Type="http://schemas.openxmlformats.org/officeDocument/2006/relationships/header" Target="header50.xml"/><Relationship Id="rId165" Type="http://schemas.openxmlformats.org/officeDocument/2006/relationships/footer" Target="footer50.xml"/><Relationship Id="rId166" Type="http://schemas.openxmlformats.org/officeDocument/2006/relationships/header" Target="header51.xml"/><Relationship Id="rId167" Type="http://schemas.openxmlformats.org/officeDocument/2006/relationships/footer" Target="footer51.xml"/><Relationship Id="rId168" Type="http://schemas.openxmlformats.org/officeDocument/2006/relationships/image" Target="media/image61.jpeg"/><Relationship Id="rId169" Type="http://schemas.openxmlformats.org/officeDocument/2006/relationships/header" Target="header52.xml"/><Relationship Id="rId170" Type="http://schemas.openxmlformats.org/officeDocument/2006/relationships/footer" Target="footer52.xml"/><Relationship Id="rId171" Type="http://schemas.openxmlformats.org/officeDocument/2006/relationships/image" Target="media/image62.jpeg"/><Relationship Id="rId172" Type="http://schemas.openxmlformats.org/officeDocument/2006/relationships/image" Target="media/image63.jpeg"/><Relationship Id="rId173" Type="http://schemas.openxmlformats.org/officeDocument/2006/relationships/header" Target="header53.xml"/><Relationship Id="rId174" Type="http://schemas.openxmlformats.org/officeDocument/2006/relationships/footer" Target="footer53.xml"/><Relationship Id="rId175" Type="http://schemas.openxmlformats.org/officeDocument/2006/relationships/header" Target="header54.xml"/><Relationship Id="rId176" Type="http://schemas.openxmlformats.org/officeDocument/2006/relationships/footer" Target="footer54.xml"/><Relationship Id="rId177" Type="http://schemas.openxmlformats.org/officeDocument/2006/relationships/header" Target="header55.xml"/><Relationship Id="rId178" Type="http://schemas.openxmlformats.org/officeDocument/2006/relationships/footer" Target="footer55.xml"/><Relationship Id="rId179" Type="http://schemas.openxmlformats.org/officeDocument/2006/relationships/header" Target="header56.xml"/><Relationship Id="rId180" Type="http://schemas.openxmlformats.org/officeDocument/2006/relationships/footer" Target="footer56.xml"/><Relationship Id="rId181" Type="http://schemas.openxmlformats.org/officeDocument/2006/relationships/header" Target="header57.xml"/><Relationship Id="rId182" Type="http://schemas.openxmlformats.org/officeDocument/2006/relationships/footer" Target="footer57.xml"/><Relationship Id="rId183" Type="http://schemas.openxmlformats.org/officeDocument/2006/relationships/header" Target="header58.xml"/><Relationship Id="rId184" Type="http://schemas.openxmlformats.org/officeDocument/2006/relationships/footer" Target="footer58.xml"/><Relationship Id="rId185" Type="http://schemas.openxmlformats.org/officeDocument/2006/relationships/hyperlink" Target="https://prodrivecompliancecomau.sharepoint.com/sites/ProDrive/Shared%20Documents/Companies/5.CLIENTS/gpaho/Dropbox/Burrells%20Soils%20and%20Sands/Elite%20Compliance%20Consulting%20Manual%20Forms%20Feb%202015/Raygal%20Pty%20Ltd/Operations%20Manual/Raygal%20Pty%20Ltd%20Transport%20Operations%20Manual%20v1.0%20July%202016.pdf" TargetMode="External"/><Relationship Id="rId186" Type="http://schemas.openxmlformats.org/officeDocument/2006/relationships/hyperlink" Target="https://prodrivecompliancecomau.sharepoint.com/sites/ProDrive/Shared%20Documents/Companies/5.CLIENTS/Aaron%20Armstrong/Dropbox/Elite%20Compliance%20Consulting/TRANSASSIST/Manuals/CoR/CoR%20Management%20System%20index%20page.doc" TargetMode="External"/><Relationship Id="rId187" Type="http://schemas.openxmlformats.org/officeDocument/2006/relationships/header" Target="header59.xml"/><Relationship Id="rId188" Type="http://schemas.openxmlformats.org/officeDocument/2006/relationships/footer" Target="footer59.xml"/><Relationship Id="rId189" Type="http://schemas.openxmlformats.org/officeDocument/2006/relationships/header" Target="header60.xml"/><Relationship Id="rId190" Type="http://schemas.openxmlformats.org/officeDocument/2006/relationships/footer" Target="footer60.xml"/><Relationship Id="rId191" Type="http://schemas.openxmlformats.org/officeDocument/2006/relationships/header" Target="header61.xml"/><Relationship Id="rId192" Type="http://schemas.openxmlformats.org/officeDocument/2006/relationships/footer" Target="footer61.xml"/><Relationship Id="rId193" Type="http://schemas.openxmlformats.org/officeDocument/2006/relationships/header" Target="header62.xml"/><Relationship Id="rId194" Type="http://schemas.openxmlformats.org/officeDocument/2006/relationships/footer" Target="footer62.xml"/><Relationship Id="rId195" Type="http://schemas.openxmlformats.org/officeDocument/2006/relationships/image" Target="media/image64.png"/><Relationship Id="rId196" Type="http://schemas.openxmlformats.org/officeDocument/2006/relationships/header" Target="header63.xml"/><Relationship Id="rId197" Type="http://schemas.openxmlformats.org/officeDocument/2006/relationships/footer" Target="footer63.xml"/><Relationship Id="rId198" Type="http://schemas.openxmlformats.org/officeDocument/2006/relationships/header" Target="header64.xml"/><Relationship Id="rId199" Type="http://schemas.openxmlformats.org/officeDocument/2006/relationships/footer" Target="footer64.xml"/><Relationship Id="rId200" Type="http://schemas.openxmlformats.org/officeDocument/2006/relationships/header" Target="header65.xml"/><Relationship Id="rId201" Type="http://schemas.openxmlformats.org/officeDocument/2006/relationships/footer" Target="footer65.xml"/><Relationship Id="rId202" Type="http://schemas.openxmlformats.org/officeDocument/2006/relationships/header" Target="header66.xml"/><Relationship Id="rId203" Type="http://schemas.openxmlformats.org/officeDocument/2006/relationships/footer" Target="footer66.xml"/><Relationship Id="rId204" Type="http://schemas.openxmlformats.org/officeDocument/2006/relationships/header" Target="header67.xml"/><Relationship Id="rId205" Type="http://schemas.openxmlformats.org/officeDocument/2006/relationships/footer" Target="footer67.xml"/><Relationship Id="rId206" Type="http://schemas.openxmlformats.org/officeDocument/2006/relationships/header" Target="header68.xml"/><Relationship Id="rId207" Type="http://schemas.openxmlformats.org/officeDocument/2006/relationships/footer" Target="footer68.xml"/><Relationship Id="rId20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s>

</file>

<file path=word/_rels/header18.xml.rels><?xml version="1.0" encoding="UTF-8" standalone="yes"?>
<Relationships xmlns="http://schemas.openxmlformats.org/package/2006/relationships"><Relationship Id="rId1" Type="http://schemas.openxmlformats.org/officeDocument/2006/relationships/image" Target="media/image2.png"/></Relationships>

</file>

<file path=word/_rels/header19.xml.rels><?xml version="1.0" encoding="UTF-8" standalone="yes"?>
<Relationships xmlns="http://schemas.openxmlformats.org/package/2006/relationships"><Relationship Id="rId1" Type="http://schemas.openxmlformats.org/officeDocument/2006/relationships/image" Target="media/image2.png"/></Relationships>

</file>

<file path=word/_rels/header20.xml.rels><?xml version="1.0" encoding="UTF-8" standalone="yes"?>
<Relationships xmlns="http://schemas.openxmlformats.org/package/2006/relationships"><Relationship Id="rId1" Type="http://schemas.openxmlformats.org/officeDocument/2006/relationships/image" Target="media/image2.png"/></Relationships>

</file>

<file path=word/_rels/header21.xml.rels><?xml version="1.0" encoding="UTF-8" standalone="yes"?>
<Relationships xmlns="http://schemas.openxmlformats.org/package/2006/relationships"><Relationship Id="rId1" Type="http://schemas.openxmlformats.org/officeDocument/2006/relationships/image" Target="media/image2.png"/></Relationships>

</file>

<file path=word/_rels/header22.xml.rels><?xml version="1.0" encoding="UTF-8" standalone="yes"?>
<Relationships xmlns="http://schemas.openxmlformats.org/package/2006/relationships"><Relationship Id="rId1" Type="http://schemas.openxmlformats.org/officeDocument/2006/relationships/image" Target="media/image2.png"/></Relationships>

</file>

<file path=word/_rels/header23.xml.rels><?xml version="1.0" encoding="UTF-8" standalone="yes"?>
<Relationships xmlns="http://schemas.openxmlformats.org/package/2006/relationships"><Relationship Id="rId1" Type="http://schemas.openxmlformats.org/officeDocument/2006/relationships/image" Target="media/image2.png"/></Relationships>

</file>

<file path=word/_rels/header24.xml.rels><?xml version="1.0" encoding="UTF-8" standalone="yes"?>
<Relationships xmlns="http://schemas.openxmlformats.org/package/2006/relationships"><Relationship Id="rId1" Type="http://schemas.openxmlformats.org/officeDocument/2006/relationships/image" Target="media/image2.png"/></Relationships>

</file>

<file path=word/_rels/header25.xml.rels><?xml version="1.0" encoding="UTF-8" standalone="yes"?>
<Relationships xmlns="http://schemas.openxmlformats.org/package/2006/relationships"><Relationship Id="rId1" Type="http://schemas.openxmlformats.org/officeDocument/2006/relationships/image" Target="media/image2.png"/></Relationships>

</file>

<file path=word/_rels/header26.xml.rels><?xml version="1.0" encoding="UTF-8" standalone="yes"?>
<Relationships xmlns="http://schemas.openxmlformats.org/package/2006/relationships"><Relationship Id="rId1" Type="http://schemas.openxmlformats.org/officeDocument/2006/relationships/image" Target="media/image2.png"/></Relationships>

</file>

<file path=word/_rels/header27.xml.rels><?xml version="1.0" encoding="UTF-8" standalone="yes"?>
<Relationships xmlns="http://schemas.openxmlformats.org/package/2006/relationships"><Relationship Id="rId1" Type="http://schemas.openxmlformats.org/officeDocument/2006/relationships/image" Target="media/image2.png"/></Relationships>

</file>

<file path=word/_rels/header28.xml.rels><?xml version="1.0" encoding="UTF-8" standalone="yes"?>
<Relationships xmlns="http://schemas.openxmlformats.org/package/2006/relationships"><Relationship Id="rId1" Type="http://schemas.openxmlformats.org/officeDocument/2006/relationships/image" Target="media/image2.png"/></Relationships>

</file>

<file path=word/_rels/header29.xml.rels><?xml version="1.0" encoding="UTF-8" standalone="yes"?>
<Relationships xmlns="http://schemas.openxmlformats.org/package/2006/relationships"><Relationship Id="rId1" Type="http://schemas.openxmlformats.org/officeDocument/2006/relationships/image" Target="media/image2.png"/></Relationships>

</file>

<file path=word/_rels/header30.xml.rels><?xml version="1.0" encoding="UTF-8" standalone="yes"?>
<Relationships xmlns="http://schemas.openxmlformats.org/package/2006/relationships"><Relationship Id="rId1" Type="http://schemas.openxmlformats.org/officeDocument/2006/relationships/image" Target="media/image2.png"/></Relationships>

</file>

<file path=word/_rels/header31.xml.rels><?xml version="1.0" encoding="UTF-8" standalone="yes"?>
<Relationships xmlns="http://schemas.openxmlformats.org/package/2006/relationships"><Relationship Id="rId1" Type="http://schemas.openxmlformats.org/officeDocument/2006/relationships/image" Target="media/image2.png"/></Relationships>

</file>

<file path=word/_rels/header32.xml.rels><?xml version="1.0" encoding="UTF-8" standalone="yes"?>
<Relationships xmlns="http://schemas.openxmlformats.org/package/2006/relationships"><Relationship Id="rId1" Type="http://schemas.openxmlformats.org/officeDocument/2006/relationships/image" Target="media/image2.png"/></Relationships>

</file>

<file path=word/_rels/header33.xml.rels><?xml version="1.0" encoding="UTF-8" standalone="yes"?>
<Relationships xmlns="http://schemas.openxmlformats.org/package/2006/relationships"><Relationship Id="rId1" Type="http://schemas.openxmlformats.org/officeDocument/2006/relationships/image" Target="media/image2.png"/></Relationships>

</file>

<file path=word/_rels/header34.xml.rels><?xml version="1.0" encoding="UTF-8" standalone="yes"?>
<Relationships xmlns="http://schemas.openxmlformats.org/package/2006/relationships"><Relationship Id="rId1" Type="http://schemas.openxmlformats.org/officeDocument/2006/relationships/image" Target="media/image2.png"/></Relationships>

</file>

<file path=word/_rels/header35.xml.rels><?xml version="1.0" encoding="UTF-8" standalone="yes"?>
<Relationships xmlns="http://schemas.openxmlformats.org/package/2006/relationships"><Relationship Id="rId1" Type="http://schemas.openxmlformats.org/officeDocument/2006/relationships/image" Target="media/image2.png"/></Relationships>

</file>

<file path=word/_rels/header36.xml.rels><?xml version="1.0" encoding="UTF-8" standalone="yes"?>
<Relationships xmlns="http://schemas.openxmlformats.org/package/2006/relationships"><Relationship Id="rId1" Type="http://schemas.openxmlformats.org/officeDocument/2006/relationships/image" Target="media/image2.png"/></Relationships>

</file>

<file path=word/_rels/header37.xml.rels><?xml version="1.0" encoding="UTF-8" standalone="yes"?>
<Relationships xmlns="http://schemas.openxmlformats.org/package/2006/relationships"><Relationship Id="rId1" Type="http://schemas.openxmlformats.org/officeDocument/2006/relationships/image" Target="media/image2.png"/></Relationships>

</file>

<file path=word/_rels/header38.xml.rels><?xml version="1.0" encoding="UTF-8" standalone="yes"?>
<Relationships xmlns="http://schemas.openxmlformats.org/package/2006/relationships"><Relationship Id="rId1" Type="http://schemas.openxmlformats.org/officeDocument/2006/relationships/image" Target="media/image2.png"/></Relationships>

</file>

<file path=word/_rels/header39.xml.rels><?xml version="1.0" encoding="UTF-8" standalone="yes"?>
<Relationships xmlns="http://schemas.openxmlformats.org/package/2006/relationships"><Relationship Id="rId1" Type="http://schemas.openxmlformats.org/officeDocument/2006/relationships/image" Target="media/image2.png"/></Relationships>

</file>

<file path=word/_rels/header40.xml.rels><?xml version="1.0" encoding="UTF-8" standalone="yes"?>
<Relationships xmlns="http://schemas.openxmlformats.org/package/2006/relationships"><Relationship Id="rId1" Type="http://schemas.openxmlformats.org/officeDocument/2006/relationships/image" Target="media/image2.png"/></Relationships>

</file>

<file path=word/_rels/header41.xml.rels><?xml version="1.0" encoding="UTF-8" standalone="yes"?>
<Relationships xmlns="http://schemas.openxmlformats.org/package/2006/relationships"><Relationship Id="rId1" Type="http://schemas.openxmlformats.org/officeDocument/2006/relationships/image" Target="media/image2.png"/></Relationships>

</file>

<file path=word/_rels/header42.xml.rels><?xml version="1.0" encoding="UTF-8" standalone="yes"?>
<Relationships xmlns="http://schemas.openxmlformats.org/package/2006/relationships"><Relationship Id="rId1" Type="http://schemas.openxmlformats.org/officeDocument/2006/relationships/image" Target="media/image2.png"/></Relationships>

</file>

<file path=word/_rels/header43.xml.rels><?xml version="1.0" encoding="UTF-8" standalone="yes"?>
<Relationships xmlns="http://schemas.openxmlformats.org/package/2006/relationships"><Relationship Id="rId1" Type="http://schemas.openxmlformats.org/officeDocument/2006/relationships/image" Target="media/image2.png"/></Relationships>

</file>

<file path=word/_rels/header44.xml.rels><?xml version="1.0" encoding="UTF-8" standalone="yes"?>
<Relationships xmlns="http://schemas.openxmlformats.org/package/2006/relationships"><Relationship Id="rId1" Type="http://schemas.openxmlformats.org/officeDocument/2006/relationships/image" Target="media/image2.png"/></Relationships>

</file>

<file path=word/_rels/header45.xml.rels><?xml version="1.0" encoding="UTF-8" standalone="yes"?>
<Relationships xmlns="http://schemas.openxmlformats.org/package/2006/relationships"><Relationship Id="rId1" Type="http://schemas.openxmlformats.org/officeDocument/2006/relationships/image" Target="media/image2.png"/></Relationships>

</file>

<file path=word/_rels/header46.xml.rels><?xml version="1.0" encoding="UTF-8" standalone="yes"?>
<Relationships xmlns="http://schemas.openxmlformats.org/package/2006/relationships"><Relationship Id="rId1" Type="http://schemas.openxmlformats.org/officeDocument/2006/relationships/image" Target="media/image2.png"/></Relationships>

</file>

<file path=word/_rels/header47.xml.rels><?xml version="1.0" encoding="UTF-8" standalone="yes"?>
<Relationships xmlns="http://schemas.openxmlformats.org/package/2006/relationships"><Relationship Id="rId1" Type="http://schemas.openxmlformats.org/officeDocument/2006/relationships/image" Target="media/image2.png"/></Relationships>

</file>

<file path=word/_rels/header48.xml.rels><?xml version="1.0" encoding="UTF-8" standalone="yes"?>
<Relationships xmlns="http://schemas.openxmlformats.org/package/2006/relationships"><Relationship Id="rId1" Type="http://schemas.openxmlformats.org/officeDocument/2006/relationships/image" Target="media/image2.png"/></Relationships>

</file>

<file path=word/_rels/header49.xml.rels><?xml version="1.0" encoding="UTF-8" standalone="yes"?>
<Relationships xmlns="http://schemas.openxmlformats.org/package/2006/relationships"><Relationship Id="rId1" Type="http://schemas.openxmlformats.org/officeDocument/2006/relationships/image" Target="media/image2.png"/></Relationships>

</file>

<file path=word/_rels/header50.xml.rels><?xml version="1.0" encoding="UTF-8" standalone="yes"?>
<Relationships xmlns="http://schemas.openxmlformats.org/package/2006/relationships"><Relationship Id="rId1" Type="http://schemas.openxmlformats.org/officeDocument/2006/relationships/image" Target="media/image2.png"/></Relationships>

</file>

<file path=word/_rels/header51.xml.rels><?xml version="1.0" encoding="UTF-8" standalone="yes"?>
<Relationships xmlns="http://schemas.openxmlformats.org/package/2006/relationships"><Relationship Id="rId1" Type="http://schemas.openxmlformats.org/officeDocument/2006/relationships/image" Target="media/image2.png"/></Relationships>

</file>

<file path=word/_rels/header52.xml.rels><?xml version="1.0" encoding="UTF-8" standalone="yes"?>
<Relationships xmlns="http://schemas.openxmlformats.org/package/2006/relationships"><Relationship Id="rId1" Type="http://schemas.openxmlformats.org/officeDocument/2006/relationships/image" Target="media/image2.png"/></Relationships>

</file>

<file path=word/_rels/header53.xml.rels><?xml version="1.0" encoding="UTF-8" standalone="yes"?>
<Relationships xmlns="http://schemas.openxmlformats.org/package/2006/relationships"><Relationship Id="rId1" Type="http://schemas.openxmlformats.org/officeDocument/2006/relationships/image" Target="media/image2.png"/></Relationships>

</file>

<file path=word/_rels/header54.xml.rels><?xml version="1.0" encoding="UTF-8" standalone="yes"?>
<Relationships xmlns="http://schemas.openxmlformats.org/package/2006/relationships"><Relationship Id="rId1" Type="http://schemas.openxmlformats.org/officeDocument/2006/relationships/image" Target="media/image2.png"/></Relationships>

</file>

<file path=word/_rels/header55.xml.rels><?xml version="1.0" encoding="UTF-8" standalone="yes"?>
<Relationships xmlns="http://schemas.openxmlformats.org/package/2006/relationships"><Relationship Id="rId1" Type="http://schemas.openxmlformats.org/officeDocument/2006/relationships/image" Target="media/image2.png"/></Relationships>

</file>

<file path=word/_rels/header56.xml.rels><?xml version="1.0" encoding="UTF-8" standalone="yes"?>
<Relationships xmlns="http://schemas.openxmlformats.org/package/2006/relationships"><Relationship Id="rId1" Type="http://schemas.openxmlformats.org/officeDocument/2006/relationships/image" Target="media/image2.png"/></Relationships>

</file>

<file path=word/_rels/header57.xml.rels><?xml version="1.0" encoding="UTF-8" standalone="yes"?>
<Relationships xmlns="http://schemas.openxmlformats.org/package/2006/relationships"><Relationship Id="rId1" Type="http://schemas.openxmlformats.org/officeDocument/2006/relationships/image" Target="media/image2.png"/></Relationships>

</file>

<file path=word/_rels/header58.xml.rels><?xml version="1.0" encoding="UTF-8" standalone="yes"?>
<Relationships xmlns="http://schemas.openxmlformats.org/package/2006/relationships"><Relationship Id="rId1" Type="http://schemas.openxmlformats.org/officeDocument/2006/relationships/image" Target="media/image2.png"/></Relationships>

</file>

<file path=word/_rels/header59.xml.rels><?xml version="1.0" encoding="UTF-8" standalone="yes"?>
<Relationships xmlns="http://schemas.openxmlformats.org/package/2006/relationships"><Relationship Id="rId1" Type="http://schemas.openxmlformats.org/officeDocument/2006/relationships/image" Target="media/image2.png"/></Relationships>

</file>

<file path=word/_rels/header60.xml.rels><?xml version="1.0" encoding="UTF-8" standalone="yes"?>
<Relationships xmlns="http://schemas.openxmlformats.org/package/2006/relationships"><Relationship Id="rId1" Type="http://schemas.openxmlformats.org/officeDocument/2006/relationships/image" Target="media/image2.png"/></Relationships>

</file>

<file path=word/_rels/header61.xml.rels><?xml version="1.0" encoding="UTF-8" standalone="yes"?>
<Relationships xmlns="http://schemas.openxmlformats.org/package/2006/relationships"><Relationship Id="rId1" Type="http://schemas.openxmlformats.org/officeDocument/2006/relationships/image" Target="media/image2.png"/></Relationships>

</file>

<file path=word/_rels/header62.xml.rels><?xml version="1.0" encoding="UTF-8" standalone="yes"?>
<Relationships xmlns="http://schemas.openxmlformats.org/package/2006/relationships"><Relationship Id="rId1" Type="http://schemas.openxmlformats.org/officeDocument/2006/relationships/image" Target="media/image2.png"/></Relationships>

</file>

<file path=word/_rels/header63.xml.rels><?xml version="1.0" encoding="UTF-8" standalone="yes"?>
<Relationships xmlns="http://schemas.openxmlformats.org/package/2006/relationships"><Relationship Id="rId1" Type="http://schemas.openxmlformats.org/officeDocument/2006/relationships/image" Target="media/image2.png"/></Relationships>

</file>

<file path=word/_rels/header64.xml.rels><?xml version="1.0" encoding="UTF-8" standalone="yes"?>
<Relationships xmlns="http://schemas.openxmlformats.org/package/2006/relationships"><Relationship Id="rId1" Type="http://schemas.openxmlformats.org/officeDocument/2006/relationships/image" Target="media/image2.png"/></Relationships>

</file>

<file path=word/_rels/header65.xml.rels><?xml version="1.0" encoding="UTF-8" standalone="yes"?>
<Relationships xmlns="http://schemas.openxmlformats.org/package/2006/relationships"><Relationship Id="rId1" Type="http://schemas.openxmlformats.org/officeDocument/2006/relationships/image" Target="media/image2.png"/></Relationships>

</file>

<file path=word/_rels/header66.xml.rels><?xml version="1.0" encoding="UTF-8" standalone="yes"?>
<Relationships xmlns="http://schemas.openxmlformats.org/package/2006/relationships"><Relationship Id="rId1" Type="http://schemas.openxmlformats.org/officeDocument/2006/relationships/image" Target="media/image2.png"/></Relationships>

</file>

<file path=word/_rels/header67.xml.rels><?xml version="1.0" encoding="UTF-8" standalone="yes"?>
<Relationships xmlns="http://schemas.openxmlformats.org/package/2006/relationships"><Relationship Id="rId1" Type="http://schemas.openxmlformats.org/officeDocument/2006/relationships/image" Target="media/image2.png"/></Relationships>

</file>

<file path=word/_rels/header68.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ProDrive</dc:creator>
  <dcterms:created xsi:type="dcterms:W3CDTF">2026-04-27T14:22:27Z</dcterms:created>
  <dcterms:modified xsi:type="dcterms:W3CDTF">2026-04-27T14:22:27Z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2026-03-05T00:00:00Z</vt:filetime>
  </property>
  <property fmtid="{D5CDD505-2E9C-101B-9397-08002B2CF9AE}" pid="3" name="Creator">
    <vt:lpwstr>Microsoft® Word for Microsoft 365</vt:lpwstr>
  </property>
  <property fmtid="{D5CDD505-2E9C-101B-9397-08002B2CF9AE}" pid="4" name="LastSaved">
    <vt:filetime>2026-04-27T00:00:00Z</vt:filetime>
  </property>
  <property fmtid="{D5CDD505-2E9C-101B-9397-08002B2CF9AE}" pid="5" name="Producer">
    <vt:lpwstr>Microsoft® Word for Microsoft 365</vt:lpwstr>
  </property>
</Properties>
</file>