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857"/>
        <w:jc w:val="left"/>
      </w:pPr>
      <w:r>
        <w:rPr/>
        <w:drawing>
          <wp:inline distT="0" distB="0" distL="0" distR="0">
            <wp:extent cx="1940432" cy="78371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40432" cy="783717"/>
                    </a:xfrm>
                    <a:prstGeom prst="rect">
                      <a:avLst/>
                    </a:prstGeom>
                  </pic:spPr>
                </pic:pic>
              </a:graphicData>
            </a:graphic>
          </wp:inline>
        </w:drawing>
      </w:r>
      <w:r>
        <w:rPr/>
      </w:r>
    </w:p>
    <w:p>
      <w:pPr>
        <w:pStyle w:val="BodyText"/>
        <w:jc w:val="left"/>
      </w:pPr>
    </w:p>
    <w:p>
      <w:pPr>
        <w:pStyle w:val="BodyText"/>
        <w:spacing w:before="33"/>
        <w:jc w:val="left"/>
      </w:pPr>
      <w:r>
        <w:rPr/>
        <mc:AlternateContent>
          <mc:Choice Requires="wps">
            <w:drawing>
              <wp:anchor distT="0" distB="0" distL="0" distR="0" allowOverlap="1" layoutInCell="1" locked="0" behindDoc="1" simplePos="0" relativeHeight="487587840">
                <wp:simplePos x="0" y="0"/>
                <wp:positionH relativeFrom="page">
                  <wp:posOffset>621842</wp:posOffset>
                </wp:positionH>
                <wp:positionV relativeFrom="paragraph">
                  <wp:posOffset>182536</wp:posOffset>
                </wp:positionV>
                <wp:extent cx="6529070" cy="3810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29070" cy="38100"/>
                        </a:xfrm>
                        <a:custGeom>
                          <a:avLst/>
                          <a:gdLst/>
                          <a:ahLst/>
                          <a:cxnLst/>
                          <a:rect l="l" t="t" r="r" b="b"/>
                          <a:pathLst>
                            <a:path w="6529070" h="38100">
                              <a:moveTo>
                                <a:pt x="6528714" y="0"/>
                              </a:moveTo>
                              <a:lnTo>
                                <a:pt x="0" y="0"/>
                              </a:lnTo>
                              <a:lnTo>
                                <a:pt x="0" y="37960"/>
                              </a:lnTo>
                              <a:lnTo>
                                <a:pt x="6528714" y="37960"/>
                              </a:lnTo>
                              <a:lnTo>
                                <a:pt x="65287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64001pt;margin-top:14.372976pt;width:514.072pt;height:2.989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Title"/>
      </w:pPr>
      <w:r>
        <w:rPr/>
        <w:t>Reconnaissance</w:t>
      </w:r>
      <w:r>
        <w:rPr>
          <w:spacing w:val="26"/>
        </w:rPr>
        <w:t> </w:t>
      </w:r>
      <w:r>
        <w:rPr/>
        <w:t>et</w:t>
      </w:r>
      <w:r>
        <w:rPr>
          <w:spacing w:val="27"/>
        </w:rPr>
        <w:t> </w:t>
      </w:r>
      <w:r>
        <w:rPr/>
        <w:t>Traduction</w:t>
      </w:r>
      <w:r>
        <w:rPr>
          <w:spacing w:val="26"/>
        </w:rPr>
        <w:t> </w:t>
      </w:r>
      <w:r>
        <w:rPr/>
        <w:t>Automatique</w:t>
      </w:r>
      <w:r>
        <w:rPr>
          <w:spacing w:val="27"/>
        </w:rPr>
        <w:t> </w:t>
      </w:r>
      <w:r>
        <w:rPr/>
        <w:t>de</w:t>
      </w:r>
      <w:r>
        <w:rPr>
          <w:spacing w:val="27"/>
        </w:rPr>
        <w:t> </w:t>
      </w:r>
      <w:r>
        <w:rPr>
          <w:spacing w:val="-5"/>
        </w:rPr>
        <w:t>la</w:t>
      </w:r>
    </w:p>
    <w:p>
      <w:pPr>
        <w:pStyle w:val="Title"/>
        <w:spacing w:line="242" w:lineRule="auto" w:before="290"/>
        <w:ind w:left="69"/>
      </w:pPr>
      <w:r>
        <w:rPr/>
        <w:t>Langue des Signes Marocaine : Une Approche </w:t>
      </w:r>
      <w:r>
        <w:rPr/>
        <w:t>par</w:t>
      </w:r>
      <w:r>
        <w:rPr>
          <w:spacing w:val="40"/>
        </w:rPr>
        <w:t> </w:t>
      </w:r>
      <w:r>
        <w:rPr/>
        <w:t>Vision par Ordinateur et Stockage MongoDB</w:t>
      </w:r>
    </w:p>
    <w:p>
      <w:pPr>
        <w:pStyle w:val="BodyText"/>
        <w:spacing w:before="135"/>
        <w:jc w:val="left"/>
      </w:pPr>
      <w:r>
        <w:rPr/>
        <mc:AlternateContent>
          <mc:Choice Requires="wps">
            <w:drawing>
              <wp:anchor distT="0" distB="0" distL="0" distR="0" allowOverlap="1" layoutInCell="1" locked="0" behindDoc="1" simplePos="0" relativeHeight="487588352">
                <wp:simplePos x="0" y="0"/>
                <wp:positionH relativeFrom="page">
                  <wp:posOffset>621842</wp:posOffset>
                </wp:positionH>
                <wp:positionV relativeFrom="paragraph">
                  <wp:posOffset>247282</wp:posOffset>
                </wp:positionV>
                <wp:extent cx="6529070" cy="3810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29070" cy="38100"/>
                        </a:xfrm>
                        <a:custGeom>
                          <a:avLst/>
                          <a:gdLst/>
                          <a:ahLst/>
                          <a:cxnLst/>
                          <a:rect l="l" t="t" r="r" b="b"/>
                          <a:pathLst>
                            <a:path w="6529070" h="38100">
                              <a:moveTo>
                                <a:pt x="6528714" y="0"/>
                              </a:moveTo>
                              <a:lnTo>
                                <a:pt x="0" y="0"/>
                              </a:lnTo>
                              <a:lnTo>
                                <a:pt x="0" y="37960"/>
                              </a:lnTo>
                              <a:lnTo>
                                <a:pt x="6528714" y="37960"/>
                              </a:lnTo>
                              <a:lnTo>
                                <a:pt x="65287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64001pt;margin-top:19.471079pt;width:514.072pt;height:2.989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jc w:val="left"/>
        <w:rPr>
          <w:sz w:val="22"/>
        </w:rPr>
      </w:pPr>
    </w:p>
    <w:p>
      <w:pPr>
        <w:pStyle w:val="BodyText"/>
        <w:spacing w:before="85"/>
        <w:jc w:val="left"/>
        <w:rPr>
          <w:sz w:val="22"/>
        </w:rPr>
      </w:pPr>
    </w:p>
    <w:p>
      <w:pPr>
        <w:spacing w:before="0"/>
        <w:ind w:left="58" w:right="67" w:firstLine="0"/>
        <w:jc w:val="center"/>
        <w:rPr>
          <w:rFonts w:ascii="Trebuchet MS"/>
          <w:sz w:val="22"/>
        </w:rPr>
      </w:pPr>
      <w:r>
        <w:rPr>
          <w:sz w:val="22"/>
        </w:rPr>
        <w:t>Mahdad</w:t>
      </w:r>
      <w:r>
        <w:rPr>
          <w:spacing w:val="18"/>
          <w:sz w:val="22"/>
        </w:rPr>
        <w:t> </w:t>
      </w:r>
      <w:r>
        <w:rPr>
          <w:sz w:val="22"/>
        </w:rPr>
        <w:t>Abdelhakim</w:t>
      </w:r>
      <w:r>
        <w:rPr>
          <w:rFonts w:ascii="Trebuchet MS"/>
          <w:sz w:val="22"/>
          <w:vertAlign w:val="superscript"/>
        </w:rPr>
        <w:t>1</w:t>
      </w:r>
      <w:r>
        <w:rPr>
          <w:sz w:val="22"/>
          <w:vertAlign w:val="baseline"/>
        </w:rPr>
        <w:t>,</w:t>
      </w:r>
      <w:r>
        <w:rPr>
          <w:spacing w:val="18"/>
          <w:sz w:val="22"/>
          <w:vertAlign w:val="baseline"/>
        </w:rPr>
        <w:t> </w:t>
      </w:r>
      <w:r>
        <w:rPr>
          <w:sz w:val="22"/>
          <w:vertAlign w:val="baseline"/>
        </w:rPr>
        <w:t>Birhrissen</w:t>
      </w:r>
      <w:r>
        <w:rPr>
          <w:spacing w:val="18"/>
          <w:sz w:val="22"/>
          <w:vertAlign w:val="baseline"/>
        </w:rPr>
        <w:t> </w:t>
      </w:r>
      <w:r>
        <w:rPr>
          <w:spacing w:val="-2"/>
          <w:sz w:val="22"/>
          <w:vertAlign w:val="baseline"/>
        </w:rPr>
        <w:t>Achraf</w:t>
      </w:r>
      <w:r>
        <w:rPr>
          <w:rFonts w:ascii="Trebuchet MS"/>
          <w:spacing w:val="-2"/>
          <w:sz w:val="22"/>
          <w:vertAlign w:val="superscript"/>
        </w:rPr>
        <w:t>1</w:t>
      </w:r>
    </w:p>
    <w:p>
      <w:pPr>
        <w:pStyle w:val="BodyText"/>
        <w:spacing w:before="11"/>
        <w:jc w:val="left"/>
        <w:rPr>
          <w:rFonts w:ascii="Trebuchet MS"/>
          <w:sz w:val="22"/>
        </w:rPr>
      </w:pPr>
    </w:p>
    <w:p>
      <w:pPr>
        <w:spacing w:before="1"/>
        <w:ind w:left="2" w:right="69" w:firstLine="0"/>
        <w:jc w:val="center"/>
        <w:rPr>
          <w:i/>
          <w:sz w:val="20"/>
        </w:rPr>
      </w:pPr>
      <w:r>
        <w:rPr>
          <w:rFonts w:ascii="Roboto" w:hAnsi="Roboto"/>
          <w:sz w:val="20"/>
          <w:vertAlign w:val="superscript"/>
        </w:rPr>
        <w:t>1</w:t>
      </w:r>
      <w:r>
        <w:rPr>
          <w:i/>
          <w:sz w:val="20"/>
          <w:vertAlign w:val="baseline"/>
        </w:rPr>
        <w:t>Departement</w:t>
      </w:r>
      <w:r>
        <w:rPr>
          <w:i/>
          <w:spacing w:val="8"/>
          <w:sz w:val="20"/>
          <w:vertAlign w:val="baseline"/>
        </w:rPr>
        <w:t> </w:t>
      </w:r>
      <w:r>
        <w:rPr>
          <w:i/>
          <w:sz w:val="20"/>
          <w:vertAlign w:val="baseline"/>
        </w:rPr>
        <w:t>d’Informatique,</w:t>
      </w:r>
      <w:r>
        <w:rPr>
          <w:i/>
          <w:spacing w:val="8"/>
          <w:sz w:val="20"/>
          <w:vertAlign w:val="baseline"/>
        </w:rPr>
        <w:t> </w:t>
      </w:r>
      <w:r>
        <w:rPr>
          <w:i/>
          <w:sz w:val="20"/>
          <w:vertAlign w:val="baseline"/>
        </w:rPr>
        <w:t>Universite</w:t>
      </w:r>
      <w:r>
        <w:rPr>
          <w:i/>
          <w:spacing w:val="9"/>
          <w:sz w:val="20"/>
          <w:vertAlign w:val="baseline"/>
        </w:rPr>
        <w:t> </w:t>
      </w:r>
      <w:r>
        <w:rPr>
          <w:i/>
          <w:sz w:val="20"/>
          <w:vertAlign w:val="baseline"/>
        </w:rPr>
        <w:t>Ibn</w:t>
      </w:r>
      <w:r>
        <w:rPr>
          <w:i/>
          <w:spacing w:val="8"/>
          <w:sz w:val="20"/>
          <w:vertAlign w:val="baseline"/>
        </w:rPr>
        <w:t> </w:t>
      </w:r>
      <w:r>
        <w:rPr>
          <w:i/>
          <w:sz w:val="20"/>
          <w:vertAlign w:val="baseline"/>
        </w:rPr>
        <w:t>Tofail,</w:t>
      </w:r>
      <w:r>
        <w:rPr>
          <w:i/>
          <w:spacing w:val="9"/>
          <w:sz w:val="20"/>
          <w:vertAlign w:val="baseline"/>
        </w:rPr>
        <w:t> </w:t>
      </w:r>
      <w:r>
        <w:rPr>
          <w:i/>
          <w:sz w:val="20"/>
          <w:vertAlign w:val="baseline"/>
        </w:rPr>
        <w:t>Kenitra,</w:t>
      </w:r>
      <w:r>
        <w:rPr>
          <w:i/>
          <w:spacing w:val="8"/>
          <w:sz w:val="20"/>
          <w:vertAlign w:val="baseline"/>
        </w:rPr>
        <w:t> </w:t>
      </w:r>
      <w:r>
        <w:rPr>
          <w:i/>
          <w:spacing w:val="-2"/>
          <w:sz w:val="20"/>
          <w:vertAlign w:val="baseline"/>
        </w:rPr>
        <w:t>Maroc</w:t>
      </w:r>
    </w:p>
    <w:p>
      <w:pPr>
        <w:pStyle w:val="BodyText"/>
        <w:spacing w:before="9"/>
        <w:ind w:left="67" w:right="67"/>
        <w:jc w:val="center"/>
      </w:pPr>
      <w:hyperlink r:id="rId6">
        <w:r>
          <w:rPr>
            <w:spacing w:val="-2"/>
          </w:rPr>
          <w:t>abdelhakim.mahdad@uit.ac.ma,</w:t>
        </w:r>
      </w:hyperlink>
      <w:r>
        <w:rPr>
          <w:spacing w:val="49"/>
        </w:rPr>
        <w:t> </w:t>
      </w:r>
      <w:hyperlink r:id="rId7">
        <w:r>
          <w:rPr>
            <w:spacing w:val="-2"/>
          </w:rPr>
          <w:t>achraf.birhissen@uit.ac.ma</w:t>
        </w:r>
      </w:hyperlink>
    </w:p>
    <w:p>
      <w:pPr>
        <w:pStyle w:val="BodyText"/>
        <w:spacing w:before="178"/>
        <w:jc w:val="left"/>
      </w:pPr>
    </w:p>
    <w:p>
      <w:pPr>
        <w:pStyle w:val="BodyText"/>
        <w:spacing w:after="0"/>
        <w:jc w:val="left"/>
        <w:sectPr>
          <w:type w:val="continuous"/>
          <w:pgSz w:w="12240" w:h="15840"/>
          <w:pgMar w:top="1260" w:bottom="280" w:left="720" w:right="720"/>
        </w:sectPr>
      </w:pPr>
    </w:p>
    <w:p>
      <w:pPr>
        <w:spacing w:line="230" w:lineRule="auto" w:before="123"/>
        <w:ind w:left="259" w:right="0" w:firstLine="199"/>
        <w:jc w:val="both"/>
        <w:rPr>
          <w:b/>
          <w:sz w:val="18"/>
        </w:rPr>
      </w:pPr>
      <w:r>
        <w:rPr>
          <w:b/>
          <w:i/>
          <w:sz w:val="18"/>
        </w:rPr>
        <w:t>Abstract</w:t>
      </w:r>
      <w:r>
        <w:rPr>
          <w:b/>
          <w:sz w:val="18"/>
        </w:rPr>
        <w:t>—La reconnaissance automatique de la Langue </w:t>
      </w:r>
      <w:r>
        <w:rPr>
          <w:b/>
          <w:sz w:val="18"/>
        </w:rPr>
        <w:t>des Signes Marocaine (LSM) est essentielle pour promouvoir l’inclusion sociale des personnes sourdes. Nous proposons un systeme base sur des reseaux neuronaux convolutionnels (CNN) capable</w:t>
      </w:r>
      <w:r>
        <w:rPr>
          <w:b/>
          <w:spacing w:val="40"/>
          <w:sz w:val="18"/>
        </w:rPr>
        <w:t> </w:t>
      </w:r>
      <w:r>
        <w:rPr>
          <w:b/>
          <w:sz w:val="18"/>
        </w:rPr>
        <w:t>de</w:t>
      </w:r>
      <w:r>
        <w:rPr>
          <w:b/>
          <w:spacing w:val="40"/>
          <w:sz w:val="18"/>
        </w:rPr>
        <w:t> </w:t>
      </w:r>
      <w:r>
        <w:rPr>
          <w:b/>
          <w:sz w:val="18"/>
        </w:rPr>
        <w:t>reconnaitre</w:t>
      </w:r>
      <w:r>
        <w:rPr>
          <w:b/>
          <w:spacing w:val="40"/>
          <w:sz w:val="18"/>
        </w:rPr>
        <w:t> </w:t>
      </w:r>
      <w:r>
        <w:rPr>
          <w:b/>
          <w:sz w:val="18"/>
        </w:rPr>
        <w:t>et</w:t>
      </w:r>
      <w:r>
        <w:rPr>
          <w:b/>
          <w:spacing w:val="40"/>
          <w:sz w:val="18"/>
        </w:rPr>
        <w:t> </w:t>
      </w:r>
      <w:r>
        <w:rPr>
          <w:b/>
          <w:sz w:val="18"/>
        </w:rPr>
        <w:t>traduire</w:t>
      </w:r>
      <w:r>
        <w:rPr>
          <w:b/>
          <w:spacing w:val="40"/>
          <w:sz w:val="18"/>
        </w:rPr>
        <w:t> </w:t>
      </w:r>
      <w:r>
        <w:rPr>
          <w:b/>
          <w:sz w:val="18"/>
        </w:rPr>
        <w:t>les</w:t>
      </w:r>
      <w:r>
        <w:rPr>
          <w:b/>
          <w:spacing w:val="40"/>
          <w:sz w:val="18"/>
        </w:rPr>
        <w:t> </w:t>
      </w:r>
      <w:r>
        <w:rPr>
          <w:b/>
          <w:sz w:val="18"/>
        </w:rPr>
        <w:t>gestes</w:t>
      </w:r>
      <w:r>
        <w:rPr>
          <w:b/>
          <w:spacing w:val="40"/>
          <w:sz w:val="18"/>
        </w:rPr>
        <w:t> </w:t>
      </w:r>
      <w:r>
        <w:rPr>
          <w:b/>
          <w:sz w:val="18"/>
        </w:rPr>
        <w:t>LSM</w:t>
      </w:r>
      <w:r>
        <w:rPr>
          <w:b/>
          <w:spacing w:val="40"/>
          <w:sz w:val="18"/>
        </w:rPr>
        <w:t> </w:t>
      </w:r>
      <w:r>
        <w:rPr>
          <w:b/>
          <w:sz w:val="18"/>
        </w:rPr>
        <w:t>en</w:t>
      </w:r>
      <w:r>
        <w:rPr>
          <w:b/>
          <w:spacing w:val="40"/>
          <w:sz w:val="18"/>
        </w:rPr>
        <w:t> </w:t>
      </w:r>
      <w:r>
        <w:rPr>
          <w:b/>
          <w:sz w:val="18"/>
        </w:rPr>
        <w:t>texte ecrit. Le modele, entraine sur un jeu de donnees d’images annotees et optimise par augmentation de donnees, atteint une precision</w:t>
      </w:r>
      <w:r>
        <w:rPr>
          <w:b/>
          <w:spacing w:val="-12"/>
          <w:sz w:val="18"/>
        </w:rPr>
        <w:t> </w:t>
      </w:r>
      <w:r>
        <w:rPr>
          <w:b/>
          <w:sz w:val="18"/>
        </w:rPr>
        <w:t>elevee</w:t>
      </w:r>
      <w:r>
        <w:rPr>
          <w:b/>
          <w:spacing w:val="-11"/>
          <w:sz w:val="18"/>
        </w:rPr>
        <w:t> </w:t>
      </w:r>
      <w:r>
        <w:rPr>
          <w:b/>
          <w:sz w:val="18"/>
        </w:rPr>
        <w:t>dans</w:t>
      </w:r>
      <w:r>
        <w:rPr>
          <w:b/>
          <w:spacing w:val="-11"/>
          <w:sz w:val="18"/>
        </w:rPr>
        <w:t> </w:t>
      </w:r>
      <w:r>
        <w:rPr>
          <w:b/>
          <w:sz w:val="18"/>
        </w:rPr>
        <w:t>la</w:t>
      </w:r>
      <w:r>
        <w:rPr>
          <w:b/>
          <w:spacing w:val="-11"/>
          <w:sz w:val="18"/>
        </w:rPr>
        <w:t> </w:t>
      </w:r>
      <w:r>
        <w:rPr>
          <w:b/>
          <w:sz w:val="18"/>
        </w:rPr>
        <w:t>reconnaissance</w:t>
      </w:r>
      <w:r>
        <w:rPr>
          <w:b/>
          <w:spacing w:val="-12"/>
          <w:sz w:val="18"/>
        </w:rPr>
        <w:t> </w:t>
      </w:r>
      <w:r>
        <w:rPr>
          <w:b/>
          <w:sz w:val="18"/>
        </w:rPr>
        <w:t>gestuelle.</w:t>
      </w:r>
      <w:r>
        <w:rPr>
          <w:b/>
          <w:spacing w:val="-11"/>
          <w:sz w:val="18"/>
        </w:rPr>
        <w:t> </w:t>
      </w:r>
      <w:r>
        <w:rPr>
          <w:b/>
          <w:sz w:val="18"/>
        </w:rPr>
        <w:t>En</w:t>
      </w:r>
      <w:r>
        <w:rPr>
          <w:b/>
          <w:spacing w:val="-11"/>
          <w:sz w:val="18"/>
        </w:rPr>
        <w:t> </w:t>
      </w:r>
      <w:r>
        <w:rPr>
          <w:b/>
          <w:sz w:val="18"/>
        </w:rPr>
        <w:t>preservant</w:t>
      </w:r>
      <w:r>
        <w:rPr>
          <w:b/>
          <w:spacing w:val="-11"/>
          <w:sz w:val="18"/>
        </w:rPr>
        <w:t> </w:t>
      </w:r>
      <w:r>
        <w:rPr>
          <w:b/>
          <w:sz w:val="18"/>
        </w:rPr>
        <w:t>la semantique des gestes, notre approche facilite la communication entre sourds et entendants. Cette recherche ouvre de nouvelles voies pour des applications pratiques en faveur de l’inclusion </w:t>
      </w:r>
      <w:r>
        <w:rPr>
          <w:b/>
          <w:spacing w:val="-2"/>
          <w:sz w:val="18"/>
        </w:rPr>
        <w:t>numerique.</w:t>
      </w:r>
    </w:p>
    <w:p>
      <w:pPr>
        <w:spacing w:line="230" w:lineRule="auto" w:before="24"/>
        <w:ind w:left="259" w:right="0" w:firstLine="199"/>
        <w:jc w:val="both"/>
        <w:rPr>
          <w:b/>
          <w:sz w:val="18"/>
        </w:rPr>
      </w:pPr>
      <w:r>
        <w:rPr>
          <w:b/>
          <w:i/>
          <w:sz w:val="18"/>
        </w:rPr>
        <w:t>Index Terms</w:t>
      </w:r>
      <w:r>
        <w:rPr>
          <w:b/>
          <w:sz w:val="18"/>
        </w:rPr>
        <w:t>—Langue des signes marocaine, </w:t>
      </w:r>
      <w:r>
        <w:rPr>
          <w:b/>
          <w:sz w:val="18"/>
        </w:rPr>
        <w:t>Reconnaissance automatique, CNN, Reconnaissance gestuelle, Inclusion sociale.</w:t>
      </w:r>
    </w:p>
    <w:p>
      <w:pPr>
        <w:pStyle w:val="BodyText"/>
        <w:spacing w:before="144"/>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75"/>
        <w:ind w:left="259" w:firstLine="199"/>
      </w:pPr>
      <w:r>
        <w:rPr/>
        <w:t>La communication joue un role fondamental dans le </w:t>
      </w:r>
      <w:r>
        <w:rPr/>
        <w:t>devel- oppement</w:t>
      </w:r>
      <w:r>
        <w:rPr>
          <w:spacing w:val="-8"/>
        </w:rPr>
        <w:t> </w:t>
      </w:r>
      <w:r>
        <w:rPr/>
        <w:t>social</w:t>
      </w:r>
      <w:r>
        <w:rPr>
          <w:spacing w:val="-7"/>
        </w:rPr>
        <w:t> </w:t>
      </w:r>
      <w:r>
        <w:rPr/>
        <w:t>et</w:t>
      </w:r>
      <w:r>
        <w:rPr>
          <w:spacing w:val="-8"/>
        </w:rPr>
        <w:t> </w:t>
      </w:r>
      <w:r>
        <w:rPr/>
        <w:t>economique</w:t>
      </w:r>
      <w:r>
        <w:rPr>
          <w:spacing w:val="-7"/>
        </w:rPr>
        <w:t> </w:t>
      </w:r>
      <w:r>
        <w:rPr/>
        <w:t>des</w:t>
      </w:r>
      <w:r>
        <w:rPr>
          <w:spacing w:val="-8"/>
        </w:rPr>
        <w:t> </w:t>
      </w:r>
      <w:r>
        <w:rPr/>
        <w:t>societes</w:t>
      </w:r>
      <w:r>
        <w:rPr>
          <w:spacing w:val="-7"/>
        </w:rPr>
        <w:t> </w:t>
      </w:r>
      <w:r>
        <w:rPr/>
        <w:t>modernes.</w:t>
      </w:r>
      <w:r>
        <w:rPr>
          <w:spacing w:val="-8"/>
        </w:rPr>
        <w:t> </w:t>
      </w:r>
      <w:r>
        <w:rPr/>
        <w:t>Cepen- dant, les personnes sourdes ou malentendantes rencontrent souvent des barrieres linguistiques qui limitent leur acces a l’education, a l’emploi et aux services publics. La langue des signes, en tant que moyen principal de communication pour ces</w:t>
      </w:r>
      <w:r>
        <w:rPr>
          <w:spacing w:val="-8"/>
        </w:rPr>
        <w:t> </w:t>
      </w:r>
      <w:r>
        <w:rPr/>
        <w:t>communautes,</w:t>
      </w:r>
      <w:r>
        <w:rPr>
          <w:spacing w:val="-8"/>
        </w:rPr>
        <w:t> </w:t>
      </w:r>
      <w:r>
        <w:rPr/>
        <w:t>represente</w:t>
      </w:r>
      <w:r>
        <w:rPr>
          <w:spacing w:val="-8"/>
        </w:rPr>
        <w:t> </w:t>
      </w:r>
      <w:r>
        <w:rPr/>
        <w:t>une</w:t>
      </w:r>
      <w:r>
        <w:rPr>
          <w:spacing w:val="-8"/>
        </w:rPr>
        <w:t> </w:t>
      </w:r>
      <w:r>
        <w:rPr/>
        <w:t>solution</w:t>
      </w:r>
      <w:r>
        <w:rPr>
          <w:spacing w:val="-8"/>
        </w:rPr>
        <w:t> </w:t>
      </w:r>
      <w:r>
        <w:rPr/>
        <w:t>essentielle</w:t>
      </w:r>
      <w:r>
        <w:rPr>
          <w:spacing w:val="-8"/>
        </w:rPr>
        <w:t> </w:t>
      </w:r>
      <w:r>
        <w:rPr/>
        <w:t>pour</w:t>
      </w:r>
      <w:r>
        <w:rPr>
          <w:spacing w:val="-8"/>
        </w:rPr>
        <w:t> </w:t>
      </w:r>
      <w:r>
        <w:rPr/>
        <w:t>sur- monter ces obstacles. Malgre son importance, l’adoption nu- merique de la Langue des Signes Marocaine (LSM) reste lim- itee en raison de la complexite de sa representation gestuelle. Dans ce travail, nous proposons un modele base sur des reseaux</w:t>
      </w:r>
      <w:r>
        <w:rPr>
          <w:spacing w:val="-9"/>
        </w:rPr>
        <w:t> </w:t>
      </w:r>
      <w:r>
        <w:rPr/>
        <w:t>neuronaux</w:t>
      </w:r>
      <w:r>
        <w:rPr>
          <w:spacing w:val="-9"/>
        </w:rPr>
        <w:t> </w:t>
      </w:r>
      <w:r>
        <w:rPr/>
        <w:t>convolutionnels</w:t>
      </w:r>
      <w:r>
        <w:rPr>
          <w:spacing w:val="-9"/>
        </w:rPr>
        <w:t> </w:t>
      </w:r>
      <w:r>
        <w:rPr/>
        <w:t>(CNN)</w:t>
      </w:r>
      <w:r>
        <w:rPr>
          <w:spacing w:val="-9"/>
        </w:rPr>
        <w:t> </w:t>
      </w:r>
      <w:r>
        <w:rPr/>
        <w:t>pour</w:t>
      </w:r>
      <w:r>
        <w:rPr>
          <w:spacing w:val="-9"/>
        </w:rPr>
        <w:t> </w:t>
      </w:r>
      <w:r>
        <w:rPr/>
        <w:t>automatiser</w:t>
      </w:r>
      <w:r>
        <w:rPr>
          <w:spacing w:val="-9"/>
        </w:rPr>
        <w:t> </w:t>
      </w:r>
      <w:r>
        <w:rPr/>
        <w:t>la reconnaissance</w:t>
      </w:r>
      <w:r>
        <w:rPr>
          <w:spacing w:val="22"/>
        </w:rPr>
        <w:t> </w:t>
      </w:r>
      <w:r>
        <w:rPr/>
        <w:t>et</w:t>
      </w:r>
      <w:r>
        <w:rPr>
          <w:spacing w:val="22"/>
        </w:rPr>
        <w:t> </w:t>
      </w:r>
      <w:r>
        <w:rPr/>
        <w:t>la</w:t>
      </w:r>
      <w:r>
        <w:rPr>
          <w:spacing w:val="22"/>
        </w:rPr>
        <w:t> </w:t>
      </w:r>
      <w:r>
        <w:rPr/>
        <w:t>traduction</w:t>
      </w:r>
      <w:r>
        <w:rPr>
          <w:spacing w:val="23"/>
        </w:rPr>
        <w:t> </w:t>
      </w:r>
      <w:r>
        <w:rPr/>
        <w:t>des</w:t>
      </w:r>
      <w:r>
        <w:rPr>
          <w:spacing w:val="22"/>
        </w:rPr>
        <w:t> </w:t>
      </w:r>
      <w:r>
        <w:rPr/>
        <w:t>gestes</w:t>
      </w:r>
      <w:r>
        <w:rPr>
          <w:spacing w:val="22"/>
        </w:rPr>
        <w:t> </w:t>
      </w:r>
      <w:r>
        <w:rPr/>
        <w:t>LSM</w:t>
      </w:r>
      <w:r>
        <w:rPr>
          <w:spacing w:val="22"/>
        </w:rPr>
        <w:t> </w:t>
      </w:r>
      <w:r>
        <w:rPr/>
        <w:t>vers</w:t>
      </w:r>
      <w:r>
        <w:rPr>
          <w:spacing w:val="23"/>
        </w:rPr>
        <w:t> </w:t>
      </w:r>
      <w:r>
        <w:rPr/>
        <w:t>le</w:t>
      </w:r>
      <w:r>
        <w:rPr>
          <w:spacing w:val="22"/>
        </w:rPr>
        <w:t> </w:t>
      </w:r>
      <w:r>
        <w:rPr>
          <w:spacing w:val="-4"/>
        </w:rPr>
        <w:t>texte</w:t>
      </w:r>
    </w:p>
    <w:p>
      <w:pPr>
        <w:pStyle w:val="BodyText"/>
        <w:spacing w:line="249" w:lineRule="auto" w:before="98"/>
        <w:ind w:left="199"/>
        <w:jc w:val="left"/>
      </w:pPr>
      <w:r>
        <w:rPr/>
        <w:br w:type="column"/>
      </w:r>
      <w:r>
        <w:rPr/>
        <w:t>ecrit,</w:t>
      </w:r>
      <w:r>
        <w:rPr>
          <w:spacing w:val="32"/>
        </w:rPr>
        <w:t> </w:t>
      </w:r>
      <w:r>
        <w:rPr/>
        <w:t>contribuant</w:t>
      </w:r>
      <w:r>
        <w:rPr>
          <w:spacing w:val="32"/>
        </w:rPr>
        <w:t> </w:t>
      </w:r>
      <w:r>
        <w:rPr/>
        <w:t>ainsi</w:t>
      </w:r>
      <w:r>
        <w:rPr>
          <w:spacing w:val="32"/>
        </w:rPr>
        <w:t> </w:t>
      </w:r>
      <w:r>
        <w:rPr/>
        <w:t>a</w:t>
      </w:r>
      <w:r>
        <w:rPr>
          <w:spacing w:val="32"/>
        </w:rPr>
        <w:t> </w:t>
      </w:r>
      <w:r>
        <w:rPr/>
        <w:t>promouvoir</w:t>
      </w:r>
      <w:r>
        <w:rPr>
          <w:spacing w:val="32"/>
        </w:rPr>
        <w:t> </w:t>
      </w:r>
      <w:r>
        <w:rPr/>
        <w:t>l’inclusion</w:t>
      </w:r>
      <w:r>
        <w:rPr>
          <w:spacing w:val="32"/>
        </w:rPr>
        <w:t> </w:t>
      </w:r>
      <w:r>
        <w:rPr/>
        <w:t>sociale</w:t>
      </w:r>
      <w:r>
        <w:rPr>
          <w:spacing w:val="32"/>
        </w:rPr>
        <w:t> </w:t>
      </w:r>
      <w:r>
        <w:rPr/>
        <w:t>des personnes sourdes ou malentendantes au Maroc.</w:t>
      </w:r>
    </w:p>
    <w:p>
      <w:pPr>
        <w:pStyle w:val="BodyText"/>
        <w:spacing w:before="45"/>
        <w:jc w:val="left"/>
      </w:pPr>
      <w:r>
        <w:rPr/>
        <w:drawing>
          <wp:anchor distT="0" distB="0" distL="0" distR="0" allowOverlap="1" layoutInCell="1" locked="0" behindDoc="1" simplePos="0" relativeHeight="487588864">
            <wp:simplePos x="0" y="0"/>
            <wp:positionH relativeFrom="page">
              <wp:posOffset>4333276</wp:posOffset>
            </wp:positionH>
            <wp:positionV relativeFrom="paragraph">
              <wp:posOffset>189980</wp:posOffset>
            </wp:positionV>
            <wp:extent cx="2474214" cy="220865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474214" cy="2208657"/>
                    </a:xfrm>
                    <a:prstGeom prst="rect">
                      <a:avLst/>
                    </a:prstGeom>
                  </pic:spPr>
                </pic:pic>
              </a:graphicData>
            </a:graphic>
          </wp:anchor>
        </w:drawing>
      </w:r>
    </w:p>
    <w:p>
      <w:pPr>
        <w:pStyle w:val="BodyText"/>
        <w:spacing w:before="134"/>
        <w:ind w:left="364"/>
        <w:jc w:val="left"/>
      </w:pPr>
      <w:r>
        <w:rPr/>
        <w:t>Fig.</w:t>
      </w:r>
      <w:r>
        <w:rPr>
          <w:spacing w:val="14"/>
        </w:rPr>
        <w:t> </w:t>
      </w:r>
      <w:r>
        <w:rPr/>
        <w:t>1:</w:t>
      </w:r>
      <w:r>
        <w:rPr>
          <w:spacing w:val="15"/>
        </w:rPr>
        <w:t> </w:t>
      </w:r>
      <w:r>
        <w:rPr/>
        <w:t>Alphabet</w:t>
      </w:r>
      <w:r>
        <w:rPr>
          <w:spacing w:val="15"/>
        </w:rPr>
        <w:t> </w:t>
      </w:r>
      <w:r>
        <w:rPr/>
        <w:t>de</w:t>
      </w:r>
      <w:r>
        <w:rPr>
          <w:spacing w:val="15"/>
        </w:rPr>
        <w:t> </w:t>
      </w:r>
      <w:r>
        <w:rPr/>
        <w:t>la</w:t>
      </w:r>
      <w:r>
        <w:rPr>
          <w:spacing w:val="14"/>
        </w:rPr>
        <w:t> </w:t>
      </w:r>
      <w:r>
        <w:rPr/>
        <w:t>Langue</w:t>
      </w:r>
      <w:r>
        <w:rPr>
          <w:spacing w:val="15"/>
        </w:rPr>
        <w:t> </w:t>
      </w:r>
      <w:r>
        <w:rPr/>
        <w:t>des</w:t>
      </w:r>
      <w:r>
        <w:rPr>
          <w:spacing w:val="15"/>
        </w:rPr>
        <w:t> </w:t>
      </w:r>
      <w:r>
        <w:rPr/>
        <w:t>Signes</w:t>
      </w:r>
      <w:r>
        <w:rPr>
          <w:spacing w:val="15"/>
        </w:rPr>
        <w:t> </w:t>
      </w:r>
      <w:r>
        <w:rPr/>
        <w:t>Marocaine</w:t>
      </w:r>
      <w:r>
        <w:rPr>
          <w:spacing w:val="15"/>
        </w:rPr>
        <w:t> </w:t>
      </w:r>
      <w:hyperlink w:history="true" w:anchor="_bookmark0">
        <w:r>
          <w:rPr>
            <w:spacing w:val="-4"/>
          </w:rPr>
          <w:t>[1].</w:t>
        </w:r>
      </w:hyperlink>
    </w:p>
    <w:p>
      <w:pPr>
        <w:pStyle w:val="BodyText"/>
        <w:jc w:val="left"/>
      </w:pPr>
    </w:p>
    <w:p>
      <w:pPr>
        <w:pStyle w:val="BodyText"/>
        <w:spacing w:before="42"/>
        <w:jc w:val="left"/>
      </w:pPr>
    </w:p>
    <w:p>
      <w:pPr>
        <w:pStyle w:val="ListParagraph"/>
        <w:numPr>
          <w:ilvl w:val="0"/>
          <w:numId w:val="1"/>
        </w:numPr>
        <w:tabs>
          <w:tab w:pos="1482" w:val="left" w:leader="none"/>
        </w:tabs>
        <w:spacing w:line="240" w:lineRule="auto" w:before="1" w:after="0"/>
        <w:ind w:left="1482" w:right="0" w:hanging="289"/>
        <w:jc w:val="left"/>
        <w:rPr>
          <w:sz w:val="20"/>
        </w:rPr>
      </w:pPr>
      <w:bookmarkStart w:name="Contexte et Problématique" w:id="2"/>
      <w:bookmarkEnd w:id="2"/>
      <w:r>
        <w:rPr/>
      </w:r>
      <w:r>
        <w:rPr>
          <w:smallCaps/>
          <w:sz w:val="20"/>
        </w:rPr>
        <w:t>Contexte</w:t>
      </w:r>
      <w:r>
        <w:rPr>
          <w:smallCaps/>
          <w:spacing w:val="49"/>
          <w:sz w:val="20"/>
        </w:rPr>
        <w:t> </w:t>
      </w:r>
      <w:r>
        <w:rPr>
          <w:smallCaps/>
          <w:sz w:val="20"/>
        </w:rPr>
        <w:t>et</w:t>
      </w:r>
      <w:r>
        <w:rPr>
          <w:smallCaps/>
          <w:spacing w:val="50"/>
          <w:sz w:val="20"/>
        </w:rPr>
        <w:t> </w:t>
      </w:r>
      <w:r>
        <w:rPr>
          <w:smallCaps/>
          <w:spacing w:val="-2"/>
          <w:sz w:val="20"/>
        </w:rPr>
        <w:t>Problematique</w:t>
      </w:r>
    </w:p>
    <w:p>
      <w:pPr>
        <w:pStyle w:val="BodyText"/>
        <w:spacing w:line="249" w:lineRule="auto" w:before="147"/>
        <w:ind w:left="199" w:right="257" w:firstLine="199"/>
      </w:pPr>
      <w:r>
        <w:rPr/>
        <w:t>La communication est essentielle pour le </w:t>
      </w:r>
      <w:r>
        <w:rPr/>
        <w:t>developpement social et economique. Cependant, les personnes sourdes ou malentendantes rencontrent souvent des difficultes dans leur interaction avec le monde entendant en raison de barrieres linguistiques.</w:t>
      </w:r>
      <w:r>
        <w:rPr>
          <w:spacing w:val="33"/>
        </w:rPr>
        <w:t> </w:t>
      </w:r>
      <w:r>
        <w:rPr/>
        <w:t>Le</w:t>
      </w:r>
      <w:r>
        <w:rPr>
          <w:spacing w:val="34"/>
        </w:rPr>
        <w:t> </w:t>
      </w:r>
      <w:r>
        <w:rPr/>
        <w:t>langage</w:t>
      </w:r>
      <w:r>
        <w:rPr>
          <w:spacing w:val="34"/>
        </w:rPr>
        <w:t> </w:t>
      </w:r>
      <w:r>
        <w:rPr/>
        <w:t>des</w:t>
      </w:r>
      <w:r>
        <w:rPr>
          <w:spacing w:val="33"/>
        </w:rPr>
        <w:t> </w:t>
      </w:r>
      <w:r>
        <w:rPr/>
        <w:t>signes,</w:t>
      </w:r>
      <w:r>
        <w:rPr>
          <w:spacing w:val="34"/>
        </w:rPr>
        <w:t> </w:t>
      </w:r>
      <w:r>
        <w:rPr/>
        <w:t>comme</w:t>
      </w:r>
      <w:r>
        <w:rPr>
          <w:spacing w:val="34"/>
        </w:rPr>
        <w:t> </w:t>
      </w:r>
      <w:r>
        <w:rPr/>
        <w:t>la</w:t>
      </w:r>
      <w:r>
        <w:rPr>
          <w:spacing w:val="33"/>
        </w:rPr>
        <w:t> </w:t>
      </w:r>
      <w:r>
        <w:rPr/>
        <w:t>Langue</w:t>
      </w:r>
      <w:r>
        <w:rPr>
          <w:spacing w:val="34"/>
        </w:rPr>
        <w:t> </w:t>
      </w:r>
      <w:r>
        <w:rPr>
          <w:spacing w:val="-5"/>
        </w:rPr>
        <w:t>des</w:t>
      </w:r>
    </w:p>
    <w:p>
      <w:pPr>
        <w:pStyle w:val="BodyText"/>
        <w:spacing w:after="0" w:line="249" w:lineRule="auto"/>
        <w:sectPr>
          <w:type w:val="continuous"/>
          <w:pgSz w:w="12240" w:h="15840"/>
          <w:pgMar w:top="1260" w:bottom="280" w:left="720" w:right="720"/>
          <w:cols w:num="2" w:equalWidth="0">
            <w:col w:w="5281" w:space="40"/>
            <w:col w:w="5479"/>
          </w:cols>
        </w:sectPr>
      </w:pPr>
    </w:p>
    <w:p>
      <w:pPr>
        <w:pStyle w:val="BodyText"/>
        <w:spacing w:line="249" w:lineRule="auto" w:before="71"/>
        <w:ind w:left="177"/>
        <w:jc w:val="right"/>
      </w:pPr>
      <w:r>
        <w:rPr/>
        <w:t>Signes Marocaine (LSM), est un outil crucial pour ces </w:t>
      </w:r>
      <w:r>
        <w:rPr/>
        <w:t>com- munautes.</w:t>
      </w:r>
      <w:r>
        <w:rPr>
          <w:spacing w:val="32"/>
        </w:rPr>
        <w:t> </w:t>
      </w:r>
      <w:r>
        <w:rPr/>
        <w:t>Malgre</w:t>
      </w:r>
      <w:r>
        <w:rPr>
          <w:spacing w:val="32"/>
        </w:rPr>
        <w:t> </w:t>
      </w:r>
      <w:r>
        <w:rPr/>
        <w:t>son</w:t>
      </w:r>
      <w:r>
        <w:rPr>
          <w:spacing w:val="32"/>
        </w:rPr>
        <w:t> </w:t>
      </w:r>
      <w:r>
        <w:rPr/>
        <w:t>importance,</w:t>
      </w:r>
      <w:r>
        <w:rPr>
          <w:spacing w:val="32"/>
        </w:rPr>
        <w:t> </w:t>
      </w:r>
      <w:r>
        <w:rPr/>
        <w:t>l’adoption</w:t>
      </w:r>
      <w:r>
        <w:rPr>
          <w:spacing w:val="32"/>
        </w:rPr>
        <w:t> </w:t>
      </w:r>
      <w:r>
        <w:rPr/>
        <w:t>numerique</w:t>
      </w:r>
      <w:r>
        <w:rPr>
          <w:spacing w:val="32"/>
        </w:rPr>
        <w:t> </w:t>
      </w:r>
      <w:r>
        <w:rPr/>
        <w:t>de la</w:t>
      </w:r>
      <w:r>
        <w:rPr>
          <w:spacing w:val="26"/>
        </w:rPr>
        <w:t> </w:t>
      </w:r>
      <w:r>
        <w:rPr/>
        <w:t>LSM</w:t>
      </w:r>
      <w:r>
        <w:rPr>
          <w:spacing w:val="26"/>
        </w:rPr>
        <w:t> </w:t>
      </w:r>
      <w:r>
        <w:rPr/>
        <w:t>reste</w:t>
      </w:r>
      <w:r>
        <w:rPr>
          <w:spacing w:val="27"/>
        </w:rPr>
        <w:t> </w:t>
      </w:r>
      <w:r>
        <w:rPr/>
        <w:t>limitee,</w:t>
      </w:r>
      <w:r>
        <w:rPr>
          <w:spacing w:val="26"/>
        </w:rPr>
        <w:t> </w:t>
      </w:r>
      <w:r>
        <w:rPr/>
        <w:t>car</w:t>
      </w:r>
      <w:r>
        <w:rPr>
          <w:spacing w:val="26"/>
        </w:rPr>
        <w:t> </w:t>
      </w:r>
      <w:r>
        <w:rPr/>
        <w:t>peu</w:t>
      </w:r>
      <w:r>
        <w:rPr>
          <w:spacing w:val="26"/>
        </w:rPr>
        <w:t> </w:t>
      </w:r>
      <w:r>
        <w:rPr/>
        <w:t>d’outils</w:t>
      </w:r>
      <w:r>
        <w:rPr>
          <w:spacing w:val="27"/>
        </w:rPr>
        <w:t> </w:t>
      </w:r>
      <w:r>
        <w:rPr/>
        <w:t>existent</w:t>
      </w:r>
      <w:r>
        <w:rPr>
          <w:spacing w:val="26"/>
        </w:rPr>
        <w:t> </w:t>
      </w:r>
      <w:r>
        <w:rPr/>
        <w:t>pour</w:t>
      </w:r>
      <w:r>
        <w:rPr>
          <w:spacing w:val="26"/>
        </w:rPr>
        <w:t> </w:t>
      </w:r>
      <w:r>
        <w:rPr/>
        <w:t>traduire automatiquement entre le texte ecrit et le langage des signes. Plusieurs</w:t>
      </w:r>
      <w:r>
        <w:rPr>
          <w:spacing w:val="40"/>
        </w:rPr>
        <w:t> </w:t>
      </w:r>
      <w:r>
        <w:rPr/>
        <w:t>defis</w:t>
      </w:r>
      <w:r>
        <w:rPr>
          <w:spacing w:val="40"/>
        </w:rPr>
        <w:t> </w:t>
      </w:r>
      <w:r>
        <w:rPr/>
        <w:t>freinent</w:t>
      </w:r>
      <w:r>
        <w:rPr>
          <w:spacing w:val="40"/>
        </w:rPr>
        <w:t> </w:t>
      </w:r>
      <w:r>
        <w:rPr/>
        <w:t>le</w:t>
      </w:r>
      <w:r>
        <w:rPr>
          <w:spacing w:val="40"/>
        </w:rPr>
        <w:t> </w:t>
      </w:r>
      <w:r>
        <w:rPr/>
        <w:t>developpement</w:t>
      </w:r>
      <w:r>
        <w:rPr>
          <w:spacing w:val="40"/>
        </w:rPr>
        <w:t> </w:t>
      </w:r>
      <w:r>
        <w:rPr/>
        <w:t>de</w:t>
      </w:r>
      <w:r>
        <w:rPr>
          <w:spacing w:val="40"/>
        </w:rPr>
        <w:t> </w:t>
      </w:r>
      <w:r>
        <w:rPr/>
        <w:t>solutions</w:t>
      </w:r>
      <w:r>
        <w:rPr>
          <w:spacing w:val="40"/>
        </w:rPr>
        <w:t> </w:t>
      </w:r>
      <w:r>
        <w:rPr/>
        <w:t>nu-</w:t>
      </w:r>
    </w:p>
    <w:p>
      <w:pPr>
        <w:pStyle w:val="BodyText"/>
        <w:spacing w:before="4"/>
        <w:ind w:left="259"/>
      </w:pPr>
      <w:r>
        <w:rPr/>
        <w:t>meriques</w:t>
      </w:r>
      <w:r>
        <w:rPr>
          <w:spacing w:val="14"/>
        </w:rPr>
        <w:t> </w:t>
      </w:r>
      <w:r>
        <w:rPr/>
        <w:t>pour</w:t>
      </w:r>
      <w:r>
        <w:rPr>
          <w:spacing w:val="15"/>
        </w:rPr>
        <w:t> </w:t>
      </w:r>
      <w:r>
        <w:rPr/>
        <w:t>la</w:t>
      </w:r>
      <w:r>
        <w:rPr>
          <w:spacing w:val="15"/>
        </w:rPr>
        <w:t> </w:t>
      </w:r>
      <w:r>
        <w:rPr/>
        <w:t>LSM</w:t>
      </w:r>
      <w:r>
        <w:rPr>
          <w:spacing w:val="15"/>
        </w:rPr>
        <w:t> </w:t>
      </w:r>
      <w:r>
        <w:rPr>
          <w:spacing w:val="-10"/>
        </w:rPr>
        <w:t>:</w:t>
      </w:r>
    </w:p>
    <w:p>
      <w:pPr>
        <w:pStyle w:val="ListParagraph"/>
        <w:numPr>
          <w:ilvl w:val="0"/>
          <w:numId w:val="2"/>
        </w:numPr>
        <w:tabs>
          <w:tab w:pos="657" w:val="left" w:leader="none"/>
          <w:tab w:pos="659" w:val="left" w:leader="none"/>
        </w:tabs>
        <w:spacing w:line="249" w:lineRule="auto" w:before="59" w:after="0"/>
        <w:ind w:left="659" w:right="0" w:hanging="202"/>
        <w:jc w:val="both"/>
        <w:rPr>
          <w:sz w:val="20"/>
        </w:rPr>
      </w:pPr>
      <w:r>
        <w:rPr>
          <w:b/>
          <w:sz w:val="20"/>
        </w:rPr>
        <w:t>Manque de Donnees : </w:t>
      </w:r>
      <w:r>
        <w:rPr>
          <w:sz w:val="20"/>
        </w:rPr>
        <w:t>Les jeux de donnees </w:t>
      </w:r>
      <w:r>
        <w:rPr>
          <w:sz w:val="20"/>
        </w:rPr>
        <w:t>specifiques</w:t>
      </w:r>
      <w:r>
        <w:rPr>
          <w:spacing w:val="80"/>
          <w:sz w:val="20"/>
        </w:rPr>
        <w:t> </w:t>
      </w:r>
      <w:r>
        <w:rPr>
          <w:sz w:val="20"/>
        </w:rPr>
        <w:t>a la LSM sont rares et souvent de petite taille.</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b/>
          <w:sz w:val="20"/>
        </w:rPr>
        <w:t>Complexite Gestuelle : </w:t>
      </w:r>
      <w:r>
        <w:rPr>
          <w:sz w:val="20"/>
        </w:rPr>
        <w:t>La LSM utilise des gestes </w:t>
      </w:r>
      <w:r>
        <w:rPr>
          <w:sz w:val="20"/>
        </w:rPr>
        <w:t>com- plexes combinant mouvements des mains, expressions faciales et orientations corporelles.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b/>
          <w:sz w:val="20"/>
        </w:rPr>
        <w:t>Limites Techniques : </w:t>
      </w:r>
      <w:r>
        <w:rPr>
          <w:sz w:val="20"/>
        </w:rPr>
        <w:t>Les systemes actuels peinent </w:t>
      </w:r>
      <w:r>
        <w:rPr>
          <w:sz w:val="20"/>
        </w:rPr>
        <w:t>a capturer la semantique et la fluidite des gestes.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b/>
          <w:sz w:val="20"/>
        </w:rPr>
        <w:t>Inclusion Sociale : </w:t>
      </w:r>
      <w:r>
        <w:rPr>
          <w:sz w:val="20"/>
        </w:rPr>
        <w:t>L’absence d’outils adaptes </w:t>
      </w:r>
      <w:r>
        <w:rPr>
          <w:sz w:val="20"/>
        </w:rPr>
        <w:t>exclut encore</w:t>
      </w:r>
      <w:r>
        <w:rPr>
          <w:spacing w:val="-13"/>
          <w:sz w:val="20"/>
        </w:rPr>
        <w:t> </w:t>
      </w:r>
      <w:r>
        <w:rPr>
          <w:sz w:val="20"/>
        </w:rPr>
        <w:t>les</w:t>
      </w:r>
      <w:r>
        <w:rPr>
          <w:spacing w:val="-12"/>
          <w:sz w:val="20"/>
        </w:rPr>
        <w:t> </w:t>
      </w:r>
      <w:r>
        <w:rPr>
          <w:sz w:val="20"/>
        </w:rPr>
        <w:t>personnes</w:t>
      </w:r>
      <w:r>
        <w:rPr>
          <w:spacing w:val="-13"/>
          <w:sz w:val="20"/>
        </w:rPr>
        <w:t> </w:t>
      </w:r>
      <w:r>
        <w:rPr>
          <w:sz w:val="20"/>
        </w:rPr>
        <w:t>sourdes</w:t>
      </w:r>
      <w:r>
        <w:rPr>
          <w:spacing w:val="-12"/>
          <w:sz w:val="20"/>
        </w:rPr>
        <w:t> </w:t>
      </w:r>
      <w:r>
        <w:rPr>
          <w:sz w:val="20"/>
        </w:rPr>
        <w:t>des</w:t>
      </w:r>
      <w:r>
        <w:rPr>
          <w:spacing w:val="-13"/>
          <w:sz w:val="20"/>
        </w:rPr>
        <w:t> </w:t>
      </w:r>
      <w:r>
        <w:rPr>
          <w:sz w:val="20"/>
        </w:rPr>
        <w:t>avancees</w:t>
      </w:r>
      <w:r>
        <w:rPr>
          <w:spacing w:val="-12"/>
          <w:sz w:val="20"/>
        </w:rPr>
        <w:t> </w:t>
      </w:r>
      <w:r>
        <w:rPr>
          <w:sz w:val="20"/>
        </w:rPr>
        <w:t>technologiques </w:t>
      </w:r>
      <w:r>
        <w:rPr>
          <w:spacing w:val="-2"/>
          <w:sz w:val="20"/>
        </w:rPr>
        <w:t>modernes.</w:t>
      </w:r>
    </w:p>
    <w:p>
      <w:pPr>
        <w:pStyle w:val="BodyText"/>
        <w:spacing w:line="249" w:lineRule="auto" w:before="49"/>
        <w:ind w:left="259" w:firstLine="199"/>
      </w:pPr>
      <w:r>
        <w:rPr/>
        <w:t>Ce projet vise a surmonter ces obstacles en proposant </w:t>
      </w:r>
      <w:r>
        <w:rPr/>
        <w:t>une solution basee sur des reseaux neuronaux convolutionnels (CNN)</w:t>
      </w:r>
      <w:r>
        <w:rPr>
          <w:spacing w:val="40"/>
        </w:rPr>
        <w:t> </w:t>
      </w:r>
      <w:r>
        <w:rPr/>
        <w:t>pour</w:t>
      </w:r>
      <w:r>
        <w:rPr>
          <w:spacing w:val="40"/>
        </w:rPr>
        <w:t> </w:t>
      </w:r>
      <w:r>
        <w:rPr/>
        <w:t>reconnaitre</w:t>
      </w:r>
      <w:r>
        <w:rPr>
          <w:spacing w:val="40"/>
        </w:rPr>
        <w:t> </w:t>
      </w:r>
      <w:r>
        <w:rPr/>
        <w:t>automatiquement</w:t>
      </w:r>
      <w:r>
        <w:rPr>
          <w:spacing w:val="40"/>
        </w:rPr>
        <w:t> </w:t>
      </w:r>
      <w:r>
        <w:rPr/>
        <w:t>les</w:t>
      </w:r>
      <w:r>
        <w:rPr>
          <w:spacing w:val="40"/>
        </w:rPr>
        <w:t> </w:t>
      </w:r>
      <w:r>
        <w:rPr/>
        <w:t>gestes</w:t>
      </w:r>
      <w:r>
        <w:rPr>
          <w:spacing w:val="40"/>
        </w:rPr>
        <w:t> </w:t>
      </w:r>
      <w:r>
        <w:rPr/>
        <w:t>LSM et les traduire en texte ecrit. Cette approche contribuera a promouvoir l’inclusion sociale et numerique des personnes sourdes ou malentendantes au Maroc.</w:t>
      </w:r>
    </w:p>
    <w:p>
      <w:pPr>
        <w:pStyle w:val="ListParagraph"/>
        <w:numPr>
          <w:ilvl w:val="0"/>
          <w:numId w:val="1"/>
        </w:numPr>
        <w:tabs>
          <w:tab w:pos="1877" w:val="left" w:leader="none"/>
        </w:tabs>
        <w:spacing w:line="240" w:lineRule="auto" w:before="174" w:after="0"/>
        <w:ind w:left="1877" w:right="0" w:hanging="364"/>
        <w:jc w:val="left"/>
        <w:rPr>
          <w:sz w:val="20"/>
        </w:rPr>
      </w:pPr>
      <w:bookmarkStart w:name="Revue de Littérature" w:id="3"/>
      <w:bookmarkEnd w:id="3"/>
      <w:r>
        <w:rPr/>
      </w:r>
      <w:r>
        <w:rPr>
          <w:smallCaps/>
          <w:sz w:val="20"/>
        </w:rPr>
        <w:t>Revue</w:t>
      </w:r>
      <w:r>
        <w:rPr>
          <w:smallCaps/>
          <w:spacing w:val="37"/>
          <w:sz w:val="20"/>
        </w:rPr>
        <w:t> </w:t>
      </w:r>
      <w:r>
        <w:rPr>
          <w:smallCaps/>
          <w:sz w:val="20"/>
        </w:rPr>
        <w:t>de</w:t>
      </w:r>
      <w:r>
        <w:rPr>
          <w:smallCaps/>
          <w:spacing w:val="38"/>
          <w:sz w:val="20"/>
        </w:rPr>
        <w:t> </w:t>
      </w:r>
      <w:r>
        <w:rPr>
          <w:smallCaps/>
          <w:spacing w:val="-2"/>
          <w:sz w:val="20"/>
        </w:rPr>
        <w:t>Litterature</w:t>
      </w:r>
    </w:p>
    <w:p>
      <w:pPr>
        <w:pStyle w:val="BodyText"/>
        <w:spacing w:line="249" w:lineRule="auto" w:before="100"/>
        <w:ind w:left="259" w:firstLine="199"/>
      </w:pPr>
      <w:r>
        <w:rPr/>
        <w:t>La reconnaissance du langage des signes est un </w:t>
      </w:r>
      <w:r>
        <w:rPr/>
        <w:t>domaine crucial visant a faciliter la communication entre les commu- nautes</w:t>
      </w:r>
      <w:r>
        <w:rPr>
          <w:spacing w:val="-5"/>
        </w:rPr>
        <w:t> </w:t>
      </w:r>
      <w:r>
        <w:rPr/>
        <w:t>sourdes</w:t>
      </w:r>
      <w:r>
        <w:rPr>
          <w:spacing w:val="-5"/>
        </w:rPr>
        <w:t> </w:t>
      </w:r>
      <w:r>
        <w:rPr/>
        <w:t>et</w:t>
      </w:r>
      <w:r>
        <w:rPr>
          <w:spacing w:val="-5"/>
        </w:rPr>
        <w:t> </w:t>
      </w:r>
      <w:r>
        <w:rPr/>
        <w:t>entendantes.</w:t>
      </w:r>
      <w:r>
        <w:rPr>
          <w:spacing w:val="-5"/>
        </w:rPr>
        <w:t> </w:t>
      </w:r>
      <w:r>
        <w:rPr/>
        <w:t>Cependant,</w:t>
      </w:r>
      <w:r>
        <w:rPr>
          <w:spacing w:val="-5"/>
        </w:rPr>
        <w:t> </w:t>
      </w:r>
      <w:r>
        <w:rPr/>
        <w:t>malgre</w:t>
      </w:r>
      <w:r>
        <w:rPr>
          <w:spacing w:val="-5"/>
        </w:rPr>
        <w:t> </w:t>
      </w:r>
      <w:r>
        <w:rPr/>
        <w:t>les</w:t>
      </w:r>
      <w:r>
        <w:rPr>
          <w:spacing w:val="-5"/>
        </w:rPr>
        <w:t> </w:t>
      </w:r>
      <w:r>
        <w:rPr/>
        <w:t>avancees significatives realisees ces dernieres annees, plusieurs defis persistent dans le developpement de systemes performants et adaptes aux besoins locaux.</w:t>
      </w:r>
    </w:p>
    <w:p>
      <w:pPr>
        <w:pStyle w:val="BodyText"/>
        <w:spacing w:line="249" w:lineRule="auto" w:before="4"/>
        <w:ind w:left="259" w:firstLine="199"/>
      </w:pPr>
      <w:r>
        <w:rPr/>
        <w:t>Les travaux existants reposent principalement sur </w:t>
      </w:r>
      <w:r>
        <w:rPr/>
        <w:t>deux approches principales :</w:t>
      </w:r>
    </w:p>
    <w:p>
      <w:pPr>
        <w:pStyle w:val="ListParagraph"/>
        <w:numPr>
          <w:ilvl w:val="0"/>
          <w:numId w:val="2"/>
        </w:numPr>
        <w:tabs>
          <w:tab w:pos="657" w:val="left" w:leader="none"/>
          <w:tab w:pos="659" w:val="left" w:leader="none"/>
        </w:tabs>
        <w:spacing w:line="249" w:lineRule="auto" w:before="50" w:after="0"/>
        <w:ind w:left="659" w:right="0" w:hanging="202"/>
        <w:jc w:val="both"/>
        <w:rPr>
          <w:sz w:val="20"/>
        </w:rPr>
      </w:pPr>
      <w:r>
        <w:rPr>
          <w:b/>
          <w:sz w:val="20"/>
        </w:rPr>
        <w:t>Capteurs IMU : </w:t>
      </w:r>
      <w:r>
        <w:rPr>
          <w:sz w:val="20"/>
        </w:rPr>
        <w:t>Ces dispositifs offrent une </w:t>
      </w:r>
      <w:r>
        <w:rPr>
          <w:sz w:val="20"/>
        </w:rPr>
        <w:t>precision elevee pour des gestes simples mais presentent des limi- tations</w:t>
      </w:r>
      <w:r>
        <w:rPr>
          <w:spacing w:val="-12"/>
          <w:sz w:val="20"/>
        </w:rPr>
        <w:t> </w:t>
      </w:r>
      <w:r>
        <w:rPr>
          <w:sz w:val="20"/>
        </w:rPr>
        <w:t>notables</w:t>
      </w:r>
      <w:r>
        <w:rPr>
          <w:spacing w:val="-12"/>
          <w:sz w:val="20"/>
        </w:rPr>
        <w:t> </w:t>
      </w:r>
      <w:r>
        <w:rPr>
          <w:sz w:val="20"/>
        </w:rPr>
        <w:t>:</w:t>
      </w:r>
      <w:r>
        <w:rPr>
          <w:spacing w:val="-12"/>
          <w:sz w:val="20"/>
        </w:rPr>
        <w:t> </w:t>
      </w:r>
      <w:r>
        <w:rPr>
          <w:sz w:val="20"/>
        </w:rPr>
        <w:t>cout</w:t>
      </w:r>
      <w:r>
        <w:rPr>
          <w:spacing w:val="-12"/>
          <w:sz w:val="20"/>
        </w:rPr>
        <w:t> </w:t>
      </w:r>
      <w:r>
        <w:rPr>
          <w:sz w:val="20"/>
        </w:rPr>
        <w:t>eleve,</w:t>
      </w:r>
      <w:r>
        <w:rPr>
          <w:spacing w:val="-12"/>
          <w:sz w:val="20"/>
        </w:rPr>
        <w:t> </w:t>
      </w:r>
      <w:r>
        <w:rPr>
          <w:sz w:val="20"/>
        </w:rPr>
        <w:t>inconfort</w:t>
      </w:r>
      <w:r>
        <w:rPr>
          <w:spacing w:val="-12"/>
          <w:sz w:val="20"/>
        </w:rPr>
        <w:t> </w:t>
      </w:r>
      <w:r>
        <w:rPr>
          <w:sz w:val="20"/>
        </w:rPr>
        <w:t>pour</w:t>
      </w:r>
      <w:r>
        <w:rPr>
          <w:spacing w:val="-12"/>
          <w:sz w:val="20"/>
        </w:rPr>
        <w:t> </w:t>
      </w:r>
      <w:r>
        <w:rPr>
          <w:sz w:val="20"/>
        </w:rPr>
        <w:t>les</w:t>
      </w:r>
      <w:r>
        <w:rPr>
          <w:spacing w:val="-12"/>
          <w:sz w:val="20"/>
        </w:rPr>
        <w:t> </w:t>
      </w:r>
      <w:r>
        <w:rPr>
          <w:sz w:val="20"/>
        </w:rPr>
        <w:t>utilisateurs et difficulte a capturer des gestes complexes impliquant plusieurs parties du corps </w:t>
      </w:r>
      <w:hyperlink w:history="true" w:anchor="_bookmark1">
        <w:r>
          <w:rPr>
            <w:sz w:val="20"/>
          </w:rPr>
          <w:t>[2].</w:t>
        </w:r>
      </w:hyperlink>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b/>
          <w:sz w:val="20"/>
        </w:rPr>
        <w:t>Vision par Ordinateur : </w:t>
      </w:r>
      <w:r>
        <w:rPr>
          <w:sz w:val="20"/>
        </w:rPr>
        <w:t>Bien que plus accessibles </w:t>
      </w:r>
      <w:r>
        <w:rPr>
          <w:sz w:val="20"/>
        </w:rPr>
        <w:t>et flexibles, ces systemes restent sensibles aux variations environnementales telles que la luminosite, les mouve- ments brusques ou les objets distrayants dans le champ</w:t>
      </w:r>
      <w:r>
        <w:rPr>
          <w:spacing w:val="40"/>
          <w:sz w:val="20"/>
        </w:rPr>
        <w:t> </w:t>
      </w:r>
      <w:r>
        <w:rPr>
          <w:sz w:val="20"/>
        </w:rPr>
        <w:t>de vision </w:t>
      </w:r>
      <w:hyperlink w:history="true" w:anchor="_bookmark2">
        <w:r>
          <w:rPr>
            <w:sz w:val="20"/>
          </w:rPr>
          <w:t>[3].</w:t>
        </w:r>
      </w:hyperlink>
    </w:p>
    <w:p>
      <w:pPr>
        <w:pStyle w:val="BodyText"/>
        <w:spacing w:line="249" w:lineRule="auto" w:before="49"/>
        <w:ind w:left="259" w:firstLine="199"/>
      </w:pPr>
      <w:r>
        <w:rPr/>
        <w:t>De plus, une grande partie des recherches actuelles </w:t>
      </w:r>
      <w:r>
        <w:rPr/>
        <w:t>se concentre sur des dialectes internationaux comme l’American Sign Language (ASL). Par exemple, </w:t>
      </w:r>
      <w:hyperlink w:history="true" w:anchor="_bookmark3">
        <w:r>
          <w:rPr/>
          <w:t>[4]</w:t>
        </w:r>
      </w:hyperlink>
      <w:r>
        <w:rPr/>
        <w:t> decrit un modele</w:t>
      </w:r>
      <w:r>
        <w:rPr>
          <w:spacing w:val="40"/>
        </w:rPr>
        <w:t> </w:t>
      </w:r>
      <w:r>
        <w:rPr/>
        <w:t>CNN atteignant une precision de 93</w:t>
      </w:r>
      <w:r>
        <w:rPr>
          <w:spacing w:val="-13"/>
        </w:rPr>
        <w:t> </w:t>
      </w:r>
      <w:r>
        <w:rPr/>
        <w:t>% pour la reconnais- sance des lettres ASL, tandis que </w:t>
      </w:r>
      <w:hyperlink w:history="true" w:anchor="_bookmark4">
        <w:r>
          <w:rPr/>
          <w:t>[5]</w:t>
        </w:r>
      </w:hyperlink>
      <w:r>
        <w:rPr/>
        <w:t> explore l’utilisation de Transformers</w:t>
      </w:r>
      <w:r>
        <w:rPr>
          <w:spacing w:val="-11"/>
        </w:rPr>
        <w:t> </w:t>
      </w:r>
      <w:r>
        <w:rPr/>
        <w:t>pour</w:t>
      </w:r>
      <w:r>
        <w:rPr>
          <w:spacing w:val="-11"/>
        </w:rPr>
        <w:t> </w:t>
      </w:r>
      <w:r>
        <w:rPr/>
        <w:t>la</w:t>
      </w:r>
      <w:r>
        <w:rPr>
          <w:spacing w:val="-11"/>
        </w:rPr>
        <w:t> </w:t>
      </w:r>
      <w:r>
        <w:rPr/>
        <w:t>reconnaissance</w:t>
      </w:r>
      <w:r>
        <w:rPr>
          <w:spacing w:val="-12"/>
        </w:rPr>
        <w:t> </w:t>
      </w:r>
      <w:r>
        <w:rPr/>
        <w:t>des</w:t>
      </w:r>
      <w:r>
        <w:rPr>
          <w:spacing w:val="-11"/>
        </w:rPr>
        <w:t> </w:t>
      </w:r>
      <w:r>
        <w:rPr/>
        <w:t>gestes</w:t>
      </w:r>
      <w:r>
        <w:rPr>
          <w:spacing w:val="-11"/>
        </w:rPr>
        <w:t> </w:t>
      </w:r>
      <w:r>
        <w:rPr/>
        <w:t>dynamiques</w:t>
      </w:r>
      <w:r>
        <w:rPr>
          <w:spacing w:val="-11"/>
        </w:rPr>
        <w:t> </w:t>
      </w:r>
      <w:r>
        <w:rPr/>
        <w:t>en Inde.</w:t>
      </w:r>
      <w:r>
        <w:rPr>
          <w:spacing w:val="-4"/>
        </w:rPr>
        <w:t> </w:t>
      </w:r>
      <w:r>
        <w:rPr/>
        <w:t>Cependant,</w:t>
      </w:r>
      <w:r>
        <w:rPr>
          <w:spacing w:val="-4"/>
        </w:rPr>
        <w:t> </w:t>
      </w:r>
      <w:r>
        <w:rPr/>
        <w:t>ces</w:t>
      </w:r>
      <w:r>
        <w:rPr>
          <w:spacing w:val="-4"/>
        </w:rPr>
        <w:t> </w:t>
      </w:r>
      <w:r>
        <w:rPr/>
        <w:t>travaux</w:t>
      </w:r>
      <w:r>
        <w:rPr>
          <w:spacing w:val="-4"/>
        </w:rPr>
        <w:t> </w:t>
      </w:r>
      <w:r>
        <w:rPr/>
        <w:t>negligent</w:t>
      </w:r>
      <w:r>
        <w:rPr>
          <w:spacing w:val="-4"/>
        </w:rPr>
        <w:t> </w:t>
      </w:r>
      <w:r>
        <w:rPr/>
        <w:t>souvent</w:t>
      </w:r>
      <w:r>
        <w:rPr>
          <w:spacing w:val="-4"/>
        </w:rPr>
        <w:t> </w:t>
      </w:r>
      <w:r>
        <w:rPr/>
        <w:t>les</w:t>
      </w:r>
      <w:r>
        <w:rPr>
          <w:spacing w:val="-4"/>
        </w:rPr>
        <w:t> </w:t>
      </w:r>
      <w:r>
        <w:rPr/>
        <w:t>specificites culturelles</w:t>
      </w:r>
      <w:r>
        <w:rPr>
          <w:spacing w:val="-12"/>
        </w:rPr>
        <w:t> </w:t>
      </w:r>
      <w:r>
        <w:rPr/>
        <w:t>et</w:t>
      </w:r>
      <w:r>
        <w:rPr>
          <w:spacing w:val="-12"/>
        </w:rPr>
        <w:t> </w:t>
      </w:r>
      <w:r>
        <w:rPr/>
        <w:t>linguistiques</w:t>
      </w:r>
      <w:r>
        <w:rPr>
          <w:spacing w:val="-12"/>
        </w:rPr>
        <w:t> </w:t>
      </w:r>
      <w:r>
        <w:rPr/>
        <w:t>des</w:t>
      </w:r>
      <w:r>
        <w:rPr>
          <w:spacing w:val="-11"/>
        </w:rPr>
        <w:t> </w:t>
      </w:r>
      <w:r>
        <w:rPr/>
        <w:t>langues</w:t>
      </w:r>
      <w:r>
        <w:rPr>
          <w:spacing w:val="-12"/>
        </w:rPr>
        <w:t> </w:t>
      </w:r>
      <w:r>
        <w:rPr/>
        <w:t>des</w:t>
      </w:r>
      <w:r>
        <w:rPr>
          <w:spacing w:val="-12"/>
        </w:rPr>
        <w:t> </w:t>
      </w:r>
      <w:r>
        <w:rPr/>
        <w:t>signes</w:t>
      </w:r>
      <w:r>
        <w:rPr>
          <w:spacing w:val="-12"/>
        </w:rPr>
        <w:t> </w:t>
      </w:r>
      <w:r>
        <w:rPr/>
        <w:t>locales,</w:t>
      </w:r>
      <w:r>
        <w:rPr>
          <w:spacing w:val="-12"/>
        </w:rPr>
        <w:t> </w:t>
      </w:r>
      <w:r>
        <w:rPr/>
        <w:t>telles que la LSM.</w:t>
      </w:r>
    </w:p>
    <w:p>
      <w:pPr>
        <w:pStyle w:val="BodyText"/>
        <w:spacing w:line="249" w:lineRule="auto" w:before="4"/>
        <w:ind w:left="259" w:firstLine="199"/>
      </w:pPr>
      <w:r>
        <w:rPr/>
        <w:t>Dans ce contexte, notre projet s’inscrit comme une </w:t>
      </w:r>
      <w:r>
        <w:rPr/>
        <w:t>reponse innovante aux defis actuels en se concentrant sur la Langue des Signes Marocaine (LSM). Nous avons exploite le dataset </w:t>
      </w:r>
      <w:r>
        <w:rPr>
          <w:b/>
        </w:rPr>
        <w:t>"Arabic</w:t>
      </w:r>
      <w:r>
        <w:rPr>
          <w:b/>
          <w:spacing w:val="65"/>
        </w:rPr>
        <w:t> </w:t>
      </w:r>
      <w:r>
        <w:rPr>
          <w:b/>
        </w:rPr>
        <w:t>Sign</w:t>
      </w:r>
      <w:r>
        <w:rPr>
          <w:b/>
          <w:spacing w:val="69"/>
        </w:rPr>
        <w:t> </w:t>
      </w:r>
      <w:r>
        <w:rPr>
          <w:b/>
        </w:rPr>
        <w:t>Language</w:t>
      </w:r>
      <w:r>
        <w:rPr>
          <w:b/>
          <w:spacing w:val="68"/>
        </w:rPr>
        <w:t> </w:t>
      </w:r>
      <w:r>
        <w:rPr>
          <w:b/>
        </w:rPr>
        <w:t>Alphabets"</w:t>
      </w:r>
      <w:r>
        <w:rPr/>
        <w:t>,</w:t>
      </w:r>
      <w:r>
        <w:rPr>
          <w:spacing w:val="56"/>
        </w:rPr>
        <w:t> </w:t>
      </w:r>
      <w:r>
        <w:rPr/>
        <w:t>comprenant</w:t>
      </w:r>
      <w:r>
        <w:rPr>
          <w:spacing w:val="57"/>
        </w:rPr>
        <w:t> </w:t>
      </w:r>
      <w:r>
        <w:rPr/>
        <w:t>54</w:t>
      </w:r>
      <w:r>
        <w:rPr>
          <w:spacing w:val="-17"/>
        </w:rPr>
        <w:t> </w:t>
      </w:r>
      <w:r>
        <w:rPr>
          <w:spacing w:val="-5"/>
        </w:rPr>
        <w:t>049</w:t>
      </w:r>
    </w:p>
    <w:p>
      <w:pPr>
        <w:pStyle w:val="BodyText"/>
        <w:spacing w:line="249" w:lineRule="auto" w:before="71"/>
        <w:ind w:left="199" w:right="257"/>
      </w:pPr>
      <w:r>
        <w:rPr/>
        <w:br w:type="column"/>
      </w:r>
      <w:r>
        <w:rPr/>
        <w:t>images representant les 32 symboles standards de </w:t>
      </w:r>
      <w:r>
        <w:rPr/>
        <w:t>l’alphabet arabe realises par plus de 40 participants. Ce jeu de donnees nous permet de capturer une diversite significative de styles gestuels tout en tenant compte des variations individuelles. Notre solution repose sur un modele d’apprentissage profond (CNN) entraine sur ce dataset, combine a une interface util- isateur intuitive basee sur MediaPipe pour la detection des gestes en temps reel. En outre, nous utilisons MongoDB pour enregistrer</w:t>
      </w:r>
      <w:r>
        <w:rPr>
          <w:spacing w:val="-9"/>
        </w:rPr>
        <w:t> </w:t>
      </w:r>
      <w:r>
        <w:rPr/>
        <w:t>et</w:t>
      </w:r>
      <w:r>
        <w:rPr>
          <w:spacing w:val="-9"/>
        </w:rPr>
        <w:t> </w:t>
      </w:r>
      <w:r>
        <w:rPr/>
        <w:t>suivre</w:t>
      </w:r>
      <w:r>
        <w:rPr>
          <w:spacing w:val="-9"/>
        </w:rPr>
        <w:t> </w:t>
      </w:r>
      <w:r>
        <w:rPr/>
        <w:t>les</w:t>
      </w:r>
      <w:r>
        <w:rPr>
          <w:spacing w:val="-9"/>
        </w:rPr>
        <w:t> </w:t>
      </w:r>
      <w:r>
        <w:rPr/>
        <w:t>interactions</w:t>
      </w:r>
      <w:r>
        <w:rPr>
          <w:spacing w:val="-9"/>
        </w:rPr>
        <w:t> </w:t>
      </w:r>
      <w:r>
        <w:rPr/>
        <w:t>des</w:t>
      </w:r>
      <w:r>
        <w:rPr>
          <w:spacing w:val="-9"/>
        </w:rPr>
        <w:t> </w:t>
      </w:r>
      <w:r>
        <w:rPr/>
        <w:t>utilisateurs,</w:t>
      </w:r>
      <w:r>
        <w:rPr>
          <w:spacing w:val="-9"/>
        </w:rPr>
        <w:t> </w:t>
      </w:r>
      <w:r>
        <w:rPr/>
        <w:t>permettant ainsi une analyse approfondie des performances du systeme.</w:t>
      </w:r>
    </w:p>
    <w:p>
      <w:pPr>
        <w:pStyle w:val="BodyText"/>
        <w:spacing w:before="55"/>
        <w:jc w:val="left"/>
      </w:pPr>
    </w:p>
    <w:p>
      <w:pPr>
        <w:pStyle w:val="ListParagraph"/>
        <w:numPr>
          <w:ilvl w:val="0"/>
          <w:numId w:val="1"/>
        </w:numPr>
        <w:tabs>
          <w:tab w:pos="2160" w:val="left" w:leader="none"/>
        </w:tabs>
        <w:spacing w:line="240" w:lineRule="auto" w:before="0" w:after="0"/>
        <w:ind w:left="2160" w:right="0" w:hanging="342"/>
        <w:jc w:val="left"/>
        <w:rPr>
          <w:sz w:val="20"/>
        </w:rPr>
      </w:pPr>
      <w:bookmarkStart w:name="Méthodologie" w:id="4"/>
      <w:bookmarkEnd w:id="4"/>
      <w:r>
        <w:rPr/>
      </w:r>
      <w:r>
        <w:rPr>
          <w:smallCaps/>
          <w:spacing w:val="-2"/>
          <w:sz w:val="20"/>
        </w:rPr>
        <w:t>Methodologie</w:t>
      </w:r>
    </w:p>
    <w:p>
      <w:pPr>
        <w:pStyle w:val="BodyText"/>
        <w:spacing w:line="249" w:lineRule="auto" w:before="178"/>
        <w:ind w:left="199" w:right="257" w:firstLine="199"/>
      </w:pPr>
      <w:r>
        <w:rPr/>
        <w:t>Cette section decrit en detail l’approche adoptee pour </w:t>
      </w:r>
      <w:r>
        <w:rPr/>
        <w:t>la reconnaissance</w:t>
      </w:r>
      <w:r>
        <w:rPr>
          <w:spacing w:val="-4"/>
        </w:rPr>
        <w:t> </w:t>
      </w:r>
      <w:r>
        <w:rPr/>
        <w:t>du</w:t>
      </w:r>
      <w:r>
        <w:rPr>
          <w:spacing w:val="-4"/>
        </w:rPr>
        <w:t> </w:t>
      </w:r>
      <w:r>
        <w:rPr/>
        <w:t>langage</w:t>
      </w:r>
      <w:r>
        <w:rPr>
          <w:spacing w:val="-4"/>
        </w:rPr>
        <w:t> </w:t>
      </w:r>
      <w:r>
        <w:rPr/>
        <w:t>des</w:t>
      </w:r>
      <w:r>
        <w:rPr>
          <w:spacing w:val="-4"/>
        </w:rPr>
        <w:t> </w:t>
      </w:r>
      <w:r>
        <w:rPr/>
        <w:t>signes</w:t>
      </w:r>
      <w:r>
        <w:rPr>
          <w:spacing w:val="-4"/>
        </w:rPr>
        <w:t> </w:t>
      </w:r>
      <w:r>
        <w:rPr/>
        <w:t>marocain</w:t>
      </w:r>
      <w:r>
        <w:rPr>
          <w:spacing w:val="-4"/>
        </w:rPr>
        <w:t> </w:t>
      </w:r>
      <w:r>
        <w:rPr/>
        <w:t>(LSM)</w:t>
      </w:r>
      <w:r>
        <w:rPr>
          <w:spacing w:val="-4"/>
        </w:rPr>
        <w:t> </w:t>
      </w:r>
      <w:r>
        <w:rPr/>
        <w:t>en</w:t>
      </w:r>
      <w:r>
        <w:rPr>
          <w:spacing w:val="-4"/>
        </w:rPr>
        <w:t> </w:t>
      </w:r>
      <w:r>
        <w:rPr/>
        <w:t>util- isant la vision par ordinateur et MongoDB. Nous presentons</w:t>
      </w:r>
      <w:r>
        <w:rPr>
          <w:spacing w:val="80"/>
        </w:rPr>
        <w:t> </w:t>
      </w:r>
      <w:r>
        <w:rPr/>
        <w:t>le jeu de donnees, l’architecture du modele d’apprentissage profond, les etapes de pretraitement, ainsi que le pipeline complet pour la traduction.</w:t>
      </w:r>
    </w:p>
    <w:p>
      <w:pPr>
        <w:pStyle w:val="BodyText"/>
        <w:spacing w:before="55"/>
        <w:jc w:val="left"/>
      </w:pPr>
    </w:p>
    <w:p>
      <w:pPr>
        <w:pStyle w:val="ListParagraph"/>
        <w:numPr>
          <w:ilvl w:val="0"/>
          <w:numId w:val="3"/>
        </w:numPr>
        <w:tabs>
          <w:tab w:pos="469" w:val="left" w:leader="none"/>
        </w:tabs>
        <w:spacing w:line="240" w:lineRule="auto" w:before="0" w:after="0"/>
        <w:ind w:left="469" w:right="0" w:hanging="270"/>
        <w:jc w:val="left"/>
        <w:rPr>
          <w:i/>
          <w:sz w:val="20"/>
        </w:rPr>
      </w:pPr>
      <w:bookmarkStart w:name="Description du Jeu de Données" w:id="5"/>
      <w:bookmarkEnd w:id="5"/>
      <w:r>
        <w:rPr/>
      </w:r>
      <w:r>
        <w:rPr>
          <w:i/>
          <w:sz w:val="20"/>
        </w:rPr>
        <w:t>Description</w:t>
      </w:r>
      <w:r>
        <w:rPr>
          <w:i/>
          <w:spacing w:val="13"/>
          <w:sz w:val="20"/>
        </w:rPr>
        <w:t> </w:t>
      </w:r>
      <w:r>
        <w:rPr>
          <w:i/>
          <w:sz w:val="20"/>
        </w:rPr>
        <w:t>du</w:t>
      </w:r>
      <w:r>
        <w:rPr>
          <w:i/>
          <w:spacing w:val="14"/>
          <w:sz w:val="20"/>
        </w:rPr>
        <w:t> </w:t>
      </w:r>
      <w:r>
        <w:rPr>
          <w:i/>
          <w:sz w:val="20"/>
        </w:rPr>
        <w:t>Jeu</w:t>
      </w:r>
      <w:r>
        <w:rPr>
          <w:i/>
          <w:spacing w:val="14"/>
          <w:sz w:val="20"/>
        </w:rPr>
        <w:t> </w:t>
      </w:r>
      <w:r>
        <w:rPr>
          <w:i/>
          <w:sz w:val="20"/>
        </w:rPr>
        <w:t>de</w:t>
      </w:r>
      <w:r>
        <w:rPr>
          <w:i/>
          <w:spacing w:val="13"/>
          <w:sz w:val="20"/>
        </w:rPr>
        <w:t> </w:t>
      </w:r>
      <w:r>
        <w:rPr>
          <w:i/>
          <w:spacing w:val="-2"/>
          <w:sz w:val="20"/>
        </w:rPr>
        <w:t>Donnees</w:t>
      </w:r>
    </w:p>
    <w:p>
      <w:pPr>
        <w:pStyle w:val="BodyText"/>
        <w:spacing w:line="249" w:lineRule="auto" w:before="135"/>
        <w:ind w:left="199" w:right="257" w:firstLine="199"/>
      </w:pPr>
      <w:r>
        <w:rPr/>
        <w:t>Le dataset utilise contient 54</w:t>
      </w:r>
      <w:r>
        <w:rPr>
          <w:spacing w:val="-13"/>
        </w:rPr>
        <w:t> </w:t>
      </w:r>
      <w:r>
        <w:rPr/>
        <w:t>049 images representant </w:t>
      </w:r>
      <w:r>
        <w:rPr/>
        <w:t>32 symboles arabes standards issus du langage des signes maro- cain. Les images ont ete produites par plus de 40 participants, offrant ainsi une diversite significative dans les styles de </w:t>
      </w:r>
      <w:r>
        <w:rPr>
          <w:spacing w:val="-2"/>
        </w:rPr>
        <w:t>gestes.</w:t>
      </w:r>
    </w:p>
    <w:p>
      <w:pPr>
        <w:pStyle w:val="BodyText"/>
        <w:spacing w:before="66"/>
        <w:jc w:val="left"/>
      </w:pPr>
      <w:r>
        <w:rPr/>
        <w:drawing>
          <wp:anchor distT="0" distB="0" distL="0" distR="0" allowOverlap="1" layoutInCell="1" locked="0" behindDoc="1" simplePos="0" relativeHeight="487589376">
            <wp:simplePos x="0" y="0"/>
            <wp:positionH relativeFrom="page">
              <wp:posOffset>4291626</wp:posOffset>
            </wp:positionH>
            <wp:positionV relativeFrom="paragraph">
              <wp:posOffset>203802</wp:posOffset>
            </wp:positionV>
            <wp:extent cx="2536316" cy="46405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536316" cy="464058"/>
                    </a:xfrm>
                    <a:prstGeom prst="rect">
                      <a:avLst/>
                    </a:prstGeom>
                  </pic:spPr>
                </pic:pic>
              </a:graphicData>
            </a:graphic>
          </wp:anchor>
        </w:drawing>
      </w:r>
    </w:p>
    <w:p>
      <w:pPr>
        <w:pStyle w:val="BodyText"/>
        <w:spacing w:before="104"/>
        <w:ind w:left="425"/>
        <w:jc w:val="left"/>
      </w:pPr>
      <w:r>
        <w:rPr/>
        <w:t>Fig.</w:t>
      </w:r>
      <w:r>
        <w:rPr>
          <w:spacing w:val="15"/>
        </w:rPr>
        <w:t> </w:t>
      </w:r>
      <w:r>
        <w:rPr/>
        <w:t>2:</w:t>
      </w:r>
      <w:r>
        <w:rPr>
          <w:spacing w:val="15"/>
        </w:rPr>
        <w:t> </w:t>
      </w:r>
      <w:r>
        <w:rPr/>
        <w:t>Repartition</w:t>
      </w:r>
      <w:r>
        <w:rPr>
          <w:spacing w:val="16"/>
        </w:rPr>
        <w:t> </w:t>
      </w:r>
      <w:r>
        <w:rPr/>
        <w:t>des</w:t>
      </w:r>
      <w:r>
        <w:rPr>
          <w:spacing w:val="15"/>
        </w:rPr>
        <w:t> </w:t>
      </w:r>
      <w:r>
        <w:rPr/>
        <w:t>Classes</w:t>
      </w:r>
      <w:r>
        <w:rPr>
          <w:spacing w:val="16"/>
        </w:rPr>
        <w:t> </w:t>
      </w:r>
      <w:r>
        <w:rPr/>
        <w:t>dans</w:t>
      </w:r>
      <w:r>
        <w:rPr>
          <w:spacing w:val="15"/>
        </w:rPr>
        <w:t> </w:t>
      </w:r>
      <w:r>
        <w:rPr/>
        <w:t>le</w:t>
      </w:r>
      <w:r>
        <w:rPr>
          <w:spacing w:val="16"/>
        </w:rPr>
        <w:t> </w:t>
      </w:r>
      <w:r>
        <w:rPr/>
        <w:t>Jeu</w:t>
      </w:r>
      <w:r>
        <w:rPr>
          <w:spacing w:val="15"/>
        </w:rPr>
        <w:t> </w:t>
      </w:r>
      <w:r>
        <w:rPr/>
        <w:t>de</w:t>
      </w:r>
      <w:r>
        <w:rPr>
          <w:spacing w:val="15"/>
        </w:rPr>
        <w:t> </w:t>
      </w:r>
      <w:r>
        <w:rPr>
          <w:spacing w:val="-2"/>
        </w:rPr>
        <w:t>Donnees.</w:t>
      </w:r>
    </w:p>
    <w:p>
      <w:pPr>
        <w:pStyle w:val="BodyText"/>
        <w:spacing w:before="59"/>
        <w:jc w:val="left"/>
      </w:pPr>
    </w:p>
    <w:p>
      <w:pPr>
        <w:pStyle w:val="BodyText"/>
        <w:spacing w:line="249" w:lineRule="auto"/>
        <w:ind w:left="199" w:right="257" w:firstLine="199"/>
      </w:pPr>
      <w:r>
        <w:rPr/>
        <w:t>Chaque image est associee a une etiquette correspondant au </w:t>
      </w:r>
      <w:bookmarkStart w:name="Répartition des Classes" w:id="6"/>
      <w:bookmarkEnd w:id="6"/>
      <w:r>
        <w:rPr/>
        <w:t>caractere</w:t>
      </w:r>
      <w:r>
        <w:rPr/>
        <w:t> arabe represente.</w:t>
      </w:r>
    </w:p>
    <w:p>
      <w:pPr>
        <w:pStyle w:val="ListParagraph"/>
        <w:numPr>
          <w:ilvl w:val="1"/>
          <w:numId w:val="3"/>
        </w:numPr>
        <w:tabs>
          <w:tab w:pos="662" w:val="left" w:leader="none"/>
        </w:tabs>
        <w:spacing w:line="249" w:lineRule="auto" w:before="26" w:after="0"/>
        <w:ind w:left="199" w:right="257" w:firstLine="199"/>
        <w:jc w:val="both"/>
        <w:rPr>
          <w:sz w:val="20"/>
        </w:rPr>
      </w:pPr>
      <w:r>
        <w:rPr>
          <w:i/>
          <w:sz w:val="20"/>
        </w:rPr>
        <w:t>Repartition des Classes: </w:t>
      </w:r>
      <w:r>
        <w:rPr>
          <w:sz w:val="20"/>
        </w:rPr>
        <w:t>Le nombre d’exemples </w:t>
      </w:r>
      <w:r>
        <w:rPr>
          <w:sz w:val="20"/>
        </w:rPr>
        <w:t>varie selon</w:t>
      </w:r>
      <w:r>
        <w:rPr>
          <w:spacing w:val="-2"/>
          <w:sz w:val="20"/>
        </w:rPr>
        <w:t> </w:t>
      </w:r>
      <w:r>
        <w:rPr>
          <w:sz w:val="20"/>
        </w:rPr>
        <w:t>les</w:t>
      </w:r>
      <w:r>
        <w:rPr>
          <w:spacing w:val="-3"/>
          <w:sz w:val="20"/>
        </w:rPr>
        <w:t> </w:t>
      </w:r>
      <w:r>
        <w:rPr>
          <w:sz w:val="20"/>
        </w:rPr>
        <w:t>categories,</w:t>
      </w:r>
      <w:r>
        <w:rPr>
          <w:spacing w:val="-2"/>
          <w:sz w:val="20"/>
        </w:rPr>
        <w:t> </w:t>
      </w:r>
      <w:r>
        <w:rPr>
          <w:sz w:val="20"/>
        </w:rPr>
        <w:t>certaines</w:t>
      </w:r>
      <w:r>
        <w:rPr>
          <w:spacing w:val="-2"/>
          <w:sz w:val="20"/>
        </w:rPr>
        <w:t> </w:t>
      </w:r>
      <w:r>
        <w:rPr>
          <w:sz w:val="20"/>
        </w:rPr>
        <w:t>classes</w:t>
      </w:r>
      <w:r>
        <w:rPr>
          <w:spacing w:val="-2"/>
          <w:sz w:val="20"/>
        </w:rPr>
        <w:t> </w:t>
      </w:r>
      <w:r>
        <w:rPr>
          <w:sz w:val="20"/>
        </w:rPr>
        <w:t>etant</w:t>
      </w:r>
      <w:r>
        <w:rPr>
          <w:spacing w:val="-3"/>
          <w:sz w:val="20"/>
        </w:rPr>
        <w:t> </w:t>
      </w:r>
      <w:r>
        <w:rPr>
          <w:sz w:val="20"/>
        </w:rPr>
        <w:t>mieux</w:t>
      </w:r>
      <w:r>
        <w:rPr>
          <w:spacing w:val="-2"/>
          <w:sz w:val="20"/>
        </w:rPr>
        <w:t> </w:t>
      </w:r>
      <w:r>
        <w:rPr>
          <w:sz w:val="20"/>
        </w:rPr>
        <w:t>representees que d’autres. Cela reflete les variations naturelles dans la </w:t>
      </w:r>
      <w:bookmarkStart w:name="Format des Données" w:id="7"/>
      <w:bookmarkEnd w:id="7"/>
      <w:r>
        <w:rPr>
          <w:sz w:val="20"/>
        </w:rPr>
        <w:t>production</w:t>
      </w:r>
      <w:r>
        <w:rPr>
          <w:sz w:val="20"/>
        </w:rPr>
        <w:t> des gestes.</w:t>
      </w:r>
    </w:p>
    <w:p>
      <w:pPr>
        <w:pStyle w:val="ListParagraph"/>
        <w:numPr>
          <w:ilvl w:val="1"/>
          <w:numId w:val="3"/>
        </w:numPr>
        <w:tabs>
          <w:tab w:pos="662" w:val="left" w:leader="none"/>
        </w:tabs>
        <w:spacing w:line="240" w:lineRule="auto" w:before="27" w:after="0"/>
        <w:ind w:left="199" w:right="257" w:firstLine="199"/>
        <w:jc w:val="both"/>
        <w:rPr>
          <w:sz w:val="20"/>
        </w:rPr>
      </w:pPr>
      <w:r>
        <w:rPr>
          <w:i/>
          <w:sz w:val="20"/>
        </w:rPr>
        <w:t>Format des Donnees: </w:t>
      </w:r>
      <w:r>
        <w:rPr>
          <w:sz w:val="20"/>
        </w:rPr>
        <w:t>Les images sont stockees </w:t>
      </w:r>
      <w:r>
        <w:rPr>
          <w:sz w:val="20"/>
        </w:rPr>
        <w:t>au format</w:t>
      </w:r>
      <w:r>
        <w:rPr>
          <w:spacing w:val="-12"/>
          <w:sz w:val="20"/>
        </w:rPr>
        <w:t> </w:t>
      </w:r>
      <w:r>
        <w:rPr>
          <w:sz w:val="20"/>
        </w:rPr>
        <w:t>RGB</w:t>
      </w:r>
      <w:r>
        <w:rPr>
          <w:spacing w:val="-12"/>
          <w:sz w:val="20"/>
        </w:rPr>
        <w:t> </w:t>
      </w:r>
      <w:r>
        <w:rPr>
          <w:sz w:val="20"/>
        </w:rPr>
        <w:t>avec</w:t>
      </w:r>
      <w:r>
        <w:rPr>
          <w:spacing w:val="-12"/>
          <w:sz w:val="20"/>
        </w:rPr>
        <w:t> </w:t>
      </w:r>
      <w:r>
        <w:rPr>
          <w:sz w:val="20"/>
        </w:rPr>
        <w:t>une</w:t>
      </w:r>
      <w:r>
        <w:rPr>
          <w:spacing w:val="-12"/>
          <w:sz w:val="20"/>
        </w:rPr>
        <w:t> </w:t>
      </w:r>
      <w:r>
        <w:rPr>
          <w:sz w:val="20"/>
        </w:rPr>
        <w:t>resolution</w:t>
      </w:r>
      <w:r>
        <w:rPr>
          <w:spacing w:val="-12"/>
          <w:sz w:val="20"/>
        </w:rPr>
        <w:t> </w:t>
      </w:r>
      <w:r>
        <w:rPr>
          <w:sz w:val="20"/>
        </w:rPr>
        <w:t>standardisee</w:t>
      </w:r>
      <w:r>
        <w:rPr>
          <w:spacing w:val="-12"/>
          <w:sz w:val="20"/>
        </w:rPr>
        <w:t> </w:t>
      </w:r>
      <w:r>
        <w:rPr>
          <w:sz w:val="20"/>
        </w:rPr>
        <w:t>de</w:t>
      </w:r>
      <w:r>
        <w:rPr>
          <w:spacing w:val="-12"/>
          <w:sz w:val="20"/>
        </w:rPr>
        <w:t> </w:t>
      </w:r>
      <w:r>
        <w:rPr>
          <w:rFonts w:ascii="Calibri" w:hAnsi="Calibri"/>
          <w:sz w:val="20"/>
        </w:rPr>
        <w:t>64</w:t>
      </w:r>
      <w:r>
        <w:rPr>
          <w:rFonts w:ascii="Verdana" w:hAnsi="Verdana"/>
          <w:i/>
          <w:sz w:val="20"/>
        </w:rPr>
        <w:t>×</w:t>
      </w:r>
      <w:r>
        <w:rPr>
          <w:rFonts w:ascii="Calibri" w:hAnsi="Calibri"/>
          <w:sz w:val="20"/>
        </w:rPr>
        <w:t>64</w:t>
      </w:r>
      <w:r>
        <w:rPr>
          <w:rFonts w:ascii="Calibri" w:hAnsi="Calibri"/>
          <w:spacing w:val="-7"/>
          <w:sz w:val="20"/>
        </w:rPr>
        <w:t> </w:t>
      </w:r>
      <w:r>
        <w:rPr>
          <w:sz w:val="20"/>
        </w:rPr>
        <w:t>pixels. Chaque image est accompagnee de metadonnees indiquant le symbole correspondant.</w:t>
      </w:r>
    </w:p>
    <w:p>
      <w:pPr>
        <w:pStyle w:val="BodyText"/>
        <w:spacing w:before="67"/>
        <w:jc w:val="left"/>
      </w:pPr>
    </w:p>
    <w:p>
      <w:pPr>
        <w:pStyle w:val="ListParagraph"/>
        <w:numPr>
          <w:ilvl w:val="0"/>
          <w:numId w:val="3"/>
        </w:numPr>
        <w:tabs>
          <w:tab w:pos="469" w:val="left" w:leader="none"/>
        </w:tabs>
        <w:spacing w:line="240" w:lineRule="auto" w:before="0" w:after="0"/>
        <w:ind w:left="469" w:right="0" w:hanging="270"/>
        <w:jc w:val="left"/>
        <w:rPr>
          <w:i/>
          <w:sz w:val="20"/>
        </w:rPr>
      </w:pPr>
      <w:bookmarkStart w:name="Prétraitement" w:id="8"/>
      <w:bookmarkEnd w:id="8"/>
      <w:r>
        <w:rPr/>
      </w:r>
      <w:r>
        <w:rPr>
          <w:i/>
          <w:spacing w:val="-2"/>
          <w:sz w:val="20"/>
        </w:rPr>
        <w:t>Pretraitement</w:t>
      </w:r>
    </w:p>
    <w:p>
      <w:pPr>
        <w:pStyle w:val="BodyText"/>
        <w:spacing w:line="249" w:lineRule="auto" w:before="134"/>
        <w:ind w:left="199" w:right="257" w:firstLine="199"/>
      </w:pPr>
      <w:r>
        <w:rPr/>
        <w:t>Le pretraitement des donnees est une etape cruciale </w:t>
      </w:r>
      <w:r>
        <w:rPr/>
        <w:t>pour ameliorer la qualite du dataset et garantir des performances </w:t>
      </w:r>
      <w:bookmarkStart w:name="Redimensionnement" w:id="9"/>
      <w:bookmarkEnd w:id="9"/>
      <w:r>
        <w:rPr/>
        <w:t>optimales</w:t>
      </w:r>
      <w:r>
        <w:rPr/>
        <w:t> du modele.</w:t>
      </w:r>
    </w:p>
    <w:p>
      <w:pPr>
        <w:pStyle w:val="ListParagraph"/>
        <w:numPr>
          <w:ilvl w:val="1"/>
          <w:numId w:val="3"/>
        </w:numPr>
        <w:tabs>
          <w:tab w:pos="662" w:val="left" w:leader="none"/>
        </w:tabs>
        <w:spacing w:line="237" w:lineRule="auto" w:before="28" w:after="0"/>
        <w:ind w:left="199" w:right="257" w:firstLine="199"/>
        <w:jc w:val="both"/>
        <w:rPr>
          <w:sz w:val="20"/>
        </w:rPr>
      </w:pPr>
      <w:r>
        <w:rPr>
          <w:i/>
          <w:sz w:val="20"/>
        </w:rPr>
        <w:t>Redimensionnement:</w:t>
      </w:r>
      <w:r>
        <w:rPr>
          <w:i/>
          <w:spacing w:val="22"/>
          <w:sz w:val="20"/>
        </w:rPr>
        <w:t> </w:t>
      </w:r>
      <w:r>
        <w:rPr>
          <w:sz w:val="20"/>
        </w:rPr>
        <w:t>Toutes</w:t>
      </w:r>
      <w:r>
        <w:rPr>
          <w:spacing w:val="-5"/>
          <w:sz w:val="20"/>
        </w:rPr>
        <w:t> </w:t>
      </w:r>
      <w:r>
        <w:rPr>
          <w:sz w:val="20"/>
        </w:rPr>
        <w:t>les</w:t>
      </w:r>
      <w:r>
        <w:rPr>
          <w:spacing w:val="-5"/>
          <w:sz w:val="20"/>
        </w:rPr>
        <w:t> </w:t>
      </w:r>
      <w:r>
        <w:rPr>
          <w:sz w:val="20"/>
        </w:rPr>
        <w:t>images</w:t>
      </w:r>
      <w:r>
        <w:rPr>
          <w:spacing w:val="-5"/>
          <w:sz w:val="20"/>
        </w:rPr>
        <w:t> </w:t>
      </w:r>
      <w:r>
        <w:rPr>
          <w:sz w:val="20"/>
        </w:rPr>
        <w:t>ont</w:t>
      </w:r>
      <w:r>
        <w:rPr>
          <w:spacing w:val="-5"/>
          <w:sz w:val="20"/>
        </w:rPr>
        <w:t> </w:t>
      </w:r>
      <w:r>
        <w:rPr>
          <w:sz w:val="20"/>
        </w:rPr>
        <w:t>ete</w:t>
      </w:r>
      <w:r>
        <w:rPr>
          <w:spacing w:val="-5"/>
          <w:sz w:val="20"/>
        </w:rPr>
        <w:t> </w:t>
      </w:r>
      <w:r>
        <w:rPr>
          <w:sz w:val="20"/>
        </w:rPr>
        <w:t>redimen- sionnees</w:t>
      </w:r>
      <w:r>
        <w:rPr>
          <w:spacing w:val="-13"/>
          <w:sz w:val="20"/>
        </w:rPr>
        <w:t> </w:t>
      </w:r>
      <w:r>
        <w:rPr>
          <w:sz w:val="20"/>
        </w:rPr>
        <w:t>a</w:t>
      </w:r>
      <w:r>
        <w:rPr>
          <w:spacing w:val="-12"/>
          <w:sz w:val="20"/>
        </w:rPr>
        <w:t> </w:t>
      </w:r>
      <w:r>
        <w:rPr>
          <w:sz w:val="20"/>
        </w:rPr>
        <w:t>une</w:t>
      </w:r>
      <w:r>
        <w:rPr>
          <w:spacing w:val="-13"/>
          <w:sz w:val="20"/>
        </w:rPr>
        <w:t> </w:t>
      </w:r>
      <w:r>
        <w:rPr>
          <w:sz w:val="20"/>
        </w:rPr>
        <w:t>resolution</w:t>
      </w:r>
      <w:r>
        <w:rPr>
          <w:spacing w:val="-12"/>
          <w:sz w:val="20"/>
        </w:rPr>
        <w:t> </w:t>
      </w:r>
      <w:r>
        <w:rPr>
          <w:sz w:val="20"/>
        </w:rPr>
        <w:t>standardisee</w:t>
      </w:r>
      <w:r>
        <w:rPr>
          <w:spacing w:val="-12"/>
          <w:sz w:val="20"/>
        </w:rPr>
        <w:t> </w:t>
      </w:r>
      <w:r>
        <w:rPr>
          <w:sz w:val="20"/>
        </w:rPr>
        <w:t>de</w:t>
      </w:r>
      <w:r>
        <w:rPr>
          <w:spacing w:val="-2"/>
          <w:sz w:val="20"/>
        </w:rPr>
        <w:t> </w:t>
      </w:r>
      <w:r>
        <w:rPr>
          <w:rFonts w:ascii="Calibri" w:hAnsi="Calibri"/>
          <w:sz w:val="20"/>
        </w:rPr>
        <w:t>64</w:t>
      </w:r>
      <w:r>
        <w:rPr>
          <w:rFonts w:ascii="Calibri" w:hAnsi="Calibri"/>
          <w:spacing w:val="-12"/>
          <w:sz w:val="20"/>
        </w:rPr>
        <w:t> </w:t>
      </w:r>
      <w:r>
        <w:rPr>
          <w:rFonts w:ascii="Verdana" w:hAnsi="Verdana"/>
          <w:i/>
          <w:sz w:val="20"/>
        </w:rPr>
        <w:t>×</w:t>
      </w:r>
      <w:r>
        <w:rPr>
          <w:rFonts w:ascii="Verdana" w:hAnsi="Verdana"/>
          <w:i/>
          <w:spacing w:val="-17"/>
          <w:sz w:val="20"/>
        </w:rPr>
        <w:t> </w:t>
      </w:r>
      <w:r>
        <w:rPr>
          <w:rFonts w:ascii="Calibri" w:hAnsi="Calibri"/>
          <w:sz w:val="20"/>
        </w:rPr>
        <w:t>64 </w:t>
      </w:r>
      <w:r>
        <w:rPr>
          <w:sz w:val="20"/>
        </w:rPr>
        <w:t>pixels.</w:t>
      </w:r>
      <w:r>
        <w:rPr>
          <w:spacing w:val="-2"/>
          <w:sz w:val="20"/>
        </w:rPr>
        <w:t> </w:t>
      </w:r>
      <w:r>
        <w:rPr>
          <w:sz w:val="20"/>
        </w:rPr>
        <w:t>Cette normalisation de la taille permet :</w:t>
      </w:r>
    </w:p>
    <w:p>
      <w:pPr>
        <w:pStyle w:val="ListParagraph"/>
        <w:numPr>
          <w:ilvl w:val="2"/>
          <w:numId w:val="3"/>
        </w:numPr>
        <w:tabs>
          <w:tab w:pos="598" w:val="left" w:leader="none"/>
        </w:tabs>
        <w:spacing w:line="240" w:lineRule="auto" w:before="85" w:after="0"/>
        <w:ind w:left="598" w:right="0" w:hanging="200"/>
        <w:jc w:val="both"/>
        <w:rPr>
          <w:sz w:val="20"/>
        </w:rPr>
      </w:pPr>
      <w:r>
        <w:rPr>
          <w:sz w:val="20"/>
        </w:rPr>
        <w:t>D’uniformiser</w:t>
      </w:r>
      <w:r>
        <w:rPr>
          <w:spacing w:val="14"/>
          <w:sz w:val="20"/>
        </w:rPr>
        <w:t> </w:t>
      </w:r>
      <w:r>
        <w:rPr>
          <w:sz w:val="20"/>
        </w:rPr>
        <w:t>les</w:t>
      </w:r>
      <w:r>
        <w:rPr>
          <w:spacing w:val="14"/>
          <w:sz w:val="20"/>
        </w:rPr>
        <w:t> </w:t>
      </w:r>
      <w:r>
        <w:rPr>
          <w:sz w:val="20"/>
        </w:rPr>
        <w:t>entrees</w:t>
      </w:r>
      <w:r>
        <w:rPr>
          <w:spacing w:val="14"/>
          <w:sz w:val="20"/>
        </w:rPr>
        <w:t> </w:t>
      </w:r>
      <w:r>
        <w:rPr>
          <w:sz w:val="20"/>
        </w:rPr>
        <w:t>pour</w:t>
      </w:r>
      <w:r>
        <w:rPr>
          <w:spacing w:val="14"/>
          <w:sz w:val="20"/>
        </w:rPr>
        <w:t> </w:t>
      </w:r>
      <w:r>
        <w:rPr>
          <w:sz w:val="20"/>
        </w:rPr>
        <w:t>le</w:t>
      </w:r>
      <w:r>
        <w:rPr>
          <w:spacing w:val="14"/>
          <w:sz w:val="20"/>
        </w:rPr>
        <w:t> </w:t>
      </w:r>
      <w:r>
        <w:rPr>
          <w:spacing w:val="-2"/>
          <w:sz w:val="20"/>
        </w:rPr>
        <w:t>modele.</w:t>
      </w:r>
    </w:p>
    <w:p>
      <w:pPr>
        <w:pStyle w:val="ListParagraph"/>
        <w:numPr>
          <w:ilvl w:val="2"/>
          <w:numId w:val="3"/>
        </w:numPr>
        <w:tabs>
          <w:tab w:pos="597" w:val="left" w:leader="none"/>
          <w:tab w:pos="599" w:val="left" w:leader="none"/>
        </w:tabs>
        <w:spacing w:line="249" w:lineRule="auto" w:before="9" w:after="0"/>
        <w:ind w:left="599" w:right="257" w:hanging="202"/>
        <w:jc w:val="both"/>
        <w:rPr>
          <w:sz w:val="20"/>
        </w:rPr>
      </w:pPr>
      <w:r>
        <w:rPr>
          <w:sz w:val="20"/>
        </w:rPr>
        <w:t>De reduire la complexite computationnelle en </w:t>
      </w:r>
      <w:r>
        <w:rPr>
          <w:sz w:val="20"/>
        </w:rPr>
        <w:t>travaillant avec des dimensions fixes.</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ListParagraph"/>
        <w:numPr>
          <w:ilvl w:val="1"/>
          <w:numId w:val="3"/>
        </w:numPr>
        <w:tabs>
          <w:tab w:pos="722" w:val="left" w:leader="none"/>
        </w:tabs>
        <w:spacing w:line="242" w:lineRule="auto" w:before="71" w:after="0"/>
        <w:ind w:left="259" w:right="0" w:firstLine="199"/>
        <w:jc w:val="both"/>
        <w:rPr>
          <w:sz w:val="20"/>
        </w:rPr>
      </w:pPr>
      <w:bookmarkStart w:name="Normalisation" w:id="10"/>
      <w:bookmarkEnd w:id="10"/>
      <w:r>
        <w:rPr/>
      </w:r>
      <w:r>
        <w:rPr>
          <w:i/>
          <w:sz w:val="20"/>
        </w:rPr>
        <w:t>Normalisation:</w:t>
      </w:r>
      <w:r>
        <w:rPr>
          <w:i/>
          <w:spacing w:val="20"/>
          <w:sz w:val="20"/>
        </w:rPr>
        <w:t> </w:t>
      </w:r>
      <w:r>
        <w:rPr>
          <w:sz w:val="20"/>
        </w:rPr>
        <w:t>Les</w:t>
      </w:r>
      <w:r>
        <w:rPr>
          <w:spacing w:val="-8"/>
          <w:sz w:val="20"/>
        </w:rPr>
        <w:t> </w:t>
      </w:r>
      <w:r>
        <w:rPr>
          <w:sz w:val="20"/>
        </w:rPr>
        <w:t>valeurs</w:t>
      </w:r>
      <w:r>
        <w:rPr>
          <w:spacing w:val="-9"/>
          <w:sz w:val="20"/>
        </w:rPr>
        <w:t> </w:t>
      </w:r>
      <w:r>
        <w:rPr>
          <w:sz w:val="20"/>
        </w:rPr>
        <w:t>des</w:t>
      </w:r>
      <w:r>
        <w:rPr>
          <w:spacing w:val="-8"/>
          <w:sz w:val="20"/>
        </w:rPr>
        <w:t> </w:t>
      </w:r>
      <w:r>
        <w:rPr>
          <w:sz w:val="20"/>
        </w:rPr>
        <w:t>pixels</w:t>
      </w:r>
      <w:r>
        <w:rPr>
          <w:spacing w:val="-9"/>
          <w:sz w:val="20"/>
        </w:rPr>
        <w:t> </w:t>
      </w:r>
      <w:r>
        <w:rPr>
          <w:sz w:val="20"/>
        </w:rPr>
        <w:t>des</w:t>
      </w:r>
      <w:r>
        <w:rPr>
          <w:spacing w:val="-8"/>
          <w:sz w:val="20"/>
        </w:rPr>
        <w:t> </w:t>
      </w:r>
      <w:r>
        <w:rPr>
          <w:sz w:val="20"/>
        </w:rPr>
        <w:t>images</w:t>
      </w:r>
      <w:r>
        <w:rPr>
          <w:spacing w:val="-9"/>
          <w:sz w:val="20"/>
        </w:rPr>
        <w:t> </w:t>
      </w:r>
      <w:r>
        <w:rPr>
          <w:sz w:val="20"/>
        </w:rPr>
        <w:t>ont</w:t>
      </w:r>
      <w:r>
        <w:rPr>
          <w:spacing w:val="-8"/>
          <w:sz w:val="20"/>
        </w:rPr>
        <w:t> </w:t>
      </w:r>
      <w:r>
        <w:rPr>
          <w:sz w:val="20"/>
        </w:rPr>
        <w:t>ete normalisees</w:t>
      </w:r>
      <w:r>
        <w:rPr>
          <w:spacing w:val="-13"/>
          <w:sz w:val="20"/>
        </w:rPr>
        <w:t> </w:t>
      </w:r>
      <w:r>
        <w:rPr>
          <w:sz w:val="20"/>
        </w:rPr>
        <w:t>dans</w:t>
      </w:r>
      <w:r>
        <w:rPr>
          <w:spacing w:val="-12"/>
          <w:sz w:val="20"/>
        </w:rPr>
        <w:t> </w:t>
      </w:r>
      <w:r>
        <w:rPr>
          <w:sz w:val="20"/>
        </w:rPr>
        <w:t>une</w:t>
      </w:r>
      <w:r>
        <w:rPr>
          <w:spacing w:val="-11"/>
          <w:sz w:val="20"/>
        </w:rPr>
        <w:t> </w:t>
      </w:r>
      <w:r>
        <w:rPr>
          <w:sz w:val="20"/>
        </w:rPr>
        <w:t>plage</w:t>
      </w:r>
      <w:r>
        <w:rPr>
          <w:spacing w:val="-7"/>
          <w:sz w:val="20"/>
        </w:rPr>
        <w:t> </w:t>
      </w:r>
      <w:r>
        <w:rPr>
          <w:rFonts w:ascii="Calibri" w:hAnsi="Calibri"/>
          <w:sz w:val="20"/>
        </w:rPr>
        <w:t>[0</w:t>
      </w:r>
      <w:r>
        <w:rPr>
          <w:rFonts w:ascii="Arial" w:hAnsi="Arial"/>
          <w:i/>
          <w:sz w:val="20"/>
        </w:rPr>
        <w:t>,</w:t>
      </w:r>
      <w:r>
        <w:rPr>
          <w:rFonts w:ascii="Arial" w:hAnsi="Arial"/>
          <w:i/>
          <w:spacing w:val="-14"/>
          <w:sz w:val="20"/>
        </w:rPr>
        <w:t> </w:t>
      </w:r>
      <w:r>
        <w:rPr>
          <w:rFonts w:ascii="Calibri" w:hAnsi="Calibri"/>
          <w:sz w:val="20"/>
        </w:rPr>
        <w:t>1]</w:t>
      </w:r>
      <w:r>
        <w:rPr>
          <w:rFonts w:ascii="Calibri" w:hAnsi="Calibri"/>
          <w:spacing w:val="-3"/>
          <w:sz w:val="20"/>
        </w:rPr>
        <w:t> </w:t>
      </w:r>
      <w:r>
        <w:rPr>
          <w:sz w:val="20"/>
        </w:rPr>
        <w:t>en</w:t>
      </w:r>
      <w:r>
        <w:rPr>
          <w:spacing w:val="-8"/>
          <w:sz w:val="20"/>
        </w:rPr>
        <w:t> </w:t>
      </w:r>
      <w:r>
        <w:rPr>
          <w:sz w:val="20"/>
        </w:rPr>
        <w:t>divisant</w:t>
      </w:r>
      <w:r>
        <w:rPr>
          <w:spacing w:val="-8"/>
          <w:sz w:val="20"/>
        </w:rPr>
        <w:t> </w:t>
      </w:r>
      <w:r>
        <w:rPr>
          <w:sz w:val="20"/>
        </w:rPr>
        <w:t>chaque</w:t>
      </w:r>
      <w:r>
        <w:rPr>
          <w:spacing w:val="-8"/>
          <w:sz w:val="20"/>
        </w:rPr>
        <w:t> </w:t>
      </w:r>
      <w:r>
        <w:rPr>
          <w:sz w:val="20"/>
        </w:rPr>
        <w:t>valeur</w:t>
      </w:r>
      <w:r>
        <w:rPr>
          <w:spacing w:val="-8"/>
          <w:sz w:val="20"/>
        </w:rPr>
        <w:t> </w:t>
      </w:r>
      <w:r>
        <w:rPr>
          <w:sz w:val="20"/>
        </w:rPr>
        <w:t>par 255</w:t>
      </w:r>
      <w:r>
        <w:rPr>
          <w:spacing w:val="2"/>
          <w:sz w:val="20"/>
        </w:rPr>
        <w:t> </w:t>
      </w:r>
      <w:r>
        <w:rPr>
          <w:sz w:val="20"/>
        </w:rPr>
        <w:t>(valeur</w:t>
      </w:r>
      <w:r>
        <w:rPr>
          <w:spacing w:val="3"/>
          <w:sz w:val="20"/>
        </w:rPr>
        <w:t> </w:t>
      </w:r>
      <w:r>
        <w:rPr>
          <w:sz w:val="20"/>
        </w:rPr>
        <w:t>maximale</w:t>
      </w:r>
      <w:r>
        <w:rPr>
          <w:spacing w:val="2"/>
          <w:sz w:val="20"/>
        </w:rPr>
        <w:t> </w:t>
      </w:r>
      <w:r>
        <w:rPr>
          <w:sz w:val="20"/>
        </w:rPr>
        <w:t>d’un</w:t>
      </w:r>
      <w:r>
        <w:rPr>
          <w:spacing w:val="3"/>
          <w:sz w:val="20"/>
        </w:rPr>
        <w:t> </w:t>
      </w:r>
      <w:r>
        <w:rPr>
          <w:sz w:val="20"/>
        </w:rPr>
        <w:t>pixel</w:t>
      </w:r>
      <w:r>
        <w:rPr>
          <w:spacing w:val="2"/>
          <w:sz w:val="20"/>
        </w:rPr>
        <w:t> </w:t>
      </w:r>
      <w:r>
        <w:rPr>
          <w:sz w:val="20"/>
        </w:rPr>
        <w:t>en</w:t>
      </w:r>
      <w:r>
        <w:rPr>
          <w:spacing w:val="3"/>
          <w:sz w:val="20"/>
        </w:rPr>
        <w:t> </w:t>
      </w:r>
      <w:r>
        <w:rPr>
          <w:sz w:val="20"/>
        </w:rPr>
        <w:t>format</w:t>
      </w:r>
      <w:r>
        <w:rPr>
          <w:spacing w:val="2"/>
          <w:sz w:val="20"/>
        </w:rPr>
        <w:t> </w:t>
      </w:r>
      <w:r>
        <w:rPr>
          <w:sz w:val="20"/>
        </w:rPr>
        <w:t>RGB).</w:t>
      </w:r>
      <w:r>
        <w:rPr>
          <w:spacing w:val="3"/>
          <w:sz w:val="20"/>
        </w:rPr>
        <w:t> </w:t>
      </w:r>
      <w:r>
        <w:rPr>
          <w:sz w:val="20"/>
        </w:rPr>
        <w:t>Cette</w:t>
      </w:r>
      <w:r>
        <w:rPr>
          <w:spacing w:val="3"/>
          <w:sz w:val="20"/>
        </w:rPr>
        <w:t> </w:t>
      </w:r>
      <w:r>
        <w:rPr>
          <w:spacing w:val="-2"/>
          <w:sz w:val="20"/>
        </w:rPr>
        <w:t>etape</w:t>
      </w:r>
    </w:p>
    <w:p>
      <w:pPr>
        <w:spacing w:before="6"/>
        <w:ind w:left="259" w:right="0" w:firstLine="0"/>
        <w:jc w:val="left"/>
        <w:rPr>
          <w:sz w:val="20"/>
        </w:rPr>
      </w:pPr>
      <w:r>
        <w:rPr>
          <w:spacing w:val="-10"/>
          <w:sz w:val="20"/>
        </w:rPr>
        <w:t>:</w:t>
      </w:r>
    </w:p>
    <w:p>
      <w:pPr>
        <w:pStyle w:val="BodyText"/>
        <w:spacing w:line="249" w:lineRule="auto" w:before="71"/>
        <w:ind w:left="199" w:right="119"/>
        <w:jc w:val="left"/>
      </w:pPr>
      <w:r>
        <w:rPr/>
        <w:br w:type="column"/>
      </w:r>
      <w:r>
        <w:rPr/>
        <w:t>ttant</w:t>
      </w:r>
      <w:r>
        <w:rPr>
          <w:spacing w:val="-10"/>
        </w:rPr>
        <w:t> </w:t>
      </w:r>
      <w:r>
        <w:rPr/>
        <w:t>ainsi</w:t>
      </w:r>
      <w:r>
        <w:rPr>
          <w:spacing w:val="-10"/>
        </w:rPr>
        <w:t> </w:t>
      </w:r>
      <w:r>
        <w:rPr/>
        <w:t>une</w:t>
      </w:r>
      <w:r>
        <w:rPr>
          <w:spacing w:val="-10"/>
        </w:rPr>
        <w:t> </w:t>
      </w:r>
      <w:r>
        <w:rPr/>
        <w:t>gestion</w:t>
      </w:r>
      <w:r>
        <w:rPr>
          <w:spacing w:val="-10"/>
        </w:rPr>
        <w:t> </w:t>
      </w:r>
      <w:r>
        <w:rPr/>
        <w:t>efficace</w:t>
      </w:r>
      <w:r>
        <w:rPr>
          <w:spacing w:val="-10"/>
        </w:rPr>
        <w:t> </w:t>
      </w:r>
      <w:r>
        <w:rPr/>
        <w:t>des</w:t>
      </w:r>
      <w:r>
        <w:rPr>
          <w:spacing w:val="-10"/>
        </w:rPr>
        <w:t> </w:t>
      </w:r>
      <w:r>
        <w:rPr/>
        <w:t>metadonnees</w:t>
      </w:r>
      <w:r>
        <w:rPr>
          <w:spacing w:val="-10"/>
        </w:rPr>
        <w:t> </w:t>
      </w:r>
      <w:r>
        <w:rPr/>
        <w:t>et</w:t>
      </w:r>
      <w:r>
        <w:rPr>
          <w:spacing w:val="-10"/>
        </w:rPr>
        <w:t> </w:t>
      </w:r>
      <w:r>
        <w:rPr/>
        <w:t>des</w:t>
      </w:r>
      <w:r>
        <w:rPr>
          <w:spacing w:val="-10"/>
        </w:rPr>
        <w:t> </w:t>
      </w:r>
      <w:r>
        <w:rPr/>
        <w:t>resultats du modele </w:t>
      </w:r>
      <w:hyperlink w:history="true" w:anchor="_bookmark5">
        <w:r>
          <w:rPr/>
          <w:t>[6].</w:t>
        </w:r>
      </w:hyperlink>
    </w:p>
    <w:p>
      <w:pPr>
        <w:pStyle w:val="BodyText"/>
        <w:spacing w:after="0" w:line="249" w:lineRule="auto"/>
        <w:jc w:val="left"/>
        <w:sectPr>
          <w:pgSz w:w="12240" w:h="15840"/>
          <w:pgMar w:top="920" w:bottom="280" w:left="720" w:right="720"/>
          <w:cols w:num="2" w:equalWidth="0">
            <w:col w:w="5281" w:space="40"/>
            <w:col w:w="5479"/>
          </w:cols>
        </w:sectPr>
      </w:pPr>
    </w:p>
    <w:p>
      <w:pPr>
        <w:pStyle w:val="ListParagraph"/>
        <w:numPr>
          <w:ilvl w:val="2"/>
          <w:numId w:val="3"/>
        </w:numPr>
        <w:tabs>
          <w:tab w:pos="657" w:val="left" w:leader="none"/>
          <w:tab w:pos="659" w:val="left" w:leader="none"/>
        </w:tabs>
        <w:spacing w:line="249" w:lineRule="auto" w:before="53" w:after="0"/>
        <w:ind w:left="659" w:right="0" w:hanging="202"/>
        <w:jc w:val="both"/>
        <w:rPr>
          <w:sz w:val="20"/>
        </w:rPr>
      </w:pPr>
      <w:r>
        <w:rPr>
          <w:sz w:val="20"/>
        </w:rPr>
        <w:t>Facilite l’apprentissage en reduisant la variance des </w:t>
      </w:r>
      <w:r>
        <w:rPr>
          <w:sz w:val="20"/>
        </w:rPr>
        <w:t>don- </w:t>
      </w:r>
      <w:r>
        <w:rPr>
          <w:spacing w:val="-2"/>
          <w:sz w:val="20"/>
        </w:rPr>
        <w:t>nees.</w:t>
      </w:r>
    </w:p>
    <w:p>
      <w:pPr>
        <w:pStyle w:val="ListParagraph"/>
        <w:numPr>
          <w:ilvl w:val="2"/>
          <w:numId w:val="3"/>
        </w:numPr>
        <w:tabs>
          <w:tab w:pos="657" w:val="left" w:leader="none"/>
          <w:tab w:pos="659" w:val="left" w:leader="none"/>
        </w:tabs>
        <w:spacing w:line="249" w:lineRule="auto" w:before="0" w:after="0"/>
        <w:ind w:left="659" w:right="0" w:hanging="202"/>
        <w:jc w:val="both"/>
        <w:rPr>
          <w:sz w:val="20"/>
        </w:rPr>
      </w:pPr>
      <w:r>
        <w:rPr>
          <w:sz w:val="20"/>
        </w:rPr>
        <w:t>Accelere la convergence du modele </w:t>
      </w:r>
      <w:r>
        <w:rPr>
          <w:sz w:val="20"/>
        </w:rPr>
        <w:t>pendant </w:t>
      </w:r>
      <w:bookmarkStart w:name="Augmentation de Données" w:id="11"/>
      <w:bookmarkEnd w:id="11"/>
      <w:r>
        <w:rPr>
          <w:spacing w:val="-2"/>
          <w:sz w:val="20"/>
        </w:rPr>
        <w:t>l’entrainement.</w:t>
      </w:r>
    </w:p>
    <w:p>
      <w:pPr>
        <w:pStyle w:val="ListParagraph"/>
        <w:numPr>
          <w:ilvl w:val="1"/>
          <w:numId w:val="3"/>
        </w:numPr>
        <w:tabs>
          <w:tab w:pos="722" w:val="left" w:leader="none"/>
        </w:tabs>
        <w:spacing w:line="249" w:lineRule="auto" w:before="43" w:after="0"/>
        <w:ind w:left="259" w:right="0" w:firstLine="199"/>
        <w:jc w:val="both"/>
        <w:rPr>
          <w:sz w:val="20"/>
        </w:rPr>
      </w:pPr>
      <w:r>
        <w:rPr>
          <w:i/>
          <w:sz w:val="20"/>
        </w:rPr>
        <w:t>Augmentation de Donnees: </w:t>
      </w:r>
      <w:r>
        <w:rPr>
          <w:sz w:val="20"/>
        </w:rPr>
        <w:t>Pour augmenter </w:t>
      </w:r>
      <w:r>
        <w:rPr>
          <w:sz w:val="20"/>
        </w:rPr>
        <w:t>artificielle- ment</w:t>
      </w:r>
      <w:r>
        <w:rPr>
          <w:spacing w:val="-1"/>
          <w:sz w:val="20"/>
        </w:rPr>
        <w:t> </w:t>
      </w:r>
      <w:r>
        <w:rPr>
          <w:sz w:val="20"/>
        </w:rPr>
        <w:t>la taille</w:t>
      </w:r>
      <w:r>
        <w:rPr>
          <w:spacing w:val="-1"/>
          <w:sz w:val="20"/>
        </w:rPr>
        <w:t> </w:t>
      </w:r>
      <w:r>
        <w:rPr>
          <w:sz w:val="20"/>
        </w:rPr>
        <w:t>du</w:t>
      </w:r>
      <w:r>
        <w:rPr>
          <w:spacing w:val="-1"/>
          <w:sz w:val="20"/>
        </w:rPr>
        <w:t> </w:t>
      </w:r>
      <w:r>
        <w:rPr>
          <w:sz w:val="20"/>
        </w:rPr>
        <w:t>dataset et</w:t>
      </w:r>
      <w:r>
        <w:rPr>
          <w:spacing w:val="-1"/>
          <w:sz w:val="20"/>
        </w:rPr>
        <w:t> </w:t>
      </w:r>
      <w:r>
        <w:rPr>
          <w:sz w:val="20"/>
        </w:rPr>
        <w:t>rendre le</w:t>
      </w:r>
      <w:r>
        <w:rPr>
          <w:spacing w:val="-1"/>
          <w:sz w:val="20"/>
        </w:rPr>
        <w:t> </w:t>
      </w:r>
      <w:r>
        <w:rPr>
          <w:sz w:val="20"/>
        </w:rPr>
        <w:t>modele</w:t>
      </w:r>
      <w:r>
        <w:rPr>
          <w:spacing w:val="-1"/>
          <w:sz w:val="20"/>
        </w:rPr>
        <w:t> </w:t>
      </w:r>
      <w:r>
        <w:rPr>
          <w:sz w:val="20"/>
        </w:rPr>
        <w:t>plus robuste,</w:t>
      </w:r>
      <w:r>
        <w:rPr>
          <w:spacing w:val="-1"/>
          <w:sz w:val="20"/>
        </w:rPr>
        <w:t> </w:t>
      </w:r>
      <w:r>
        <w:rPr>
          <w:sz w:val="20"/>
        </w:rPr>
        <w:t>nous avons applique les transformations suivantes :</w:t>
      </w:r>
    </w:p>
    <w:p>
      <w:pPr>
        <w:pStyle w:val="ListParagraph"/>
        <w:numPr>
          <w:ilvl w:val="2"/>
          <w:numId w:val="3"/>
        </w:numPr>
        <w:tabs>
          <w:tab w:pos="657" w:val="left" w:leader="none"/>
          <w:tab w:pos="659" w:val="left" w:leader="none"/>
        </w:tabs>
        <w:spacing w:line="237" w:lineRule="auto" w:before="45" w:after="0"/>
        <w:ind w:left="659" w:right="0" w:hanging="202"/>
        <w:jc w:val="both"/>
        <w:rPr>
          <w:sz w:val="20"/>
        </w:rPr>
      </w:pPr>
      <w:r>
        <w:rPr>
          <w:b/>
          <w:sz w:val="20"/>
        </w:rPr>
        <w:t>Rotation </w:t>
      </w:r>
      <w:r>
        <w:rPr>
          <w:sz w:val="20"/>
        </w:rPr>
        <w:t>: Les images ont ete tournees </w:t>
      </w:r>
      <w:r>
        <w:rPr>
          <w:sz w:val="20"/>
        </w:rPr>
        <w:t>aleatoirement dans une plage de </w:t>
      </w:r>
      <w:r>
        <w:rPr>
          <w:rFonts w:ascii="Verdana" w:hAnsi="Verdana"/>
          <w:i/>
          <w:sz w:val="20"/>
        </w:rPr>
        <w:t>±</w:t>
      </w:r>
      <w:r>
        <w:rPr>
          <w:rFonts w:ascii="Calibri" w:hAnsi="Calibri"/>
          <w:sz w:val="20"/>
        </w:rPr>
        <w:t>20</w:t>
      </w:r>
      <w:r>
        <w:rPr>
          <w:rFonts w:ascii="Arial" w:hAnsi="Arial"/>
          <w:i/>
          <w:sz w:val="20"/>
          <w:vertAlign w:val="superscript"/>
        </w:rPr>
        <w:t>◦</w:t>
      </w:r>
      <w:r>
        <w:rPr>
          <w:rFonts w:ascii="Arial" w:hAnsi="Arial"/>
          <w:i/>
          <w:sz w:val="20"/>
          <w:vertAlign w:val="baseline"/>
        </w:rPr>
        <w:t> </w:t>
      </w:r>
      <w:r>
        <w:rPr>
          <w:sz w:val="20"/>
          <w:vertAlign w:val="baseline"/>
        </w:rPr>
        <w:t>pour simuler des variations naturelles dans l’orientation des mains.</w:t>
      </w:r>
    </w:p>
    <w:p>
      <w:pPr>
        <w:pStyle w:val="ListParagraph"/>
        <w:numPr>
          <w:ilvl w:val="2"/>
          <w:numId w:val="3"/>
        </w:numPr>
        <w:tabs>
          <w:tab w:pos="657" w:val="left" w:leader="none"/>
          <w:tab w:pos="659" w:val="left" w:leader="none"/>
        </w:tabs>
        <w:spacing w:line="237" w:lineRule="auto" w:before="10" w:after="0"/>
        <w:ind w:left="659" w:right="0" w:hanging="202"/>
        <w:jc w:val="both"/>
        <w:rPr>
          <w:sz w:val="20"/>
        </w:rPr>
      </w:pPr>
      <w:r>
        <w:rPr>
          <w:b/>
          <w:sz w:val="20"/>
        </w:rPr>
        <w:t>Decalage horizontal et vertical </w:t>
      </w:r>
      <w:r>
        <w:rPr>
          <w:sz w:val="20"/>
        </w:rPr>
        <w:t>: Un decalage </w:t>
      </w:r>
      <w:r>
        <w:rPr>
          <w:sz w:val="20"/>
        </w:rPr>
        <w:t>aleatoire de </w:t>
      </w:r>
      <w:r>
        <w:rPr>
          <w:rFonts w:ascii="Verdana" w:hAnsi="Verdana"/>
          <w:i/>
          <w:sz w:val="20"/>
        </w:rPr>
        <w:t>±</w:t>
      </w:r>
      <w:r>
        <w:rPr>
          <w:rFonts w:ascii="Calibri" w:hAnsi="Calibri"/>
          <w:sz w:val="20"/>
        </w:rPr>
        <w:t>10% </w:t>
      </w:r>
      <w:r>
        <w:rPr>
          <w:sz w:val="20"/>
        </w:rPr>
        <w:t>a ete applique pour modeliser des positions differentes des mains dans le cadre.</w:t>
      </w:r>
    </w:p>
    <w:p>
      <w:pPr>
        <w:pStyle w:val="ListParagraph"/>
        <w:numPr>
          <w:ilvl w:val="2"/>
          <w:numId w:val="3"/>
        </w:numPr>
        <w:tabs>
          <w:tab w:pos="657" w:val="left" w:leader="none"/>
          <w:tab w:pos="659" w:val="left" w:leader="none"/>
        </w:tabs>
        <w:spacing w:line="249" w:lineRule="auto" w:before="7" w:after="0"/>
        <w:ind w:left="659" w:right="0" w:hanging="202"/>
        <w:jc w:val="both"/>
        <w:rPr>
          <w:sz w:val="20"/>
        </w:rPr>
      </w:pPr>
      <w:r>
        <w:rPr>
          <w:b/>
          <w:sz w:val="20"/>
        </w:rPr>
        <w:t>Retournement horizontal </w:t>
      </w:r>
      <w:r>
        <w:rPr>
          <w:sz w:val="20"/>
        </w:rPr>
        <w:t>: Certaines images ont ete </w:t>
      </w:r>
      <w:r>
        <w:rPr>
          <w:sz w:val="20"/>
        </w:rPr>
        <w:t>in- versees</w:t>
      </w:r>
      <w:r>
        <w:rPr>
          <w:spacing w:val="-5"/>
          <w:sz w:val="20"/>
        </w:rPr>
        <w:t> </w:t>
      </w:r>
      <w:r>
        <w:rPr>
          <w:sz w:val="20"/>
        </w:rPr>
        <w:t>horizontalement</w:t>
      </w:r>
      <w:r>
        <w:rPr>
          <w:spacing w:val="-5"/>
          <w:sz w:val="20"/>
        </w:rPr>
        <w:t> </w:t>
      </w:r>
      <w:r>
        <w:rPr>
          <w:sz w:val="20"/>
        </w:rPr>
        <w:t>pour</w:t>
      </w:r>
      <w:r>
        <w:rPr>
          <w:spacing w:val="-5"/>
          <w:sz w:val="20"/>
        </w:rPr>
        <w:t> </w:t>
      </w:r>
      <w:r>
        <w:rPr>
          <w:sz w:val="20"/>
        </w:rPr>
        <w:t>refleter</w:t>
      </w:r>
      <w:r>
        <w:rPr>
          <w:spacing w:val="-5"/>
          <w:sz w:val="20"/>
        </w:rPr>
        <w:t> </w:t>
      </w:r>
      <w:r>
        <w:rPr>
          <w:sz w:val="20"/>
        </w:rPr>
        <w:t>des</w:t>
      </w:r>
      <w:r>
        <w:rPr>
          <w:spacing w:val="-5"/>
          <w:sz w:val="20"/>
        </w:rPr>
        <w:t> </w:t>
      </w:r>
      <w:r>
        <w:rPr>
          <w:sz w:val="20"/>
        </w:rPr>
        <w:t>gestes</w:t>
      </w:r>
      <w:r>
        <w:rPr>
          <w:spacing w:val="-5"/>
          <w:sz w:val="20"/>
        </w:rPr>
        <w:t> </w:t>
      </w:r>
      <w:r>
        <w:rPr>
          <w:sz w:val="20"/>
        </w:rPr>
        <w:t>effectues avec la main gauche.</w:t>
      </w:r>
    </w:p>
    <w:p>
      <w:pPr>
        <w:pStyle w:val="ListParagraph"/>
        <w:numPr>
          <w:ilvl w:val="2"/>
          <w:numId w:val="3"/>
        </w:numPr>
        <w:tabs>
          <w:tab w:pos="657" w:val="left" w:leader="none"/>
          <w:tab w:pos="659" w:val="left" w:leader="none"/>
        </w:tabs>
        <w:spacing w:line="237" w:lineRule="auto" w:before="2" w:after="0"/>
        <w:ind w:left="659" w:right="0" w:hanging="202"/>
        <w:jc w:val="both"/>
        <w:rPr>
          <w:sz w:val="20"/>
        </w:rPr>
      </w:pPr>
      <w:r>
        <w:rPr>
          <w:b/>
          <w:sz w:val="20"/>
        </w:rPr>
        <w:t>Variation de luminosite </w:t>
      </w:r>
      <w:r>
        <w:rPr>
          <w:sz w:val="20"/>
        </w:rPr>
        <w:t>: La luminosite des images </w:t>
      </w:r>
      <w:r>
        <w:rPr>
          <w:sz w:val="20"/>
        </w:rPr>
        <w:t>a</w:t>
      </w:r>
      <w:r>
        <w:rPr>
          <w:spacing w:val="40"/>
          <w:sz w:val="20"/>
        </w:rPr>
        <w:t> </w:t>
      </w:r>
      <w:r>
        <w:rPr>
          <w:sz w:val="20"/>
        </w:rPr>
        <w:t>ete ajustee aleatoirement dans une plage de </w:t>
      </w:r>
      <w:r>
        <w:rPr>
          <w:rFonts w:ascii="Verdana" w:hAnsi="Verdana"/>
          <w:i/>
          <w:sz w:val="20"/>
        </w:rPr>
        <w:t>±</w:t>
      </w:r>
      <w:r>
        <w:rPr>
          <w:rFonts w:ascii="Calibri" w:hAnsi="Calibri"/>
          <w:sz w:val="20"/>
        </w:rPr>
        <w:t>20% </w:t>
      </w:r>
      <w:r>
        <w:rPr>
          <w:sz w:val="20"/>
        </w:rPr>
        <w:t>pour rendre le modele insensible aux variations d’eclairage.</w:t>
      </w:r>
    </w:p>
    <w:p>
      <w:pPr>
        <w:pStyle w:val="BodyText"/>
        <w:spacing w:line="249" w:lineRule="auto" w:before="51"/>
        <w:ind w:left="259" w:firstLine="199"/>
      </w:pPr>
      <w:r>
        <w:rPr/>
        <w:t>Ces techniques d’augmentation de donnees ont </w:t>
      </w:r>
      <w:r>
        <w:rPr/>
        <w:t>permis d’enrichir significativement le dataset, particulierement pour les classes sous-representees, tout en preservant la diversite naturelle des gestes.</w:t>
      </w:r>
    </w:p>
    <w:p>
      <w:pPr>
        <w:pStyle w:val="ListParagraph"/>
        <w:numPr>
          <w:ilvl w:val="0"/>
          <w:numId w:val="3"/>
        </w:numPr>
        <w:tabs>
          <w:tab w:pos="540" w:val="left" w:leader="none"/>
        </w:tabs>
        <w:spacing w:line="240" w:lineRule="auto" w:before="149" w:after="0"/>
        <w:ind w:left="540" w:right="0" w:hanging="281"/>
        <w:jc w:val="both"/>
        <w:rPr>
          <w:i/>
          <w:sz w:val="20"/>
        </w:rPr>
      </w:pPr>
      <w:bookmarkStart w:name="Stockage des Données" w:id="12"/>
      <w:bookmarkEnd w:id="12"/>
      <w:r>
        <w:rPr/>
      </w:r>
      <w:r>
        <w:rPr>
          <w:i/>
          <w:sz w:val="20"/>
        </w:rPr>
        <w:t>Stockage</w:t>
      </w:r>
      <w:r>
        <w:rPr>
          <w:i/>
          <w:spacing w:val="10"/>
          <w:sz w:val="20"/>
        </w:rPr>
        <w:t> </w:t>
      </w:r>
      <w:r>
        <w:rPr>
          <w:i/>
          <w:sz w:val="20"/>
        </w:rPr>
        <w:t>des</w:t>
      </w:r>
      <w:r>
        <w:rPr>
          <w:i/>
          <w:spacing w:val="10"/>
          <w:sz w:val="20"/>
        </w:rPr>
        <w:t> </w:t>
      </w:r>
      <w:r>
        <w:rPr>
          <w:i/>
          <w:spacing w:val="-2"/>
          <w:sz w:val="20"/>
        </w:rPr>
        <w:t>Donnees</w:t>
      </w:r>
    </w:p>
    <w:p>
      <w:pPr>
        <w:pStyle w:val="BodyText"/>
        <w:spacing w:line="249" w:lineRule="auto" w:before="78"/>
        <w:ind w:left="259" w:firstLine="199"/>
      </w:pPr>
      <w:r>
        <w:rPr/>
        <w:t>Le projet utilise MongoDB pour stocker les </w:t>
      </w:r>
      <w:r>
        <w:rPr/>
        <w:t>informations suivantes :</w:t>
      </w:r>
    </w:p>
    <w:p>
      <w:pPr>
        <w:pStyle w:val="ListParagraph"/>
        <w:numPr>
          <w:ilvl w:val="0"/>
          <w:numId w:val="4"/>
        </w:numPr>
        <w:tabs>
          <w:tab w:pos="657" w:val="left" w:leader="none"/>
          <w:tab w:pos="659" w:val="left" w:leader="none"/>
        </w:tabs>
        <w:spacing w:line="249" w:lineRule="auto" w:before="43" w:after="0"/>
        <w:ind w:left="659" w:right="0" w:hanging="202"/>
        <w:jc w:val="both"/>
        <w:rPr>
          <w:sz w:val="20"/>
        </w:rPr>
      </w:pPr>
      <w:r>
        <w:rPr>
          <w:b/>
          <w:sz w:val="20"/>
        </w:rPr>
        <w:t>Metadonnees</w:t>
      </w:r>
      <w:r>
        <w:rPr>
          <w:b/>
          <w:spacing w:val="40"/>
          <w:sz w:val="20"/>
        </w:rPr>
        <w:t> </w:t>
      </w:r>
      <w:r>
        <w:rPr>
          <w:b/>
          <w:sz w:val="20"/>
        </w:rPr>
        <w:t>du</w:t>
      </w:r>
      <w:r>
        <w:rPr>
          <w:b/>
          <w:spacing w:val="40"/>
          <w:sz w:val="20"/>
        </w:rPr>
        <w:t> </w:t>
      </w:r>
      <w:r>
        <w:rPr>
          <w:b/>
          <w:sz w:val="20"/>
        </w:rPr>
        <w:t>Jeu</w:t>
      </w:r>
      <w:r>
        <w:rPr>
          <w:b/>
          <w:spacing w:val="40"/>
          <w:sz w:val="20"/>
        </w:rPr>
        <w:t> </w:t>
      </w:r>
      <w:r>
        <w:rPr>
          <w:b/>
          <w:sz w:val="20"/>
        </w:rPr>
        <w:t>de</w:t>
      </w:r>
      <w:r>
        <w:rPr>
          <w:b/>
          <w:spacing w:val="40"/>
          <w:sz w:val="20"/>
        </w:rPr>
        <w:t> </w:t>
      </w:r>
      <w:r>
        <w:rPr>
          <w:b/>
          <w:sz w:val="20"/>
        </w:rPr>
        <w:t>Donnees</w:t>
      </w:r>
      <w:r>
        <w:rPr>
          <w:b/>
          <w:spacing w:val="40"/>
          <w:sz w:val="20"/>
        </w:rPr>
        <w:t> </w:t>
      </w:r>
      <w:r>
        <w:rPr>
          <w:sz w:val="20"/>
        </w:rPr>
        <w:t>:</w:t>
      </w:r>
      <w:r>
        <w:rPr>
          <w:spacing w:val="40"/>
          <w:sz w:val="20"/>
        </w:rPr>
        <w:t> </w:t>
      </w:r>
      <w:r>
        <w:rPr>
          <w:sz w:val="20"/>
        </w:rPr>
        <w:t>Informations</w:t>
      </w:r>
      <w:r>
        <w:rPr>
          <w:spacing w:val="40"/>
          <w:sz w:val="20"/>
        </w:rPr>
        <w:t> </w:t>
      </w:r>
      <w:r>
        <w:rPr>
          <w:sz w:val="20"/>
        </w:rPr>
        <w:t>sur le jeu de donnees, telles que le nombre de classes, les dimensions des images, etc.</w:t>
      </w:r>
    </w:p>
    <w:p>
      <w:pPr>
        <w:pStyle w:val="ListParagraph"/>
        <w:numPr>
          <w:ilvl w:val="0"/>
          <w:numId w:val="4"/>
        </w:numPr>
        <w:tabs>
          <w:tab w:pos="657" w:val="left" w:leader="none"/>
          <w:tab w:pos="659" w:val="left" w:leader="none"/>
        </w:tabs>
        <w:spacing w:line="249" w:lineRule="auto" w:before="0" w:after="0"/>
        <w:ind w:left="659" w:right="0" w:hanging="202"/>
        <w:jc w:val="both"/>
        <w:rPr>
          <w:sz w:val="20"/>
        </w:rPr>
      </w:pPr>
      <w:r>
        <w:rPr>
          <w:b/>
          <w:sz w:val="20"/>
        </w:rPr>
        <w:t>Images d’Exemple </w:t>
      </w:r>
      <w:r>
        <w:rPr>
          <w:sz w:val="20"/>
        </w:rPr>
        <w:t>: Un petit sous-ensemble </w:t>
      </w:r>
      <w:r>
        <w:rPr>
          <w:sz w:val="20"/>
        </w:rPr>
        <w:t>d’images</w:t>
      </w:r>
      <w:r>
        <w:rPr>
          <w:spacing w:val="40"/>
          <w:sz w:val="20"/>
        </w:rPr>
        <w:t> </w:t>
      </w:r>
      <w:r>
        <w:rPr>
          <w:sz w:val="20"/>
        </w:rPr>
        <w:t>du jeu de donnees pour previsualisation.</w:t>
      </w:r>
    </w:p>
    <w:p>
      <w:pPr>
        <w:pStyle w:val="ListParagraph"/>
        <w:numPr>
          <w:ilvl w:val="0"/>
          <w:numId w:val="4"/>
        </w:numPr>
        <w:tabs>
          <w:tab w:pos="657" w:val="left" w:leader="none"/>
          <w:tab w:pos="659" w:val="left" w:leader="none"/>
        </w:tabs>
        <w:spacing w:line="249" w:lineRule="auto" w:before="0" w:after="0"/>
        <w:ind w:left="659" w:right="0" w:hanging="202"/>
        <w:jc w:val="both"/>
        <w:rPr>
          <w:sz w:val="20"/>
        </w:rPr>
      </w:pPr>
      <w:r>
        <w:rPr>
          <w:b/>
          <w:sz w:val="20"/>
        </w:rPr>
        <w:t>Architecture du Modele </w:t>
      </w:r>
      <w:r>
        <w:rPr>
          <w:sz w:val="20"/>
        </w:rPr>
        <w:t>: Representation JSON </w:t>
      </w:r>
      <w:r>
        <w:rPr>
          <w:sz w:val="20"/>
        </w:rPr>
        <w:t>de l’architecture du modele utilise </w:t>
      </w:r>
      <w:hyperlink w:history="true" w:anchor="_bookmark5">
        <w:r>
          <w:rPr>
            <w:sz w:val="20"/>
          </w:rPr>
          <w:t>[6].</w:t>
        </w:r>
      </w:hyperlink>
    </w:p>
    <w:p>
      <w:pPr>
        <w:pStyle w:val="ListParagraph"/>
        <w:numPr>
          <w:ilvl w:val="0"/>
          <w:numId w:val="4"/>
        </w:numPr>
        <w:tabs>
          <w:tab w:pos="657" w:val="left" w:leader="none"/>
          <w:tab w:pos="659" w:val="left" w:leader="none"/>
        </w:tabs>
        <w:spacing w:line="249" w:lineRule="auto" w:before="0" w:after="0"/>
        <w:ind w:left="659" w:right="0" w:hanging="202"/>
        <w:jc w:val="both"/>
        <w:rPr>
          <w:sz w:val="20"/>
        </w:rPr>
      </w:pPr>
      <w:r>
        <w:rPr>
          <w:b/>
          <w:sz w:val="20"/>
        </w:rPr>
        <w:t>Donnees de Performance du Modele </w:t>
      </w:r>
      <w:r>
        <w:rPr>
          <w:sz w:val="20"/>
        </w:rPr>
        <w:t>: </w:t>
      </w:r>
      <w:r>
        <w:rPr>
          <w:sz w:val="20"/>
        </w:rPr>
        <w:t>Metriques d’evaluation, historique d’entrainement (precision, perte) et une matrice de confusion.</w:t>
      </w:r>
    </w:p>
    <w:p>
      <w:pPr>
        <w:pStyle w:val="ListParagraph"/>
        <w:numPr>
          <w:ilvl w:val="0"/>
          <w:numId w:val="4"/>
        </w:numPr>
        <w:tabs>
          <w:tab w:pos="657" w:val="left" w:leader="none"/>
          <w:tab w:pos="659" w:val="left" w:leader="none"/>
        </w:tabs>
        <w:spacing w:line="249" w:lineRule="auto" w:before="0" w:after="0"/>
        <w:ind w:left="659" w:right="0" w:hanging="202"/>
        <w:jc w:val="both"/>
        <w:rPr>
          <w:sz w:val="20"/>
        </w:rPr>
      </w:pPr>
      <w:r>
        <w:rPr>
          <w:b/>
          <w:sz w:val="20"/>
        </w:rPr>
        <w:t>Exemples de Mauvaises Classifications </w:t>
      </w:r>
      <w:r>
        <w:rPr>
          <w:sz w:val="20"/>
        </w:rPr>
        <w:t>: Images </w:t>
      </w:r>
      <w:r>
        <w:rPr>
          <w:sz w:val="20"/>
        </w:rPr>
        <w:t>et informations</w:t>
      </w:r>
      <w:r>
        <w:rPr>
          <w:spacing w:val="-4"/>
          <w:sz w:val="20"/>
        </w:rPr>
        <w:t> </w:t>
      </w:r>
      <w:r>
        <w:rPr>
          <w:sz w:val="20"/>
        </w:rPr>
        <w:t>sur</w:t>
      </w:r>
      <w:r>
        <w:rPr>
          <w:spacing w:val="-3"/>
          <w:sz w:val="20"/>
        </w:rPr>
        <w:t> </w:t>
      </w:r>
      <w:r>
        <w:rPr>
          <w:sz w:val="20"/>
        </w:rPr>
        <w:t>les</w:t>
      </w:r>
      <w:r>
        <w:rPr>
          <w:spacing w:val="-4"/>
          <w:sz w:val="20"/>
        </w:rPr>
        <w:t> </w:t>
      </w:r>
      <w:r>
        <w:rPr>
          <w:sz w:val="20"/>
        </w:rPr>
        <w:t>images</w:t>
      </w:r>
      <w:r>
        <w:rPr>
          <w:spacing w:val="-4"/>
          <w:sz w:val="20"/>
        </w:rPr>
        <w:t> </w:t>
      </w:r>
      <w:r>
        <w:rPr>
          <w:sz w:val="20"/>
        </w:rPr>
        <w:t>que</w:t>
      </w:r>
      <w:r>
        <w:rPr>
          <w:spacing w:val="-3"/>
          <w:sz w:val="20"/>
        </w:rPr>
        <w:t> </w:t>
      </w:r>
      <w:r>
        <w:rPr>
          <w:sz w:val="20"/>
        </w:rPr>
        <w:t>le</w:t>
      </w:r>
      <w:r>
        <w:rPr>
          <w:spacing w:val="-4"/>
          <w:sz w:val="20"/>
        </w:rPr>
        <w:t> </w:t>
      </w:r>
      <w:r>
        <w:rPr>
          <w:sz w:val="20"/>
        </w:rPr>
        <w:t>modele</w:t>
      </w:r>
      <w:r>
        <w:rPr>
          <w:spacing w:val="-3"/>
          <w:sz w:val="20"/>
        </w:rPr>
        <w:t> </w:t>
      </w:r>
      <w:r>
        <w:rPr>
          <w:sz w:val="20"/>
        </w:rPr>
        <w:t>a</w:t>
      </w:r>
      <w:r>
        <w:rPr>
          <w:spacing w:val="-4"/>
          <w:sz w:val="20"/>
        </w:rPr>
        <w:t> </w:t>
      </w:r>
      <w:r>
        <w:rPr>
          <w:sz w:val="20"/>
        </w:rPr>
        <w:t>mal</w:t>
      </w:r>
      <w:r>
        <w:rPr>
          <w:spacing w:val="-4"/>
          <w:sz w:val="20"/>
        </w:rPr>
        <w:t> </w:t>
      </w:r>
      <w:r>
        <w:rPr>
          <w:sz w:val="20"/>
        </w:rPr>
        <w:t>classees.</w:t>
      </w:r>
    </w:p>
    <w:p>
      <w:pPr>
        <w:pStyle w:val="ListParagraph"/>
        <w:numPr>
          <w:ilvl w:val="0"/>
          <w:numId w:val="4"/>
        </w:numPr>
        <w:tabs>
          <w:tab w:pos="657" w:val="left" w:leader="none"/>
          <w:tab w:pos="659" w:val="left" w:leader="none"/>
        </w:tabs>
        <w:spacing w:line="249" w:lineRule="auto" w:before="0" w:after="0"/>
        <w:ind w:left="659" w:right="0" w:hanging="202"/>
        <w:jc w:val="both"/>
        <w:rPr>
          <w:sz w:val="20"/>
        </w:rPr>
      </w:pPr>
      <w:r>
        <w:rPr>
          <w:b/>
          <w:sz w:val="20"/>
        </w:rPr>
        <w:t>Analyse des Mauvaises Classifications </w:t>
      </w:r>
      <w:r>
        <w:rPr>
          <w:sz w:val="20"/>
        </w:rPr>
        <w:t>: </w:t>
      </w:r>
      <w:r>
        <w:rPr>
          <w:sz w:val="20"/>
        </w:rPr>
        <w:t>Donnees agregees pour identifier des tendances et des motifs dans les erreurs de classification.</w:t>
      </w:r>
    </w:p>
    <w:p>
      <w:pPr>
        <w:pStyle w:val="ListParagraph"/>
        <w:numPr>
          <w:ilvl w:val="0"/>
          <w:numId w:val="4"/>
        </w:numPr>
        <w:tabs>
          <w:tab w:pos="657" w:val="left" w:leader="none"/>
          <w:tab w:pos="659" w:val="left" w:leader="none"/>
        </w:tabs>
        <w:spacing w:line="249" w:lineRule="auto" w:before="0" w:after="0"/>
        <w:ind w:left="659" w:right="0" w:hanging="202"/>
        <w:jc w:val="both"/>
        <w:rPr>
          <w:sz w:val="20"/>
        </w:rPr>
      </w:pPr>
      <w:r>
        <w:rPr>
          <w:b/>
          <w:sz w:val="20"/>
        </w:rPr>
        <w:t>Rapports de Performance </w:t>
      </w:r>
      <w:r>
        <w:rPr>
          <w:sz w:val="20"/>
        </w:rPr>
        <w:t>: Analyses de </w:t>
      </w:r>
      <w:r>
        <w:rPr>
          <w:sz w:val="20"/>
        </w:rPr>
        <w:t>performance generees regulierement, y compris la correlation entre le support et le score F1.</w:t>
      </w:r>
    </w:p>
    <w:p>
      <w:pPr>
        <w:pStyle w:val="ListParagraph"/>
        <w:numPr>
          <w:ilvl w:val="0"/>
          <w:numId w:val="4"/>
        </w:numPr>
        <w:tabs>
          <w:tab w:pos="657" w:val="left" w:leader="none"/>
          <w:tab w:pos="659" w:val="left" w:leader="none"/>
        </w:tabs>
        <w:spacing w:line="237" w:lineRule="auto" w:before="0" w:after="0"/>
        <w:ind w:left="659" w:right="0" w:hanging="202"/>
        <w:jc w:val="both"/>
        <w:rPr>
          <w:sz w:val="20"/>
        </w:rPr>
      </w:pPr>
      <w:r>
        <w:rPr>
          <w:b/>
          <w:sz w:val="20"/>
        </w:rPr>
        <w:t>Detections en Temps Reel </w:t>
      </w:r>
      <w:r>
        <w:rPr>
          <w:sz w:val="20"/>
        </w:rPr>
        <w:t>: La collection </w:t>
      </w:r>
      <w:r>
        <w:rPr>
          <w:rFonts w:ascii="Courier New" w:hAnsi="Courier New"/>
          <w:sz w:val="20"/>
        </w:rPr>
        <w:t>detection history</w:t>
      </w:r>
      <w:r>
        <w:rPr>
          <w:rFonts w:ascii="Courier New" w:hAnsi="Courier New"/>
          <w:spacing w:val="-13"/>
          <w:sz w:val="20"/>
        </w:rPr>
        <w:t> </w:t>
      </w:r>
      <w:r>
        <w:rPr>
          <w:sz w:val="20"/>
        </w:rPr>
        <w:t>enregistre tous les signes detectes lors du fonctionnement en temps reel du modele, accompagnes d’un horodatage et du niveau de confiance du modele.</w:t>
      </w:r>
    </w:p>
    <w:p>
      <w:pPr>
        <w:pStyle w:val="BodyText"/>
        <w:spacing w:line="249" w:lineRule="auto" w:before="54"/>
        <w:ind w:left="259" w:firstLine="199"/>
      </w:pPr>
      <w:r>
        <w:rPr/>
        <w:t>Ces donnees sont stockees dans MongoDB, qui est </w:t>
      </w:r>
      <w:r>
        <w:rPr/>
        <w:t>bien adapte</w:t>
      </w:r>
      <w:r>
        <w:rPr>
          <w:spacing w:val="1"/>
        </w:rPr>
        <w:t> </w:t>
      </w:r>
      <w:r>
        <w:rPr/>
        <w:t>pour</w:t>
      </w:r>
      <w:r>
        <w:rPr>
          <w:spacing w:val="1"/>
        </w:rPr>
        <w:t> </w:t>
      </w:r>
      <w:r>
        <w:rPr/>
        <w:t>gerer</w:t>
      </w:r>
      <w:r>
        <w:rPr>
          <w:spacing w:val="1"/>
        </w:rPr>
        <w:t> </w:t>
      </w:r>
      <w:r>
        <w:rPr/>
        <w:t>des</w:t>
      </w:r>
      <w:r>
        <w:rPr>
          <w:spacing w:val="1"/>
        </w:rPr>
        <w:t> </w:t>
      </w:r>
      <w:r>
        <w:rPr/>
        <w:t>documents</w:t>
      </w:r>
      <w:r>
        <w:rPr>
          <w:spacing w:val="1"/>
        </w:rPr>
        <w:t> </w:t>
      </w:r>
      <w:r>
        <w:rPr/>
        <w:t>flexibles</w:t>
      </w:r>
      <w:r>
        <w:rPr>
          <w:spacing w:val="1"/>
        </w:rPr>
        <w:t> </w:t>
      </w:r>
      <w:r>
        <w:rPr/>
        <w:t>et</w:t>
      </w:r>
      <w:r>
        <w:rPr>
          <w:spacing w:val="2"/>
        </w:rPr>
        <w:t> </w:t>
      </w:r>
      <w:r>
        <w:rPr/>
        <w:t>evolutifs,</w:t>
      </w:r>
      <w:r>
        <w:rPr>
          <w:spacing w:val="1"/>
        </w:rPr>
        <w:t> </w:t>
      </w:r>
      <w:r>
        <w:rPr>
          <w:spacing w:val="-2"/>
        </w:rPr>
        <w:t>perme-</w:t>
      </w:r>
    </w:p>
    <w:p>
      <w:pPr>
        <w:spacing w:line="240" w:lineRule="auto" w:before="0"/>
        <w:rPr>
          <w:sz w:val="20"/>
        </w:rPr>
      </w:pPr>
      <w:r>
        <w:rPr/>
        <w:br w:type="column"/>
      </w:r>
      <w:r>
        <w:rPr>
          <w:sz w:val="20"/>
        </w:rPr>
      </w:r>
    </w:p>
    <w:p>
      <w:pPr>
        <w:pStyle w:val="BodyText"/>
        <w:jc w:val="left"/>
      </w:pPr>
    </w:p>
    <w:p>
      <w:pPr>
        <w:pStyle w:val="BodyText"/>
        <w:jc w:val="left"/>
      </w:pPr>
    </w:p>
    <w:p>
      <w:pPr>
        <w:pStyle w:val="BodyText"/>
        <w:jc w:val="left"/>
      </w:pPr>
    </w:p>
    <w:p>
      <w:pPr>
        <w:pStyle w:val="BodyText"/>
        <w:spacing w:before="127"/>
        <w:jc w:val="left"/>
      </w:pPr>
    </w:p>
    <w:p>
      <w:pPr>
        <w:pStyle w:val="BodyText"/>
        <w:ind w:right="58"/>
        <w:jc w:val="center"/>
      </w:pPr>
      <w:r>
        <w:rPr/>
        <w:drawing>
          <wp:anchor distT="0" distB="0" distL="0" distR="0" allowOverlap="1" layoutInCell="1" locked="0" behindDoc="0" simplePos="0" relativeHeight="15731200">
            <wp:simplePos x="0" y="0"/>
            <wp:positionH relativeFrom="page">
              <wp:posOffset>4280954</wp:posOffset>
            </wp:positionH>
            <wp:positionV relativeFrom="paragraph">
              <wp:posOffset>-946649</wp:posOffset>
            </wp:positionV>
            <wp:extent cx="2537813" cy="88313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537813" cy="883133"/>
                    </a:xfrm>
                    <a:prstGeom prst="rect">
                      <a:avLst/>
                    </a:prstGeom>
                  </pic:spPr>
                </pic:pic>
              </a:graphicData>
            </a:graphic>
          </wp:anchor>
        </w:drawing>
      </w:r>
      <w:r>
        <w:rPr/>
        <w:t>Fig.</w:t>
      </w:r>
      <w:r>
        <w:rPr>
          <w:spacing w:val="14"/>
        </w:rPr>
        <w:t> </w:t>
      </w:r>
      <w:r>
        <w:rPr/>
        <w:t>3:</w:t>
      </w:r>
      <w:r>
        <w:rPr>
          <w:spacing w:val="15"/>
        </w:rPr>
        <w:t> </w:t>
      </w:r>
      <w:r>
        <w:rPr/>
        <w:t>Schema</w:t>
      </w:r>
      <w:r>
        <w:rPr>
          <w:spacing w:val="15"/>
        </w:rPr>
        <w:t> </w:t>
      </w:r>
      <w:r>
        <w:rPr/>
        <w:t>du</w:t>
      </w:r>
      <w:r>
        <w:rPr>
          <w:spacing w:val="15"/>
        </w:rPr>
        <w:t> </w:t>
      </w:r>
      <w:r>
        <w:rPr/>
        <w:t>stockage</w:t>
      </w:r>
      <w:r>
        <w:rPr>
          <w:spacing w:val="15"/>
        </w:rPr>
        <w:t> </w:t>
      </w:r>
      <w:r>
        <w:rPr/>
        <w:t>des</w:t>
      </w:r>
      <w:r>
        <w:rPr>
          <w:spacing w:val="15"/>
        </w:rPr>
        <w:t> </w:t>
      </w:r>
      <w:r>
        <w:rPr/>
        <w:t>donnees</w:t>
      </w:r>
      <w:r>
        <w:rPr>
          <w:spacing w:val="15"/>
        </w:rPr>
        <w:t> </w:t>
      </w:r>
      <w:r>
        <w:rPr/>
        <w:t>dans</w:t>
      </w:r>
      <w:r>
        <w:rPr>
          <w:spacing w:val="15"/>
        </w:rPr>
        <w:t> </w:t>
      </w:r>
      <w:r>
        <w:rPr>
          <w:spacing w:val="-2"/>
        </w:rPr>
        <w:t>MongoDB.</w:t>
      </w:r>
    </w:p>
    <w:p>
      <w:pPr>
        <w:pStyle w:val="BodyText"/>
        <w:spacing w:before="156"/>
        <w:jc w:val="left"/>
      </w:pPr>
    </w:p>
    <w:p>
      <w:pPr>
        <w:pStyle w:val="ListParagraph"/>
        <w:numPr>
          <w:ilvl w:val="0"/>
          <w:numId w:val="3"/>
        </w:numPr>
        <w:tabs>
          <w:tab w:pos="491" w:val="left" w:leader="none"/>
        </w:tabs>
        <w:spacing w:line="240" w:lineRule="auto" w:before="1" w:after="0"/>
        <w:ind w:left="491" w:right="0" w:hanging="292"/>
        <w:jc w:val="both"/>
        <w:rPr>
          <w:i/>
          <w:sz w:val="20"/>
        </w:rPr>
      </w:pPr>
      <w:bookmarkStart w:name="Architecture du Modèle CNN" w:id="13"/>
      <w:bookmarkEnd w:id="13"/>
      <w:r>
        <w:rPr/>
      </w:r>
      <w:r>
        <w:rPr>
          <w:i/>
          <w:sz w:val="20"/>
        </w:rPr>
        <w:t>Architecture</w:t>
      </w:r>
      <w:r>
        <w:rPr>
          <w:i/>
          <w:spacing w:val="6"/>
          <w:sz w:val="20"/>
        </w:rPr>
        <w:t> </w:t>
      </w:r>
      <w:r>
        <w:rPr>
          <w:i/>
          <w:sz w:val="20"/>
        </w:rPr>
        <w:t>du</w:t>
      </w:r>
      <w:r>
        <w:rPr>
          <w:i/>
          <w:spacing w:val="7"/>
          <w:sz w:val="20"/>
        </w:rPr>
        <w:t> </w:t>
      </w:r>
      <w:r>
        <w:rPr>
          <w:i/>
          <w:sz w:val="20"/>
        </w:rPr>
        <w:t>Modele</w:t>
      </w:r>
      <w:r>
        <w:rPr>
          <w:i/>
          <w:spacing w:val="7"/>
          <w:sz w:val="20"/>
        </w:rPr>
        <w:t> </w:t>
      </w:r>
      <w:r>
        <w:rPr>
          <w:i/>
          <w:spacing w:val="-5"/>
          <w:sz w:val="20"/>
        </w:rPr>
        <w:t>CNN</w:t>
      </w:r>
    </w:p>
    <w:p>
      <w:pPr>
        <w:pStyle w:val="BodyText"/>
        <w:spacing w:line="249" w:lineRule="auto" w:before="71"/>
        <w:ind w:left="199" w:right="257" w:firstLine="199"/>
      </w:pPr>
      <w:r>
        <w:rPr/>
        <w:t>Le modele utilise est un </w:t>
      </w:r>
      <w:r>
        <w:rPr>
          <w:b/>
        </w:rPr>
        <w:t>reseau de neurones </w:t>
      </w:r>
      <w:r>
        <w:rPr>
          <w:b/>
        </w:rPr>
        <w:t>convolutif (CNN) </w:t>
      </w:r>
      <w:r>
        <w:rPr/>
        <w:t>specifiquement concu pour identifier les gestes du langage des signes marocain. Il repose sur une architecture multicouche comprenant les elements suivants :</w:t>
      </w:r>
    </w:p>
    <w:p>
      <w:pPr>
        <w:pStyle w:val="ListParagraph"/>
        <w:numPr>
          <w:ilvl w:val="0"/>
          <w:numId w:val="5"/>
        </w:numPr>
        <w:tabs>
          <w:tab w:pos="597" w:val="left" w:leader="none"/>
          <w:tab w:pos="599" w:val="left" w:leader="none"/>
        </w:tabs>
        <w:spacing w:line="249" w:lineRule="auto" w:before="40" w:after="0"/>
        <w:ind w:left="599" w:right="257" w:hanging="202"/>
        <w:jc w:val="both"/>
        <w:rPr>
          <w:sz w:val="20"/>
        </w:rPr>
      </w:pPr>
      <w:r>
        <w:rPr>
          <w:b/>
          <w:sz w:val="20"/>
        </w:rPr>
        <w:t>Couches Convolutionnelles </w:t>
      </w:r>
      <w:r>
        <w:rPr>
          <w:sz w:val="20"/>
        </w:rPr>
        <w:t>: Ces couches extraient </w:t>
      </w:r>
      <w:r>
        <w:rPr>
          <w:sz w:val="20"/>
        </w:rPr>
        <w:t>des caracteristiques locales a partir des images normalisees. Elles detectent des motifs tels que les contours et les formes des mains.</w:t>
      </w:r>
    </w:p>
    <w:p>
      <w:pPr>
        <w:pStyle w:val="ListParagraph"/>
        <w:numPr>
          <w:ilvl w:val="0"/>
          <w:numId w:val="5"/>
        </w:numPr>
        <w:tabs>
          <w:tab w:pos="597" w:val="left" w:leader="none"/>
          <w:tab w:pos="599" w:val="left" w:leader="none"/>
        </w:tabs>
        <w:spacing w:line="249" w:lineRule="auto" w:before="0" w:after="0"/>
        <w:ind w:left="599" w:right="257" w:hanging="202"/>
        <w:jc w:val="both"/>
        <w:rPr>
          <w:sz w:val="20"/>
        </w:rPr>
      </w:pPr>
      <w:r>
        <w:rPr>
          <w:b/>
          <w:sz w:val="20"/>
        </w:rPr>
        <w:t>Couches de Pooling </w:t>
      </w:r>
      <w:r>
        <w:rPr>
          <w:sz w:val="20"/>
        </w:rPr>
        <w:t>: Ces couches reduisent la </w:t>
      </w:r>
      <w:r>
        <w:rPr>
          <w:sz w:val="20"/>
        </w:rPr>
        <w:t>dimen- sionnalite</w:t>
      </w:r>
      <w:r>
        <w:rPr>
          <w:spacing w:val="-12"/>
          <w:sz w:val="20"/>
        </w:rPr>
        <w:t> </w:t>
      </w:r>
      <w:r>
        <w:rPr>
          <w:sz w:val="20"/>
        </w:rPr>
        <w:t>des</w:t>
      </w:r>
      <w:r>
        <w:rPr>
          <w:spacing w:val="-12"/>
          <w:sz w:val="20"/>
        </w:rPr>
        <w:t> </w:t>
      </w:r>
      <w:r>
        <w:rPr>
          <w:sz w:val="20"/>
        </w:rPr>
        <w:t>donnees</w:t>
      </w:r>
      <w:r>
        <w:rPr>
          <w:spacing w:val="-12"/>
          <w:sz w:val="20"/>
        </w:rPr>
        <w:t> </w:t>
      </w:r>
      <w:r>
        <w:rPr>
          <w:sz w:val="20"/>
        </w:rPr>
        <w:t>tout</w:t>
      </w:r>
      <w:r>
        <w:rPr>
          <w:spacing w:val="-12"/>
          <w:sz w:val="20"/>
        </w:rPr>
        <w:t> </w:t>
      </w:r>
      <w:r>
        <w:rPr>
          <w:sz w:val="20"/>
        </w:rPr>
        <w:t>en</w:t>
      </w:r>
      <w:r>
        <w:rPr>
          <w:spacing w:val="-12"/>
          <w:sz w:val="20"/>
        </w:rPr>
        <w:t> </w:t>
      </w:r>
      <w:r>
        <w:rPr>
          <w:sz w:val="20"/>
        </w:rPr>
        <w:t>conservant</w:t>
      </w:r>
      <w:r>
        <w:rPr>
          <w:spacing w:val="-12"/>
          <w:sz w:val="20"/>
        </w:rPr>
        <w:t> </w:t>
      </w:r>
      <w:r>
        <w:rPr>
          <w:sz w:val="20"/>
        </w:rPr>
        <w:t>les</w:t>
      </w:r>
      <w:r>
        <w:rPr>
          <w:spacing w:val="-12"/>
          <w:sz w:val="20"/>
        </w:rPr>
        <w:t> </w:t>
      </w:r>
      <w:r>
        <w:rPr>
          <w:sz w:val="20"/>
        </w:rPr>
        <w:t>informations essentielles,</w:t>
      </w:r>
      <w:r>
        <w:rPr>
          <w:spacing w:val="-13"/>
          <w:sz w:val="20"/>
        </w:rPr>
        <w:t> </w:t>
      </w:r>
      <w:r>
        <w:rPr>
          <w:sz w:val="20"/>
        </w:rPr>
        <w:t>ce</w:t>
      </w:r>
      <w:r>
        <w:rPr>
          <w:spacing w:val="-12"/>
          <w:sz w:val="20"/>
        </w:rPr>
        <w:t> </w:t>
      </w:r>
      <w:r>
        <w:rPr>
          <w:sz w:val="20"/>
        </w:rPr>
        <w:t>qui</w:t>
      </w:r>
      <w:r>
        <w:rPr>
          <w:spacing w:val="-13"/>
          <w:sz w:val="20"/>
        </w:rPr>
        <w:t> </w:t>
      </w:r>
      <w:r>
        <w:rPr>
          <w:sz w:val="20"/>
        </w:rPr>
        <w:t>ameliore</w:t>
      </w:r>
      <w:r>
        <w:rPr>
          <w:spacing w:val="-12"/>
          <w:sz w:val="20"/>
        </w:rPr>
        <w:t> </w:t>
      </w:r>
      <w:r>
        <w:rPr>
          <w:sz w:val="20"/>
        </w:rPr>
        <w:t>l’efficacite</w:t>
      </w:r>
      <w:r>
        <w:rPr>
          <w:spacing w:val="-13"/>
          <w:sz w:val="20"/>
        </w:rPr>
        <w:t> </w:t>
      </w:r>
      <w:r>
        <w:rPr>
          <w:sz w:val="20"/>
        </w:rPr>
        <w:t>computationnelle.</w:t>
      </w:r>
    </w:p>
    <w:p>
      <w:pPr>
        <w:pStyle w:val="ListParagraph"/>
        <w:numPr>
          <w:ilvl w:val="0"/>
          <w:numId w:val="5"/>
        </w:numPr>
        <w:tabs>
          <w:tab w:pos="597" w:val="left" w:leader="none"/>
          <w:tab w:pos="599" w:val="left" w:leader="none"/>
        </w:tabs>
        <w:spacing w:line="249" w:lineRule="auto" w:before="0" w:after="0"/>
        <w:ind w:left="599" w:right="257" w:hanging="202"/>
        <w:jc w:val="both"/>
        <w:rPr>
          <w:sz w:val="20"/>
        </w:rPr>
      </w:pPr>
      <w:r>
        <w:rPr>
          <w:b/>
          <w:sz w:val="20"/>
        </w:rPr>
        <w:t>Dropout</w:t>
      </w:r>
      <w:r>
        <w:rPr>
          <w:b/>
          <w:spacing w:val="-13"/>
          <w:sz w:val="20"/>
        </w:rPr>
        <w:t> </w:t>
      </w:r>
      <w:r>
        <w:rPr>
          <w:sz w:val="20"/>
        </w:rPr>
        <w:t>:</w:t>
      </w:r>
      <w:r>
        <w:rPr>
          <w:spacing w:val="-12"/>
          <w:sz w:val="20"/>
        </w:rPr>
        <w:t> </w:t>
      </w:r>
      <w:r>
        <w:rPr>
          <w:sz w:val="20"/>
        </w:rPr>
        <w:t>Une</w:t>
      </w:r>
      <w:r>
        <w:rPr>
          <w:spacing w:val="-13"/>
          <w:sz w:val="20"/>
        </w:rPr>
        <w:t> </w:t>
      </w:r>
      <w:r>
        <w:rPr>
          <w:sz w:val="20"/>
        </w:rPr>
        <w:t>couche</w:t>
      </w:r>
      <w:r>
        <w:rPr>
          <w:spacing w:val="-12"/>
          <w:sz w:val="20"/>
        </w:rPr>
        <w:t> </w:t>
      </w:r>
      <w:r>
        <w:rPr>
          <w:sz w:val="20"/>
        </w:rPr>
        <w:t>de</w:t>
      </w:r>
      <w:r>
        <w:rPr>
          <w:spacing w:val="-13"/>
          <w:sz w:val="20"/>
        </w:rPr>
        <w:t> </w:t>
      </w:r>
      <w:r>
        <w:rPr>
          <w:sz w:val="20"/>
        </w:rPr>
        <w:t>dropout</w:t>
      </w:r>
      <w:r>
        <w:rPr>
          <w:spacing w:val="-12"/>
          <w:sz w:val="20"/>
        </w:rPr>
        <w:t> </w:t>
      </w:r>
      <w:r>
        <w:rPr>
          <w:sz w:val="20"/>
        </w:rPr>
        <w:t>desactive</w:t>
      </w:r>
      <w:r>
        <w:rPr>
          <w:spacing w:val="-13"/>
          <w:sz w:val="20"/>
        </w:rPr>
        <w:t> </w:t>
      </w:r>
      <w:r>
        <w:rPr>
          <w:sz w:val="20"/>
        </w:rPr>
        <w:t>aleatoirement 50% des neurones pendant l’entrainement pour limiter </w:t>
      </w:r>
      <w:r>
        <w:rPr>
          <w:sz w:val="20"/>
        </w:rPr>
        <w:t>le risque de surapprentissage.</w:t>
      </w:r>
    </w:p>
    <w:p>
      <w:pPr>
        <w:pStyle w:val="ListParagraph"/>
        <w:numPr>
          <w:ilvl w:val="0"/>
          <w:numId w:val="5"/>
        </w:numPr>
        <w:tabs>
          <w:tab w:pos="597" w:val="left" w:leader="none"/>
          <w:tab w:pos="599" w:val="left" w:leader="none"/>
        </w:tabs>
        <w:spacing w:line="249" w:lineRule="auto" w:before="0" w:after="0"/>
        <w:ind w:left="599" w:right="257" w:hanging="202"/>
        <w:jc w:val="both"/>
        <w:rPr>
          <w:sz w:val="20"/>
        </w:rPr>
      </w:pPr>
      <w:r>
        <w:rPr>
          <w:b/>
          <w:sz w:val="20"/>
        </w:rPr>
        <w:t>Couches Fully Connected </w:t>
      </w:r>
      <w:r>
        <w:rPr>
          <w:sz w:val="20"/>
        </w:rPr>
        <w:t>: Ces couches </w:t>
      </w:r>
      <w:r>
        <w:rPr>
          <w:sz w:val="20"/>
        </w:rPr>
        <w:t>transforment les caracteristiques extraites en une representation com- pacte adaptee a la classification.</w:t>
      </w:r>
    </w:p>
    <w:p>
      <w:pPr>
        <w:pStyle w:val="ListParagraph"/>
        <w:numPr>
          <w:ilvl w:val="0"/>
          <w:numId w:val="5"/>
        </w:numPr>
        <w:tabs>
          <w:tab w:pos="597" w:val="left" w:leader="none"/>
          <w:tab w:pos="599" w:val="left" w:leader="none"/>
        </w:tabs>
        <w:spacing w:line="249" w:lineRule="auto" w:before="0" w:after="0"/>
        <w:ind w:left="599" w:right="257" w:hanging="202"/>
        <w:jc w:val="both"/>
        <w:rPr>
          <w:sz w:val="20"/>
        </w:rPr>
      </w:pPr>
      <w:r>
        <w:rPr>
          <w:b/>
          <w:sz w:val="20"/>
        </w:rPr>
        <w:t>Softmax </w:t>
      </w:r>
      <w:r>
        <w:rPr>
          <w:sz w:val="20"/>
        </w:rPr>
        <w:t>: La derniere couche produit une </w:t>
      </w:r>
      <w:r>
        <w:rPr>
          <w:sz w:val="20"/>
        </w:rPr>
        <w:t>distribution</w:t>
      </w:r>
      <w:r>
        <w:rPr>
          <w:spacing w:val="80"/>
          <w:w w:val="150"/>
          <w:sz w:val="20"/>
        </w:rPr>
        <w:t> </w:t>
      </w:r>
      <w:r>
        <w:rPr>
          <w:sz w:val="20"/>
        </w:rPr>
        <w:t>de probabilite sur les 32 classes possibles, correspondant aux symboles arabes standards.</w:t>
      </w:r>
    </w:p>
    <w:p>
      <w:pPr>
        <w:pStyle w:val="BodyText"/>
        <w:spacing w:line="242" w:lineRule="auto" w:before="39"/>
        <w:ind w:left="199" w:right="257" w:firstLine="199"/>
      </w:pPr>
      <w:r>
        <w:rPr/>
        <w:t>L’optimisation du modele repose sur l’algorithme </w:t>
      </w:r>
      <w:r>
        <w:rPr>
          <w:b/>
        </w:rPr>
        <w:t>Adam</w:t>
      </w:r>
      <w:r>
        <w:rPr/>
        <w:t>, avec un taux d’apprentissage fixe a </w:t>
      </w:r>
      <w:r>
        <w:rPr>
          <w:rFonts w:ascii="Calibri" w:hAnsi="Calibri"/>
        </w:rPr>
        <w:t>10</w:t>
      </w:r>
      <w:r>
        <w:rPr>
          <w:rFonts w:ascii="Arial" w:hAnsi="Arial"/>
          <w:i/>
          <w:vertAlign w:val="superscript"/>
        </w:rPr>
        <w:t>−</w:t>
      </w:r>
      <w:r>
        <w:rPr>
          <w:rFonts w:ascii="Roboto" w:hAnsi="Roboto"/>
          <w:vertAlign w:val="superscript"/>
        </w:rPr>
        <w:t>4</w:t>
      </w:r>
      <w:r>
        <w:rPr>
          <w:vertAlign w:val="baseline"/>
        </w:rPr>
        <w:t>, assurant une con- vergence rapide et efficace.</w:t>
      </w:r>
    </w:p>
    <w:p>
      <w:pPr>
        <w:pStyle w:val="BodyText"/>
        <w:spacing w:before="53"/>
        <w:jc w:val="left"/>
      </w:pPr>
      <w:r>
        <w:rPr/>
        <w:drawing>
          <wp:anchor distT="0" distB="0" distL="0" distR="0" allowOverlap="1" layoutInCell="1" locked="0" behindDoc="1" simplePos="0" relativeHeight="487589888">
            <wp:simplePos x="0" y="0"/>
            <wp:positionH relativeFrom="page">
              <wp:posOffset>4315269</wp:posOffset>
            </wp:positionH>
            <wp:positionV relativeFrom="paragraph">
              <wp:posOffset>195441</wp:posOffset>
            </wp:positionV>
            <wp:extent cx="2484120" cy="8001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484120" cy="800100"/>
                    </a:xfrm>
                    <a:prstGeom prst="rect">
                      <a:avLst/>
                    </a:prstGeom>
                  </pic:spPr>
                </pic:pic>
              </a:graphicData>
            </a:graphic>
          </wp:anchor>
        </w:drawing>
      </w:r>
    </w:p>
    <w:p>
      <w:pPr>
        <w:pStyle w:val="BodyText"/>
        <w:spacing w:before="143"/>
        <w:ind w:right="58"/>
        <w:jc w:val="center"/>
      </w:pPr>
      <w:r>
        <w:rPr/>
        <w:t>Fig.</w:t>
      </w:r>
      <w:r>
        <w:rPr>
          <w:spacing w:val="14"/>
        </w:rPr>
        <w:t> </w:t>
      </w:r>
      <w:r>
        <w:rPr/>
        <w:t>4:</w:t>
      </w:r>
      <w:r>
        <w:rPr>
          <w:spacing w:val="14"/>
        </w:rPr>
        <w:t> </w:t>
      </w:r>
      <w:r>
        <w:rPr/>
        <w:t>Architecture</w:t>
      </w:r>
      <w:r>
        <w:rPr>
          <w:spacing w:val="14"/>
        </w:rPr>
        <w:t> </w:t>
      </w:r>
      <w:r>
        <w:rPr/>
        <w:t>detaillee</w:t>
      </w:r>
      <w:r>
        <w:rPr>
          <w:spacing w:val="14"/>
        </w:rPr>
        <w:t> </w:t>
      </w:r>
      <w:r>
        <w:rPr/>
        <w:t>du</w:t>
      </w:r>
      <w:r>
        <w:rPr>
          <w:spacing w:val="15"/>
        </w:rPr>
        <w:t> </w:t>
      </w:r>
      <w:r>
        <w:rPr/>
        <w:t>modele</w:t>
      </w:r>
      <w:r>
        <w:rPr>
          <w:spacing w:val="14"/>
        </w:rPr>
        <w:t> </w:t>
      </w:r>
      <w:r>
        <w:rPr/>
        <w:t>CNN</w:t>
      </w:r>
      <w:r>
        <w:rPr>
          <w:spacing w:val="14"/>
        </w:rPr>
        <w:t> </w:t>
      </w:r>
      <w:hyperlink w:history="true" w:anchor="_bookmark6">
        <w:r>
          <w:rPr>
            <w:spacing w:val="-4"/>
          </w:rPr>
          <w:t>[7].</w:t>
        </w:r>
      </w:hyperlink>
    </w:p>
    <w:p>
      <w:pPr>
        <w:pStyle w:val="BodyText"/>
        <w:spacing w:after="0"/>
        <w:jc w:val="center"/>
        <w:sectPr>
          <w:type w:val="continuous"/>
          <w:pgSz w:w="12240" w:h="15840"/>
          <w:pgMar w:top="1260" w:bottom="280" w:left="720" w:right="720"/>
          <w:cols w:num="2" w:equalWidth="0">
            <w:col w:w="5281" w:space="40"/>
            <w:col w:w="5479"/>
          </w:cols>
        </w:sectPr>
      </w:pPr>
    </w:p>
    <w:p>
      <w:pPr>
        <w:pStyle w:val="ListParagraph"/>
        <w:numPr>
          <w:ilvl w:val="0"/>
          <w:numId w:val="1"/>
        </w:numPr>
        <w:tabs>
          <w:tab w:pos="2411" w:val="left" w:leader="none"/>
        </w:tabs>
        <w:spacing w:line="240" w:lineRule="auto" w:before="71" w:after="0"/>
        <w:ind w:left="2411" w:right="0" w:hanging="266"/>
        <w:jc w:val="left"/>
        <w:rPr>
          <w:sz w:val="20"/>
        </w:rPr>
      </w:pPr>
      <w:bookmarkStart w:name="Résultats" w:id="14"/>
      <w:bookmarkEnd w:id="14"/>
      <w:r>
        <w:rPr/>
      </w:r>
      <w:r>
        <w:rPr>
          <w:smallCaps/>
          <w:spacing w:val="-2"/>
          <w:sz w:val="20"/>
        </w:rPr>
        <w:t>Resultats</w:t>
      </w:r>
    </w:p>
    <w:p>
      <w:pPr>
        <w:pStyle w:val="BodyText"/>
        <w:spacing w:line="249" w:lineRule="auto" w:before="72"/>
        <w:ind w:left="259" w:right="82" w:firstLine="199"/>
      </w:pPr>
      <w:r>
        <w:rPr/>
        <w:t>Cette section expose les resultats du modele CNN </w:t>
      </w:r>
      <w:r>
        <w:rPr/>
        <w:t>elabore pour</w:t>
      </w:r>
      <w:r>
        <w:rPr>
          <w:spacing w:val="-6"/>
        </w:rPr>
        <w:t> </w:t>
      </w:r>
      <w:r>
        <w:rPr/>
        <w:t>l’identification</w:t>
      </w:r>
      <w:r>
        <w:rPr>
          <w:spacing w:val="-6"/>
        </w:rPr>
        <w:t> </w:t>
      </w:r>
      <w:r>
        <w:rPr/>
        <w:t>du</w:t>
      </w:r>
      <w:r>
        <w:rPr>
          <w:spacing w:val="-6"/>
        </w:rPr>
        <w:t> </w:t>
      </w:r>
      <w:r>
        <w:rPr/>
        <w:t>langage</w:t>
      </w:r>
      <w:r>
        <w:rPr>
          <w:spacing w:val="-6"/>
        </w:rPr>
        <w:t> </w:t>
      </w:r>
      <w:r>
        <w:rPr/>
        <w:t>des</w:t>
      </w:r>
      <w:r>
        <w:rPr>
          <w:spacing w:val="-6"/>
        </w:rPr>
        <w:t> </w:t>
      </w:r>
      <w:r>
        <w:rPr/>
        <w:t>signes</w:t>
      </w:r>
      <w:r>
        <w:rPr>
          <w:spacing w:val="-6"/>
        </w:rPr>
        <w:t> </w:t>
      </w:r>
      <w:r>
        <w:rPr/>
        <w:t>marocain.</w:t>
      </w:r>
      <w:r>
        <w:rPr>
          <w:spacing w:val="-6"/>
        </w:rPr>
        <w:t> </w:t>
      </w:r>
      <w:r>
        <w:rPr/>
        <w:t>Plusieurs indicateurs cles sont utilises pour illustrer les resultats : pro- gression de la precision et de la perte, rapport de classification detaille, et matrice de confusion.</w:t>
      </w:r>
    </w:p>
    <w:p>
      <w:pPr>
        <w:pStyle w:val="ListParagraph"/>
        <w:numPr>
          <w:ilvl w:val="0"/>
          <w:numId w:val="6"/>
        </w:numPr>
        <w:tabs>
          <w:tab w:pos="529" w:val="left" w:leader="none"/>
        </w:tabs>
        <w:spacing w:line="240" w:lineRule="auto" w:before="135" w:after="0"/>
        <w:ind w:left="529" w:right="0" w:hanging="270"/>
        <w:jc w:val="left"/>
        <w:rPr>
          <w:i/>
          <w:sz w:val="20"/>
        </w:rPr>
      </w:pPr>
      <w:bookmarkStart w:name="Évolution de la Précision" w:id="15"/>
      <w:bookmarkEnd w:id="15"/>
      <w:r>
        <w:rPr/>
      </w:r>
      <w:r>
        <w:rPr>
          <w:i/>
          <w:sz w:val="20"/>
        </w:rPr>
        <w:t>Evolution</w:t>
      </w:r>
      <w:r>
        <w:rPr>
          <w:i/>
          <w:spacing w:val="15"/>
          <w:sz w:val="20"/>
        </w:rPr>
        <w:t> </w:t>
      </w:r>
      <w:r>
        <w:rPr>
          <w:i/>
          <w:sz w:val="20"/>
        </w:rPr>
        <w:t>de</w:t>
      </w:r>
      <w:r>
        <w:rPr>
          <w:i/>
          <w:spacing w:val="15"/>
          <w:sz w:val="20"/>
        </w:rPr>
        <w:t> </w:t>
      </w:r>
      <w:r>
        <w:rPr>
          <w:i/>
          <w:sz w:val="20"/>
        </w:rPr>
        <w:t>la</w:t>
      </w:r>
      <w:r>
        <w:rPr>
          <w:i/>
          <w:spacing w:val="15"/>
          <w:sz w:val="20"/>
        </w:rPr>
        <w:t> </w:t>
      </w:r>
      <w:r>
        <w:rPr>
          <w:i/>
          <w:spacing w:val="-2"/>
          <w:sz w:val="20"/>
        </w:rPr>
        <w:t>Precision</w:t>
      </w:r>
    </w:p>
    <w:p>
      <w:pPr>
        <w:pStyle w:val="BodyText"/>
        <w:spacing w:before="91"/>
        <w:jc w:val="left"/>
        <w:rPr>
          <w:i/>
        </w:rPr>
      </w:pPr>
      <w:r>
        <w:rPr>
          <w:i/>
        </w:rPr>
        <w:drawing>
          <wp:anchor distT="0" distB="0" distL="0" distR="0" allowOverlap="1" layoutInCell="1" locked="0" behindDoc="1" simplePos="0" relativeHeight="487590912">
            <wp:simplePos x="0" y="0"/>
            <wp:positionH relativeFrom="page">
              <wp:posOffset>659978</wp:posOffset>
            </wp:positionH>
            <wp:positionV relativeFrom="paragraph">
              <wp:posOffset>219136</wp:posOffset>
            </wp:positionV>
            <wp:extent cx="3162300" cy="254889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162300" cy="2548890"/>
                    </a:xfrm>
                    <a:prstGeom prst="rect">
                      <a:avLst/>
                    </a:prstGeom>
                  </pic:spPr>
                </pic:pic>
              </a:graphicData>
            </a:graphic>
          </wp:anchor>
        </w:drawing>
      </w:r>
    </w:p>
    <w:p>
      <w:pPr>
        <w:pStyle w:val="BodyText"/>
        <w:spacing w:before="158"/>
        <w:ind w:left="174"/>
        <w:jc w:val="center"/>
      </w:pPr>
      <w:r>
        <w:rPr/>
        <w:t>Fig.</w:t>
      </w:r>
      <w:r>
        <w:rPr>
          <w:spacing w:val="15"/>
        </w:rPr>
        <w:t> </w:t>
      </w:r>
      <w:r>
        <w:rPr/>
        <w:t>5:</w:t>
      </w:r>
      <w:r>
        <w:rPr>
          <w:spacing w:val="15"/>
        </w:rPr>
        <w:t> </w:t>
      </w:r>
      <w:r>
        <w:rPr/>
        <w:t>Evolution</w:t>
      </w:r>
      <w:r>
        <w:rPr>
          <w:spacing w:val="15"/>
        </w:rPr>
        <w:t> </w:t>
      </w:r>
      <w:r>
        <w:rPr/>
        <w:t>de</w:t>
      </w:r>
      <w:r>
        <w:rPr>
          <w:spacing w:val="15"/>
        </w:rPr>
        <w:t> </w:t>
      </w:r>
      <w:r>
        <w:rPr/>
        <w:t>la</w:t>
      </w:r>
      <w:r>
        <w:rPr>
          <w:spacing w:val="16"/>
        </w:rPr>
        <w:t> </w:t>
      </w:r>
      <w:r>
        <w:rPr/>
        <w:t>Precision</w:t>
      </w:r>
      <w:r>
        <w:rPr>
          <w:spacing w:val="15"/>
        </w:rPr>
        <w:t> </w:t>
      </w:r>
      <w:r>
        <w:rPr/>
        <w:t>au</w:t>
      </w:r>
      <w:r>
        <w:rPr>
          <w:spacing w:val="15"/>
        </w:rPr>
        <w:t> </w:t>
      </w:r>
      <w:r>
        <w:rPr/>
        <w:t>Fil</w:t>
      </w:r>
      <w:r>
        <w:rPr>
          <w:spacing w:val="15"/>
        </w:rPr>
        <w:t> </w:t>
      </w:r>
      <w:r>
        <w:rPr/>
        <w:t>des</w:t>
      </w:r>
      <w:r>
        <w:rPr>
          <w:spacing w:val="15"/>
        </w:rPr>
        <w:t> </w:t>
      </w:r>
      <w:r>
        <w:rPr>
          <w:spacing w:val="-2"/>
        </w:rPr>
        <w:t>Epoques.</w:t>
      </w:r>
    </w:p>
    <w:p>
      <w:pPr>
        <w:pStyle w:val="BodyText"/>
        <w:spacing w:before="51"/>
        <w:jc w:val="left"/>
      </w:pPr>
    </w:p>
    <w:p>
      <w:pPr>
        <w:pStyle w:val="BodyText"/>
        <w:spacing w:line="249" w:lineRule="auto" w:before="1"/>
        <w:ind w:left="259" w:right="82" w:firstLine="199"/>
      </w:pPr>
      <w:r>
        <w:rPr/>
        <w:t>La precision du modele augmente rapidement au cours </w:t>
      </w:r>
      <w:r>
        <w:rPr/>
        <w:t>des premieres epoques, demontrant une convergence efficace vers un plateau a environ 98</w:t>
      </w:r>
      <w:r>
        <w:rPr>
          <w:spacing w:val="-13"/>
        </w:rPr>
        <w:t> </w:t>
      </w:r>
      <w:r>
        <w:rPr/>
        <w:t>%. Cette progression rapide souligne l’efficacite de l’architecture CNN dans l’apprentissage des caracteristiques gestuelles.</w:t>
      </w:r>
    </w:p>
    <w:p>
      <w:pPr>
        <w:pStyle w:val="ListParagraph"/>
        <w:numPr>
          <w:ilvl w:val="0"/>
          <w:numId w:val="6"/>
        </w:numPr>
        <w:tabs>
          <w:tab w:pos="529" w:val="left" w:leader="none"/>
        </w:tabs>
        <w:spacing w:line="240" w:lineRule="auto" w:before="134" w:after="0"/>
        <w:ind w:left="529" w:right="0" w:hanging="270"/>
        <w:jc w:val="left"/>
        <w:rPr>
          <w:i/>
          <w:sz w:val="20"/>
        </w:rPr>
      </w:pPr>
      <w:bookmarkStart w:name="Évolution de la Perte" w:id="16"/>
      <w:bookmarkEnd w:id="16"/>
      <w:r>
        <w:rPr/>
      </w:r>
      <w:r>
        <w:rPr>
          <w:i/>
          <w:sz w:val="20"/>
        </w:rPr>
        <w:t>Evolution</w:t>
      </w:r>
      <w:r>
        <w:rPr>
          <w:i/>
          <w:spacing w:val="15"/>
          <w:sz w:val="20"/>
        </w:rPr>
        <w:t> </w:t>
      </w:r>
      <w:r>
        <w:rPr>
          <w:i/>
          <w:sz w:val="20"/>
        </w:rPr>
        <w:t>de</w:t>
      </w:r>
      <w:r>
        <w:rPr>
          <w:i/>
          <w:spacing w:val="15"/>
          <w:sz w:val="20"/>
        </w:rPr>
        <w:t> </w:t>
      </w:r>
      <w:r>
        <w:rPr>
          <w:i/>
          <w:sz w:val="20"/>
        </w:rPr>
        <w:t>la</w:t>
      </w:r>
      <w:r>
        <w:rPr>
          <w:i/>
          <w:spacing w:val="15"/>
          <w:sz w:val="20"/>
        </w:rPr>
        <w:t> </w:t>
      </w:r>
      <w:r>
        <w:rPr>
          <w:i/>
          <w:spacing w:val="-2"/>
          <w:sz w:val="20"/>
        </w:rPr>
        <w:t>Perte</w:t>
      </w:r>
    </w:p>
    <w:p>
      <w:pPr>
        <w:pStyle w:val="BodyText"/>
        <w:spacing w:before="113"/>
        <w:jc w:val="left"/>
        <w:rPr>
          <w:i/>
        </w:rPr>
      </w:pPr>
      <w:r>
        <w:rPr>
          <w:i/>
        </w:rPr>
        <w:drawing>
          <wp:anchor distT="0" distB="0" distL="0" distR="0" allowOverlap="1" layoutInCell="1" locked="0" behindDoc="1" simplePos="0" relativeHeight="487591424">
            <wp:simplePos x="0" y="0"/>
            <wp:positionH relativeFrom="page">
              <wp:posOffset>671895</wp:posOffset>
            </wp:positionH>
            <wp:positionV relativeFrom="paragraph">
              <wp:posOffset>233271</wp:posOffset>
            </wp:positionV>
            <wp:extent cx="3171063" cy="259651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171063" cy="2596515"/>
                    </a:xfrm>
                    <a:prstGeom prst="rect">
                      <a:avLst/>
                    </a:prstGeom>
                  </pic:spPr>
                </pic:pic>
              </a:graphicData>
            </a:graphic>
          </wp:anchor>
        </w:drawing>
      </w:r>
    </w:p>
    <w:p>
      <w:pPr>
        <w:pStyle w:val="BodyText"/>
        <w:spacing w:before="171"/>
        <w:ind w:left="174"/>
        <w:jc w:val="center"/>
      </w:pPr>
      <w:r>
        <w:rPr/>
        <w:t>Fig.</w:t>
      </w:r>
      <w:r>
        <w:rPr>
          <w:spacing w:val="15"/>
        </w:rPr>
        <w:t> </w:t>
      </w:r>
      <w:r>
        <w:rPr/>
        <w:t>6:</w:t>
      </w:r>
      <w:r>
        <w:rPr>
          <w:spacing w:val="16"/>
        </w:rPr>
        <w:t> </w:t>
      </w:r>
      <w:r>
        <w:rPr/>
        <w:t>Evolution</w:t>
      </w:r>
      <w:r>
        <w:rPr>
          <w:spacing w:val="15"/>
        </w:rPr>
        <w:t> </w:t>
      </w:r>
      <w:r>
        <w:rPr/>
        <w:t>de</w:t>
      </w:r>
      <w:r>
        <w:rPr>
          <w:spacing w:val="16"/>
        </w:rPr>
        <w:t> </w:t>
      </w:r>
      <w:r>
        <w:rPr/>
        <w:t>la</w:t>
      </w:r>
      <w:r>
        <w:rPr>
          <w:spacing w:val="15"/>
        </w:rPr>
        <w:t> </w:t>
      </w:r>
      <w:r>
        <w:rPr/>
        <w:t>Perte</w:t>
      </w:r>
      <w:r>
        <w:rPr>
          <w:spacing w:val="16"/>
        </w:rPr>
        <w:t> </w:t>
      </w:r>
      <w:r>
        <w:rPr/>
        <w:t>au</w:t>
      </w:r>
      <w:r>
        <w:rPr>
          <w:spacing w:val="16"/>
        </w:rPr>
        <w:t> </w:t>
      </w:r>
      <w:r>
        <w:rPr/>
        <w:t>Fil</w:t>
      </w:r>
      <w:r>
        <w:rPr>
          <w:spacing w:val="15"/>
        </w:rPr>
        <w:t> </w:t>
      </w:r>
      <w:r>
        <w:rPr/>
        <w:t>des</w:t>
      </w:r>
      <w:r>
        <w:rPr>
          <w:spacing w:val="16"/>
        </w:rPr>
        <w:t> </w:t>
      </w:r>
      <w:r>
        <w:rPr>
          <w:spacing w:val="-2"/>
        </w:rPr>
        <w:t>Epoques.</w:t>
      </w:r>
    </w:p>
    <w:p>
      <w:pPr>
        <w:pStyle w:val="BodyText"/>
        <w:spacing w:line="249" w:lineRule="auto" w:before="71"/>
        <w:ind w:left="114" w:right="257" w:firstLine="199"/>
      </w:pPr>
      <w:r>
        <w:rPr/>
        <w:br w:type="column"/>
      </w:r>
      <w:r>
        <w:rPr/>
        <w:t>La perte diminue progressivement tout au long </w:t>
      </w:r>
      <w:r>
        <w:rPr/>
        <w:t>de l’entrainement, confirmant que le modele apprend correcte- ment a generaliser les donnees. Cependant, une legere aug- mentation de la perte sur l’ensemble de validation suggere un debut de surapprentissage aux dernieres epoques.</w:t>
      </w:r>
    </w:p>
    <w:p>
      <w:pPr>
        <w:pStyle w:val="ListParagraph"/>
        <w:numPr>
          <w:ilvl w:val="0"/>
          <w:numId w:val="6"/>
        </w:numPr>
        <w:tabs>
          <w:tab w:pos="395" w:val="left" w:leader="none"/>
        </w:tabs>
        <w:spacing w:line="240" w:lineRule="auto" w:before="143" w:after="0"/>
        <w:ind w:left="395" w:right="0" w:hanging="281"/>
        <w:jc w:val="left"/>
        <w:rPr>
          <w:i/>
          <w:sz w:val="20"/>
        </w:rPr>
      </w:pPr>
      <w:bookmarkStart w:name="Rapport de Classification" w:id="17"/>
      <w:bookmarkEnd w:id="17"/>
      <w:r>
        <w:rPr/>
      </w:r>
      <w:r>
        <w:rPr>
          <w:i/>
          <w:sz w:val="20"/>
        </w:rPr>
        <w:t>Rapport</w:t>
      </w:r>
      <w:r>
        <w:rPr>
          <w:i/>
          <w:spacing w:val="14"/>
          <w:sz w:val="20"/>
        </w:rPr>
        <w:t> </w:t>
      </w:r>
      <w:r>
        <w:rPr>
          <w:i/>
          <w:sz w:val="20"/>
        </w:rPr>
        <w:t>de</w:t>
      </w:r>
      <w:r>
        <w:rPr>
          <w:i/>
          <w:spacing w:val="15"/>
          <w:sz w:val="20"/>
        </w:rPr>
        <w:t> </w:t>
      </w:r>
      <w:r>
        <w:rPr>
          <w:i/>
          <w:spacing w:val="-2"/>
          <w:sz w:val="20"/>
        </w:rPr>
        <w:t>Classification</w:t>
      </w:r>
    </w:p>
    <w:p>
      <w:pPr>
        <w:pStyle w:val="BodyText"/>
        <w:spacing w:line="249" w:lineRule="auto" w:before="75"/>
        <w:ind w:left="114" w:right="257" w:firstLine="199"/>
      </w:pPr>
      <w:r>
        <w:rPr/>
        <w:t>Le tableau suivant presente un rapport de </w:t>
      </w:r>
      <w:r>
        <w:rPr/>
        <w:t>classification detaille pour chaque classe.</w:t>
      </w:r>
    </w:p>
    <w:p>
      <w:pPr>
        <w:pStyle w:val="BodyText"/>
        <w:spacing w:before="1"/>
        <w:jc w:val="left"/>
        <w:rPr>
          <w:sz w:val="17"/>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198"/>
        <w:gridCol w:w="1059"/>
        <w:gridCol w:w="1180"/>
        <w:gridCol w:w="805"/>
      </w:tblGrid>
      <w:tr>
        <w:trPr>
          <w:trHeight w:val="177" w:hRule="atLeast"/>
        </w:trPr>
        <w:tc>
          <w:tcPr>
            <w:tcW w:w="681" w:type="dxa"/>
            <w:shd w:val="clear" w:color="auto" w:fill="B2B2FF"/>
          </w:tcPr>
          <w:p>
            <w:pPr>
              <w:pStyle w:val="TableParagraph"/>
              <w:ind w:left="122"/>
              <w:jc w:val="left"/>
              <w:rPr>
                <w:b/>
                <w:sz w:val="16"/>
              </w:rPr>
            </w:pPr>
            <w:r>
              <w:rPr>
                <w:b/>
                <w:spacing w:val="-2"/>
                <w:sz w:val="16"/>
              </w:rPr>
              <w:t>Classe</w:t>
            </w:r>
          </w:p>
        </w:tc>
        <w:tc>
          <w:tcPr>
            <w:tcW w:w="1198" w:type="dxa"/>
            <w:shd w:val="clear" w:color="auto" w:fill="B2B2FF"/>
          </w:tcPr>
          <w:p>
            <w:pPr>
              <w:pStyle w:val="TableParagraph"/>
              <w:rPr>
                <w:b/>
                <w:sz w:val="16"/>
              </w:rPr>
            </w:pPr>
            <w:r>
              <w:rPr>
                <w:b/>
                <w:sz w:val="16"/>
              </w:rPr>
              <w:t>Precision</w:t>
            </w:r>
            <w:r>
              <w:rPr>
                <w:b/>
                <w:spacing w:val="9"/>
                <w:sz w:val="16"/>
              </w:rPr>
              <w:t> </w:t>
            </w:r>
            <w:r>
              <w:rPr>
                <w:b/>
                <w:spacing w:val="-5"/>
                <w:sz w:val="16"/>
              </w:rPr>
              <w:t>(%)</w:t>
            </w:r>
          </w:p>
        </w:tc>
        <w:tc>
          <w:tcPr>
            <w:tcW w:w="1059" w:type="dxa"/>
            <w:shd w:val="clear" w:color="auto" w:fill="B2B2FF"/>
          </w:tcPr>
          <w:p>
            <w:pPr>
              <w:pStyle w:val="TableParagraph"/>
              <w:rPr>
                <w:b/>
                <w:sz w:val="16"/>
              </w:rPr>
            </w:pPr>
            <w:r>
              <w:rPr>
                <w:b/>
                <w:sz w:val="16"/>
              </w:rPr>
              <w:t>Rappel</w:t>
            </w:r>
            <w:r>
              <w:rPr>
                <w:b/>
                <w:spacing w:val="14"/>
                <w:sz w:val="16"/>
              </w:rPr>
              <w:t> </w:t>
            </w:r>
            <w:r>
              <w:rPr>
                <w:b/>
                <w:spacing w:val="-5"/>
                <w:sz w:val="16"/>
              </w:rPr>
              <w:t>(%)</w:t>
            </w:r>
          </w:p>
        </w:tc>
        <w:tc>
          <w:tcPr>
            <w:tcW w:w="1180" w:type="dxa"/>
            <w:shd w:val="clear" w:color="auto" w:fill="B2B2FF"/>
          </w:tcPr>
          <w:p>
            <w:pPr>
              <w:pStyle w:val="TableParagraph"/>
              <w:ind w:left="9"/>
              <w:rPr>
                <w:b/>
                <w:sz w:val="16"/>
              </w:rPr>
            </w:pPr>
            <w:r>
              <w:rPr>
                <w:b/>
                <w:sz w:val="16"/>
              </w:rPr>
              <w:t>F1-Score</w:t>
            </w:r>
            <w:r>
              <w:rPr>
                <w:b/>
                <w:spacing w:val="9"/>
                <w:sz w:val="16"/>
              </w:rPr>
              <w:t> </w:t>
            </w:r>
            <w:r>
              <w:rPr>
                <w:b/>
                <w:spacing w:val="-5"/>
                <w:sz w:val="16"/>
              </w:rPr>
              <w:t>(%)</w:t>
            </w:r>
          </w:p>
        </w:tc>
        <w:tc>
          <w:tcPr>
            <w:tcW w:w="805" w:type="dxa"/>
            <w:shd w:val="clear" w:color="auto" w:fill="B2B2FF"/>
          </w:tcPr>
          <w:p>
            <w:pPr>
              <w:pStyle w:val="TableParagraph"/>
              <w:ind w:left="10"/>
              <w:rPr>
                <w:b/>
                <w:sz w:val="16"/>
              </w:rPr>
            </w:pPr>
            <w:r>
              <w:rPr>
                <w:b/>
                <w:spacing w:val="-2"/>
                <w:sz w:val="16"/>
              </w:rPr>
              <w:t>Support</w:t>
            </w:r>
          </w:p>
        </w:tc>
      </w:tr>
      <w:tr>
        <w:trPr>
          <w:trHeight w:val="177" w:hRule="atLeast"/>
        </w:trPr>
        <w:tc>
          <w:tcPr>
            <w:tcW w:w="681" w:type="dxa"/>
          </w:tcPr>
          <w:p>
            <w:pPr>
              <w:pStyle w:val="TableParagraph"/>
              <w:ind w:left="122"/>
              <w:jc w:val="left"/>
              <w:rPr>
                <w:sz w:val="16"/>
              </w:rPr>
            </w:pPr>
            <w:r>
              <w:rPr>
                <w:spacing w:val="-4"/>
                <w:sz w:val="16"/>
              </w:rPr>
              <w:t>gaaf</w:t>
            </w:r>
          </w:p>
        </w:tc>
        <w:tc>
          <w:tcPr>
            <w:tcW w:w="1198" w:type="dxa"/>
          </w:tcPr>
          <w:p>
            <w:pPr>
              <w:pStyle w:val="TableParagraph"/>
              <w:rPr>
                <w:sz w:val="16"/>
              </w:rPr>
            </w:pPr>
            <w:r>
              <w:rPr>
                <w:spacing w:val="-4"/>
                <w:sz w:val="16"/>
              </w:rPr>
              <w:t>96.0</w:t>
            </w:r>
          </w:p>
        </w:tc>
        <w:tc>
          <w:tcPr>
            <w:tcW w:w="1059" w:type="dxa"/>
          </w:tcPr>
          <w:p>
            <w:pPr>
              <w:pStyle w:val="TableParagraph"/>
              <w:rPr>
                <w:sz w:val="16"/>
              </w:rPr>
            </w:pPr>
            <w:r>
              <w:rPr>
                <w:spacing w:val="-4"/>
                <w:sz w:val="16"/>
              </w:rPr>
              <w:t>97.0</w:t>
            </w:r>
          </w:p>
        </w:tc>
        <w:tc>
          <w:tcPr>
            <w:tcW w:w="1180" w:type="dxa"/>
          </w:tcPr>
          <w:p>
            <w:pPr>
              <w:pStyle w:val="TableParagraph"/>
              <w:ind w:left="9"/>
              <w:rPr>
                <w:sz w:val="16"/>
              </w:rPr>
            </w:pPr>
            <w:r>
              <w:rPr>
                <w:spacing w:val="-4"/>
                <w:sz w:val="16"/>
              </w:rPr>
              <w:t>96.5</w:t>
            </w:r>
          </w:p>
        </w:tc>
        <w:tc>
          <w:tcPr>
            <w:tcW w:w="805" w:type="dxa"/>
          </w:tcPr>
          <w:p>
            <w:pPr>
              <w:pStyle w:val="TableParagraph"/>
              <w:ind w:left="10"/>
              <w:rPr>
                <w:sz w:val="16"/>
              </w:rPr>
            </w:pPr>
            <w:r>
              <w:rPr>
                <w:spacing w:val="-5"/>
                <w:sz w:val="16"/>
              </w:rPr>
              <w:t>354</w:t>
            </w:r>
          </w:p>
        </w:tc>
      </w:tr>
      <w:tr>
        <w:trPr>
          <w:trHeight w:val="177" w:hRule="atLeast"/>
        </w:trPr>
        <w:tc>
          <w:tcPr>
            <w:tcW w:w="681" w:type="dxa"/>
          </w:tcPr>
          <w:p>
            <w:pPr>
              <w:pStyle w:val="TableParagraph"/>
              <w:ind w:left="122"/>
              <w:jc w:val="left"/>
              <w:rPr>
                <w:sz w:val="16"/>
              </w:rPr>
            </w:pPr>
            <w:r>
              <w:rPr>
                <w:spacing w:val="-4"/>
                <w:sz w:val="16"/>
              </w:rPr>
              <w:t>meem</w:t>
            </w:r>
          </w:p>
        </w:tc>
        <w:tc>
          <w:tcPr>
            <w:tcW w:w="1198" w:type="dxa"/>
          </w:tcPr>
          <w:p>
            <w:pPr>
              <w:pStyle w:val="TableParagraph"/>
              <w:rPr>
                <w:sz w:val="16"/>
              </w:rPr>
            </w:pPr>
            <w:r>
              <w:rPr>
                <w:spacing w:val="-4"/>
                <w:sz w:val="16"/>
              </w:rPr>
              <w:t>97.0</w:t>
            </w:r>
          </w:p>
        </w:tc>
        <w:tc>
          <w:tcPr>
            <w:tcW w:w="1059" w:type="dxa"/>
          </w:tcPr>
          <w:p>
            <w:pPr>
              <w:pStyle w:val="TableParagraph"/>
              <w:rPr>
                <w:sz w:val="16"/>
              </w:rPr>
            </w:pPr>
            <w:r>
              <w:rPr>
                <w:spacing w:val="-4"/>
                <w:sz w:val="16"/>
              </w:rPr>
              <w:t>98.0</w:t>
            </w:r>
          </w:p>
        </w:tc>
        <w:tc>
          <w:tcPr>
            <w:tcW w:w="1180" w:type="dxa"/>
          </w:tcPr>
          <w:p>
            <w:pPr>
              <w:pStyle w:val="TableParagraph"/>
              <w:ind w:left="9"/>
              <w:rPr>
                <w:sz w:val="16"/>
              </w:rPr>
            </w:pPr>
            <w:r>
              <w:rPr>
                <w:spacing w:val="-4"/>
                <w:sz w:val="16"/>
              </w:rPr>
              <w:t>97.5</w:t>
            </w:r>
          </w:p>
        </w:tc>
        <w:tc>
          <w:tcPr>
            <w:tcW w:w="805" w:type="dxa"/>
          </w:tcPr>
          <w:p>
            <w:pPr>
              <w:pStyle w:val="TableParagraph"/>
              <w:ind w:left="10"/>
              <w:rPr>
                <w:sz w:val="16"/>
              </w:rPr>
            </w:pPr>
            <w:r>
              <w:rPr>
                <w:spacing w:val="-5"/>
                <w:sz w:val="16"/>
              </w:rPr>
              <w:t>358</w:t>
            </w:r>
          </w:p>
        </w:tc>
      </w:tr>
      <w:tr>
        <w:trPr>
          <w:trHeight w:val="177" w:hRule="atLeast"/>
        </w:trPr>
        <w:tc>
          <w:tcPr>
            <w:tcW w:w="681" w:type="dxa"/>
          </w:tcPr>
          <w:p>
            <w:pPr>
              <w:pStyle w:val="TableParagraph"/>
              <w:ind w:left="122"/>
              <w:jc w:val="left"/>
              <w:rPr>
                <w:sz w:val="16"/>
              </w:rPr>
            </w:pPr>
            <w:r>
              <w:rPr>
                <w:spacing w:val="-5"/>
                <w:sz w:val="16"/>
              </w:rPr>
              <w:t>taa</w:t>
            </w:r>
          </w:p>
        </w:tc>
        <w:tc>
          <w:tcPr>
            <w:tcW w:w="1198" w:type="dxa"/>
          </w:tcPr>
          <w:p>
            <w:pPr>
              <w:pStyle w:val="TableParagraph"/>
              <w:rPr>
                <w:sz w:val="16"/>
              </w:rPr>
            </w:pPr>
            <w:r>
              <w:rPr>
                <w:spacing w:val="-4"/>
                <w:sz w:val="16"/>
              </w:rPr>
              <w:t>96.0</w:t>
            </w:r>
          </w:p>
        </w:tc>
        <w:tc>
          <w:tcPr>
            <w:tcW w:w="1059" w:type="dxa"/>
          </w:tcPr>
          <w:p>
            <w:pPr>
              <w:pStyle w:val="TableParagraph"/>
              <w:rPr>
                <w:sz w:val="16"/>
              </w:rPr>
            </w:pPr>
            <w:r>
              <w:rPr>
                <w:spacing w:val="-4"/>
                <w:sz w:val="16"/>
              </w:rPr>
              <w:t>98.0</w:t>
            </w:r>
          </w:p>
        </w:tc>
        <w:tc>
          <w:tcPr>
            <w:tcW w:w="1180" w:type="dxa"/>
          </w:tcPr>
          <w:p>
            <w:pPr>
              <w:pStyle w:val="TableParagraph"/>
              <w:ind w:left="9"/>
              <w:rPr>
                <w:sz w:val="16"/>
              </w:rPr>
            </w:pPr>
            <w:r>
              <w:rPr>
                <w:spacing w:val="-4"/>
                <w:sz w:val="16"/>
              </w:rPr>
              <w:t>97.0</w:t>
            </w:r>
          </w:p>
        </w:tc>
        <w:tc>
          <w:tcPr>
            <w:tcW w:w="805" w:type="dxa"/>
          </w:tcPr>
          <w:p>
            <w:pPr>
              <w:pStyle w:val="TableParagraph"/>
              <w:ind w:left="10"/>
              <w:rPr>
                <w:sz w:val="16"/>
              </w:rPr>
            </w:pPr>
            <w:r>
              <w:rPr>
                <w:spacing w:val="-5"/>
                <w:sz w:val="16"/>
              </w:rPr>
              <w:t>377</w:t>
            </w:r>
          </w:p>
        </w:tc>
      </w:tr>
      <w:tr>
        <w:trPr>
          <w:trHeight w:val="177" w:hRule="atLeast"/>
        </w:trPr>
        <w:tc>
          <w:tcPr>
            <w:tcW w:w="681" w:type="dxa"/>
          </w:tcPr>
          <w:p>
            <w:pPr>
              <w:pStyle w:val="TableParagraph"/>
              <w:ind w:left="122"/>
              <w:jc w:val="left"/>
              <w:rPr>
                <w:sz w:val="16"/>
              </w:rPr>
            </w:pPr>
            <w:r>
              <w:rPr>
                <w:spacing w:val="-5"/>
                <w:sz w:val="16"/>
              </w:rPr>
              <w:t>ra</w:t>
            </w:r>
          </w:p>
        </w:tc>
        <w:tc>
          <w:tcPr>
            <w:tcW w:w="1198" w:type="dxa"/>
          </w:tcPr>
          <w:p>
            <w:pPr>
              <w:pStyle w:val="TableParagraph"/>
              <w:rPr>
                <w:sz w:val="16"/>
              </w:rPr>
            </w:pPr>
            <w:r>
              <w:rPr>
                <w:spacing w:val="-4"/>
                <w:sz w:val="16"/>
              </w:rPr>
              <w:t>95.0</w:t>
            </w:r>
          </w:p>
        </w:tc>
        <w:tc>
          <w:tcPr>
            <w:tcW w:w="1059" w:type="dxa"/>
          </w:tcPr>
          <w:p>
            <w:pPr>
              <w:pStyle w:val="TableParagraph"/>
              <w:rPr>
                <w:sz w:val="16"/>
              </w:rPr>
            </w:pPr>
            <w:r>
              <w:rPr>
                <w:spacing w:val="-4"/>
                <w:sz w:val="16"/>
              </w:rPr>
              <w:t>97.0</w:t>
            </w:r>
          </w:p>
        </w:tc>
        <w:tc>
          <w:tcPr>
            <w:tcW w:w="1180" w:type="dxa"/>
          </w:tcPr>
          <w:p>
            <w:pPr>
              <w:pStyle w:val="TableParagraph"/>
              <w:ind w:left="9"/>
              <w:rPr>
                <w:sz w:val="16"/>
              </w:rPr>
            </w:pPr>
            <w:r>
              <w:rPr>
                <w:spacing w:val="-4"/>
                <w:sz w:val="16"/>
              </w:rPr>
              <w:t>96.0</w:t>
            </w:r>
          </w:p>
        </w:tc>
        <w:tc>
          <w:tcPr>
            <w:tcW w:w="805" w:type="dxa"/>
          </w:tcPr>
          <w:p>
            <w:pPr>
              <w:pStyle w:val="TableParagraph"/>
              <w:ind w:left="10"/>
              <w:rPr>
                <w:sz w:val="16"/>
              </w:rPr>
            </w:pPr>
            <w:r>
              <w:rPr>
                <w:spacing w:val="-5"/>
                <w:sz w:val="16"/>
              </w:rPr>
              <w:t>358</w:t>
            </w:r>
          </w:p>
        </w:tc>
      </w:tr>
      <w:tr>
        <w:trPr>
          <w:trHeight w:val="177" w:hRule="atLeast"/>
        </w:trPr>
        <w:tc>
          <w:tcPr>
            <w:tcW w:w="681" w:type="dxa"/>
          </w:tcPr>
          <w:p>
            <w:pPr>
              <w:pStyle w:val="TableParagraph"/>
              <w:ind w:left="122"/>
              <w:jc w:val="left"/>
              <w:rPr>
                <w:sz w:val="16"/>
              </w:rPr>
            </w:pPr>
            <w:r>
              <w:rPr>
                <w:spacing w:val="-4"/>
                <w:sz w:val="16"/>
              </w:rPr>
              <w:t>dhad</w:t>
            </w:r>
          </w:p>
        </w:tc>
        <w:tc>
          <w:tcPr>
            <w:tcW w:w="1198" w:type="dxa"/>
          </w:tcPr>
          <w:p>
            <w:pPr>
              <w:pStyle w:val="TableParagraph"/>
              <w:rPr>
                <w:sz w:val="16"/>
              </w:rPr>
            </w:pPr>
            <w:r>
              <w:rPr>
                <w:spacing w:val="-4"/>
                <w:sz w:val="16"/>
              </w:rPr>
              <w:t>97.0</w:t>
            </w:r>
          </w:p>
        </w:tc>
        <w:tc>
          <w:tcPr>
            <w:tcW w:w="1059" w:type="dxa"/>
          </w:tcPr>
          <w:p>
            <w:pPr>
              <w:pStyle w:val="TableParagraph"/>
              <w:rPr>
                <w:sz w:val="16"/>
              </w:rPr>
            </w:pPr>
            <w:r>
              <w:rPr>
                <w:spacing w:val="-4"/>
                <w:sz w:val="16"/>
              </w:rPr>
              <w:t>98.0</w:t>
            </w:r>
          </w:p>
        </w:tc>
        <w:tc>
          <w:tcPr>
            <w:tcW w:w="1180" w:type="dxa"/>
          </w:tcPr>
          <w:p>
            <w:pPr>
              <w:pStyle w:val="TableParagraph"/>
              <w:ind w:left="9"/>
              <w:rPr>
                <w:sz w:val="16"/>
              </w:rPr>
            </w:pPr>
            <w:r>
              <w:rPr>
                <w:spacing w:val="-4"/>
                <w:sz w:val="16"/>
              </w:rPr>
              <w:t>98.0</w:t>
            </w:r>
          </w:p>
        </w:tc>
        <w:tc>
          <w:tcPr>
            <w:tcW w:w="805" w:type="dxa"/>
          </w:tcPr>
          <w:p>
            <w:pPr>
              <w:pStyle w:val="TableParagraph"/>
              <w:ind w:left="10"/>
              <w:rPr>
                <w:sz w:val="16"/>
              </w:rPr>
            </w:pPr>
            <w:r>
              <w:rPr>
                <w:spacing w:val="-5"/>
                <w:sz w:val="16"/>
              </w:rPr>
              <w:t>340</w:t>
            </w:r>
          </w:p>
        </w:tc>
      </w:tr>
      <w:tr>
        <w:trPr>
          <w:trHeight w:val="177" w:hRule="atLeast"/>
        </w:trPr>
        <w:tc>
          <w:tcPr>
            <w:tcW w:w="681" w:type="dxa"/>
          </w:tcPr>
          <w:p>
            <w:pPr>
              <w:pStyle w:val="TableParagraph"/>
              <w:ind w:left="122"/>
              <w:jc w:val="left"/>
              <w:rPr>
                <w:sz w:val="16"/>
              </w:rPr>
            </w:pPr>
            <w:r>
              <w:rPr>
                <w:spacing w:val="-4"/>
                <w:sz w:val="16"/>
              </w:rPr>
              <w:t>alef</w:t>
            </w:r>
          </w:p>
        </w:tc>
        <w:tc>
          <w:tcPr>
            <w:tcW w:w="1198" w:type="dxa"/>
          </w:tcPr>
          <w:p>
            <w:pPr>
              <w:pStyle w:val="TableParagraph"/>
              <w:rPr>
                <w:sz w:val="16"/>
              </w:rPr>
            </w:pPr>
            <w:r>
              <w:rPr>
                <w:spacing w:val="-4"/>
                <w:sz w:val="16"/>
              </w:rPr>
              <w:t>96.5</w:t>
            </w:r>
          </w:p>
        </w:tc>
        <w:tc>
          <w:tcPr>
            <w:tcW w:w="1059" w:type="dxa"/>
          </w:tcPr>
          <w:p>
            <w:pPr>
              <w:pStyle w:val="TableParagraph"/>
              <w:rPr>
                <w:sz w:val="16"/>
              </w:rPr>
            </w:pPr>
            <w:r>
              <w:rPr>
                <w:spacing w:val="-4"/>
                <w:sz w:val="16"/>
              </w:rPr>
              <w:t>97.5</w:t>
            </w:r>
          </w:p>
        </w:tc>
        <w:tc>
          <w:tcPr>
            <w:tcW w:w="1180" w:type="dxa"/>
          </w:tcPr>
          <w:p>
            <w:pPr>
              <w:pStyle w:val="TableParagraph"/>
              <w:ind w:left="9"/>
              <w:rPr>
                <w:sz w:val="16"/>
              </w:rPr>
            </w:pPr>
            <w:r>
              <w:rPr>
                <w:spacing w:val="-4"/>
                <w:sz w:val="16"/>
              </w:rPr>
              <w:t>97.0</w:t>
            </w:r>
          </w:p>
        </w:tc>
        <w:tc>
          <w:tcPr>
            <w:tcW w:w="805" w:type="dxa"/>
          </w:tcPr>
          <w:p>
            <w:pPr>
              <w:pStyle w:val="TableParagraph"/>
              <w:ind w:left="10"/>
              <w:rPr>
                <w:sz w:val="16"/>
              </w:rPr>
            </w:pPr>
            <w:r>
              <w:rPr>
                <w:spacing w:val="-5"/>
                <w:sz w:val="16"/>
              </w:rPr>
              <w:t>345</w:t>
            </w:r>
          </w:p>
        </w:tc>
      </w:tr>
      <w:tr>
        <w:trPr>
          <w:trHeight w:val="177" w:hRule="atLeast"/>
        </w:trPr>
        <w:tc>
          <w:tcPr>
            <w:tcW w:w="681" w:type="dxa"/>
          </w:tcPr>
          <w:p>
            <w:pPr>
              <w:pStyle w:val="TableParagraph"/>
              <w:ind w:left="122"/>
              <w:jc w:val="left"/>
              <w:rPr>
                <w:sz w:val="16"/>
              </w:rPr>
            </w:pPr>
            <w:r>
              <w:rPr>
                <w:spacing w:val="-4"/>
                <w:sz w:val="16"/>
              </w:rPr>
              <w:t>thal</w:t>
            </w:r>
          </w:p>
        </w:tc>
        <w:tc>
          <w:tcPr>
            <w:tcW w:w="1198" w:type="dxa"/>
          </w:tcPr>
          <w:p>
            <w:pPr>
              <w:pStyle w:val="TableParagraph"/>
              <w:rPr>
                <w:sz w:val="16"/>
              </w:rPr>
            </w:pPr>
            <w:r>
              <w:rPr>
                <w:spacing w:val="-4"/>
                <w:sz w:val="16"/>
              </w:rPr>
              <w:t>94.5</w:t>
            </w:r>
          </w:p>
        </w:tc>
        <w:tc>
          <w:tcPr>
            <w:tcW w:w="1059" w:type="dxa"/>
          </w:tcPr>
          <w:p>
            <w:pPr>
              <w:pStyle w:val="TableParagraph"/>
              <w:rPr>
                <w:sz w:val="16"/>
              </w:rPr>
            </w:pPr>
            <w:r>
              <w:rPr>
                <w:spacing w:val="-4"/>
                <w:sz w:val="16"/>
              </w:rPr>
              <w:t>96.0</w:t>
            </w:r>
          </w:p>
        </w:tc>
        <w:tc>
          <w:tcPr>
            <w:tcW w:w="1180" w:type="dxa"/>
          </w:tcPr>
          <w:p>
            <w:pPr>
              <w:pStyle w:val="TableParagraph"/>
              <w:ind w:left="9"/>
              <w:rPr>
                <w:sz w:val="16"/>
              </w:rPr>
            </w:pPr>
            <w:r>
              <w:rPr>
                <w:spacing w:val="-4"/>
                <w:sz w:val="16"/>
              </w:rPr>
              <w:t>95.2</w:t>
            </w:r>
          </w:p>
        </w:tc>
        <w:tc>
          <w:tcPr>
            <w:tcW w:w="805" w:type="dxa"/>
          </w:tcPr>
          <w:p>
            <w:pPr>
              <w:pStyle w:val="TableParagraph"/>
              <w:ind w:left="10"/>
              <w:rPr>
                <w:sz w:val="16"/>
              </w:rPr>
            </w:pPr>
            <w:r>
              <w:rPr>
                <w:spacing w:val="-5"/>
                <w:sz w:val="16"/>
              </w:rPr>
              <w:t>320</w:t>
            </w:r>
          </w:p>
        </w:tc>
      </w:tr>
      <w:tr>
        <w:trPr>
          <w:trHeight w:val="177" w:hRule="atLeast"/>
        </w:trPr>
        <w:tc>
          <w:tcPr>
            <w:tcW w:w="681" w:type="dxa"/>
          </w:tcPr>
          <w:p>
            <w:pPr>
              <w:pStyle w:val="TableParagraph"/>
              <w:ind w:left="122"/>
              <w:jc w:val="left"/>
              <w:rPr>
                <w:sz w:val="16"/>
              </w:rPr>
            </w:pPr>
            <w:r>
              <w:rPr>
                <w:spacing w:val="-5"/>
                <w:sz w:val="16"/>
              </w:rPr>
              <w:t>lam</w:t>
            </w:r>
          </w:p>
        </w:tc>
        <w:tc>
          <w:tcPr>
            <w:tcW w:w="1198" w:type="dxa"/>
          </w:tcPr>
          <w:p>
            <w:pPr>
              <w:pStyle w:val="TableParagraph"/>
              <w:rPr>
                <w:sz w:val="16"/>
              </w:rPr>
            </w:pPr>
            <w:r>
              <w:rPr>
                <w:spacing w:val="-4"/>
                <w:sz w:val="16"/>
              </w:rPr>
              <w:t>98.0</w:t>
            </w:r>
          </w:p>
        </w:tc>
        <w:tc>
          <w:tcPr>
            <w:tcW w:w="1059" w:type="dxa"/>
          </w:tcPr>
          <w:p>
            <w:pPr>
              <w:pStyle w:val="TableParagraph"/>
              <w:rPr>
                <w:sz w:val="16"/>
              </w:rPr>
            </w:pPr>
            <w:r>
              <w:rPr>
                <w:spacing w:val="-4"/>
                <w:sz w:val="16"/>
              </w:rPr>
              <w:t>98.5</w:t>
            </w:r>
          </w:p>
        </w:tc>
        <w:tc>
          <w:tcPr>
            <w:tcW w:w="1180" w:type="dxa"/>
          </w:tcPr>
          <w:p>
            <w:pPr>
              <w:pStyle w:val="TableParagraph"/>
              <w:ind w:left="9"/>
              <w:rPr>
                <w:sz w:val="16"/>
              </w:rPr>
            </w:pPr>
            <w:r>
              <w:rPr>
                <w:spacing w:val="-4"/>
                <w:sz w:val="16"/>
              </w:rPr>
              <w:t>98.2</w:t>
            </w:r>
          </w:p>
        </w:tc>
        <w:tc>
          <w:tcPr>
            <w:tcW w:w="805" w:type="dxa"/>
          </w:tcPr>
          <w:p>
            <w:pPr>
              <w:pStyle w:val="TableParagraph"/>
              <w:ind w:left="10"/>
              <w:rPr>
                <w:sz w:val="16"/>
              </w:rPr>
            </w:pPr>
            <w:r>
              <w:rPr>
                <w:spacing w:val="-5"/>
                <w:sz w:val="16"/>
              </w:rPr>
              <w:t>365</w:t>
            </w:r>
          </w:p>
        </w:tc>
      </w:tr>
      <w:tr>
        <w:trPr>
          <w:trHeight w:val="177" w:hRule="atLeast"/>
        </w:trPr>
        <w:tc>
          <w:tcPr>
            <w:tcW w:w="681" w:type="dxa"/>
          </w:tcPr>
          <w:p>
            <w:pPr>
              <w:pStyle w:val="TableParagraph"/>
              <w:ind w:left="122"/>
              <w:jc w:val="left"/>
              <w:rPr>
                <w:sz w:val="16"/>
              </w:rPr>
            </w:pPr>
            <w:r>
              <w:rPr>
                <w:spacing w:val="-5"/>
                <w:sz w:val="16"/>
              </w:rPr>
              <w:t>waw</w:t>
            </w:r>
          </w:p>
        </w:tc>
        <w:tc>
          <w:tcPr>
            <w:tcW w:w="1198" w:type="dxa"/>
          </w:tcPr>
          <w:p>
            <w:pPr>
              <w:pStyle w:val="TableParagraph"/>
              <w:rPr>
                <w:sz w:val="16"/>
              </w:rPr>
            </w:pPr>
            <w:r>
              <w:rPr>
                <w:spacing w:val="-4"/>
                <w:sz w:val="16"/>
              </w:rPr>
              <w:t>97.5</w:t>
            </w:r>
          </w:p>
        </w:tc>
        <w:tc>
          <w:tcPr>
            <w:tcW w:w="1059" w:type="dxa"/>
          </w:tcPr>
          <w:p>
            <w:pPr>
              <w:pStyle w:val="TableParagraph"/>
              <w:rPr>
                <w:sz w:val="16"/>
              </w:rPr>
            </w:pPr>
            <w:r>
              <w:rPr>
                <w:spacing w:val="-4"/>
                <w:sz w:val="16"/>
              </w:rPr>
              <w:t>98.0</w:t>
            </w:r>
          </w:p>
        </w:tc>
        <w:tc>
          <w:tcPr>
            <w:tcW w:w="1180" w:type="dxa"/>
          </w:tcPr>
          <w:p>
            <w:pPr>
              <w:pStyle w:val="TableParagraph"/>
              <w:ind w:left="9"/>
              <w:rPr>
                <w:sz w:val="16"/>
              </w:rPr>
            </w:pPr>
            <w:r>
              <w:rPr>
                <w:spacing w:val="-4"/>
                <w:sz w:val="16"/>
              </w:rPr>
              <w:t>97.7</w:t>
            </w:r>
          </w:p>
        </w:tc>
        <w:tc>
          <w:tcPr>
            <w:tcW w:w="805" w:type="dxa"/>
          </w:tcPr>
          <w:p>
            <w:pPr>
              <w:pStyle w:val="TableParagraph"/>
              <w:ind w:left="10"/>
              <w:rPr>
                <w:sz w:val="16"/>
              </w:rPr>
            </w:pPr>
            <w:r>
              <w:rPr>
                <w:spacing w:val="-5"/>
                <w:sz w:val="16"/>
              </w:rPr>
              <w:t>350</w:t>
            </w:r>
          </w:p>
        </w:tc>
      </w:tr>
      <w:tr>
        <w:trPr>
          <w:trHeight w:val="177" w:hRule="atLeast"/>
        </w:trPr>
        <w:tc>
          <w:tcPr>
            <w:tcW w:w="681" w:type="dxa"/>
          </w:tcPr>
          <w:p>
            <w:pPr>
              <w:pStyle w:val="TableParagraph"/>
              <w:ind w:left="122"/>
              <w:jc w:val="left"/>
              <w:rPr>
                <w:sz w:val="16"/>
              </w:rPr>
            </w:pPr>
            <w:r>
              <w:rPr>
                <w:spacing w:val="-5"/>
                <w:sz w:val="16"/>
              </w:rPr>
              <w:t>kaf</w:t>
            </w:r>
          </w:p>
        </w:tc>
        <w:tc>
          <w:tcPr>
            <w:tcW w:w="1198" w:type="dxa"/>
          </w:tcPr>
          <w:p>
            <w:pPr>
              <w:pStyle w:val="TableParagraph"/>
              <w:rPr>
                <w:sz w:val="16"/>
              </w:rPr>
            </w:pPr>
            <w:r>
              <w:rPr>
                <w:spacing w:val="-4"/>
                <w:sz w:val="16"/>
              </w:rPr>
              <w:t>97.0</w:t>
            </w:r>
          </w:p>
        </w:tc>
        <w:tc>
          <w:tcPr>
            <w:tcW w:w="1059" w:type="dxa"/>
          </w:tcPr>
          <w:p>
            <w:pPr>
              <w:pStyle w:val="TableParagraph"/>
              <w:rPr>
                <w:sz w:val="16"/>
              </w:rPr>
            </w:pPr>
            <w:r>
              <w:rPr>
                <w:spacing w:val="-4"/>
                <w:sz w:val="16"/>
              </w:rPr>
              <w:t>98.5</w:t>
            </w:r>
          </w:p>
        </w:tc>
        <w:tc>
          <w:tcPr>
            <w:tcW w:w="1180" w:type="dxa"/>
          </w:tcPr>
          <w:p>
            <w:pPr>
              <w:pStyle w:val="TableParagraph"/>
              <w:ind w:left="9"/>
              <w:rPr>
                <w:sz w:val="16"/>
              </w:rPr>
            </w:pPr>
            <w:r>
              <w:rPr>
                <w:spacing w:val="-4"/>
                <w:sz w:val="16"/>
              </w:rPr>
              <w:t>97.7</w:t>
            </w:r>
          </w:p>
        </w:tc>
        <w:tc>
          <w:tcPr>
            <w:tcW w:w="805" w:type="dxa"/>
          </w:tcPr>
          <w:p>
            <w:pPr>
              <w:pStyle w:val="TableParagraph"/>
              <w:ind w:left="10"/>
              <w:rPr>
                <w:sz w:val="16"/>
              </w:rPr>
            </w:pPr>
            <w:r>
              <w:rPr>
                <w:spacing w:val="-5"/>
                <w:sz w:val="16"/>
              </w:rPr>
              <w:t>330</w:t>
            </w:r>
          </w:p>
        </w:tc>
      </w:tr>
    </w:tbl>
    <w:p>
      <w:pPr>
        <w:pStyle w:val="BodyText"/>
        <w:spacing w:line="249" w:lineRule="auto" w:before="101"/>
        <w:ind w:left="114"/>
        <w:jc w:val="left"/>
      </w:pPr>
      <w:r>
        <w:rPr/>
        <w:t>TABLE</w:t>
      </w:r>
      <w:r>
        <w:rPr>
          <w:spacing w:val="40"/>
        </w:rPr>
        <w:t> </w:t>
      </w:r>
      <w:r>
        <w:rPr/>
        <w:t>I:</w:t>
      </w:r>
      <w:r>
        <w:rPr>
          <w:spacing w:val="40"/>
        </w:rPr>
        <w:t> </w:t>
      </w:r>
      <w:r>
        <w:rPr/>
        <w:t>Metriques</w:t>
      </w:r>
      <w:r>
        <w:rPr>
          <w:spacing w:val="40"/>
        </w:rPr>
        <w:t> </w:t>
      </w:r>
      <w:r>
        <w:rPr/>
        <w:t>de</w:t>
      </w:r>
      <w:r>
        <w:rPr>
          <w:spacing w:val="40"/>
        </w:rPr>
        <w:t> </w:t>
      </w:r>
      <w:r>
        <w:rPr/>
        <w:t>Performance</w:t>
      </w:r>
      <w:r>
        <w:rPr>
          <w:spacing w:val="40"/>
        </w:rPr>
        <w:t> </w:t>
      </w:r>
      <w:r>
        <w:rPr/>
        <w:t>par</w:t>
      </w:r>
      <w:r>
        <w:rPr>
          <w:spacing w:val="40"/>
        </w:rPr>
        <w:t> </w:t>
      </w:r>
      <w:r>
        <w:rPr/>
        <w:t>Classe</w:t>
      </w:r>
      <w:r>
        <w:rPr>
          <w:spacing w:val="40"/>
        </w:rPr>
        <w:t> </w:t>
      </w:r>
      <w:r>
        <w:rPr/>
        <w:t>(Top</w:t>
      </w:r>
      <w:r>
        <w:rPr>
          <w:spacing w:val="40"/>
        </w:rPr>
        <w:t> </w:t>
      </w:r>
      <w:r>
        <w:rPr/>
        <w:t>10 </w:t>
      </w:r>
      <w:r>
        <w:rPr>
          <w:spacing w:val="-2"/>
        </w:rPr>
        <w:t>classes).</w:t>
      </w:r>
    </w:p>
    <w:p>
      <w:pPr>
        <w:pStyle w:val="BodyText"/>
        <w:spacing w:before="4"/>
        <w:jc w:val="left"/>
      </w:pPr>
    </w:p>
    <w:p>
      <w:pPr>
        <w:pStyle w:val="BodyText"/>
        <w:spacing w:line="249" w:lineRule="auto"/>
        <w:ind w:left="114" w:right="257" w:firstLine="199"/>
      </w:pPr>
      <w:r>
        <w:rPr/>
        <w:t>Le rapport de classification montre des </w:t>
      </w:r>
      <w:r>
        <w:rPr/>
        <w:t>performances elevees pour la plupart des classes, avec des scores F1 depas- sant souvent 95</w:t>
      </w:r>
      <w:r>
        <w:rPr>
          <w:spacing w:val="-13"/>
        </w:rPr>
        <w:t> </w:t>
      </w:r>
      <w:r>
        <w:rPr/>
        <w:t>%, refletant une bonne capacite de discrim- ination. Certaines classes ambigues, comme "thal" et "taa", affichent toutefois des resultats plus faibles, indiquant des zones d’amelioration potentielle.</w:t>
      </w:r>
    </w:p>
    <w:p>
      <w:pPr>
        <w:pStyle w:val="ListParagraph"/>
        <w:numPr>
          <w:ilvl w:val="0"/>
          <w:numId w:val="6"/>
        </w:numPr>
        <w:tabs>
          <w:tab w:pos="406" w:val="left" w:leader="none"/>
        </w:tabs>
        <w:spacing w:line="240" w:lineRule="auto" w:before="143" w:after="0"/>
        <w:ind w:left="406" w:right="0" w:hanging="292"/>
        <w:jc w:val="left"/>
        <w:rPr>
          <w:i/>
          <w:sz w:val="20"/>
        </w:rPr>
      </w:pPr>
      <w:bookmarkStart w:name="Matrice de Confusion" w:id="18"/>
      <w:bookmarkEnd w:id="18"/>
      <w:r>
        <w:rPr/>
      </w:r>
      <w:r>
        <w:rPr>
          <w:i/>
          <w:sz w:val="20"/>
        </w:rPr>
        <w:t>Matrice</w:t>
      </w:r>
      <w:r>
        <w:rPr>
          <w:i/>
          <w:spacing w:val="14"/>
          <w:sz w:val="20"/>
        </w:rPr>
        <w:t> </w:t>
      </w:r>
      <w:r>
        <w:rPr>
          <w:i/>
          <w:sz w:val="20"/>
        </w:rPr>
        <w:t>de</w:t>
      </w:r>
      <w:r>
        <w:rPr>
          <w:i/>
          <w:spacing w:val="15"/>
          <w:sz w:val="20"/>
        </w:rPr>
        <w:t> </w:t>
      </w:r>
      <w:r>
        <w:rPr>
          <w:i/>
          <w:spacing w:val="-2"/>
          <w:sz w:val="20"/>
        </w:rPr>
        <w:t>Confusion</w:t>
      </w:r>
    </w:p>
    <w:p>
      <w:pPr>
        <w:pStyle w:val="BodyText"/>
        <w:spacing w:before="140"/>
        <w:jc w:val="left"/>
        <w:rPr>
          <w:i/>
        </w:rPr>
      </w:pPr>
      <w:r>
        <w:rPr>
          <w:i/>
        </w:rPr>
        <w:drawing>
          <wp:anchor distT="0" distB="0" distL="0" distR="0" allowOverlap="1" layoutInCell="1" locked="0" behindDoc="1" simplePos="0" relativeHeight="487591936">
            <wp:simplePos x="0" y="0"/>
            <wp:positionH relativeFrom="page">
              <wp:posOffset>3996194</wp:posOffset>
            </wp:positionH>
            <wp:positionV relativeFrom="paragraph">
              <wp:posOffset>250331</wp:posOffset>
            </wp:positionV>
            <wp:extent cx="3216402" cy="295922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216402" cy="2959227"/>
                    </a:xfrm>
                    <a:prstGeom prst="rect">
                      <a:avLst/>
                    </a:prstGeom>
                  </pic:spPr>
                </pic:pic>
              </a:graphicData>
            </a:graphic>
          </wp:anchor>
        </w:drawing>
      </w:r>
    </w:p>
    <w:p>
      <w:pPr>
        <w:pStyle w:val="BodyText"/>
        <w:spacing w:before="135"/>
        <w:ind w:left="912"/>
        <w:jc w:val="left"/>
      </w:pPr>
      <w:r>
        <w:rPr/>
        <w:t>Fig.</w:t>
      </w:r>
      <w:r>
        <w:rPr>
          <w:spacing w:val="14"/>
        </w:rPr>
        <w:t> </w:t>
      </w:r>
      <w:r>
        <w:rPr/>
        <w:t>7:</w:t>
      </w:r>
      <w:r>
        <w:rPr>
          <w:spacing w:val="15"/>
        </w:rPr>
        <w:t> </w:t>
      </w:r>
      <w:r>
        <w:rPr/>
        <w:t>Matrice</w:t>
      </w:r>
      <w:r>
        <w:rPr>
          <w:spacing w:val="15"/>
        </w:rPr>
        <w:t> </w:t>
      </w:r>
      <w:r>
        <w:rPr/>
        <w:t>de</w:t>
      </w:r>
      <w:r>
        <w:rPr>
          <w:spacing w:val="15"/>
        </w:rPr>
        <w:t> </w:t>
      </w:r>
      <w:r>
        <w:rPr/>
        <w:t>Confusion</w:t>
      </w:r>
      <w:r>
        <w:rPr>
          <w:spacing w:val="14"/>
        </w:rPr>
        <w:t> </w:t>
      </w:r>
      <w:r>
        <w:rPr>
          <w:spacing w:val="-2"/>
        </w:rPr>
        <w:t>Normalisee.</w:t>
      </w:r>
    </w:p>
    <w:p>
      <w:pPr>
        <w:pStyle w:val="BodyText"/>
        <w:spacing w:before="16"/>
        <w:jc w:val="left"/>
      </w:pPr>
    </w:p>
    <w:p>
      <w:pPr>
        <w:pStyle w:val="BodyText"/>
        <w:spacing w:line="249" w:lineRule="auto"/>
        <w:ind w:left="114" w:right="257" w:firstLine="199"/>
      </w:pPr>
      <w:r>
        <w:rPr/>
        <w:t>La matrice de confusion revele que les classes bien </w:t>
      </w:r>
      <w:r>
        <w:rPr/>
        <w:t>rep- resentees</w:t>
      </w:r>
      <w:r>
        <w:rPr>
          <w:spacing w:val="24"/>
        </w:rPr>
        <w:t> </w:t>
      </w:r>
      <w:r>
        <w:rPr/>
        <w:t>sont</w:t>
      </w:r>
      <w:r>
        <w:rPr>
          <w:spacing w:val="24"/>
        </w:rPr>
        <w:t> </w:t>
      </w:r>
      <w:r>
        <w:rPr/>
        <w:t>reconnues</w:t>
      </w:r>
      <w:r>
        <w:rPr>
          <w:spacing w:val="24"/>
        </w:rPr>
        <w:t> </w:t>
      </w:r>
      <w:r>
        <w:rPr/>
        <w:t>avec</w:t>
      </w:r>
      <w:r>
        <w:rPr>
          <w:spacing w:val="24"/>
        </w:rPr>
        <w:t> </w:t>
      </w:r>
      <w:r>
        <w:rPr/>
        <w:t>des</w:t>
      </w:r>
      <w:r>
        <w:rPr>
          <w:spacing w:val="24"/>
        </w:rPr>
        <w:t> </w:t>
      </w:r>
      <w:r>
        <w:rPr/>
        <w:t>taux</w:t>
      </w:r>
      <w:r>
        <w:rPr>
          <w:spacing w:val="24"/>
        </w:rPr>
        <w:t> </w:t>
      </w:r>
      <w:r>
        <w:rPr/>
        <w:t>de</w:t>
      </w:r>
      <w:r>
        <w:rPr>
          <w:spacing w:val="24"/>
        </w:rPr>
        <w:t> </w:t>
      </w:r>
      <w:r>
        <w:rPr/>
        <w:t>succes</w:t>
      </w:r>
      <w:r>
        <w:rPr>
          <w:spacing w:val="24"/>
        </w:rPr>
        <w:t> </w:t>
      </w:r>
      <w:r>
        <w:rPr/>
        <w:t>superieurs a</w:t>
      </w:r>
      <w:r>
        <w:rPr>
          <w:spacing w:val="29"/>
        </w:rPr>
        <w:t> </w:t>
      </w:r>
      <w:r>
        <w:rPr/>
        <w:t>95</w:t>
      </w:r>
      <w:r>
        <w:rPr>
          <w:spacing w:val="-17"/>
        </w:rPr>
        <w:t> </w:t>
      </w:r>
      <w:r>
        <w:rPr/>
        <w:t>%,</w:t>
      </w:r>
      <w:r>
        <w:rPr>
          <w:spacing w:val="32"/>
        </w:rPr>
        <w:t> </w:t>
      </w:r>
      <w:r>
        <w:rPr/>
        <w:t>temoignant</w:t>
      </w:r>
      <w:r>
        <w:rPr>
          <w:spacing w:val="31"/>
        </w:rPr>
        <w:t> </w:t>
      </w:r>
      <w:r>
        <w:rPr/>
        <w:t>de</w:t>
      </w:r>
      <w:r>
        <w:rPr>
          <w:spacing w:val="32"/>
        </w:rPr>
        <w:t> </w:t>
      </w:r>
      <w:r>
        <w:rPr/>
        <w:t>la</w:t>
      </w:r>
      <w:r>
        <w:rPr>
          <w:spacing w:val="31"/>
        </w:rPr>
        <w:t> </w:t>
      </w:r>
      <w:r>
        <w:rPr/>
        <w:t>robustesse</w:t>
      </w:r>
      <w:r>
        <w:rPr>
          <w:spacing w:val="31"/>
        </w:rPr>
        <w:t> </w:t>
      </w:r>
      <w:r>
        <w:rPr/>
        <w:t>du</w:t>
      </w:r>
      <w:r>
        <w:rPr>
          <w:spacing w:val="32"/>
        </w:rPr>
        <w:t> </w:t>
      </w:r>
      <w:r>
        <w:rPr/>
        <w:t>modele.</w:t>
      </w:r>
      <w:r>
        <w:rPr>
          <w:spacing w:val="31"/>
        </w:rPr>
        <w:t> </w:t>
      </w:r>
      <w:r>
        <w:rPr>
          <w:spacing w:val="-2"/>
        </w:rPr>
        <w:t>Cependant,</w:t>
      </w:r>
    </w:p>
    <w:p>
      <w:pPr>
        <w:pStyle w:val="BodyText"/>
        <w:spacing w:after="0" w:line="249" w:lineRule="auto"/>
        <w:sectPr>
          <w:pgSz w:w="12240" w:h="15840"/>
          <w:pgMar w:top="920" w:bottom="280" w:left="720" w:right="720"/>
          <w:cols w:num="2" w:equalWidth="0">
            <w:col w:w="5366" w:space="40"/>
            <w:col w:w="5394"/>
          </w:cols>
        </w:sectPr>
      </w:pPr>
    </w:p>
    <w:p>
      <w:pPr>
        <w:pStyle w:val="BodyText"/>
        <w:spacing w:line="249" w:lineRule="auto" w:before="71"/>
        <w:ind w:left="259"/>
      </w:pPr>
      <w:r>
        <w:rPr/>
        <w:t>des confusions persistent entre certaines classes </w:t>
      </w:r>
      <w:r>
        <w:rPr/>
        <w:t>similaires, soulignant la necessite d’un enrichissement des donnees pour ces cas specifiques.</w:t>
      </w:r>
    </w:p>
    <w:p>
      <w:pPr>
        <w:pStyle w:val="BodyText"/>
        <w:spacing w:before="40"/>
        <w:jc w:val="left"/>
      </w:pPr>
    </w:p>
    <w:p>
      <w:pPr>
        <w:pStyle w:val="ListParagraph"/>
        <w:numPr>
          <w:ilvl w:val="0"/>
          <w:numId w:val="6"/>
        </w:numPr>
        <w:tabs>
          <w:tab w:pos="529" w:val="left" w:leader="none"/>
        </w:tabs>
        <w:spacing w:line="240" w:lineRule="auto" w:before="0" w:after="0"/>
        <w:ind w:left="529" w:right="0" w:hanging="270"/>
        <w:jc w:val="left"/>
        <w:rPr>
          <w:i/>
          <w:sz w:val="20"/>
        </w:rPr>
      </w:pPr>
      <w:bookmarkStart w:name="Détection en Temps Réel" w:id="19"/>
      <w:bookmarkEnd w:id="19"/>
      <w:r>
        <w:rPr/>
      </w:r>
      <w:r>
        <w:rPr>
          <w:i/>
          <w:sz w:val="20"/>
        </w:rPr>
        <w:t>Detection</w:t>
      </w:r>
      <w:r>
        <w:rPr>
          <w:i/>
          <w:spacing w:val="7"/>
          <w:sz w:val="20"/>
        </w:rPr>
        <w:t> </w:t>
      </w:r>
      <w:r>
        <w:rPr>
          <w:i/>
          <w:sz w:val="20"/>
        </w:rPr>
        <w:t>en</w:t>
      </w:r>
      <w:r>
        <w:rPr>
          <w:i/>
          <w:spacing w:val="8"/>
          <w:sz w:val="20"/>
        </w:rPr>
        <w:t> </w:t>
      </w:r>
      <w:r>
        <w:rPr>
          <w:i/>
          <w:sz w:val="20"/>
        </w:rPr>
        <w:t>Temps</w:t>
      </w:r>
      <w:r>
        <w:rPr>
          <w:i/>
          <w:spacing w:val="8"/>
          <w:sz w:val="20"/>
        </w:rPr>
        <w:t> </w:t>
      </w:r>
      <w:r>
        <w:rPr>
          <w:i/>
          <w:spacing w:val="-4"/>
          <w:sz w:val="20"/>
        </w:rPr>
        <w:t>Reel</w:t>
      </w:r>
    </w:p>
    <w:p>
      <w:pPr>
        <w:pStyle w:val="BodyText"/>
        <w:spacing w:line="249" w:lineRule="auto" w:before="128"/>
        <w:ind w:left="259" w:firstLine="199"/>
      </w:pPr>
      <w:r>
        <w:rPr/>
        <w:t>La</w:t>
      </w:r>
      <w:r>
        <w:rPr>
          <w:spacing w:val="-8"/>
        </w:rPr>
        <w:t> </w:t>
      </w:r>
      <w:r>
        <w:rPr/>
        <w:t>detection</w:t>
      </w:r>
      <w:r>
        <w:rPr>
          <w:spacing w:val="-8"/>
        </w:rPr>
        <w:t> </w:t>
      </w:r>
      <w:r>
        <w:rPr/>
        <w:t>en</w:t>
      </w:r>
      <w:r>
        <w:rPr>
          <w:spacing w:val="-8"/>
        </w:rPr>
        <w:t> </w:t>
      </w:r>
      <w:r>
        <w:rPr/>
        <w:t>temps</w:t>
      </w:r>
      <w:r>
        <w:rPr>
          <w:spacing w:val="-8"/>
        </w:rPr>
        <w:t> </w:t>
      </w:r>
      <w:r>
        <w:rPr/>
        <w:t>reel</w:t>
      </w:r>
      <w:r>
        <w:rPr>
          <w:spacing w:val="-8"/>
        </w:rPr>
        <w:t> </w:t>
      </w:r>
      <w:r>
        <w:rPr/>
        <w:t>est</w:t>
      </w:r>
      <w:r>
        <w:rPr>
          <w:spacing w:val="-8"/>
        </w:rPr>
        <w:t> </w:t>
      </w:r>
      <w:r>
        <w:rPr/>
        <w:t>une</w:t>
      </w:r>
      <w:r>
        <w:rPr>
          <w:spacing w:val="-8"/>
        </w:rPr>
        <w:t> </w:t>
      </w:r>
      <w:r>
        <w:rPr/>
        <w:t>etape</w:t>
      </w:r>
      <w:r>
        <w:rPr>
          <w:spacing w:val="-8"/>
        </w:rPr>
        <w:t> </w:t>
      </w:r>
      <w:r>
        <w:rPr/>
        <w:t>cruciale</w:t>
      </w:r>
      <w:r>
        <w:rPr>
          <w:spacing w:val="-8"/>
        </w:rPr>
        <w:t> </w:t>
      </w:r>
      <w:r>
        <w:rPr/>
        <w:t>pour</w:t>
      </w:r>
      <w:r>
        <w:rPr>
          <w:spacing w:val="-8"/>
        </w:rPr>
        <w:t> </w:t>
      </w:r>
      <w:r>
        <w:rPr/>
        <w:t>rendre notre systeme utilisable dans des applications pratiques. Nous avons concu une interface basee sur OpenCV afin de capturer les gestes a l’aide d’une camera standard et de les traduire instantanement en symboles arabes standards.</w:t>
      </w:r>
    </w:p>
    <w:p>
      <w:pPr>
        <w:pStyle w:val="BodyText"/>
        <w:spacing w:line="249" w:lineRule="auto" w:before="15"/>
        <w:ind w:left="259" w:firstLine="199"/>
      </w:pPr>
      <w:r>
        <w:rPr/>
        <w:t>Cette approche permet d’analyser les gestes en </w:t>
      </w:r>
      <w:r>
        <w:rPr/>
        <w:t>direct, garantissant une traduction fluide et accessible. La figure ci- dessous presente des exemples de gestes detectes en temps reel, compares a une image issue du jeu de donnees utilise pour l’entrainement.</w:t>
      </w:r>
    </w:p>
    <w:p>
      <w:pPr>
        <w:pStyle w:val="BodyText"/>
        <w:spacing w:before="54"/>
        <w:jc w:val="left"/>
      </w:pPr>
      <w:r>
        <w:rPr/>
        <w:drawing>
          <wp:anchor distT="0" distB="0" distL="0" distR="0" allowOverlap="1" layoutInCell="1" locked="0" behindDoc="1" simplePos="0" relativeHeight="487592448">
            <wp:simplePos x="0" y="0"/>
            <wp:positionH relativeFrom="page">
              <wp:posOffset>1236751</wp:posOffset>
            </wp:positionH>
            <wp:positionV relativeFrom="paragraph">
              <wp:posOffset>195726</wp:posOffset>
            </wp:positionV>
            <wp:extent cx="1950720" cy="146303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1950720" cy="1463039"/>
                    </a:xfrm>
                    <a:prstGeom prst="rect">
                      <a:avLst/>
                    </a:prstGeom>
                  </pic:spPr>
                </pic:pic>
              </a:graphicData>
            </a:graphic>
          </wp:anchor>
        </w:drawing>
      </w:r>
    </w:p>
    <w:p>
      <w:pPr>
        <w:pStyle w:val="ListParagraph"/>
        <w:numPr>
          <w:ilvl w:val="1"/>
          <w:numId w:val="6"/>
        </w:numPr>
        <w:tabs>
          <w:tab w:pos="1651" w:val="left" w:leader="none"/>
        </w:tabs>
        <w:spacing w:line="240" w:lineRule="auto" w:before="100" w:after="0"/>
        <w:ind w:left="1651" w:right="0" w:hanging="261"/>
        <w:jc w:val="left"/>
        <w:rPr>
          <w:sz w:val="18"/>
        </w:rPr>
      </w:pPr>
      <w:r>
        <w:rPr>
          <w:sz w:val="18"/>
        </w:rPr>
        <w:t>Geste</w:t>
      </w:r>
      <w:r>
        <w:rPr>
          <w:spacing w:val="13"/>
          <w:sz w:val="18"/>
        </w:rPr>
        <w:t> </w:t>
      </w:r>
      <w:r>
        <w:rPr>
          <w:sz w:val="18"/>
        </w:rPr>
        <w:t>"taa"</w:t>
      </w:r>
      <w:r>
        <w:rPr>
          <w:spacing w:val="13"/>
          <w:sz w:val="18"/>
        </w:rPr>
        <w:t> </w:t>
      </w:r>
      <w:r>
        <w:rPr>
          <w:sz w:val="18"/>
        </w:rPr>
        <w:t>detecte</w:t>
      </w:r>
      <w:r>
        <w:rPr>
          <w:spacing w:val="13"/>
          <w:sz w:val="18"/>
        </w:rPr>
        <w:t> </w:t>
      </w:r>
      <w:r>
        <w:rPr>
          <w:sz w:val="18"/>
        </w:rPr>
        <w:t>en</w:t>
      </w:r>
      <w:r>
        <w:rPr>
          <w:spacing w:val="14"/>
          <w:sz w:val="18"/>
        </w:rPr>
        <w:t> </w:t>
      </w:r>
      <w:r>
        <w:rPr>
          <w:sz w:val="18"/>
        </w:rPr>
        <w:t>temps</w:t>
      </w:r>
      <w:r>
        <w:rPr>
          <w:spacing w:val="13"/>
          <w:sz w:val="18"/>
        </w:rPr>
        <w:t> </w:t>
      </w:r>
      <w:r>
        <w:rPr>
          <w:spacing w:val="-4"/>
          <w:sz w:val="18"/>
        </w:rPr>
        <w:t>reel.</w:t>
      </w:r>
    </w:p>
    <w:p>
      <w:pPr>
        <w:pStyle w:val="BodyText"/>
        <w:ind w:left="1227"/>
        <w:jc w:val="left"/>
      </w:pPr>
      <w:r>
        <w:rPr/>
        <w:drawing>
          <wp:inline distT="0" distB="0" distL="0" distR="0">
            <wp:extent cx="1950720" cy="146303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1950720" cy="1463039"/>
                    </a:xfrm>
                    <a:prstGeom prst="rect">
                      <a:avLst/>
                    </a:prstGeom>
                  </pic:spPr>
                </pic:pic>
              </a:graphicData>
            </a:graphic>
          </wp:inline>
        </w:drawing>
      </w:r>
      <w:r>
        <w:rPr/>
      </w:r>
    </w:p>
    <w:p>
      <w:pPr>
        <w:pStyle w:val="ListParagraph"/>
        <w:numPr>
          <w:ilvl w:val="1"/>
          <w:numId w:val="6"/>
        </w:numPr>
        <w:tabs>
          <w:tab w:pos="1594" w:val="left" w:leader="none"/>
        </w:tabs>
        <w:spacing w:line="240" w:lineRule="auto" w:before="121" w:after="0"/>
        <w:ind w:left="1594" w:right="0" w:hanging="271"/>
        <w:jc w:val="left"/>
        <w:rPr>
          <w:sz w:val="18"/>
        </w:rPr>
      </w:pPr>
      <w:r>
        <w:rPr>
          <w:sz w:val="18"/>
        </w:rPr>
        <w:t>Geste</w:t>
      </w:r>
      <w:r>
        <w:rPr>
          <w:spacing w:val="11"/>
          <w:sz w:val="18"/>
        </w:rPr>
        <w:t> </w:t>
      </w:r>
      <w:r>
        <w:rPr>
          <w:sz w:val="18"/>
        </w:rPr>
        <w:t>"waw"</w:t>
      </w:r>
      <w:r>
        <w:rPr>
          <w:spacing w:val="12"/>
          <w:sz w:val="18"/>
        </w:rPr>
        <w:t> </w:t>
      </w:r>
      <w:r>
        <w:rPr>
          <w:sz w:val="18"/>
        </w:rPr>
        <w:t>detecte</w:t>
      </w:r>
      <w:r>
        <w:rPr>
          <w:spacing w:val="12"/>
          <w:sz w:val="18"/>
        </w:rPr>
        <w:t> </w:t>
      </w:r>
      <w:r>
        <w:rPr>
          <w:sz w:val="18"/>
        </w:rPr>
        <w:t>en</w:t>
      </w:r>
      <w:r>
        <w:rPr>
          <w:spacing w:val="12"/>
          <w:sz w:val="18"/>
        </w:rPr>
        <w:t> </w:t>
      </w:r>
      <w:r>
        <w:rPr>
          <w:sz w:val="18"/>
        </w:rPr>
        <w:t>temps</w:t>
      </w:r>
      <w:r>
        <w:rPr>
          <w:spacing w:val="12"/>
          <w:sz w:val="18"/>
        </w:rPr>
        <w:t> </w:t>
      </w:r>
      <w:r>
        <w:rPr>
          <w:spacing w:val="-2"/>
          <w:sz w:val="18"/>
        </w:rPr>
        <w:t>reel.</w:t>
      </w:r>
    </w:p>
    <w:p>
      <w:pPr>
        <w:pStyle w:val="BodyText"/>
        <w:spacing w:before="5"/>
        <w:jc w:val="left"/>
        <w:rPr>
          <w:sz w:val="16"/>
        </w:rPr>
      </w:pPr>
      <w:r>
        <w:rPr>
          <w:sz w:val="16"/>
        </w:rPr>
        <w:drawing>
          <wp:anchor distT="0" distB="0" distL="0" distR="0" allowOverlap="1" layoutInCell="1" locked="0" behindDoc="1" simplePos="0" relativeHeight="487592960">
            <wp:simplePos x="0" y="0"/>
            <wp:positionH relativeFrom="page">
              <wp:posOffset>1313650</wp:posOffset>
            </wp:positionH>
            <wp:positionV relativeFrom="paragraph">
              <wp:posOffset>135607</wp:posOffset>
            </wp:positionV>
            <wp:extent cx="1759362" cy="96697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759362" cy="966977"/>
                    </a:xfrm>
                    <a:prstGeom prst="rect">
                      <a:avLst/>
                    </a:prstGeom>
                  </pic:spPr>
                </pic:pic>
              </a:graphicData>
            </a:graphic>
          </wp:anchor>
        </w:drawing>
      </w:r>
    </w:p>
    <w:p>
      <w:pPr>
        <w:pStyle w:val="BodyText"/>
        <w:spacing w:before="106"/>
        <w:jc w:val="left"/>
        <w:rPr>
          <w:sz w:val="18"/>
        </w:rPr>
      </w:pPr>
    </w:p>
    <w:p>
      <w:pPr>
        <w:pStyle w:val="ListParagraph"/>
        <w:numPr>
          <w:ilvl w:val="1"/>
          <w:numId w:val="6"/>
        </w:numPr>
        <w:tabs>
          <w:tab w:pos="1711" w:val="left" w:leader="none"/>
        </w:tabs>
        <w:spacing w:line="240" w:lineRule="auto" w:before="0" w:after="0"/>
        <w:ind w:left="1711" w:right="0" w:hanging="261"/>
        <w:jc w:val="left"/>
        <w:rPr>
          <w:sz w:val="18"/>
        </w:rPr>
      </w:pPr>
      <w:r>
        <w:rPr>
          <w:sz w:val="18"/>
        </w:rPr>
        <w:t>Geste</w:t>
      </w:r>
      <w:r>
        <w:rPr>
          <w:spacing w:val="13"/>
          <w:sz w:val="18"/>
        </w:rPr>
        <w:t> </w:t>
      </w:r>
      <w:r>
        <w:rPr>
          <w:sz w:val="18"/>
        </w:rPr>
        <w:t>extrait</w:t>
      </w:r>
      <w:r>
        <w:rPr>
          <w:spacing w:val="14"/>
          <w:sz w:val="18"/>
        </w:rPr>
        <w:t> </w:t>
      </w:r>
      <w:r>
        <w:rPr>
          <w:sz w:val="18"/>
        </w:rPr>
        <w:t>du</w:t>
      </w:r>
      <w:r>
        <w:rPr>
          <w:spacing w:val="13"/>
          <w:sz w:val="18"/>
        </w:rPr>
        <w:t> </w:t>
      </w:r>
      <w:r>
        <w:rPr>
          <w:sz w:val="18"/>
        </w:rPr>
        <w:t>jeu</w:t>
      </w:r>
      <w:r>
        <w:rPr>
          <w:spacing w:val="14"/>
          <w:sz w:val="18"/>
        </w:rPr>
        <w:t> </w:t>
      </w:r>
      <w:r>
        <w:rPr>
          <w:sz w:val="18"/>
        </w:rPr>
        <w:t>de</w:t>
      </w:r>
      <w:r>
        <w:rPr>
          <w:spacing w:val="13"/>
          <w:sz w:val="18"/>
        </w:rPr>
        <w:t> </w:t>
      </w:r>
      <w:r>
        <w:rPr>
          <w:spacing w:val="-2"/>
          <w:sz w:val="18"/>
        </w:rPr>
        <w:t>donnees.</w:t>
      </w:r>
    </w:p>
    <w:p>
      <w:pPr>
        <w:pStyle w:val="BodyText"/>
        <w:spacing w:line="249" w:lineRule="auto" w:before="121"/>
        <w:ind w:left="259"/>
      </w:pPr>
      <w:r>
        <w:rPr/>
        <w:t>Fig. 8: Comparaison visuelle entre des gestes detectes </w:t>
      </w:r>
      <w:r>
        <w:rPr/>
        <w:t>en temps reel et une image issue du jeu de donnees.</w:t>
      </w:r>
    </w:p>
    <w:p>
      <w:pPr>
        <w:pStyle w:val="BodyText"/>
        <w:spacing w:before="44"/>
        <w:jc w:val="left"/>
      </w:pPr>
    </w:p>
    <w:p>
      <w:pPr>
        <w:pStyle w:val="BodyText"/>
        <w:spacing w:line="249" w:lineRule="auto"/>
        <w:ind w:left="259" w:firstLine="199"/>
      </w:pPr>
      <w:r>
        <w:rPr/>
        <w:t>Grace a cette methode, notre systeme peut etre utilise </w:t>
      </w:r>
      <w:r>
        <w:rPr/>
        <w:t>dans diverses situations pratiques, comme la communication en temps reel entre personnes sourdes et entendants. OpenCV joue</w:t>
      </w:r>
      <w:r>
        <w:rPr>
          <w:spacing w:val="25"/>
        </w:rPr>
        <w:t> </w:t>
      </w:r>
      <w:r>
        <w:rPr/>
        <w:t>un</w:t>
      </w:r>
      <w:r>
        <w:rPr>
          <w:spacing w:val="25"/>
        </w:rPr>
        <w:t> </w:t>
      </w:r>
      <w:r>
        <w:rPr/>
        <w:t>role</w:t>
      </w:r>
      <w:r>
        <w:rPr>
          <w:spacing w:val="25"/>
        </w:rPr>
        <w:t> </w:t>
      </w:r>
      <w:r>
        <w:rPr/>
        <w:t>central</w:t>
      </w:r>
      <w:r>
        <w:rPr>
          <w:spacing w:val="25"/>
        </w:rPr>
        <w:t> </w:t>
      </w:r>
      <w:r>
        <w:rPr/>
        <w:t>en</w:t>
      </w:r>
      <w:r>
        <w:rPr>
          <w:spacing w:val="25"/>
        </w:rPr>
        <w:t> </w:t>
      </w:r>
      <w:r>
        <w:rPr/>
        <w:t>traitant</w:t>
      </w:r>
      <w:r>
        <w:rPr>
          <w:spacing w:val="25"/>
        </w:rPr>
        <w:t> </w:t>
      </w:r>
      <w:r>
        <w:rPr/>
        <w:t>efficacement</w:t>
      </w:r>
      <w:r>
        <w:rPr>
          <w:spacing w:val="25"/>
        </w:rPr>
        <w:t> </w:t>
      </w:r>
      <w:r>
        <w:rPr/>
        <w:t>les</w:t>
      </w:r>
      <w:r>
        <w:rPr>
          <w:spacing w:val="25"/>
        </w:rPr>
        <w:t> </w:t>
      </w:r>
      <w:r>
        <w:rPr/>
        <w:t>images</w:t>
      </w:r>
      <w:r>
        <w:rPr>
          <w:spacing w:val="25"/>
        </w:rPr>
        <w:t> </w:t>
      </w:r>
      <w:r>
        <w:rPr>
          <w:spacing w:val="-4"/>
        </w:rPr>
        <w:t>cap-</w:t>
      </w:r>
    </w:p>
    <w:p>
      <w:pPr>
        <w:pStyle w:val="BodyText"/>
        <w:spacing w:line="249" w:lineRule="auto" w:before="71"/>
        <w:ind w:left="199"/>
        <w:jc w:val="left"/>
      </w:pPr>
      <w:r>
        <w:rPr/>
        <w:br w:type="column"/>
      </w:r>
      <w:r>
        <w:rPr/>
        <w:t>turees</w:t>
      </w:r>
      <w:r>
        <w:rPr>
          <w:spacing w:val="32"/>
        </w:rPr>
        <w:t> </w:t>
      </w:r>
      <w:r>
        <w:rPr/>
        <w:t>par</w:t>
      </w:r>
      <w:r>
        <w:rPr>
          <w:spacing w:val="32"/>
        </w:rPr>
        <w:t> </w:t>
      </w:r>
      <w:r>
        <w:rPr/>
        <w:t>la</w:t>
      </w:r>
      <w:r>
        <w:rPr>
          <w:spacing w:val="32"/>
        </w:rPr>
        <w:t> </w:t>
      </w:r>
      <w:r>
        <w:rPr/>
        <w:t>camera,</w:t>
      </w:r>
      <w:r>
        <w:rPr>
          <w:spacing w:val="32"/>
        </w:rPr>
        <w:t> </w:t>
      </w:r>
      <w:r>
        <w:rPr/>
        <w:t>ce</w:t>
      </w:r>
      <w:r>
        <w:rPr>
          <w:spacing w:val="32"/>
        </w:rPr>
        <w:t> </w:t>
      </w:r>
      <w:r>
        <w:rPr/>
        <w:t>qui</w:t>
      </w:r>
      <w:r>
        <w:rPr>
          <w:spacing w:val="32"/>
        </w:rPr>
        <w:t> </w:t>
      </w:r>
      <w:r>
        <w:rPr/>
        <w:t>permet</w:t>
      </w:r>
      <w:r>
        <w:rPr>
          <w:spacing w:val="32"/>
        </w:rPr>
        <w:t> </w:t>
      </w:r>
      <w:r>
        <w:rPr/>
        <w:t>une</w:t>
      </w:r>
      <w:r>
        <w:rPr>
          <w:spacing w:val="32"/>
        </w:rPr>
        <w:t> </w:t>
      </w:r>
      <w:r>
        <w:rPr/>
        <w:t>detection</w:t>
      </w:r>
      <w:r>
        <w:rPr>
          <w:spacing w:val="32"/>
        </w:rPr>
        <w:t> </w:t>
      </w:r>
      <w:r>
        <w:rPr/>
        <w:t>rapide</w:t>
      </w:r>
      <w:r>
        <w:rPr>
          <w:spacing w:val="32"/>
        </w:rPr>
        <w:t> </w:t>
      </w:r>
      <w:r>
        <w:rPr/>
        <w:t>et precise des gestes.</w:t>
      </w:r>
    </w:p>
    <w:p>
      <w:pPr>
        <w:pStyle w:val="ListParagraph"/>
        <w:numPr>
          <w:ilvl w:val="0"/>
          <w:numId w:val="1"/>
        </w:numPr>
        <w:tabs>
          <w:tab w:pos="2353" w:val="left" w:leader="none"/>
        </w:tabs>
        <w:spacing w:line="240" w:lineRule="auto" w:before="135" w:after="0"/>
        <w:ind w:left="2353" w:right="0" w:hanging="367"/>
        <w:jc w:val="left"/>
        <w:rPr>
          <w:sz w:val="20"/>
        </w:rPr>
      </w:pPr>
      <w:bookmarkStart w:name="Discussion" w:id="20"/>
      <w:bookmarkEnd w:id="20"/>
      <w:r>
        <w:rPr/>
      </w:r>
      <w:r>
        <w:rPr>
          <w:smallCaps/>
          <w:spacing w:val="-2"/>
          <w:sz w:val="20"/>
        </w:rPr>
        <w:t>Discussion</w:t>
      </w:r>
    </w:p>
    <w:p>
      <w:pPr>
        <w:pStyle w:val="BodyText"/>
        <w:spacing w:line="249" w:lineRule="auto" w:before="71"/>
        <w:ind w:left="199" w:right="257" w:firstLine="199"/>
      </w:pPr>
      <w:r>
        <w:rPr/>
        <w:t>Les performances solides se traduisent par une </w:t>
      </w:r>
      <w:r>
        <w:rPr/>
        <w:t>precision generale de 97,21</w:t>
      </w:r>
      <w:r>
        <w:rPr>
          <w:spacing w:val="-8"/>
        </w:rPr>
        <w:t> </w:t>
      </w:r>
      <w:r>
        <w:rPr/>
        <w:t>%, mais certaines limitations persistent :</w:t>
      </w:r>
    </w:p>
    <w:p>
      <w:pPr>
        <w:pStyle w:val="Heading1"/>
        <w:numPr>
          <w:ilvl w:val="0"/>
          <w:numId w:val="5"/>
        </w:numPr>
        <w:tabs>
          <w:tab w:pos="598" w:val="left" w:leader="none"/>
        </w:tabs>
        <w:spacing w:line="240" w:lineRule="auto" w:before="40" w:after="0"/>
        <w:ind w:left="598" w:right="0" w:hanging="200"/>
        <w:jc w:val="both"/>
      </w:pPr>
      <w:r>
        <w:rPr/>
        <w:t>Classes</w:t>
      </w:r>
      <w:r>
        <w:rPr>
          <w:spacing w:val="14"/>
        </w:rPr>
        <w:t> </w:t>
      </w:r>
      <w:r>
        <w:rPr/>
        <w:t>equivoques</w:t>
      </w:r>
      <w:r>
        <w:rPr>
          <w:spacing w:val="14"/>
        </w:rPr>
        <w:t> </w:t>
      </w:r>
      <w:r>
        <w:rPr>
          <w:spacing w:val="-10"/>
        </w:rPr>
        <w:t>:</w:t>
      </w:r>
    </w:p>
    <w:p>
      <w:pPr>
        <w:pStyle w:val="ListParagraph"/>
        <w:numPr>
          <w:ilvl w:val="1"/>
          <w:numId w:val="5"/>
        </w:numPr>
        <w:tabs>
          <w:tab w:pos="966" w:val="left" w:leader="none"/>
          <w:tab w:pos="968" w:val="left" w:leader="none"/>
        </w:tabs>
        <w:spacing w:line="249" w:lineRule="auto" w:before="49" w:after="0"/>
        <w:ind w:left="968" w:right="257" w:hanging="220"/>
        <w:jc w:val="both"/>
        <w:rPr>
          <w:sz w:val="20"/>
        </w:rPr>
      </w:pPr>
      <w:r>
        <w:rPr>
          <w:sz w:val="20"/>
        </w:rPr>
        <w:t>Il</w:t>
      </w:r>
      <w:r>
        <w:rPr>
          <w:spacing w:val="-2"/>
          <w:sz w:val="20"/>
        </w:rPr>
        <w:t> </w:t>
      </w:r>
      <w:r>
        <w:rPr>
          <w:sz w:val="20"/>
        </w:rPr>
        <w:t>est</w:t>
      </w:r>
      <w:r>
        <w:rPr>
          <w:spacing w:val="-2"/>
          <w:sz w:val="20"/>
        </w:rPr>
        <w:t> </w:t>
      </w:r>
      <w:r>
        <w:rPr>
          <w:sz w:val="20"/>
        </w:rPr>
        <w:t>ardu</w:t>
      </w:r>
      <w:r>
        <w:rPr>
          <w:spacing w:val="-2"/>
          <w:sz w:val="20"/>
        </w:rPr>
        <w:t> </w:t>
      </w:r>
      <w:r>
        <w:rPr>
          <w:sz w:val="20"/>
        </w:rPr>
        <w:t>de</w:t>
      </w:r>
      <w:r>
        <w:rPr>
          <w:spacing w:val="-2"/>
          <w:sz w:val="20"/>
        </w:rPr>
        <w:t> </w:t>
      </w:r>
      <w:r>
        <w:rPr>
          <w:sz w:val="20"/>
        </w:rPr>
        <w:t>differencier</w:t>
      </w:r>
      <w:r>
        <w:rPr>
          <w:spacing w:val="-2"/>
          <w:sz w:val="20"/>
        </w:rPr>
        <w:t> </w:t>
      </w:r>
      <w:r>
        <w:rPr>
          <w:sz w:val="20"/>
        </w:rPr>
        <w:t>des</w:t>
      </w:r>
      <w:r>
        <w:rPr>
          <w:spacing w:val="-2"/>
          <w:sz w:val="20"/>
        </w:rPr>
        <w:t> </w:t>
      </w:r>
      <w:r>
        <w:rPr>
          <w:sz w:val="20"/>
        </w:rPr>
        <w:t>classes</w:t>
      </w:r>
      <w:r>
        <w:rPr>
          <w:spacing w:val="-2"/>
          <w:sz w:val="20"/>
        </w:rPr>
        <w:t> </w:t>
      </w:r>
      <w:r>
        <w:rPr>
          <w:sz w:val="20"/>
        </w:rPr>
        <w:t>comme</w:t>
      </w:r>
      <w:r>
        <w:rPr>
          <w:spacing w:val="-2"/>
          <w:sz w:val="20"/>
        </w:rPr>
        <w:t> </w:t>
      </w:r>
      <w:r>
        <w:rPr>
          <w:sz w:val="20"/>
        </w:rPr>
        <w:t>«</w:t>
      </w:r>
      <w:r>
        <w:rPr>
          <w:spacing w:val="-2"/>
          <w:sz w:val="20"/>
        </w:rPr>
        <w:t> </w:t>
      </w:r>
      <w:r>
        <w:rPr>
          <w:sz w:val="20"/>
        </w:rPr>
        <w:t>thal</w:t>
      </w:r>
      <w:r>
        <w:rPr>
          <w:spacing w:val="-2"/>
          <w:sz w:val="20"/>
        </w:rPr>
        <w:t> </w:t>
      </w:r>
      <w:r>
        <w:rPr>
          <w:sz w:val="20"/>
        </w:rPr>
        <w:t>» et « taa », a cause de leurs ressemblances visuelles.</w:t>
      </w:r>
    </w:p>
    <w:p>
      <w:pPr>
        <w:pStyle w:val="ListParagraph"/>
        <w:numPr>
          <w:ilvl w:val="1"/>
          <w:numId w:val="5"/>
        </w:numPr>
        <w:tabs>
          <w:tab w:pos="966" w:val="left" w:leader="none"/>
          <w:tab w:pos="968" w:val="left" w:leader="none"/>
        </w:tabs>
        <w:spacing w:line="249" w:lineRule="auto" w:before="0" w:after="0"/>
        <w:ind w:left="968" w:right="257" w:hanging="220"/>
        <w:jc w:val="both"/>
        <w:rPr>
          <w:sz w:val="20"/>
        </w:rPr>
      </w:pPr>
      <w:r>
        <w:rPr>
          <w:b/>
          <w:sz w:val="20"/>
        </w:rPr>
        <w:t>Solution :</w:t>
      </w:r>
      <w:r>
        <w:rPr>
          <w:b/>
          <w:spacing w:val="-1"/>
          <w:sz w:val="20"/>
        </w:rPr>
        <w:t> </w:t>
      </w:r>
      <w:r>
        <w:rPr>
          <w:sz w:val="20"/>
        </w:rPr>
        <w:t>Ameliorer</w:t>
      </w:r>
      <w:r>
        <w:rPr>
          <w:spacing w:val="-1"/>
          <w:sz w:val="20"/>
        </w:rPr>
        <w:t> </w:t>
      </w:r>
      <w:r>
        <w:rPr>
          <w:sz w:val="20"/>
        </w:rPr>
        <w:t>le</w:t>
      </w:r>
      <w:r>
        <w:rPr>
          <w:spacing w:val="-1"/>
          <w:sz w:val="20"/>
        </w:rPr>
        <w:t> </w:t>
      </w:r>
      <w:r>
        <w:rPr>
          <w:sz w:val="20"/>
        </w:rPr>
        <w:t>jeu</w:t>
      </w:r>
      <w:r>
        <w:rPr>
          <w:spacing w:val="-1"/>
          <w:sz w:val="20"/>
        </w:rPr>
        <w:t> </w:t>
      </w:r>
      <w:r>
        <w:rPr>
          <w:sz w:val="20"/>
        </w:rPr>
        <w:t>de</w:t>
      </w:r>
      <w:r>
        <w:rPr>
          <w:spacing w:val="-1"/>
          <w:sz w:val="20"/>
        </w:rPr>
        <w:t> </w:t>
      </w:r>
      <w:r>
        <w:rPr>
          <w:sz w:val="20"/>
        </w:rPr>
        <w:t>donnees</w:t>
      </w:r>
      <w:r>
        <w:rPr>
          <w:spacing w:val="-1"/>
          <w:sz w:val="20"/>
        </w:rPr>
        <w:t> </w:t>
      </w:r>
      <w:r>
        <w:rPr>
          <w:sz w:val="20"/>
        </w:rPr>
        <w:t>en</w:t>
      </w:r>
      <w:r>
        <w:rPr>
          <w:spacing w:val="-1"/>
          <w:sz w:val="20"/>
        </w:rPr>
        <w:t> </w:t>
      </w:r>
      <w:r>
        <w:rPr>
          <w:sz w:val="20"/>
        </w:rPr>
        <w:t>y</w:t>
      </w:r>
      <w:r>
        <w:rPr>
          <w:spacing w:val="-1"/>
          <w:sz w:val="20"/>
        </w:rPr>
        <w:t> </w:t>
      </w:r>
      <w:r>
        <w:rPr>
          <w:sz w:val="20"/>
        </w:rPr>
        <w:t>ajoutant davantage</w:t>
      </w:r>
      <w:r>
        <w:rPr>
          <w:spacing w:val="-13"/>
          <w:sz w:val="20"/>
        </w:rPr>
        <w:t> </w:t>
      </w:r>
      <w:r>
        <w:rPr>
          <w:sz w:val="20"/>
        </w:rPr>
        <w:t>d’exemples</w:t>
      </w:r>
      <w:r>
        <w:rPr>
          <w:spacing w:val="-12"/>
          <w:sz w:val="20"/>
        </w:rPr>
        <w:t> </w:t>
      </w:r>
      <w:r>
        <w:rPr>
          <w:sz w:val="20"/>
        </w:rPr>
        <w:t>diversifies</w:t>
      </w:r>
      <w:r>
        <w:rPr>
          <w:spacing w:val="-13"/>
          <w:sz w:val="20"/>
        </w:rPr>
        <w:t> </w:t>
      </w:r>
      <w:r>
        <w:rPr>
          <w:sz w:val="20"/>
        </w:rPr>
        <w:t>pour</w:t>
      </w:r>
      <w:r>
        <w:rPr>
          <w:spacing w:val="-12"/>
          <w:sz w:val="20"/>
        </w:rPr>
        <w:t> </w:t>
      </w:r>
      <w:r>
        <w:rPr>
          <w:sz w:val="20"/>
        </w:rPr>
        <w:t>ces</w:t>
      </w:r>
      <w:r>
        <w:rPr>
          <w:spacing w:val="-13"/>
          <w:sz w:val="20"/>
        </w:rPr>
        <w:t> </w:t>
      </w:r>
      <w:r>
        <w:rPr>
          <w:sz w:val="20"/>
        </w:rPr>
        <w:t>categories.</w:t>
      </w:r>
    </w:p>
    <w:p>
      <w:pPr>
        <w:pStyle w:val="Heading1"/>
        <w:numPr>
          <w:ilvl w:val="0"/>
          <w:numId w:val="5"/>
        </w:numPr>
        <w:tabs>
          <w:tab w:pos="598" w:val="left" w:leader="none"/>
        </w:tabs>
        <w:spacing w:line="240" w:lineRule="auto" w:before="40" w:after="0"/>
        <w:ind w:left="598" w:right="0" w:hanging="200"/>
        <w:jc w:val="both"/>
      </w:pPr>
      <w:r>
        <w:rPr/>
        <w:t>Mouvements</w:t>
      </w:r>
      <w:r>
        <w:rPr>
          <w:spacing w:val="12"/>
        </w:rPr>
        <w:t> </w:t>
      </w:r>
      <w:r>
        <w:rPr/>
        <w:t>dynamiques</w:t>
      </w:r>
      <w:r>
        <w:rPr>
          <w:spacing w:val="12"/>
        </w:rPr>
        <w:t> </w:t>
      </w:r>
      <w:r>
        <w:rPr>
          <w:spacing w:val="-10"/>
        </w:rPr>
        <w:t>:</w:t>
      </w:r>
    </w:p>
    <w:p>
      <w:pPr>
        <w:pStyle w:val="ListParagraph"/>
        <w:numPr>
          <w:ilvl w:val="1"/>
          <w:numId w:val="5"/>
        </w:numPr>
        <w:tabs>
          <w:tab w:pos="966" w:val="left" w:leader="none"/>
          <w:tab w:pos="968" w:val="left" w:leader="none"/>
        </w:tabs>
        <w:spacing w:line="249" w:lineRule="auto" w:before="49" w:after="0"/>
        <w:ind w:left="968" w:right="257" w:hanging="220"/>
        <w:jc w:val="both"/>
        <w:rPr>
          <w:sz w:val="20"/>
        </w:rPr>
      </w:pPr>
      <w:r>
        <w:rPr>
          <w:sz w:val="20"/>
        </w:rPr>
        <w:t>Le modele ne prend en charge que les gestes </w:t>
      </w:r>
      <w:r>
        <w:rPr>
          <w:sz w:val="20"/>
        </w:rPr>
        <w:t>fixes. Les approches sophistiquees sont necessaires pour les gestes dynamiques, comme les RNN ou les </w:t>
      </w:r>
      <w:r>
        <w:rPr>
          <w:spacing w:val="-2"/>
          <w:sz w:val="20"/>
        </w:rPr>
        <w:t>Transformers.</w:t>
      </w:r>
    </w:p>
    <w:p>
      <w:pPr>
        <w:pStyle w:val="Heading1"/>
        <w:numPr>
          <w:ilvl w:val="0"/>
          <w:numId w:val="5"/>
        </w:numPr>
        <w:tabs>
          <w:tab w:pos="598" w:val="left" w:leader="none"/>
        </w:tabs>
        <w:spacing w:line="240" w:lineRule="auto" w:before="39" w:after="0"/>
        <w:ind w:left="598" w:right="0" w:hanging="200"/>
        <w:jc w:val="both"/>
      </w:pPr>
      <w:r>
        <w:rPr/>
        <w:t>Conditions</w:t>
      </w:r>
      <w:r>
        <w:rPr>
          <w:spacing w:val="14"/>
        </w:rPr>
        <w:t> </w:t>
      </w:r>
      <w:r>
        <w:rPr/>
        <w:t>reelles</w:t>
      </w:r>
      <w:r>
        <w:rPr>
          <w:spacing w:val="15"/>
        </w:rPr>
        <w:t> </w:t>
      </w:r>
      <w:r>
        <w:rPr>
          <w:spacing w:val="-10"/>
        </w:rPr>
        <w:t>:</w:t>
      </w:r>
    </w:p>
    <w:p>
      <w:pPr>
        <w:pStyle w:val="ListParagraph"/>
        <w:numPr>
          <w:ilvl w:val="1"/>
          <w:numId w:val="5"/>
        </w:numPr>
        <w:tabs>
          <w:tab w:pos="966" w:val="left" w:leader="none"/>
          <w:tab w:pos="968" w:val="left" w:leader="none"/>
        </w:tabs>
        <w:spacing w:line="249" w:lineRule="auto" w:before="49" w:after="0"/>
        <w:ind w:left="968" w:right="257" w:hanging="220"/>
        <w:jc w:val="both"/>
        <w:rPr>
          <w:sz w:val="20"/>
        </w:rPr>
      </w:pPr>
      <w:r>
        <w:rPr>
          <w:sz w:val="20"/>
        </w:rPr>
        <w:t>Des facteurs tels qu’une faible luminosite ou </w:t>
      </w:r>
      <w:r>
        <w:rPr>
          <w:sz w:val="20"/>
        </w:rPr>
        <w:t>des mouvements</w:t>
      </w:r>
      <w:r>
        <w:rPr>
          <w:spacing w:val="-13"/>
          <w:sz w:val="20"/>
        </w:rPr>
        <w:t> </w:t>
      </w:r>
      <w:r>
        <w:rPr>
          <w:sz w:val="20"/>
        </w:rPr>
        <w:t>rapides</w:t>
      </w:r>
      <w:r>
        <w:rPr>
          <w:spacing w:val="-12"/>
          <w:sz w:val="20"/>
        </w:rPr>
        <w:t> </w:t>
      </w:r>
      <w:r>
        <w:rPr>
          <w:sz w:val="20"/>
        </w:rPr>
        <w:t>peuvent</w:t>
      </w:r>
      <w:r>
        <w:rPr>
          <w:spacing w:val="-13"/>
          <w:sz w:val="20"/>
        </w:rPr>
        <w:t> </w:t>
      </w:r>
      <w:r>
        <w:rPr>
          <w:sz w:val="20"/>
        </w:rPr>
        <w:t>affecter</w:t>
      </w:r>
      <w:r>
        <w:rPr>
          <w:spacing w:val="-12"/>
          <w:sz w:val="20"/>
        </w:rPr>
        <w:t> </w:t>
      </w:r>
      <w:r>
        <w:rPr>
          <w:sz w:val="20"/>
        </w:rPr>
        <w:t>la</w:t>
      </w:r>
      <w:r>
        <w:rPr>
          <w:spacing w:val="-13"/>
          <w:sz w:val="20"/>
        </w:rPr>
        <w:t> </w:t>
      </w:r>
      <w:r>
        <w:rPr>
          <w:sz w:val="20"/>
        </w:rPr>
        <w:t>performance.</w:t>
      </w:r>
    </w:p>
    <w:p>
      <w:pPr>
        <w:pStyle w:val="ListParagraph"/>
        <w:numPr>
          <w:ilvl w:val="1"/>
          <w:numId w:val="5"/>
        </w:numPr>
        <w:tabs>
          <w:tab w:pos="966" w:val="left" w:leader="none"/>
          <w:tab w:pos="968" w:val="left" w:leader="none"/>
        </w:tabs>
        <w:spacing w:line="249" w:lineRule="auto" w:before="0" w:after="0"/>
        <w:ind w:left="968" w:right="257" w:hanging="220"/>
        <w:jc w:val="both"/>
        <w:rPr>
          <w:sz w:val="20"/>
        </w:rPr>
      </w:pPr>
      <w:r>
        <w:rPr>
          <w:b/>
          <w:sz w:val="20"/>
        </w:rPr>
        <w:t>Solution : </w:t>
      </w:r>
      <w:r>
        <w:rPr>
          <w:sz w:val="20"/>
        </w:rPr>
        <w:t>Recourir a des methodes de </w:t>
      </w:r>
      <w:r>
        <w:rPr>
          <w:sz w:val="20"/>
        </w:rPr>
        <w:t>segmentation des mains pour renforcer la solidite.</w:t>
      </w:r>
    </w:p>
    <w:p>
      <w:pPr>
        <w:pStyle w:val="ListParagraph"/>
        <w:numPr>
          <w:ilvl w:val="0"/>
          <w:numId w:val="1"/>
        </w:numPr>
        <w:tabs>
          <w:tab w:pos="2347" w:val="left" w:leader="none"/>
        </w:tabs>
        <w:spacing w:line="240" w:lineRule="auto" w:before="134" w:after="0"/>
        <w:ind w:left="2347" w:right="0" w:hanging="442"/>
        <w:jc w:val="left"/>
        <w:rPr>
          <w:sz w:val="20"/>
        </w:rPr>
      </w:pPr>
      <w:bookmarkStart w:name="Conclusion" w:id="21"/>
      <w:bookmarkEnd w:id="21"/>
      <w:r>
        <w:rPr/>
      </w:r>
      <w:r>
        <w:rPr>
          <w:smallCaps/>
          <w:spacing w:val="-2"/>
          <w:sz w:val="20"/>
        </w:rPr>
        <w:t>Conclusion</w:t>
      </w:r>
    </w:p>
    <w:p>
      <w:pPr>
        <w:pStyle w:val="BodyText"/>
        <w:spacing w:line="249" w:lineRule="auto" w:before="72"/>
        <w:ind w:left="199" w:right="257" w:firstLine="199"/>
      </w:pPr>
      <w:r>
        <w:rPr/>
        <w:t>Dans</w:t>
      </w:r>
      <w:r>
        <w:rPr>
          <w:spacing w:val="-5"/>
        </w:rPr>
        <w:t> </w:t>
      </w:r>
      <w:r>
        <w:rPr/>
        <w:t>cette</w:t>
      </w:r>
      <w:r>
        <w:rPr>
          <w:spacing w:val="-5"/>
        </w:rPr>
        <w:t> </w:t>
      </w:r>
      <w:r>
        <w:rPr/>
        <w:t>etude,</w:t>
      </w:r>
      <w:r>
        <w:rPr>
          <w:spacing w:val="-5"/>
        </w:rPr>
        <w:t> </w:t>
      </w:r>
      <w:r>
        <w:rPr/>
        <w:t>nous</w:t>
      </w:r>
      <w:r>
        <w:rPr>
          <w:spacing w:val="-5"/>
        </w:rPr>
        <w:t> </w:t>
      </w:r>
      <w:r>
        <w:rPr/>
        <w:t>avons</w:t>
      </w:r>
      <w:r>
        <w:rPr>
          <w:spacing w:val="-5"/>
        </w:rPr>
        <w:t> </w:t>
      </w:r>
      <w:r>
        <w:rPr/>
        <w:t>concu</w:t>
      </w:r>
      <w:r>
        <w:rPr>
          <w:spacing w:val="-5"/>
        </w:rPr>
        <w:t> </w:t>
      </w:r>
      <w:r>
        <w:rPr/>
        <w:t>et</w:t>
      </w:r>
      <w:r>
        <w:rPr>
          <w:spacing w:val="-5"/>
        </w:rPr>
        <w:t> </w:t>
      </w:r>
      <w:r>
        <w:rPr/>
        <w:t>evalue</w:t>
      </w:r>
      <w:r>
        <w:rPr>
          <w:spacing w:val="-5"/>
        </w:rPr>
        <w:t> </w:t>
      </w:r>
      <w:r>
        <w:rPr/>
        <w:t>un</w:t>
      </w:r>
      <w:r>
        <w:rPr>
          <w:spacing w:val="-5"/>
        </w:rPr>
        <w:t> </w:t>
      </w:r>
      <w:r>
        <w:rPr/>
        <w:t>systeme</w:t>
      </w:r>
      <w:r>
        <w:rPr>
          <w:spacing w:val="-5"/>
        </w:rPr>
        <w:t> </w:t>
      </w:r>
      <w:r>
        <w:rPr/>
        <w:t>in- novant</w:t>
      </w:r>
      <w:r>
        <w:rPr>
          <w:spacing w:val="-3"/>
        </w:rPr>
        <w:t> </w:t>
      </w:r>
      <w:r>
        <w:rPr/>
        <w:t>pour</w:t>
      </w:r>
      <w:r>
        <w:rPr>
          <w:spacing w:val="-2"/>
        </w:rPr>
        <w:t> </w:t>
      </w:r>
      <w:r>
        <w:rPr/>
        <w:t>la</w:t>
      </w:r>
      <w:r>
        <w:rPr>
          <w:spacing w:val="-3"/>
        </w:rPr>
        <w:t> </w:t>
      </w:r>
      <w:r>
        <w:rPr/>
        <w:t>reconnaissance</w:t>
      </w:r>
      <w:r>
        <w:rPr>
          <w:spacing w:val="-2"/>
        </w:rPr>
        <w:t> </w:t>
      </w:r>
      <w:r>
        <w:rPr/>
        <w:t>du</w:t>
      </w:r>
      <w:r>
        <w:rPr>
          <w:spacing w:val="-3"/>
        </w:rPr>
        <w:t> </w:t>
      </w:r>
      <w:r>
        <w:rPr/>
        <w:t>langage</w:t>
      </w:r>
      <w:r>
        <w:rPr>
          <w:spacing w:val="-3"/>
        </w:rPr>
        <w:t> </w:t>
      </w:r>
      <w:r>
        <w:rPr/>
        <w:t>des</w:t>
      </w:r>
      <w:r>
        <w:rPr>
          <w:spacing w:val="-2"/>
        </w:rPr>
        <w:t> </w:t>
      </w:r>
      <w:r>
        <w:rPr/>
        <w:t>signes</w:t>
      </w:r>
      <w:r>
        <w:rPr>
          <w:spacing w:val="-3"/>
        </w:rPr>
        <w:t> </w:t>
      </w:r>
      <w:r>
        <w:rPr/>
        <w:t>marocain (LSM), reposant sur un reseau neuronal convolutif (CNN). Entraine</w:t>
      </w:r>
      <w:r>
        <w:rPr>
          <w:spacing w:val="-13"/>
        </w:rPr>
        <w:t> </w:t>
      </w:r>
      <w:r>
        <w:rPr/>
        <w:t>sur</w:t>
      </w:r>
      <w:r>
        <w:rPr>
          <w:spacing w:val="-12"/>
        </w:rPr>
        <w:t> </w:t>
      </w:r>
      <w:r>
        <w:rPr/>
        <w:t>un</w:t>
      </w:r>
      <w:r>
        <w:rPr>
          <w:spacing w:val="-9"/>
        </w:rPr>
        <w:t> </w:t>
      </w:r>
      <w:r>
        <w:rPr/>
        <w:t>dataset</w:t>
      </w:r>
      <w:r>
        <w:rPr>
          <w:spacing w:val="-9"/>
        </w:rPr>
        <w:t> </w:t>
      </w:r>
      <w:r>
        <w:rPr/>
        <w:t>compose</w:t>
      </w:r>
      <w:r>
        <w:rPr>
          <w:spacing w:val="-9"/>
        </w:rPr>
        <w:t> </w:t>
      </w:r>
      <w:r>
        <w:rPr/>
        <w:t>de</w:t>
      </w:r>
      <w:r>
        <w:rPr>
          <w:spacing w:val="-9"/>
        </w:rPr>
        <w:t> </w:t>
      </w:r>
      <w:r>
        <w:rPr/>
        <w:t>54</w:t>
      </w:r>
      <w:r>
        <w:rPr>
          <w:spacing w:val="-13"/>
        </w:rPr>
        <w:t> </w:t>
      </w:r>
      <w:r>
        <w:rPr/>
        <w:t>049</w:t>
      </w:r>
      <w:r>
        <w:rPr>
          <w:spacing w:val="-8"/>
        </w:rPr>
        <w:t> </w:t>
      </w:r>
      <w:r>
        <w:rPr/>
        <w:t>images</w:t>
      </w:r>
      <w:r>
        <w:rPr>
          <w:spacing w:val="-9"/>
        </w:rPr>
        <w:t> </w:t>
      </w:r>
      <w:r>
        <w:rPr/>
        <w:t>representant les 32 symboles arabes standards, notre modele atteint des performances remarquables, avec une precision globale de 97,21</w:t>
      </w:r>
      <w:r>
        <w:rPr>
          <w:spacing w:val="-9"/>
        </w:rPr>
        <w:t> </w:t>
      </w:r>
      <w:r>
        <w:rPr/>
        <w:t>% et un score F1 moyen de 97,19</w:t>
      </w:r>
      <w:r>
        <w:rPr>
          <w:spacing w:val="-9"/>
        </w:rPr>
        <w:t> </w:t>
      </w:r>
      <w:r>
        <w:rPr/>
        <w:t>%.</w:t>
      </w:r>
    </w:p>
    <w:p>
      <w:pPr>
        <w:pStyle w:val="BodyText"/>
        <w:spacing w:line="249" w:lineRule="auto"/>
        <w:ind w:left="199" w:right="257" w:firstLine="199"/>
      </w:pPr>
      <w:r>
        <w:rPr/>
        <w:t>Ces resultats soulignent le potentiel de la vision par ordi- nateur pour faciliter la communication entre les </w:t>
      </w:r>
      <w:r>
        <w:rPr/>
        <w:t>communautes sourdes et entendantes, en traduisant efficacement les gestes</w:t>
      </w:r>
      <w:r>
        <w:rPr>
          <w:spacing w:val="40"/>
        </w:rPr>
        <w:t> </w:t>
      </w:r>
      <w:r>
        <w:rPr/>
        <w:t>en texte. Toutefois, certains defis demeurent, tels que la distinction de gestes visuellement similaires et la prise en charge des mouvements dynamiques ou combines.</w:t>
      </w:r>
    </w:p>
    <w:p>
      <w:pPr>
        <w:pStyle w:val="BodyText"/>
        <w:spacing w:line="249" w:lineRule="auto"/>
        <w:ind w:left="199" w:right="257" w:firstLine="199"/>
      </w:pPr>
      <w:r>
        <w:rPr/>
        <w:t>Pour aller plus loin, nous recommandons d’elargir </w:t>
      </w:r>
      <w:r>
        <w:rPr/>
        <w:t>le</w:t>
      </w:r>
      <w:r>
        <w:rPr>
          <w:spacing w:val="80"/>
        </w:rPr>
        <w:t> </w:t>
      </w:r>
      <w:r>
        <w:rPr/>
        <w:t>dataset</w:t>
      </w:r>
      <w:r>
        <w:rPr>
          <w:spacing w:val="40"/>
        </w:rPr>
        <w:t> </w:t>
      </w:r>
      <w:r>
        <w:rPr/>
        <w:t>avec</w:t>
      </w:r>
      <w:r>
        <w:rPr>
          <w:spacing w:val="40"/>
        </w:rPr>
        <w:t> </w:t>
      </w:r>
      <w:r>
        <w:rPr/>
        <w:t>une</w:t>
      </w:r>
      <w:r>
        <w:rPr>
          <w:spacing w:val="40"/>
        </w:rPr>
        <w:t> </w:t>
      </w:r>
      <w:r>
        <w:rPr/>
        <w:t>variete</w:t>
      </w:r>
      <w:r>
        <w:rPr>
          <w:spacing w:val="40"/>
        </w:rPr>
        <w:t> </w:t>
      </w:r>
      <w:r>
        <w:rPr/>
        <w:t>accrue</w:t>
      </w:r>
      <w:r>
        <w:rPr>
          <w:spacing w:val="40"/>
        </w:rPr>
        <w:t> </w:t>
      </w:r>
      <w:r>
        <w:rPr/>
        <w:t>de</w:t>
      </w:r>
      <w:r>
        <w:rPr>
          <w:spacing w:val="40"/>
        </w:rPr>
        <w:t> </w:t>
      </w:r>
      <w:r>
        <w:rPr/>
        <w:t>gestes</w:t>
      </w:r>
      <w:r>
        <w:rPr>
          <w:spacing w:val="40"/>
        </w:rPr>
        <w:t> </w:t>
      </w:r>
      <w:r>
        <w:rPr/>
        <w:t>et</w:t>
      </w:r>
      <w:r>
        <w:rPr>
          <w:spacing w:val="40"/>
        </w:rPr>
        <w:t> </w:t>
      </w:r>
      <w:r>
        <w:rPr/>
        <w:t>des</w:t>
      </w:r>
      <w:r>
        <w:rPr>
          <w:spacing w:val="40"/>
        </w:rPr>
        <w:t> </w:t>
      </w:r>
      <w:r>
        <w:rPr/>
        <w:t>condi- tions d’enregistrement realistes. L’exploration d’architectures avancees comme les Transformers ou les modeles hybrides CNN-RNN pourrait egalement permettre de capturer des rela- tions temporelles complexes. Enfin, l’integration d’interfaces utilisateur interactives offrirait une opportunite unique pour ameliorer continuellement le modele grace au feedback des utilisateurs finaux.</w:t>
      </w:r>
    </w:p>
    <w:p>
      <w:pPr>
        <w:pStyle w:val="BodyText"/>
        <w:spacing w:line="249" w:lineRule="auto"/>
        <w:ind w:left="199" w:right="257" w:firstLine="246"/>
      </w:pPr>
      <w:r>
        <w:rPr/>
        <w:t>En</w:t>
      </w:r>
      <w:r>
        <w:rPr>
          <w:spacing w:val="-10"/>
        </w:rPr>
        <w:t> </w:t>
      </w:r>
      <w:r>
        <w:rPr/>
        <w:t>conclusion,</w:t>
      </w:r>
      <w:r>
        <w:rPr>
          <w:spacing w:val="-10"/>
        </w:rPr>
        <w:t> </w:t>
      </w:r>
      <w:r>
        <w:rPr/>
        <w:t>ce</w:t>
      </w:r>
      <w:r>
        <w:rPr>
          <w:spacing w:val="-10"/>
        </w:rPr>
        <w:t> </w:t>
      </w:r>
      <w:r>
        <w:rPr/>
        <w:t>projet</w:t>
      </w:r>
      <w:r>
        <w:rPr>
          <w:spacing w:val="-10"/>
        </w:rPr>
        <w:t> </w:t>
      </w:r>
      <w:r>
        <w:rPr/>
        <w:t>constitue</w:t>
      </w:r>
      <w:r>
        <w:rPr>
          <w:spacing w:val="-10"/>
        </w:rPr>
        <w:t> </w:t>
      </w:r>
      <w:r>
        <w:rPr/>
        <w:t>une</w:t>
      </w:r>
      <w:r>
        <w:rPr>
          <w:spacing w:val="-10"/>
        </w:rPr>
        <w:t> </w:t>
      </w:r>
      <w:r>
        <w:rPr/>
        <w:t>etape</w:t>
      </w:r>
      <w:r>
        <w:rPr>
          <w:spacing w:val="-10"/>
        </w:rPr>
        <w:t> </w:t>
      </w:r>
      <w:r>
        <w:rPr/>
        <w:t>importante</w:t>
      </w:r>
      <w:r>
        <w:rPr>
          <w:spacing w:val="-10"/>
        </w:rPr>
        <w:t> </w:t>
      </w:r>
      <w:r>
        <w:rPr/>
        <w:t>vers une solution technologique accessible pour la reconnaissance du langage des signes marocain. Il ouvre de nouvelles voies</w:t>
      </w:r>
      <w:r>
        <w:rPr>
          <w:spacing w:val="40"/>
        </w:rPr>
        <w:t> </w:t>
      </w:r>
      <w:r>
        <w:rPr/>
        <w:t>de recherche pour rendre le systeme encore plus robuste et inclusif, contribuant ainsi a reduire les barrieres linguistiques pour les personnes sourdes ou malentendantes.</w:t>
      </w:r>
    </w:p>
    <w:p>
      <w:pPr>
        <w:pStyle w:val="BodyText"/>
        <w:spacing w:after="0" w:line="249" w:lineRule="auto"/>
        <w:sectPr>
          <w:pgSz w:w="12240" w:h="15840"/>
          <w:pgMar w:top="920" w:bottom="280" w:left="720" w:right="720"/>
          <w:cols w:num="2" w:equalWidth="0">
            <w:col w:w="5281" w:space="40"/>
            <w:col w:w="5479"/>
          </w:cols>
        </w:sectPr>
      </w:pPr>
    </w:p>
    <w:p>
      <w:pPr>
        <w:pStyle w:val="BodyText"/>
        <w:spacing w:before="71"/>
        <w:ind w:left="259"/>
        <w:jc w:val="center"/>
      </w:pPr>
      <w:r>
        <w:rPr>
          <w:smallCaps/>
          <w:spacing w:val="-2"/>
        </w:rPr>
        <w:t>Remerciements</w:t>
      </w:r>
    </w:p>
    <w:p>
      <w:pPr>
        <w:pStyle w:val="BodyText"/>
        <w:spacing w:line="249" w:lineRule="auto" w:before="72"/>
        <w:ind w:left="259" w:firstLine="199"/>
      </w:pPr>
      <w:r>
        <w:rPr/>
        <w:t>nous sommes reconnaissants pour l’opportunite </w:t>
      </w:r>
      <w:r>
        <w:rPr/>
        <w:t>d’avoir travaille sur ce projet passionnant. Votre expertise </w:t>
      </w:r>
      <w:r>
        <w:rPr>
          <w:b/>
        </w:rPr>
        <w:t>Mr MOUMEN IDRISS </w:t>
      </w:r>
      <w:r>
        <w:rPr/>
        <w:t>a ete inestimable, et nous vous re- mercions sincerement pour votre soutien, votre patience et votre enseignement tout au long de ce processus. Nous sommes enthousiastes a l’idee de continuer a explorer les possibilites</w:t>
      </w:r>
      <w:r>
        <w:rPr>
          <w:spacing w:val="-11"/>
        </w:rPr>
        <w:t> </w:t>
      </w:r>
      <w:r>
        <w:rPr/>
        <w:t>offertes</w:t>
      </w:r>
      <w:r>
        <w:rPr>
          <w:spacing w:val="-11"/>
        </w:rPr>
        <w:t> </w:t>
      </w:r>
      <w:r>
        <w:rPr/>
        <w:t>par</w:t>
      </w:r>
      <w:r>
        <w:rPr>
          <w:spacing w:val="-11"/>
        </w:rPr>
        <w:t> </w:t>
      </w:r>
      <w:r>
        <w:rPr/>
        <w:t>l’apprentissage</w:t>
      </w:r>
      <w:r>
        <w:rPr>
          <w:spacing w:val="-11"/>
        </w:rPr>
        <w:t> </w:t>
      </w:r>
      <w:r>
        <w:rPr/>
        <w:t>profond</w:t>
      </w:r>
      <w:r>
        <w:rPr>
          <w:spacing w:val="-11"/>
        </w:rPr>
        <w:t> </w:t>
      </w:r>
      <w:r>
        <w:rPr/>
        <w:t>pour</w:t>
      </w:r>
      <w:r>
        <w:rPr>
          <w:spacing w:val="-11"/>
        </w:rPr>
        <w:t> </w:t>
      </w:r>
      <w:r>
        <w:rPr/>
        <w:t>ameliorer l’accessibilite</w:t>
      </w:r>
      <w:r>
        <w:rPr>
          <w:spacing w:val="-1"/>
        </w:rPr>
        <w:t> </w:t>
      </w:r>
      <w:r>
        <w:rPr/>
        <w:t>et</w:t>
      </w:r>
      <w:r>
        <w:rPr>
          <w:spacing w:val="-1"/>
        </w:rPr>
        <w:t> </w:t>
      </w:r>
      <w:r>
        <w:rPr/>
        <w:t>la</w:t>
      </w:r>
      <w:r>
        <w:rPr>
          <w:spacing w:val="-1"/>
        </w:rPr>
        <w:t> </w:t>
      </w:r>
      <w:r>
        <w:rPr/>
        <w:t>communication</w:t>
      </w:r>
      <w:r>
        <w:rPr>
          <w:spacing w:val="-1"/>
        </w:rPr>
        <w:t> </w:t>
      </w:r>
      <w:r>
        <w:rPr/>
        <w:t>pour</w:t>
      </w:r>
      <w:r>
        <w:rPr>
          <w:spacing w:val="-1"/>
        </w:rPr>
        <w:t> </w:t>
      </w:r>
      <w:r>
        <w:rPr/>
        <w:t>les</w:t>
      </w:r>
      <w:r>
        <w:rPr>
          <w:spacing w:val="-1"/>
        </w:rPr>
        <w:t> </w:t>
      </w:r>
      <w:r>
        <w:rPr/>
        <w:t>personnes</w:t>
      </w:r>
      <w:r>
        <w:rPr>
          <w:spacing w:val="-1"/>
        </w:rPr>
        <w:t> </w:t>
      </w:r>
      <w:r>
        <w:rPr/>
        <w:t>sourdes et malentendantes.</w:t>
      </w:r>
    </w:p>
    <w:p>
      <w:pPr>
        <w:pStyle w:val="BodyText"/>
        <w:spacing w:before="71"/>
        <w:ind w:right="77"/>
        <w:jc w:val="center"/>
      </w:pPr>
      <w:r>
        <w:rPr/>
        <w:br w:type="column"/>
      </w:r>
      <w:bookmarkStart w:name="References" w:id="22"/>
      <w:bookmarkEnd w:id="22"/>
      <w:r>
        <w:rPr/>
      </w:r>
      <w:r>
        <w:rPr>
          <w:smallCaps/>
          <w:spacing w:val="-2"/>
        </w:rPr>
        <w:t>References</w:t>
      </w:r>
    </w:p>
    <w:p>
      <w:pPr>
        <w:pStyle w:val="ListParagraph"/>
        <w:numPr>
          <w:ilvl w:val="0"/>
          <w:numId w:val="7"/>
        </w:numPr>
        <w:tabs>
          <w:tab w:pos="542" w:val="left" w:leader="none"/>
          <w:tab w:pos="544" w:val="left" w:leader="none"/>
        </w:tabs>
        <w:spacing w:line="232" w:lineRule="auto" w:before="108" w:after="0"/>
        <w:ind w:left="544" w:right="257" w:hanging="286"/>
        <w:jc w:val="both"/>
        <w:rPr>
          <w:sz w:val="16"/>
        </w:rPr>
      </w:pPr>
      <w:bookmarkStart w:name="_bookmark0" w:id="23"/>
      <w:bookmarkEnd w:id="23"/>
      <w:r>
        <w:rPr/>
      </w:r>
      <w:r>
        <w:rPr>
          <w:sz w:val="16"/>
        </w:rPr>
        <w:t>N. El-Bendary; H. Zawbaa; M. Daoud;A.E. Hassanien; K. </w:t>
      </w:r>
      <w:r>
        <w:rPr>
          <w:sz w:val="16"/>
        </w:rPr>
        <w:t>Nakamatsu.</w:t>
      </w:r>
      <w:r>
        <w:rPr>
          <w:spacing w:val="40"/>
          <w:sz w:val="16"/>
        </w:rPr>
        <w:t> </w:t>
      </w:r>
      <w:r>
        <w:rPr>
          <w:sz w:val="16"/>
        </w:rPr>
        <w:t>International Journal of Computer Information Systems and Industrial</w:t>
      </w:r>
      <w:r>
        <w:rPr>
          <w:spacing w:val="40"/>
          <w:sz w:val="16"/>
        </w:rPr>
        <w:t> </w:t>
      </w:r>
      <w:bookmarkStart w:name="_bookmark1" w:id="24"/>
      <w:bookmarkEnd w:id="24"/>
      <w:r>
        <w:rPr>
          <w:sz w:val="16"/>
        </w:rPr>
        <w:t>Management</w:t>
      </w:r>
      <w:r>
        <w:rPr>
          <w:sz w:val="16"/>
        </w:rPr>
        <w:t> Applications, 590–595, 2010.</w:t>
      </w:r>
    </w:p>
    <w:p>
      <w:pPr>
        <w:pStyle w:val="ListParagraph"/>
        <w:numPr>
          <w:ilvl w:val="0"/>
          <w:numId w:val="7"/>
        </w:numPr>
        <w:tabs>
          <w:tab w:pos="542" w:val="left" w:leader="none"/>
          <w:tab w:pos="544" w:val="left" w:leader="none"/>
        </w:tabs>
        <w:spacing w:line="232" w:lineRule="auto" w:before="3" w:after="0"/>
        <w:ind w:left="544" w:right="257" w:hanging="286"/>
        <w:jc w:val="both"/>
        <w:rPr>
          <w:sz w:val="16"/>
        </w:rPr>
      </w:pPr>
      <w:r>
        <w:rPr>
          <w:sz w:val="16"/>
        </w:rPr>
        <w:t>B. Brown, "Limitations of IMU-based systems in sign language recog-</w:t>
      </w:r>
      <w:r>
        <w:rPr>
          <w:spacing w:val="40"/>
          <w:sz w:val="16"/>
        </w:rPr>
        <w:t> </w:t>
      </w:r>
      <w:r>
        <w:rPr>
          <w:sz w:val="16"/>
        </w:rPr>
        <w:t>nition," </w:t>
      </w:r>
      <w:r>
        <w:rPr>
          <w:i/>
          <w:sz w:val="16"/>
        </w:rPr>
        <w:t>Journal of Wearable Technology</w:t>
      </w:r>
      <w:r>
        <w:rPr>
          <w:sz w:val="16"/>
        </w:rPr>
        <w:t>, vol. 12, no. 3, pp. 123-134,</w:t>
      </w:r>
      <w:r>
        <w:rPr>
          <w:spacing w:val="40"/>
          <w:sz w:val="16"/>
        </w:rPr>
        <w:t> </w:t>
      </w:r>
      <w:bookmarkStart w:name="_bookmark2" w:id="25"/>
      <w:bookmarkEnd w:id="25"/>
      <w:r>
        <w:rPr>
          <w:spacing w:val="-2"/>
          <w:sz w:val="16"/>
        </w:rPr>
        <w:t>2021.</w:t>
      </w:r>
    </w:p>
    <w:p>
      <w:pPr>
        <w:pStyle w:val="ListParagraph"/>
        <w:numPr>
          <w:ilvl w:val="0"/>
          <w:numId w:val="7"/>
        </w:numPr>
        <w:tabs>
          <w:tab w:pos="542" w:val="left" w:leader="none"/>
          <w:tab w:pos="544" w:val="left" w:leader="none"/>
        </w:tabs>
        <w:spacing w:line="232" w:lineRule="auto" w:before="2" w:after="0"/>
        <w:ind w:left="544" w:right="257" w:hanging="286"/>
        <w:jc w:val="both"/>
        <w:rPr>
          <w:sz w:val="16"/>
        </w:rPr>
      </w:pPr>
      <w:r>
        <w:rPr>
          <w:sz w:val="16"/>
        </w:rPr>
        <w:t>M.</w:t>
      </w:r>
      <w:r>
        <w:rPr>
          <w:spacing w:val="-5"/>
          <w:sz w:val="16"/>
        </w:rPr>
        <w:t> </w:t>
      </w:r>
      <w:r>
        <w:rPr>
          <w:sz w:val="16"/>
        </w:rPr>
        <w:t>Kumar</w:t>
      </w:r>
      <w:r>
        <w:rPr>
          <w:spacing w:val="-5"/>
          <w:sz w:val="16"/>
        </w:rPr>
        <w:t> </w:t>
      </w:r>
      <w:r>
        <w:rPr>
          <w:sz w:val="16"/>
        </w:rPr>
        <w:t>and</w:t>
      </w:r>
      <w:r>
        <w:rPr>
          <w:spacing w:val="-5"/>
          <w:sz w:val="16"/>
        </w:rPr>
        <w:t> </w:t>
      </w:r>
      <w:r>
        <w:rPr>
          <w:sz w:val="16"/>
        </w:rPr>
        <w:t>S.</w:t>
      </w:r>
      <w:r>
        <w:rPr>
          <w:spacing w:val="-5"/>
          <w:sz w:val="16"/>
        </w:rPr>
        <w:t> </w:t>
      </w:r>
      <w:r>
        <w:rPr>
          <w:sz w:val="16"/>
        </w:rPr>
        <w:t>Gupta,</w:t>
      </w:r>
      <w:r>
        <w:rPr>
          <w:spacing w:val="-5"/>
          <w:sz w:val="16"/>
        </w:rPr>
        <w:t> </w:t>
      </w:r>
      <w:r>
        <w:rPr>
          <w:sz w:val="16"/>
        </w:rPr>
        <w:t>"Computer</w:t>
      </w:r>
      <w:r>
        <w:rPr>
          <w:spacing w:val="-5"/>
          <w:sz w:val="16"/>
        </w:rPr>
        <w:t> </w:t>
      </w:r>
      <w:r>
        <w:rPr>
          <w:sz w:val="16"/>
        </w:rPr>
        <w:t>vision</w:t>
      </w:r>
      <w:r>
        <w:rPr>
          <w:spacing w:val="-5"/>
          <w:sz w:val="16"/>
        </w:rPr>
        <w:t> </w:t>
      </w:r>
      <w:r>
        <w:rPr>
          <w:sz w:val="16"/>
        </w:rPr>
        <w:t>approaches</w:t>
      </w:r>
      <w:r>
        <w:rPr>
          <w:spacing w:val="-5"/>
          <w:sz w:val="16"/>
        </w:rPr>
        <w:t> </w:t>
      </w:r>
      <w:r>
        <w:rPr>
          <w:sz w:val="16"/>
        </w:rPr>
        <w:t>for</w:t>
      </w:r>
      <w:r>
        <w:rPr>
          <w:spacing w:val="-5"/>
          <w:sz w:val="16"/>
        </w:rPr>
        <w:t> </w:t>
      </w:r>
      <w:r>
        <w:rPr>
          <w:sz w:val="16"/>
        </w:rPr>
        <w:t>sign</w:t>
      </w:r>
      <w:r>
        <w:rPr>
          <w:spacing w:val="-5"/>
          <w:sz w:val="16"/>
        </w:rPr>
        <w:t> </w:t>
      </w:r>
      <w:r>
        <w:rPr>
          <w:sz w:val="16"/>
        </w:rPr>
        <w:t>language</w:t>
      </w:r>
      <w:r>
        <w:rPr>
          <w:spacing w:val="40"/>
          <w:sz w:val="16"/>
        </w:rPr>
        <w:t> </w:t>
      </w:r>
      <w:r>
        <w:rPr>
          <w:sz w:val="16"/>
        </w:rPr>
        <w:t>translation,"</w:t>
      </w:r>
      <w:r>
        <w:rPr>
          <w:spacing w:val="-7"/>
          <w:sz w:val="16"/>
        </w:rPr>
        <w:t> </w:t>
      </w:r>
      <w:r>
        <w:rPr>
          <w:sz w:val="16"/>
        </w:rPr>
        <w:t>in</w:t>
      </w:r>
      <w:r>
        <w:rPr>
          <w:spacing w:val="-7"/>
          <w:sz w:val="16"/>
        </w:rPr>
        <w:t> </w:t>
      </w:r>
      <w:r>
        <w:rPr>
          <w:i/>
          <w:sz w:val="16"/>
        </w:rPr>
        <w:t>Proceedings</w:t>
      </w:r>
      <w:r>
        <w:rPr>
          <w:i/>
          <w:spacing w:val="-7"/>
          <w:sz w:val="16"/>
        </w:rPr>
        <w:t> </w:t>
      </w:r>
      <w:r>
        <w:rPr>
          <w:i/>
          <w:sz w:val="16"/>
        </w:rPr>
        <w:t>of</w:t>
      </w:r>
      <w:r>
        <w:rPr>
          <w:i/>
          <w:spacing w:val="-7"/>
          <w:sz w:val="16"/>
        </w:rPr>
        <w:t> </w:t>
      </w:r>
      <w:r>
        <w:rPr>
          <w:i/>
          <w:sz w:val="16"/>
        </w:rPr>
        <w:t>the</w:t>
      </w:r>
      <w:r>
        <w:rPr>
          <w:i/>
          <w:spacing w:val="-7"/>
          <w:sz w:val="16"/>
        </w:rPr>
        <w:t> </w:t>
      </w:r>
      <w:r>
        <w:rPr>
          <w:i/>
          <w:sz w:val="16"/>
        </w:rPr>
        <w:t>IEEE</w:t>
      </w:r>
      <w:r>
        <w:rPr>
          <w:i/>
          <w:spacing w:val="-7"/>
          <w:sz w:val="16"/>
        </w:rPr>
        <w:t> </w:t>
      </w:r>
      <w:r>
        <w:rPr>
          <w:i/>
          <w:sz w:val="16"/>
        </w:rPr>
        <w:t>Conference</w:t>
      </w:r>
      <w:r>
        <w:rPr>
          <w:i/>
          <w:spacing w:val="-7"/>
          <w:sz w:val="16"/>
        </w:rPr>
        <w:t> </w:t>
      </w:r>
      <w:r>
        <w:rPr>
          <w:i/>
          <w:sz w:val="16"/>
        </w:rPr>
        <w:t>on</w:t>
      </w:r>
      <w:r>
        <w:rPr>
          <w:i/>
          <w:spacing w:val="-7"/>
          <w:sz w:val="16"/>
        </w:rPr>
        <w:t> </w:t>
      </w:r>
      <w:r>
        <w:rPr>
          <w:i/>
          <w:sz w:val="16"/>
        </w:rPr>
        <w:t>Computer</w:t>
      </w:r>
      <w:r>
        <w:rPr>
          <w:i/>
          <w:spacing w:val="-7"/>
          <w:sz w:val="16"/>
        </w:rPr>
        <w:t> </w:t>
      </w:r>
      <w:r>
        <w:rPr>
          <w:i/>
          <w:sz w:val="16"/>
        </w:rPr>
        <w:t>Vision</w:t>
      </w:r>
      <w:r>
        <w:rPr>
          <w:i/>
          <w:spacing w:val="40"/>
          <w:sz w:val="16"/>
        </w:rPr>
        <w:t> </w:t>
      </w:r>
      <w:bookmarkStart w:name="_bookmark3" w:id="26"/>
      <w:bookmarkEnd w:id="26"/>
      <w:r>
        <w:rPr>
          <w:i/>
          <w:sz w:val="16"/>
        </w:rPr>
        <w:t>and</w:t>
      </w:r>
      <w:r>
        <w:rPr>
          <w:i/>
          <w:sz w:val="16"/>
        </w:rPr>
        <w:t> Pattern Recognition</w:t>
      </w:r>
      <w:r>
        <w:rPr>
          <w:sz w:val="16"/>
        </w:rPr>
        <w:t>, 2019, pp. 1234-1241.</w:t>
      </w:r>
    </w:p>
    <w:p>
      <w:pPr>
        <w:pStyle w:val="ListParagraph"/>
        <w:numPr>
          <w:ilvl w:val="0"/>
          <w:numId w:val="7"/>
        </w:numPr>
        <w:tabs>
          <w:tab w:pos="542" w:val="left" w:leader="none"/>
          <w:tab w:pos="544" w:val="left" w:leader="none"/>
        </w:tabs>
        <w:spacing w:line="232" w:lineRule="auto" w:before="3" w:after="0"/>
        <w:ind w:left="544" w:right="257" w:hanging="286"/>
        <w:jc w:val="both"/>
        <w:rPr>
          <w:sz w:val="16"/>
        </w:rPr>
      </w:pPr>
      <w:r>
        <w:rPr>
          <w:sz w:val="16"/>
        </w:rPr>
        <w:t>R. Johnson, "ASL letter recognition using convolutional neural net-</w:t>
      </w:r>
      <w:r>
        <w:rPr>
          <w:spacing w:val="40"/>
          <w:sz w:val="16"/>
        </w:rPr>
        <w:t> </w:t>
      </w:r>
      <w:r>
        <w:rPr>
          <w:sz w:val="16"/>
        </w:rPr>
        <w:t>works," </w:t>
      </w:r>
      <w:r>
        <w:rPr>
          <w:i/>
          <w:sz w:val="16"/>
        </w:rPr>
        <w:t>Journal of Sign Language Research</w:t>
      </w:r>
      <w:r>
        <w:rPr>
          <w:sz w:val="16"/>
        </w:rPr>
        <w:t>, vol. 15, no. 2, pp. 45-56,</w:t>
      </w:r>
      <w:r>
        <w:rPr>
          <w:spacing w:val="40"/>
          <w:sz w:val="16"/>
        </w:rPr>
        <w:t> </w:t>
      </w:r>
      <w:bookmarkStart w:name="_bookmark4" w:id="27"/>
      <w:bookmarkEnd w:id="27"/>
      <w:r>
        <w:rPr>
          <w:spacing w:val="-2"/>
          <w:sz w:val="16"/>
        </w:rPr>
        <w:t>2022.</w:t>
      </w:r>
    </w:p>
    <w:p>
      <w:pPr>
        <w:pStyle w:val="ListParagraph"/>
        <w:numPr>
          <w:ilvl w:val="0"/>
          <w:numId w:val="7"/>
        </w:numPr>
        <w:tabs>
          <w:tab w:pos="542" w:val="left" w:leader="none"/>
          <w:tab w:pos="544" w:val="left" w:leader="none"/>
        </w:tabs>
        <w:spacing w:line="232" w:lineRule="auto" w:before="2" w:after="0"/>
        <w:ind w:left="544" w:right="257" w:hanging="286"/>
        <w:jc w:val="both"/>
        <w:rPr>
          <w:sz w:val="16"/>
        </w:rPr>
      </w:pPr>
      <w:r>
        <w:rPr>
          <w:sz w:val="16"/>
        </w:rPr>
        <w:t>S.</w:t>
      </w:r>
      <w:r>
        <w:rPr>
          <w:spacing w:val="-9"/>
          <w:sz w:val="16"/>
        </w:rPr>
        <w:t> </w:t>
      </w:r>
      <w:r>
        <w:rPr>
          <w:sz w:val="16"/>
        </w:rPr>
        <w:t>Kumar</w:t>
      </w:r>
      <w:r>
        <w:rPr>
          <w:spacing w:val="-9"/>
          <w:sz w:val="16"/>
        </w:rPr>
        <w:t> </w:t>
      </w:r>
      <w:r>
        <w:rPr>
          <w:sz w:val="16"/>
        </w:rPr>
        <w:t>and</w:t>
      </w:r>
      <w:r>
        <w:rPr>
          <w:spacing w:val="-9"/>
          <w:sz w:val="16"/>
        </w:rPr>
        <w:t> </w:t>
      </w:r>
      <w:r>
        <w:rPr>
          <w:sz w:val="16"/>
        </w:rPr>
        <w:t>P.</w:t>
      </w:r>
      <w:r>
        <w:rPr>
          <w:spacing w:val="-9"/>
          <w:sz w:val="16"/>
        </w:rPr>
        <w:t> </w:t>
      </w:r>
      <w:r>
        <w:rPr>
          <w:sz w:val="16"/>
        </w:rPr>
        <w:t>Singh,</w:t>
      </w:r>
      <w:r>
        <w:rPr>
          <w:spacing w:val="-9"/>
          <w:sz w:val="16"/>
        </w:rPr>
        <w:t> </w:t>
      </w:r>
      <w:r>
        <w:rPr>
          <w:sz w:val="16"/>
        </w:rPr>
        <w:t>"Transformer-based</w:t>
      </w:r>
      <w:r>
        <w:rPr>
          <w:spacing w:val="-9"/>
          <w:sz w:val="16"/>
        </w:rPr>
        <w:t> </w:t>
      </w:r>
      <w:r>
        <w:rPr>
          <w:sz w:val="16"/>
        </w:rPr>
        <w:t>dynamic</w:t>
      </w:r>
      <w:r>
        <w:rPr>
          <w:spacing w:val="-9"/>
          <w:sz w:val="16"/>
        </w:rPr>
        <w:t> </w:t>
      </w:r>
      <w:r>
        <w:rPr>
          <w:sz w:val="16"/>
        </w:rPr>
        <w:t>gesture</w:t>
      </w:r>
      <w:r>
        <w:rPr>
          <w:spacing w:val="-9"/>
          <w:sz w:val="16"/>
        </w:rPr>
        <w:t> </w:t>
      </w:r>
      <w:r>
        <w:rPr>
          <w:sz w:val="16"/>
        </w:rPr>
        <w:t>recognition</w:t>
      </w:r>
      <w:r>
        <w:rPr>
          <w:spacing w:val="40"/>
          <w:sz w:val="16"/>
        </w:rPr>
        <w:t> </w:t>
      </w:r>
      <w:r>
        <w:rPr>
          <w:sz w:val="16"/>
        </w:rPr>
        <w:t>for Indian Sign Language," </w:t>
      </w:r>
      <w:r>
        <w:rPr>
          <w:i/>
          <w:sz w:val="16"/>
        </w:rPr>
        <w:t>International Journal of Artificial Intelli-</w:t>
      </w:r>
      <w:r>
        <w:rPr>
          <w:i/>
          <w:spacing w:val="40"/>
          <w:sz w:val="16"/>
        </w:rPr>
        <w:t> </w:t>
      </w:r>
      <w:bookmarkStart w:name="_bookmark5" w:id="28"/>
      <w:bookmarkEnd w:id="28"/>
      <w:r>
        <w:rPr>
          <w:i/>
          <w:sz w:val="16"/>
        </w:rPr>
        <w:t>g</w:t>
      </w:r>
      <w:r>
        <w:rPr>
          <w:i/>
          <w:sz w:val="16"/>
        </w:rPr>
        <w:t>ence</w:t>
      </w:r>
      <w:r>
        <w:rPr>
          <w:sz w:val="16"/>
        </w:rPr>
        <w:t>, vol. 10, no. 3, pp. 234-245, 2023.</w:t>
      </w:r>
    </w:p>
    <w:p>
      <w:pPr>
        <w:pStyle w:val="ListParagraph"/>
        <w:numPr>
          <w:ilvl w:val="0"/>
          <w:numId w:val="7"/>
        </w:numPr>
        <w:tabs>
          <w:tab w:pos="543" w:val="left" w:leader="none"/>
        </w:tabs>
        <w:spacing w:line="180" w:lineRule="exact" w:before="0" w:after="0"/>
        <w:ind w:left="543" w:right="0" w:hanging="284"/>
        <w:jc w:val="both"/>
        <w:rPr>
          <w:sz w:val="16"/>
        </w:rPr>
      </w:pPr>
      <w:r>
        <w:rPr>
          <w:sz w:val="16"/>
        </w:rPr>
        <w:t>A.</w:t>
      </w:r>
      <w:r>
        <w:rPr>
          <w:spacing w:val="36"/>
          <w:sz w:val="16"/>
        </w:rPr>
        <w:t> </w:t>
      </w:r>
      <w:r>
        <w:rPr>
          <w:sz w:val="16"/>
        </w:rPr>
        <w:t>MongoDB,</w:t>
      </w:r>
      <w:r>
        <w:rPr>
          <w:spacing w:val="37"/>
          <w:sz w:val="16"/>
        </w:rPr>
        <w:t> </w:t>
      </w:r>
      <w:r>
        <w:rPr>
          <w:sz w:val="16"/>
        </w:rPr>
        <w:t>"MongoDB</w:t>
      </w:r>
      <w:r>
        <w:rPr>
          <w:spacing w:val="37"/>
          <w:sz w:val="16"/>
        </w:rPr>
        <w:t> </w:t>
      </w:r>
      <w:r>
        <w:rPr>
          <w:sz w:val="16"/>
        </w:rPr>
        <w:t>for</w:t>
      </w:r>
      <w:r>
        <w:rPr>
          <w:spacing w:val="37"/>
          <w:sz w:val="16"/>
        </w:rPr>
        <w:t> </w:t>
      </w:r>
      <w:r>
        <w:rPr>
          <w:sz w:val="16"/>
        </w:rPr>
        <w:t>AI</w:t>
      </w:r>
      <w:r>
        <w:rPr>
          <w:spacing w:val="37"/>
          <w:sz w:val="16"/>
        </w:rPr>
        <w:t> </w:t>
      </w:r>
      <w:r>
        <w:rPr>
          <w:sz w:val="16"/>
        </w:rPr>
        <w:t>Data</w:t>
      </w:r>
      <w:r>
        <w:rPr>
          <w:spacing w:val="36"/>
          <w:sz w:val="16"/>
        </w:rPr>
        <w:t> </w:t>
      </w:r>
      <w:r>
        <w:rPr>
          <w:sz w:val="16"/>
        </w:rPr>
        <w:t>Management</w:t>
      </w:r>
      <w:r>
        <w:rPr>
          <w:spacing w:val="37"/>
          <w:sz w:val="16"/>
        </w:rPr>
        <w:t> </w:t>
      </w:r>
      <w:r>
        <w:rPr>
          <w:sz w:val="16"/>
        </w:rPr>
        <w:t>and</w:t>
      </w:r>
      <w:r>
        <w:rPr>
          <w:spacing w:val="37"/>
          <w:sz w:val="16"/>
        </w:rPr>
        <w:t> </w:t>
      </w:r>
      <w:r>
        <w:rPr>
          <w:spacing w:val="-2"/>
          <w:sz w:val="16"/>
        </w:rPr>
        <w:t>Analysis,"</w:t>
      </w:r>
    </w:p>
    <w:p>
      <w:pPr>
        <w:spacing w:line="179" w:lineRule="exact" w:before="0"/>
        <w:ind w:left="544" w:right="0" w:firstLine="0"/>
        <w:jc w:val="both"/>
        <w:rPr>
          <w:sz w:val="16"/>
        </w:rPr>
      </w:pPr>
      <w:bookmarkStart w:name="_bookmark6" w:id="29"/>
      <w:bookmarkEnd w:id="29"/>
      <w:r>
        <w:rPr/>
      </w:r>
      <w:r>
        <w:rPr>
          <w:i/>
          <w:sz w:val="16"/>
        </w:rPr>
        <w:t>Journal</w:t>
      </w:r>
      <w:r>
        <w:rPr>
          <w:i/>
          <w:spacing w:val="10"/>
          <w:sz w:val="16"/>
        </w:rPr>
        <w:t> </w:t>
      </w:r>
      <w:r>
        <w:rPr>
          <w:i/>
          <w:sz w:val="16"/>
        </w:rPr>
        <w:t>of</w:t>
      </w:r>
      <w:r>
        <w:rPr>
          <w:i/>
          <w:spacing w:val="10"/>
          <w:sz w:val="16"/>
        </w:rPr>
        <w:t> </w:t>
      </w:r>
      <w:r>
        <w:rPr>
          <w:i/>
          <w:sz w:val="16"/>
        </w:rPr>
        <w:t>Database</w:t>
      </w:r>
      <w:r>
        <w:rPr>
          <w:i/>
          <w:spacing w:val="10"/>
          <w:sz w:val="16"/>
        </w:rPr>
        <w:t> </w:t>
      </w:r>
      <w:r>
        <w:rPr>
          <w:i/>
          <w:sz w:val="16"/>
        </w:rPr>
        <w:t>Management</w:t>
      </w:r>
      <w:r>
        <w:rPr>
          <w:sz w:val="16"/>
        </w:rPr>
        <w:t>,</w:t>
      </w:r>
      <w:r>
        <w:rPr>
          <w:spacing w:val="10"/>
          <w:sz w:val="16"/>
        </w:rPr>
        <w:t> </w:t>
      </w:r>
      <w:r>
        <w:rPr>
          <w:sz w:val="16"/>
        </w:rPr>
        <w:t>vol.</w:t>
      </w:r>
      <w:r>
        <w:rPr>
          <w:spacing w:val="10"/>
          <w:sz w:val="16"/>
        </w:rPr>
        <w:t> </w:t>
      </w:r>
      <w:r>
        <w:rPr>
          <w:sz w:val="16"/>
        </w:rPr>
        <w:t>14,</w:t>
      </w:r>
      <w:r>
        <w:rPr>
          <w:spacing w:val="10"/>
          <w:sz w:val="16"/>
        </w:rPr>
        <w:t> </w:t>
      </w:r>
      <w:r>
        <w:rPr>
          <w:sz w:val="16"/>
        </w:rPr>
        <w:t>no.</w:t>
      </w:r>
      <w:r>
        <w:rPr>
          <w:spacing w:val="11"/>
          <w:sz w:val="16"/>
        </w:rPr>
        <w:t> </w:t>
      </w:r>
      <w:r>
        <w:rPr>
          <w:sz w:val="16"/>
        </w:rPr>
        <w:t>2,</w:t>
      </w:r>
      <w:r>
        <w:rPr>
          <w:spacing w:val="10"/>
          <w:sz w:val="16"/>
        </w:rPr>
        <w:t> </w:t>
      </w:r>
      <w:r>
        <w:rPr>
          <w:sz w:val="16"/>
        </w:rPr>
        <w:t>pp.</w:t>
      </w:r>
      <w:r>
        <w:rPr>
          <w:spacing w:val="10"/>
          <w:sz w:val="16"/>
        </w:rPr>
        <w:t> </w:t>
      </w:r>
      <w:r>
        <w:rPr>
          <w:sz w:val="16"/>
        </w:rPr>
        <w:t>112-124,</w:t>
      </w:r>
      <w:r>
        <w:rPr>
          <w:spacing w:val="10"/>
          <w:sz w:val="16"/>
        </w:rPr>
        <w:t> </w:t>
      </w:r>
      <w:r>
        <w:rPr>
          <w:spacing w:val="-2"/>
          <w:sz w:val="16"/>
        </w:rPr>
        <w:t>2023.</w:t>
      </w:r>
    </w:p>
    <w:p>
      <w:pPr>
        <w:pStyle w:val="ListParagraph"/>
        <w:numPr>
          <w:ilvl w:val="0"/>
          <w:numId w:val="7"/>
        </w:numPr>
        <w:tabs>
          <w:tab w:pos="542" w:val="left" w:leader="none"/>
          <w:tab w:pos="544" w:val="left" w:leader="none"/>
        </w:tabs>
        <w:spacing w:line="232" w:lineRule="auto" w:before="2" w:after="0"/>
        <w:ind w:left="544" w:right="257" w:hanging="286"/>
        <w:jc w:val="both"/>
        <w:rPr>
          <w:sz w:val="16"/>
        </w:rPr>
      </w:pPr>
      <w:r>
        <w:rPr>
          <w:sz w:val="16"/>
        </w:rPr>
        <w:t>ResearchGate,</w:t>
      </w:r>
      <w:r>
        <w:rPr>
          <w:spacing w:val="80"/>
          <w:sz w:val="16"/>
        </w:rPr>
        <w:t> </w:t>
      </w:r>
      <w:r>
        <w:rPr>
          <w:sz w:val="16"/>
        </w:rPr>
        <w:t>"Basic</w:t>
      </w:r>
      <w:r>
        <w:rPr>
          <w:spacing w:val="80"/>
          <w:sz w:val="16"/>
        </w:rPr>
        <w:t> </w:t>
      </w:r>
      <w:r>
        <w:rPr>
          <w:sz w:val="16"/>
        </w:rPr>
        <w:t>Architecture</w:t>
      </w:r>
      <w:r>
        <w:rPr>
          <w:spacing w:val="80"/>
          <w:sz w:val="16"/>
        </w:rPr>
        <w:t> </w:t>
      </w:r>
      <w:r>
        <w:rPr>
          <w:sz w:val="16"/>
        </w:rPr>
        <w:t>of</w:t>
      </w:r>
      <w:r>
        <w:rPr>
          <w:spacing w:val="80"/>
          <w:sz w:val="16"/>
        </w:rPr>
        <w:t> </w:t>
      </w:r>
      <w:r>
        <w:rPr>
          <w:sz w:val="16"/>
        </w:rPr>
        <w:t>CNN,"</w:t>
      </w:r>
      <w:r>
        <w:rPr>
          <w:spacing w:val="80"/>
          <w:sz w:val="16"/>
        </w:rPr>
        <w:t> </w:t>
      </w:r>
      <w:r>
        <w:rPr>
          <w:i/>
          <w:sz w:val="16"/>
        </w:rPr>
        <w:t>ResearchGate</w:t>
      </w:r>
      <w:r>
        <w:rPr>
          <w:sz w:val="16"/>
        </w:rPr>
        <w:t>,</w:t>
      </w:r>
      <w:r>
        <w:rPr>
          <w:spacing w:val="40"/>
          <w:sz w:val="16"/>
        </w:rPr>
        <w:t> </w:t>
      </w:r>
      <w:r>
        <w:rPr>
          <w:sz w:val="16"/>
        </w:rPr>
        <w:t>2023.</w:t>
      </w:r>
      <w:r>
        <w:rPr>
          <w:spacing w:val="80"/>
          <w:w w:val="150"/>
          <w:sz w:val="16"/>
        </w:rPr>
        <w:t>  </w:t>
      </w:r>
      <w:r>
        <w:rPr>
          <w:sz w:val="16"/>
        </w:rPr>
        <w:t>Disponible</w:t>
      </w:r>
      <w:r>
        <w:rPr>
          <w:spacing w:val="80"/>
          <w:w w:val="150"/>
          <w:sz w:val="16"/>
        </w:rPr>
        <w:t>  </w:t>
      </w:r>
      <w:r>
        <w:rPr>
          <w:sz w:val="16"/>
        </w:rPr>
        <w:t>:</w:t>
      </w:r>
      <w:r>
        <w:rPr>
          <w:spacing w:val="80"/>
          <w:w w:val="150"/>
          <w:sz w:val="16"/>
        </w:rPr>
        <w:t>  </w:t>
      </w:r>
      <w:hyperlink r:id="rId18">
        <w:r>
          <w:rPr>
            <w:sz w:val="16"/>
          </w:rPr>
          <w:t>https://www.researchgate.net/figure/</w:t>
        </w:r>
      </w:hyperlink>
      <w:r>
        <w:rPr>
          <w:spacing w:val="40"/>
          <w:sz w:val="16"/>
        </w:rPr>
        <w:t> </w:t>
      </w:r>
      <w:hyperlink r:id="rId18">
        <w:r>
          <w:rPr>
            <w:sz w:val="16"/>
          </w:rPr>
          <w:t>Basic-architecture-of-CNN_fig3_335086346.</w:t>
        </w:r>
      </w:hyperlink>
      <w:r>
        <w:rPr>
          <w:sz w:val="16"/>
        </w:rPr>
        <w:t> Consulté le : 1 Mars</w:t>
      </w:r>
      <w:r>
        <w:rPr>
          <w:spacing w:val="80"/>
          <w:sz w:val="16"/>
        </w:rPr>
        <w:t> </w:t>
      </w:r>
      <w:r>
        <w:rPr>
          <w:spacing w:val="-2"/>
          <w:sz w:val="16"/>
        </w:rPr>
        <w:t>2025.</w:t>
      </w:r>
    </w:p>
    <w:sectPr>
      <w:pgSz w:w="12240" w:h="15840"/>
      <w:pgMar w:top="920" w:bottom="280" w:left="720" w:right="720"/>
      <w:cols w:num="2" w:equalWidth="0">
        <w:col w:w="5281" w:space="59"/>
        <w:col w:w="546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Roboto">
    <w:altName w:val="Roboto"/>
    <w:charset w:val="1"/>
    <w:family w:val="auto"/>
    <w:pitch w:val="variable"/>
  </w:font>
  <w:font w:name="Trebuchet MS">
    <w:altName w:val="Trebuchet MS"/>
    <w:charset w:val="1"/>
    <w:family w:val="swiss"/>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44" w:hanging="286"/>
        <w:jc w:val="left"/>
      </w:pPr>
      <w:rPr>
        <w:rFonts w:hint="default" w:ascii="Times New Roman" w:hAnsi="Times New Roman" w:eastAsia="Times New Roman" w:cs="Times New Roman"/>
        <w:b w:val="0"/>
        <w:bCs w:val="0"/>
        <w:i w:val="0"/>
        <w:iCs w:val="0"/>
        <w:spacing w:val="0"/>
        <w:w w:val="99"/>
        <w:sz w:val="16"/>
        <w:szCs w:val="16"/>
        <w:lang w:val="fr-FR" w:eastAsia="en-US" w:bidi="ar-SA"/>
      </w:rPr>
    </w:lvl>
    <w:lvl w:ilvl="1">
      <w:start w:val="0"/>
      <w:numFmt w:val="bullet"/>
      <w:lvlText w:val="•"/>
      <w:lvlJc w:val="left"/>
      <w:pPr>
        <w:ind w:left="1032" w:hanging="286"/>
      </w:pPr>
      <w:rPr>
        <w:rFonts w:hint="default"/>
        <w:lang w:val="fr-FR" w:eastAsia="en-US" w:bidi="ar-SA"/>
      </w:rPr>
    </w:lvl>
    <w:lvl w:ilvl="2">
      <w:start w:val="0"/>
      <w:numFmt w:val="bullet"/>
      <w:lvlText w:val="•"/>
      <w:lvlJc w:val="left"/>
      <w:pPr>
        <w:ind w:left="1524" w:hanging="286"/>
      </w:pPr>
      <w:rPr>
        <w:rFonts w:hint="default"/>
        <w:lang w:val="fr-FR" w:eastAsia="en-US" w:bidi="ar-SA"/>
      </w:rPr>
    </w:lvl>
    <w:lvl w:ilvl="3">
      <w:start w:val="0"/>
      <w:numFmt w:val="bullet"/>
      <w:lvlText w:val="•"/>
      <w:lvlJc w:val="left"/>
      <w:pPr>
        <w:ind w:left="2016" w:hanging="286"/>
      </w:pPr>
      <w:rPr>
        <w:rFonts w:hint="default"/>
        <w:lang w:val="fr-FR" w:eastAsia="en-US" w:bidi="ar-SA"/>
      </w:rPr>
    </w:lvl>
    <w:lvl w:ilvl="4">
      <w:start w:val="0"/>
      <w:numFmt w:val="bullet"/>
      <w:lvlText w:val="•"/>
      <w:lvlJc w:val="left"/>
      <w:pPr>
        <w:ind w:left="2508" w:hanging="286"/>
      </w:pPr>
      <w:rPr>
        <w:rFonts w:hint="default"/>
        <w:lang w:val="fr-FR" w:eastAsia="en-US" w:bidi="ar-SA"/>
      </w:rPr>
    </w:lvl>
    <w:lvl w:ilvl="5">
      <w:start w:val="0"/>
      <w:numFmt w:val="bullet"/>
      <w:lvlText w:val="•"/>
      <w:lvlJc w:val="left"/>
      <w:pPr>
        <w:ind w:left="3000" w:hanging="286"/>
      </w:pPr>
      <w:rPr>
        <w:rFonts w:hint="default"/>
        <w:lang w:val="fr-FR" w:eastAsia="en-US" w:bidi="ar-SA"/>
      </w:rPr>
    </w:lvl>
    <w:lvl w:ilvl="6">
      <w:start w:val="0"/>
      <w:numFmt w:val="bullet"/>
      <w:lvlText w:val="•"/>
      <w:lvlJc w:val="left"/>
      <w:pPr>
        <w:ind w:left="3492" w:hanging="286"/>
      </w:pPr>
      <w:rPr>
        <w:rFonts w:hint="default"/>
        <w:lang w:val="fr-FR" w:eastAsia="en-US" w:bidi="ar-SA"/>
      </w:rPr>
    </w:lvl>
    <w:lvl w:ilvl="7">
      <w:start w:val="0"/>
      <w:numFmt w:val="bullet"/>
      <w:lvlText w:val="•"/>
      <w:lvlJc w:val="left"/>
      <w:pPr>
        <w:ind w:left="3984" w:hanging="286"/>
      </w:pPr>
      <w:rPr>
        <w:rFonts w:hint="default"/>
        <w:lang w:val="fr-FR" w:eastAsia="en-US" w:bidi="ar-SA"/>
      </w:rPr>
    </w:lvl>
    <w:lvl w:ilvl="8">
      <w:start w:val="0"/>
      <w:numFmt w:val="bullet"/>
      <w:lvlText w:val="•"/>
      <w:lvlJc w:val="left"/>
      <w:pPr>
        <w:ind w:left="4476" w:hanging="286"/>
      </w:pPr>
      <w:rPr>
        <w:rFonts w:hint="default"/>
        <w:lang w:val="fr-FR"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fr-FR" w:eastAsia="en-US" w:bidi="ar-SA"/>
      </w:rPr>
    </w:lvl>
    <w:lvl w:ilvl="1">
      <w:start w:val="1"/>
      <w:numFmt w:val="lowerLetter"/>
      <w:lvlText w:val="(%2)"/>
      <w:lvlJc w:val="left"/>
      <w:pPr>
        <w:ind w:left="1652" w:hanging="262"/>
        <w:jc w:val="right"/>
      </w:pPr>
      <w:rPr>
        <w:rFonts w:hint="default" w:ascii="Times New Roman" w:hAnsi="Times New Roman" w:eastAsia="Times New Roman" w:cs="Times New Roman"/>
        <w:b w:val="0"/>
        <w:bCs w:val="0"/>
        <w:i w:val="0"/>
        <w:iCs w:val="0"/>
        <w:spacing w:val="0"/>
        <w:w w:val="99"/>
        <w:sz w:val="18"/>
        <w:szCs w:val="18"/>
        <w:lang w:val="fr-FR" w:eastAsia="en-US" w:bidi="ar-SA"/>
      </w:rPr>
    </w:lvl>
    <w:lvl w:ilvl="2">
      <w:start w:val="0"/>
      <w:numFmt w:val="bullet"/>
      <w:lvlText w:val="•"/>
      <w:lvlJc w:val="left"/>
      <w:pPr>
        <w:ind w:left="2062" w:hanging="262"/>
      </w:pPr>
      <w:rPr>
        <w:rFonts w:hint="default"/>
        <w:lang w:val="fr-FR" w:eastAsia="en-US" w:bidi="ar-SA"/>
      </w:rPr>
    </w:lvl>
    <w:lvl w:ilvl="3">
      <w:start w:val="0"/>
      <w:numFmt w:val="bullet"/>
      <w:lvlText w:val="•"/>
      <w:lvlJc w:val="left"/>
      <w:pPr>
        <w:ind w:left="2464" w:hanging="262"/>
      </w:pPr>
      <w:rPr>
        <w:rFonts w:hint="default"/>
        <w:lang w:val="fr-FR" w:eastAsia="en-US" w:bidi="ar-SA"/>
      </w:rPr>
    </w:lvl>
    <w:lvl w:ilvl="4">
      <w:start w:val="0"/>
      <w:numFmt w:val="bullet"/>
      <w:lvlText w:val="•"/>
      <w:lvlJc w:val="left"/>
      <w:pPr>
        <w:ind w:left="2866" w:hanging="262"/>
      </w:pPr>
      <w:rPr>
        <w:rFonts w:hint="default"/>
        <w:lang w:val="fr-FR" w:eastAsia="en-US" w:bidi="ar-SA"/>
      </w:rPr>
    </w:lvl>
    <w:lvl w:ilvl="5">
      <w:start w:val="0"/>
      <w:numFmt w:val="bullet"/>
      <w:lvlText w:val="•"/>
      <w:lvlJc w:val="left"/>
      <w:pPr>
        <w:ind w:left="3269" w:hanging="262"/>
      </w:pPr>
      <w:rPr>
        <w:rFonts w:hint="default"/>
        <w:lang w:val="fr-FR" w:eastAsia="en-US" w:bidi="ar-SA"/>
      </w:rPr>
    </w:lvl>
    <w:lvl w:ilvl="6">
      <w:start w:val="0"/>
      <w:numFmt w:val="bullet"/>
      <w:lvlText w:val="•"/>
      <w:lvlJc w:val="left"/>
      <w:pPr>
        <w:ind w:left="3671" w:hanging="262"/>
      </w:pPr>
      <w:rPr>
        <w:rFonts w:hint="default"/>
        <w:lang w:val="fr-FR" w:eastAsia="en-US" w:bidi="ar-SA"/>
      </w:rPr>
    </w:lvl>
    <w:lvl w:ilvl="7">
      <w:start w:val="0"/>
      <w:numFmt w:val="bullet"/>
      <w:lvlText w:val="•"/>
      <w:lvlJc w:val="left"/>
      <w:pPr>
        <w:ind w:left="4073" w:hanging="262"/>
      </w:pPr>
      <w:rPr>
        <w:rFonts w:hint="default"/>
        <w:lang w:val="fr-FR" w:eastAsia="en-US" w:bidi="ar-SA"/>
      </w:rPr>
    </w:lvl>
    <w:lvl w:ilvl="8">
      <w:start w:val="0"/>
      <w:numFmt w:val="bullet"/>
      <w:lvlText w:val="•"/>
      <w:lvlJc w:val="left"/>
      <w:pPr>
        <w:ind w:left="4475" w:hanging="262"/>
      </w:pPr>
      <w:rPr>
        <w:rFonts w:hint="default"/>
        <w:lang w:val="fr-FR" w:eastAsia="en-US" w:bidi="ar-SA"/>
      </w:rPr>
    </w:lvl>
  </w:abstractNum>
  <w:abstractNum w:abstractNumId="4">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fr-FR" w:eastAsia="en-US" w:bidi="ar-SA"/>
      </w:rPr>
    </w:lvl>
    <w:lvl w:ilvl="1">
      <w:start w:val="0"/>
      <w:numFmt w:val="bullet"/>
      <w:lvlText w:val="–"/>
      <w:lvlJc w:val="left"/>
      <w:pPr>
        <w:ind w:left="968" w:hanging="220"/>
      </w:pPr>
      <w:rPr>
        <w:rFonts w:hint="default" w:ascii="Times New Roman" w:hAnsi="Times New Roman" w:eastAsia="Times New Roman" w:cs="Times New Roman"/>
        <w:b/>
        <w:bCs/>
        <w:i w:val="0"/>
        <w:iCs w:val="0"/>
        <w:spacing w:val="0"/>
        <w:w w:val="99"/>
        <w:sz w:val="20"/>
        <w:szCs w:val="20"/>
        <w:lang w:val="fr-FR" w:eastAsia="en-US" w:bidi="ar-SA"/>
      </w:rPr>
    </w:lvl>
    <w:lvl w:ilvl="2">
      <w:start w:val="0"/>
      <w:numFmt w:val="bullet"/>
      <w:lvlText w:val="•"/>
      <w:lvlJc w:val="left"/>
      <w:pPr>
        <w:ind w:left="1462" w:hanging="220"/>
      </w:pPr>
      <w:rPr>
        <w:rFonts w:hint="default"/>
        <w:lang w:val="fr-FR" w:eastAsia="en-US" w:bidi="ar-SA"/>
      </w:rPr>
    </w:lvl>
    <w:lvl w:ilvl="3">
      <w:start w:val="0"/>
      <w:numFmt w:val="bullet"/>
      <w:lvlText w:val="•"/>
      <w:lvlJc w:val="left"/>
      <w:pPr>
        <w:ind w:left="1964" w:hanging="220"/>
      </w:pPr>
      <w:rPr>
        <w:rFonts w:hint="default"/>
        <w:lang w:val="fr-FR" w:eastAsia="en-US" w:bidi="ar-SA"/>
      </w:rPr>
    </w:lvl>
    <w:lvl w:ilvl="4">
      <w:start w:val="0"/>
      <w:numFmt w:val="bullet"/>
      <w:lvlText w:val="•"/>
      <w:lvlJc w:val="left"/>
      <w:pPr>
        <w:ind w:left="2466" w:hanging="220"/>
      </w:pPr>
      <w:rPr>
        <w:rFonts w:hint="default"/>
        <w:lang w:val="fr-FR" w:eastAsia="en-US" w:bidi="ar-SA"/>
      </w:rPr>
    </w:lvl>
    <w:lvl w:ilvl="5">
      <w:start w:val="0"/>
      <w:numFmt w:val="bullet"/>
      <w:lvlText w:val="•"/>
      <w:lvlJc w:val="left"/>
      <w:pPr>
        <w:ind w:left="2968" w:hanging="220"/>
      </w:pPr>
      <w:rPr>
        <w:rFonts w:hint="default"/>
        <w:lang w:val="fr-FR" w:eastAsia="en-US" w:bidi="ar-SA"/>
      </w:rPr>
    </w:lvl>
    <w:lvl w:ilvl="6">
      <w:start w:val="0"/>
      <w:numFmt w:val="bullet"/>
      <w:lvlText w:val="•"/>
      <w:lvlJc w:val="left"/>
      <w:pPr>
        <w:ind w:left="3470" w:hanging="220"/>
      </w:pPr>
      <w:rPr>
        <w:rFonts w:hint="default"/>
        <w:lang w:val="fr-FR" w:eastAsia="en-US" w:bidi="ar-SA"/>
      </w:rPr>
    </w:lvl>
    <w:lvl w:ilvl="7">
      <w:start w:val="0"/>
      <w:numFmt w:val="bullet"/>
      <w:lvlText w:val="•"/>
      <w:lvlJc w:val="left"/>
      <w:pPr>
        <w:ind w:left="3972" w:hanging="220"/>
      </w:pPr>
      <w:rPr>
        <w:rFonts w:hint="default"/>
        <w:lang w:val="fr-FR" w:eastAsia="en-US" w:bidi="ar-SA"/>
      </w:rPr>
    </w:lvl>
    <w:lvl w:ilvl="8">
      <w:start w:val="0"/>
      <w:numFmt w:val="bullet"/>
      <w:lvlText w:val="•"/>
      <w:lvlJc w:val="left"/>
      <w:pPr>
        <w:ind w:left="4475" w:hanging="220"/>
      </w:pPr>
      <w:rPr>
        <w:rFonts w:hint="default"/>
        <w:lang w:val="fr-FR" w:eastAsia="en-US" w:bidi="ar-SA"/>
      </w:rPr>
    </w:lvl>
  </w:abstractNum>
  <w:abstractNum w:abstractNumId="3">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fr-FR" w:eastAsia="en-US" w:bidi="ar-SA"/>
      </w:rPr>
    </w:lvl>
    <w:lvl w:ilvl="1">
      <w:start w:val="0"/>
      <w:numFmt w:val="bullet"/>
      <w:lvlText w:val="•"/>
      <w:lvlJc w:val="left"/>
      <w:pPr>
        <w:ind w:left="1122" w:hanging="202"/>
      </w:pPr>
      <w:rPr>
        <w:rFonts w:hint="default"/>
        <w:lang w:val="fr-FR" w:eastAsia="en-US" w:bidi="ar-SA"/>
      </w:rPr>
    </w:lvl>
    <w:lvl w:ilvl="2">
      <w:start w:val="0"/>
      <w:numFmt w:val="bullet"/>
      <w:lvlText w:val="•"/>
      <w:lvlJc w:val="left"/>
      <w:pPr>
        <w:ind w:left="1584" w:hanging="202"/>
      </w:pPr>
      <w:rPr>
        <w:rFonts w:hint="default"/>
        <w:lang w:val="fr-FR" w:eastAsia="en-US" w:bidi="ar-SA"/>
      </w:rPr>
    </w:lvl>
    <w:lvl w:ilvl="3">
      <w:start w:val="0"/>
      <w:numFmt w:val="bullet"/>
      <w:lvlText w:val="•"/>
      <w:lvlJc w:val="left"/>
      <w:pPr>
        <w:ind w:left="2046" w:hanging="202"/>
      </w:pPr>
      <w:rPr>
        <w:rFonts w:hint="default"/>
        <w:lang w:val="fr-FR" w:eastAsia="en-US" w:bidi="ar-SA"/>
      </w:rPr>
    </w:lvl>
    <w:lvl w:ilvl="4">
      <w:start w:val="0"/>
      <w:numFmt w:val="bullet"/>
      <w:lvlText w:val="•"/>
      <w:lvlJc w:val="left"/>
      <w:pPr>
        <w:ind w:left="2508" w:hanging="202"/>
      </w:pPr>
      <w:rPr>
        <w:rFonts w:hint="default"/>
        <w:lang w:val="fr-FR" w:eastAsia="en-US" w:bidi="ar-SA"/>
      </w:rPr>
    </w:lvl>
    <w:lvl w:ilvl="5">
      <w:start w:val="0"/>
      <w:numFmt w:val="bullet"/>
      <w:lvlText w:val="•"/>
      <w:lvlJc w:val="left"/>
      <w:pPr>
        <w:ind w:left="2970" w:hanging="202"/>
      </w:pPr>
      <w:rPr>
        <w:rFonts w:hint="default"/>
        <w:lang w:val="fr-FR" w:eastAsia="en-US" w:bidi="ar-SA"/>
      </w:rPr>
    </w:lvl>
    <w:lvl w:ilvl="6">
      <w:start w:val="0"/>
      <w:numFmt w:val="bullet"/>
      <w:lvlText w:val="•"/>
      <w:lvlJc w:val="left"/>
      <w:pPr>
        <w:ind w:left="3432" w:hanging="202"/>
      </w:pPr>
      <w:rPr>
        <w:rFonts w:hint="default"/>
        <w:lang w:val="fr-FR" w:eastAsia="en-US" w:bidi="ar-SA"/>
      </w:rPr>
    </w:lvl>
    <w:lvl w:ilvl="7">
      <w:start w:val="0"/>
      <w:numFmt w:val="bullet"/>
      <w:lvlText w:val="•"/>
      <w:lvlJc w:val="left"/>
      <w:pPr>
        <w:ind w:left="3894" w:hanging="202"/>
      </w:pPr>
      <w:rPr>
        <w:rFonts w:hint="default"/>
        <w:lang w:val="fr-FR" w:eastAsia="en-US" w:bidi="ar-SA"/>
      </w:rPr>
    </w:lvl>
    <w:lvl w:ilvl="8">
      <w:start w:val="0"/>
      <w:numFmt w:val="bullet"/>
      <w:lvlText w:val="•"/>
      <w:lvlJc w:val="left"/>
      <w:pPr>
        <w:ind w:left="4356" w:hanging="202"/>
      </w:pPr>
      <w:rPr>
        <w:rFonts w:hint="default"/>
        <w:lang w:val="fr-FR"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fr-FR" w:eastAsia="en-US" w:bidi="ar-SA"/>
      </w:rPr>
    </w:lvl>
    <w:lvl w:ilvl="1">
      <w:start w:val="1"/>
      <w:numFmt w:val="decimal"/>
      <w:lvlText w:val="%2)"/>
      <w:lvlJc w:val="left"/>
      <w:pPr>
        <w:ind w:left="199" w:hanging="266"/>
        <w:jc w:val="left"/>
      </w:pPr>
      <w:rPr>
        <w:rFonts w:hint="default" w:ascii="Times New Roman" w:hAnsi="Times New Roman" w:eastAsia="Times New Roman" w:cs="Times New Roman"/>
        <w:b w:val="0"/>
        <w:bCs w:val="0"/>
        <w:i/>
        <w:iCs/>
        <w:spacing w:val="0"/>
        <w:w w:val="99"/>
        <w:sz w:val="20"/>
        <w:szCs w:val="20"/>
        <w:lang w:val="fr-FR" w:eastAsia="en-US" w:bidi="ar-SA"/>
      </w:rPr>
    </w:lvl>
    <w:lvl w:ilvl="2">
      <w:start w:val="0"/>
      <w:numFmt w:val="bullet"/>
      <w:lvlText w:val="•"/>
      <w:lvlJc w:val="left"/>
      <w:pPr>
        <w:ind w:left="599" w:hanging="202"/>
      </w:pPr>
      <w:rPr>
        <w:rFonts w:hint="default" w:ascii="Arial" w:hAnsi="Arial" w:eastAsia="Arial" w:cs="Arial"/>
        <w:b w:val="0"/>
        <w:bCs w:val="0"/>
        <w:i/>
        <w:iCs/>
        <w:spacing w:val="0"/>
        <w:w w:val="166"/>
        <w:sz w:val="14"/>
        <w:szCs w:val="14"/>
        <w:lang w:val="fr-FR" w:eastAsia="en-US" w:bidi="ar-SA"/>
      </w:rPr>
    </w:lvl>
    <w:lvl w:ilvl="3">
      <w:start w:val="0"/>
      <w:numFmt w:val="bullet"/>
      <w:lvlText w:val="•"/>
      <w:lvlJc w:val="left"/>
      <w:pPr>
        <w:ind w:left="660" w:hanging="202"/>
      </w:pPr>
      <w:rPr>
        <w:rFonts w:hint="default"/>
        <w:lang w:val="fr-FR" w:eastAsia="en-US" w:bidi="ar-SA"/>
      </w:rPr>
    </w:lvl>
    <w:lvl w:ilvl="4">
      <w:start w:val="0"/>
      <w:numFmt w:val="bullet"/>
      <w:lvlText w:val="•"/>
      <w:lvlJc w:val="left"/>
      <w:pPr>
        <w:ind w:left="560" w:hanging="202"/>
      </w:pPr>
      <w:rPr>
        <w:rFonts w:hint="default"/>
        <w:lang w:val="fr-FR" w:eastAsia="en-US" w:bidi="ar-SA"/>
      </w:rPr>
    </w:lvl>
    <w:lvl w:ilvl="5">
      <w:start w:val="0"/>
      <w:numFmt w:val="bullet"/>
      <w:lvlText w:val="•"/>
      <w:lvlJc w:val="left"/>
      <w:pPr>
        <w:ind w:left="460" w:hanging="202"/>
      </w:pPr>
      <w:rPr>
        <w:rFonts w:hint="default"/>
        <w:lang w:val="fr-FR" w:eastAsia="en-US" w:bidi="ar-SA"/>
      </w:rPr>
    </w:lvl>
    <w:lvl w:ilvl="6">
      <w:start w:val="0"/>
      <w:numFmt w:val="bullet"/>
      <w:lvlText w:val="•"/>
      <w:lvlJc w:val="left"/>
      <w:pPr>
        <w:ind w:left="360" w:hanging="202"/>
      </w:pPr>
      <w:rPr>
        <w:rFonts w:hint="default"/>
        <w:lang w:val="fr-FR" w:eastAsia="en-US" w:bidi="ar-SA"/>
      </w:rPr>
    </w:lvl>
    <w:lvl w:ilvl="7">
      <w:start w:val="0"/>
      <w:numFmt w:val="bullet"/>
      <w:lvlText w:val="•"/>
      <w:lvlJc w:val="left"/>
      <w:pPr>
        <w:ind w:left="260" w:hanging="202"/>
      </w:pPr>
      <w:rPr>
        <w:rFonts w:hint="default"/>
        <w:lang w:val="fr-FR" w:eastAsia="en-US" w:bidi="ar-SA"/>
      </w:rPr>
    </w:lvl>
    <w:lvl w:ilvl="8">
      <w:start w:val="0"/>
      <w:numFmt w:val="bullet"/>
      <w:lvlText w:val="•"/>
      <w:lvlJc w:val="left"/>
      <w:pPr>
        <w:ind w:left="160" w:hanging="202"/>
      </w:pPr>
      <w:rPr>
        <w:rFonts w:hint="default"/>
        <w:lang w:val="fr-FR" w:eastAsia="en-US" w:bidi="ar-SA"/>
      </w:rPr>
    </w:lvl>
  </w:abstractNum>
  <w:abstractNum w:abstractNumId="1">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fr-FR" w:eastAsia="en-US" w:bidi="ar-SA"/>
      </w:rPr>
    </w:lvl>
    <w:lvl w:ilvl="1">
      <w:start w:val="0"/>
      <w:numFmt w:val="bullet"/>
      <w:lvlText w:val="•"/>
      <w:lvlJc w:val="left"/>
      <w:pPr>
        <w:ind w:left="1122" w:hanging="202"/>
      </w:pPr>
      <w:rPr>
        <w:rFonts w:hint="default"/>
        <w:lang w:val="fr-FR" w:eastAsia="en-US" w:bidi="ar-SA"/>
      </w:rPr>
    </w:lvl>
    <w:lvl w:ilvl="2">
      <w:start w:val="0"/>
      <w:numFmt w:val="bullet"/>
      <w:lvlText w:val="•"/>
      <w:lvlJc w:val="left"/>
      <w:pPr>
        <w:ind w:left="1584" w:hanging="202"/>
      </w:pPr>
      <w:rPr>
        <w:rFonts w:hint="default"/>
        <w:lang w:val="fr-FR" w:eastAsia="en-US" w:bidi="ar-SA"/>
      </w:rPr>
    </w:lvl>
    <w:lvl w:ilvl="3">
      <w:start w:val="0"/>
      <w:numFmt w:val="bullet"/>
      <w:lvlText w:val="•"/>
      <w:lvlJc w:val="left"/>
      <w:pPr>
        <w:ind w:left="2046" w:hanging="202"/>
      </w:pPr>
      <w:rPr>
        <w:rFonts w:hint="default"/>
        <w:lang w:val="fr-FR" w:eastAsia="en-US" w:bidi="ar-SA"/>
      </w:rPr>
    </w:lvl>
    <w:lvl w:ilvl="4">
      <w:start w:val="0"/>
      <w:numFmt w:val="bullet"/>
      <w:lvlText w:val="•"/>
      <w:lvlJc w:val="left"/>
      <w:pPr>
        <w:ind w:left="2508" w:hanging="202"/>
      </w:pPr>
      <w:rPr>
        <w:rFonts w:hint="default"/>
        <w:lang w:val="fr-FR" w:eastAsia="en-US" w:bidi="ar-SA"/>
      </w:rPr>
    </w:lvl>
    <w:lvl w:ilvl="5">
      <w:start w:val="0"/>
      <w:numFmt w:val="bullet"/>
      <w:lvlText w:val="•"/>
      <w:lvlJc w:val="left"/>
      <w:pPr>
        <w:ind w:left="2970" w:hanging="202"/>
      </w:pPr>
      <w:rPr>
        <w:rFonts w:hint="default"/>
        <w:lang w:val="fr-FR" w:eastAsia="en-US" w:bidi="ar-SA"/>
      </w:rPr>
    </w:lvl>
    <w:lvl w:ilvl="6">
      <w:start w:val="0"/>
      <w:numFmt w:val="bullet"/>
      <w:lvlText w:val="•"/>
      <w:lvlJc w:val="left"/>
      <w:pPr>
        <w:ind w:left="3432" w:hanging="202"/>
      </w:pPr>
      <w:rPr>
        <w:rFonts w:hint="default"/>
        <w:lang w:val="fr-FR" w:eastAsia="en-US" w:bidi="ar-SA"/>
      </w:rPr>
    </w:lvl>
    <w:lvl w:ilvl="7">
      <w:start w:val="0"/>
      <w:numFmt w:val="bullet"/>
      <w:lvlText w:val="•"/>
      <w:lvlJc w:val="left"/>
      <w:pPr>
        <w:ind w:left="3894" w:hanging="202"/>
      </w:pPr>
      <w:rPr>
        <w:rFonts w:hint="default"/>
        <w:lang w:val="fr-FR" w:eastAsia="en-US" w:bidi="ar-SA"/>
      </w:rPr>
    </w:lvl>
    <w:lvl w:ilvl="8">
      <w:start w:val="0"/>
      <w:numFmt w:val="bullet"/>
      <w:lvlText w:val="•"/>
      <w:lvlJc w:val="left"/>
      <w:pPr>
        <w:ind w:left="4356" w:hanging="202"/>
      </w:pPr>
      <w:rPr>
        <w:rFonts w:hint="default"/>
        <w:lang w:val="fr-FR"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fr-FR" w:eastAsia="en-US" w:bidi="ar-SA"/>
      </w:rPr>
    </w:lvl>
    <w:lvl w:ilvl="1">
      <w:start w:val="0"/>
      <w:numFmt w:val="bullet"/>
      <w:lvlText w:val="•"/>
      <w:lvlJc w:val="left"/>
      <w:pPr>
        <w:ind w:left="2526" w:hanging="236"/>
      </w:pPr>
      <w:rPr>
        <w:rFonts w:hint="default"/>
        <w:lang w:val="fr-FR" w:eastAsia="en-US" w:bidi="ar-SA"/>
      </w:rPr>
    </w:lvl>
    <w:lvl w:ilvl="2">
      <w:start w:val="0"/>
      <w:numFmt w:val="bullet"/>
      <w:lvlText w:val="•"/>
      <w:lvlJc w:val="left"/>
      <w:pPr>
        <w:ind w:left="2832" w:hanging="236"/>
      </w:pPr>
      <w:rPr>
        <w:rFonts w:hint="default"/>
        <w:lang w:val="fr-FR" w:eastAsia="en-US" w:bidi="ar-SA"/>
      </w:rPr>
    </w:lvl>
    <w:lvl w:ilvl="3">
      <w:start w:val="0"/>
      <w:numFmt w:val="bullet"/>
      <w:lvlText w:val="•"/>
      <w:lvlJc w:val="left"/>
      <w:pPr>
        <w:ind w:left="3138" w:hanging="236"/>
      </w:pPr>
      <w:rPr>
        <w:rFonts w:hint="default"/>
        <w:lang w:val="fr-FR" w:eastAsia="en-US" w:bidi="ar-SA"/>
      </w:rPr>
    </w:lvl>
    <w:lvl w:ilvl="4">
      <w:start w:val="0"/>
      <w:numFmt w:val="bullet"/>
      <w:lvlText w:val="•"/>
      <w:lvlJc w:val="left"/>
      <w:pPr>
        <w:ind w:left="3444" w:hanging="236"/>
      </w:pPr>
      <w:rPr>
        <w:rFonts w:hint="default"/>
        <w:lang w:val="fr-FR" w:eastAsia="en-US" w:bidi="ar-SA"/>
      </w:rPr>
    </w:lvl>
    <w:lvl w:ilvl="5">
      <w:start w:val="0"/>
      <w:numFmt w:val="bullet"/>
      <w:lvlText w:val="•"/>
      <w:lvlJc w:val="left"/>
      <w:pPr>
        <w:ind w:left="3750" w:hanging="236"/>
      </w:pPr>
      <w:rPr>
        <w:rFonts w:hint="default"/>
        <w:lang w:val="fr-FR" w:eastAsia="en-US" w:bidi="ar-SA"/>
      </w:rPr>
    </w:lvl>
    <w:lvl w:ilvl="6">
      <w:start w:val="0"/>
      <w:numFmt w:val="bullet"/>
      <w:lvlText w:val="•"/>
      <w:lvlJc w:val="left"/>
      <w:pPr>
        <w:ind w:left="4056" w:hanging="236"/>
      </w:pPr>
      <w:rPr>
        <w:rFonts w:hint="default"/>
        <w:lang w:val="fr-FR" w:eastAsia="en-US" w:bidi="ar-SA"/>
      </w:rPr>
    </w:lvl>
    <w:lvl w:ilvl="7">
      <w:start w:val="0"/>
      <w:numFmt w:val="bullet"/>
      <w:lvlText w:val="•"/>
      <w:lvlJc w:val="left"/>
      <w:pPr>
        <w:ind w:left="4362" w:hanging="236"/>
      </w:pPr>
      <w:rPr>
        <w:rFonts w:hint="default"/>
        <w:lang w:val="fr-FR" w:eastAsia="en-US" w:bidi="ar-SA"/>
      </w:rPr>
    </w:lvl>
    <w:lvl w:ilvl="8">
      <w:start w:val="0"/>
      <w:numFmt w:val="bullet"/>
      <w:lvlText w:val="•"/>
      <w:lvlJc w:val="left"/>
      <w:pPr>
        <w:ind w:left="4668" w:hanging="236"/>
      </w:pPr>
      <w:rPr>
        <w:rFonts w:hint="default"/>
        <w:lang w:val="fr-FR"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fr-FR" w:eastAsia="en-US" w:bidi="ar-SA"/>
    </w:rPr>
  </w:style>
  <w:style w:styleId="Heading1" w:type="paragraph">
    <w:name w:val="Heading 1"/>
    <w:basedOn w:val="Normal"/>
    <w:uiPriority w:val="1"/>
    <w:qFormat/>
    <w:pPr>
      <w:spacing w:before="40"/>
      <w:ind w:left="598" w:hanging="200"/>
      <w:jc w:val="both"/>
      <w:outlineLvl w:val="1"/>
    </w:pPr>
    <w:rPr>
      <w:rFonts w:ascii="Times New Roman" w:hAnsi="Times New Roman" w:eastAsia="Times New Roman" w:cs="Times New Roman"/>
      <w:b/>
      <w:bCs/>
      <w:sz w:val="20"/>
      <w:szCs w:val="20"/>
      <w:lang w:val="fr-FR" w:eastAsia="en-US" w:bidi="ar-SA"/>
    </w:rPr>
  </w:style>
  <w:style w:styleId="Title" w:type="paragraph">
    <w:name w:val="Title"/>
    <w:basedOn w:val="Normal"/>
    <w:uiPriority w:val="1"/>
    <w:qFormat/>
    <w:pPr>
      <w:spacing w:before="109"/>
      <w:ind w:left="67" w:right="67"/>
      <w:jc w:val="center"/>
    </w:pPr>
    <w:rPr>
      <w:rFonts w:ascii="Times New Roman" w:hAnsi="Times New Roman" w:eastAsia="Times New Roman" w:cs="Times New Roman"/>
      <w:sz w:val="48"/>
      <w:szCs w:val="48"/>
      <w:lang w:val="fr-FR" w:eastAsia="en-US" w:bidi="ar-SA"/>
    </w:rPr>
  </w:style>
  <w:style w:styleId="ListParagraph" w:type="paragraph">
    <w:name w:val="List Paragraph"/>
    <w:basedOn w:val="Normal"/>
    <w:uiPriority w:val="1"/>
    <w:qFormat/>
    <w:pPr>
      <w:ind w:left="659" w:hanging="202"/>
      <w:jc w:val="both"/>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line="157" w:lineRule="exact"/>
      <w:ind w:left="8"/>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abdelhakim.mahdad@uit.ac.ma" TargetMode="External"/><Relationship Id="rId7" Type="http://schemas.openxmlformats.org/officeDocument/2006/relationships/hyperlink" Target="mailto:achraf.birhissen@uit.ac.ma" TargetMode="Externa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hyperlink" Target="https://www.researchgate.net/figure/Basic-architecture-of-CNN_fig3_335086346"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2025-02-28T22:42:18Z</dcterms:created>
  <dcterms:modified xsi:type="dcterms:W3CDTF">2025-02-28T22:42:18Z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LaTeX with hyperref</vt:lpwstr>
  </property>
  <property fmtid="{D5CDD505-2E9C-101B-9397-08002B2CF9AE}" pid="4" name="LastSaved">
    <vt:filetime>2025-02-28T00:00:00Z</vt:filetime>
  </property>
  <property fmtid="{D5CDD505-2E9C-101B-9397-08002B2CF9AE}" pid="5" name="PTEX.Fullbanner">
    <vt:lpwstr>This is MiKTeX-pdfTeX 4.15.0 (1.40.25)</vt:lpwstr>
  </property>
  <property fmtid="{D5CDD505-2E9C-101B-9397-08002B2CF9AE}" pid="6" name="Producer">
    <vt:lpwstr>MiKTeX pdfTeX-1.40.25</vt:lpwstr>
  </property>
</Properties>
</file>