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72"/>
          <w:szCs w:val="72"/>
        </w:rPr>
      </w:pPr>
      <w:bookmarkStart w:colFirst="0" w:colLast="0" w:name="_gjdgxs" w:id="0"/>
      <w:bookmarkEnd w:id="0"/>
      <w:r w:rsidDel="00000000" w:rsidR="00000000" w:rsidRPr="00000000">
        <w:rPr>
          <w:rFonts w:ascii="Times New Roman" w:cs="Times New Roman" w:eastAsia="Times New Roman" w:hAnsi="Times New Roman"/>
          <w:sz w:val="48"/>
          <w:szCs w:val="48"/>
          <w:rtl w:val="0"/>
        </w:rPr>
        <w:t xml:space="preserve">Research about of copyright,strike,intellectual </w:t>
      </w:r>
      <w:r w:rsidDel="00000000" w:rsidR="00000000" w:rsidRPr="00000000">
        <w:rPr>
          <w:rFonts w:ascii="Times New Roman" w:cs="Times New Roman" w:eastAsia="Times New Roman" w:hAnsi="Times New Roman"/>
          <w:sz w:val="48"/>
          <w:szCs w:val="48"/>
          <w:rtl w:val="0"/>
        </w:rPr>
        <w:t xml:space="preserve">property, copyright rights manager</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-990386</wp:posOffset>
                </wp:positionH>
                <wp:positionV relativeFrom="paragraph">
                  <wp:posOffset>750984</wp:posOffset>
                </wp:positionV>
                <wp:extent cx="7771039" cy="30753"/>
                <wp:effectExtent b="0" l="0" r="0" t="0"/>
                <wp:wrapNone/>
                <wp:docPr id="1" name=""/>
                <a:graphic>
                  <a:graphicData uri="http://schemas.microsoft.com/office/word/2010/wordprocessingShape">
                    <wps:wsp>
                      <wps:cNvCnPr/>
                      <wps:spPr>
                        <a:xfrm>
                          <a:off x="1465243" y="3769386"/>
                          <a:ext cx="7761514" cy="21228"/>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-990386</wp:posOffset>
                </wp:positionH>
                <wp:positionV relativeFrom="paragraph">
                  <wp:posOffset>750984</wp:posOffset>
                </wp:positionV>
                <wp:extent cx="7771039" cy="30753"/>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771039" cy="30753"/>
                        </a:xfrm>
                        <a:prstGeom prst="rect"/>
                        <a:ln/>
                      </pic:spPr>
                    </pic:pic>
                  </a:graphicData>
                </a:graphic>
              </wp:anchor>
            </w:drawing>
          </mc:Fallback>
        </mc:AlternateContent>
      </w:r>
    </w:p>
    <w:p w:rsidR="00000000" w:rsidDel="00000000" w:rsidP="00000000" w:rsidRDefault="00000000" w:rsidRPr="00000000" w14:paraId="00000002">
      <w:pPr>
        <w:spacing w:after="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Md Akbar Hossan</w:t>
      </w:r>
    </w:p>
    <w:p w:rsidR="00000000" w:rsidDel="00000000" w:rsidP="00000000" w:rsidRDefault="00000000" w:rsidRPr="00000000" w14:paraId="00000003">
      <w:pPr>
        <w:spacing w:after="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Department of Computer Science &amp; Technology</w:t>
      </w:r>
    </w:p>
    <w:p w:rsidR="00000000" w:rsidDel="00000000" w:rsidP="00000000" w:rsidRDefault="00000000" w:rsidRPr="00000000" w14:paraId="00000004">
      <w:pPr>
        <w:spacing w:after="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Daffodil Institute of IT,</w:t>
      </w:r>
    </w:p>
    <w:p w:rsidR="00000000" w:rsidDel="00000000" w:rsidP="00000000" w:rsidRDefault="00000000" w:rsidRPr="00000000" w14:paraId="00000005">
      <w:pPr>
        <w:spacing w:after="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Chittagong, Bangladesh</w:t>
      </w:r>
    </w:p>
    <w:p w:rsidR="00000000" w:rsidDel="00000000" w:rsidP="00000000" w:rsidRDefault="00000000" w:rsidRPr="00000000" w14:paraId="00000006">
      <w:pPr>
        <w:spacing w:after="40" w:line="240" w:lineRule="auto"/>
        <w:jc w:val="center"/>
        <w:rPr>
          <w:rFonts w:ascii="Times New Roman" w:cs="Times New Roman" w:eastAsia="Times New Roman" w:hAnsi="Times New Roman"/>
          <w:b w:val="1"/>
          <w:color w:val="002060"/>
          <w:sz w:val="18"/>
          <w:szCs w:val="18"/>
          <w:u w:val="single"/>
        </w:rPr>
      </w:pPr>
      <w:hyperlink r:id="rId7">
        <w:r w:rsidDel="00000000" w:rsidR="00000000" w:rsidRPr="00000000">
          <w:rPr>
            <w:rFonts w:ascii="Times New Roman" w:cs="Times New Roman" w:eastAsia="Times New Roman" w:hAnsi="Times New Roman"/>
            <w:b w:val="1"/>
            <w:color w:val="002060"/>
            <w:sz w:val="18"/>
            <w:szCs w:val="18"/>
            <w:u w:val="single"/>
            <w:rtl w:val="0"/>
          </w:rPr>
          <w:t xml:space="preserve">mdakbarhossanam05@gmail.com</w:t>
        </w:r>
      </w:hyperlink>
      <w:r w:rsidDel="00000000" w:rsidR="00000000" w:rsidRPr="00000000">
        <w:rPr>
          <w:rtl w:val="0"/>
        </w:rPr>
      </w:r>
    </w:p>
    <w:p w:rsidR="00000000" w:rsidDel="00000000" w:rsidP="00000000" w:rsidRDefault="00000000" w:rsidRPr="00000000" w14:paraId="00000007">
      <w:pPr>
        <w:spacing w:after="120" w:lineRule="auto"/>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16"/>
        </w:tabs>
        <w:spacing w:after="80" w:before="160" w:line="240" w:lineRule="auto"/>
        <w:ind w:left="720" w:right="0" w:hanging="360"/>
        <w:rPr>
          <w:rFonts w:ascii="Times New Roman" w:cs="Times New Roman" w:eastAsia="Times New Roman" w:hAnsi="Times New Roman"/>
          <w:smallCaps w:val="1"/>
          <w:sz w:val="28"/>
          <w:szCs w:val="28"/>
          <w:u w:val="single"/>
        </w:rPr>
      </w:pPr>
      <w:r w:rsidDel="00000000" w:rsidR="00000000" w:rsidRPr="00000000">
        <w:rPr>
          <w:rFonts w:ascii="Times New Roman" w:cs="Times New Roman" w:eastAsia="Times New Roman" w:hAnsi="Times New Roman"/>
          <w:smallCaps w:val="1"/>
          <w:sz w:val="28"/>
          <w:szCs w:val="28"/>
          <w:u w:val="single"/>
          <w:rtl w:val="0"/>
        </w:rPr>
        <w:t xml:space="preserve">Copyright</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16"/>
        </w:tabs>
        <w:spacing w:after="80" w:before="160" w:line="240" w:lineRule="auto"/>
        <w:ind w:left="720" w:right="0" w:hanging="360"/>
        <w:rPr>
          <w:rFonts w:ascii="Open Sans" w:cs="Open Sans" w:eastAsia="Open Sans" w:hAnsi="Open Sans"/>
          <w:sz w:val="40"/>
          <w:szCs w:val="40"/>
        </w:rPr>
      </w:pPr>
      <w:r w:rsidDel="00000000" w:rsidR="00000000" w:rsidRPr="00000000">
        <w:rPr>
          <w:rFonts w:ascii="Times New Roman" w:cs="Times New Roman" w:eastAsia="Times New Roman" w:hAnsi="Times New Roman"/>
          <w:smallCaps w:val="1"/>
          <w:sz w:val="18"/>
          <w:szCs w:val="18"/>
          <w:rtl w:val="0"/>
        </w:rPr>
        <w:t xml:space="preserve">Copyright is a form of legal protection granted to creators of original works, such as literature, music, films, artwork, and software, giving them exclusive rights over the use and distribution of their work. The main purpose of copyright is to encourage creativity by ensuring that creators can control how their work is used, allowing them to earn recognition or financial compensation for their creations. The primary purpose of copyright is to encourage the creation of new works by ensuring that creators can benefit from their intellectual property. It gives creators a set of exclusive rights, including the right to reproduce the work, distribute copies of it, publicly perform or display the work, and create derivative works based on the original. This means that only the copyright owner has the authority to make copies, sell or license the work, or allow others to do so.</w:t>
      </w:r>
      <w:r w:rsidDel="00000000" w:rsidR="00000000" w:rsidRPr="00000000">
        <w:rPr>
          <w:rtl w:val="0"/>
        </w:rPr>
      </w:r>
    </w:p>
    <w:p w:rsidR="00000000" w:rsidDel="00000000" w:rsidP="00000000" w:rsidRDefault="00000000" w:rsidRPr="00000000" w14:paraId="0000000A">
      <w:pPr>
        <w:keepNext w:val="1"/>
        <w:keepLines w:val="1"/>
        <w:tabs>
          <w:tab w:val="left" w:leader="none" w:pos="216"/>
        </w:tabs>
        <w:spacing w:after="0" w:before="160" w:line="240" w:lineRule="auto"/>
        <w:ind w:left="720" w:hanging="360"/>
        <w:rPr>
          <w:rFonts w:ascii="Times New Roman" w:cs="Times New Roman" w:eastAsia="Times New Roman" w:hAnsi="Times New Roman"/>
          <w:smallCaps w:val="1"/>
          <w:sz w:val="28"/>
          <w:szCs w:val="28"/>
          <w:u w:val="single"/>
        </w:rPr>
      </w:pPr>
      <w:r w:rsidDel="00000000" w:rsidR="00000000" w:rsidRPr="00000000">
        <w:rPr>
          <w:rFonts w:ascii="Times New Roman" w:cs="Times New Roman" w:eastAsia="Times New Roman" w:hAnsi="Times New Roman"/>
          <w:smallCaps w:val="1"/>
          <w:sz w:val="28"/>
          <w:szCs w:val="28"/>
          <w:u w:val="single"/>
          <w:rtl w:val="0"/>
        </w:rPr>
        <w:t xml:space="preserve">Copyrightsmanager </w:t>
      </w:r>
    </w:p>
    <w:p w:rsidR="00000000" w:rsidDel="00000000" w:rsidP="00000000" w:rsidRDefault="00000000" w:rsidRPr="00000000" w14:paraId="0000000B">
      <w:pPr>
        <w:keepNext w:val="1"/>
        <w:keepLines w:val="1"/>
        <w:tabs>
          <w:tab w:val="left" w:leader="none" w:pos="216"/>
        </w:tabs>
        <w:spacing w:after="0" w:before="160" w:line="240" w:lineRule="auto"/>
        <w:ind w:left="720" w:hanging="360"/>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Facebook's Copyright Manager is a tool designed to help content creators and rights holders protect and manage their intellectual property on the platform. It provides an easy way for creators, especially those who produce a high volume of original content, to monitor and control how their copyrighted material is used across Facebook and Instagram. Rights holders must apply for access to the Copyright Manager. Once approved, they can upload their copyrighted material to the platform's reference library. Overall, Copyright Manager provides content creators with the tools needed to protect their intellectual property on Facebook and Instagram, helping them maintain control over their work, prevent misuse, and even explore monetization opportunities.</w:t>
      </w:r>
    </w:p>
    <w:p w:rsidR="00000000" w:rsidDel="00000000" w:rsidP="00000000" w:rsidRDefault="00000000" w:rsidRPr="00000000" w14:paraId="0000000C">
      <w:pPr>
        <w:keepNext w:val="1"/>
        <w:keepLines w:val="1"/>
        <w:tabs>
          <w:tab w:val="left" w:leader="none" w:pos="216"/>
        </w:tabs>
        <w:spacing w:after="0" w:before="160" w:line="240" w:lineRule="auto"/>
        <w:ind w:left="720" w:hanging="360"/>
        <w:rPr>
          <w:rFonts w:ascii="Times New Roman" w:cs="Times New Roman" w:eastAsia="Times New Roman" w:hAnsi="Times New Roman"/>
          <w:smallCaps w:val="1"/>
          <w:sz w:val="28"/>
          <w:szCs w:val="28"/>
          <w:u w:val="single"/>
        </w:rPr>
      </w:pPr>
      <w:r w:rsidDel="00000000" w:rsidR="00000000" w:rsidRPr="00000000">
        <w:rPr>
          <w:rFonts w:ascii="Times New Roman" w:cs="Times New Roman" w:eastAsia="Times New Roman" w:hAnsi="Times New Roman"/>
          <w:smallCaps w:val="1"/>
          <w:sz w:val="28"/>
          <w:szCs w:val="28"/>
          <w:u w:val="single"/>
          <w:rtl w:val="0"/>
        </w:rPr>
        <w:t xml:space="preserve">Intellectual property</w:t>
      </w:r>
    </w:p>
    <w:p w:rsidR="00000000" w:rsidDel="00000000" w:rsidP="00000000" w:rsidRDefault="00000000" w:rsidRPr="00000000" w14:paraId="0000000D">
      <w:pPr>
        <w:keepNext w:val="1"/>
        <w:keepLines w:val="1"/>
        <w:tabs>
          <w:tab w:val="left" w:leader="none" w:pos="216"/>
        </w:tabs>
        <w:spacing w:after="0" w:before="160" w:line="240" w:lineRule="auto"/>
        <w:ind w:left="720" w:hanging="360"/>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Intellectual property (IP) refers to creations of the mind, such as inventions, literary and artistic works, designs, symbols, names, and images used in commerce. It is a legal concept that grants creators and inventors exclusive rights to use and benefit from their creations, offering protection similar to physical property. Intellectual property laws are designed to encourage innovation and creativity by ensuring that individuals and organizations can control and profit from their intellectual efforts.  Intellectual property rights are essential for fostering innovation, artistic expression, and economic growth. They ensure that creators and businesses are rewarded for their efforts and prevent others from unfairly benefiting from their work. However, IP rights also come with responsibilities, as they must be legally registered and enforced, and in some cases, they have time limits after which the work enters the public domain.</w:t>
      </w:r>
    </w:p>
    <w:p w:rsidR="00000000" w:rsidDel="00000000" w:rsidP="00000000" w:rsidRDefault="00000000" w:rsidRPr="00000000" w14:paraId="0000000E">
      <w:pPr>
        <w:keepNext w:val="1"/>
        <w:keepLines w:val="1"/>
        <w:tabs>
          <w:tab w:val="left" w:leader="none" w:pos="216"/>
        </w:tabs>
        <w:spacing w:after="0" w:before="160" w:line="240" w:lineRule="auto"/>
        <w:ind w:left="720" w:hanging="360"/>
        <w:rPr>
          <w:rFonts w:ascii="Times New Roman" w:cs="Times New Roman" w:eastAsia="Times New Roman" w:hAnsi="Times New Roman"/>
          <w:smallCaps w:val="1"/>
          <w:sz w:val="28"/>
          <w:szCs w:val="28"/>
          <w:u w:val="single"/>
        </w:rPr>
      </w:pPr>
      <w:r w:rsidDel="00000000" w:rsidR="00000000" w:rsidRPr="00000000">
        <w:rPr>
          <w:rFonts w:ascii="Times New Roman" w:cs="Times New Roman" w:eastAsia="Times New Roman" w:hAnsi="Times New Roman"/>
          <w:smallCaps w:val="1"/>
          <w:sz w:val="28"/>
          <w:szCs w:val="28"/>
          <w:u w:val="single"/>
          <w:rtl w:val="0"/>
        </w:rPr>
        <w:t xml:space="preserve">report in Facebook </w:t>
      </w:r>
    </w:p>
    <w:p w:rsidR="00000000" w:rsidDel="00000000" w:rsidP="00000000" w:rsidRDefault="00000000" w:rsidRPr="00000000" w14:paraId="0000000F">
      <w:pPr>
        <w:keepNext w:val="1"/>
        <w:keepLines w:val="1"/>
        <w:tabs>
          <w:tab w:val="left" w:leader="none" w:pos="216"/>
        </w:tabs>
        <w:spacing w:after="0" w:before="160" w:line="240" w:lineRule="auto"/>
        <w:ind w:left="720" w:hanging="360"/>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Reporting content on Facebook is a way for users to notify the platform about posts, comments, profiles, or other content that violates Facebook's community standards. These standards are designed to ensure a safe and respectful environment for users. When you encounter content that you believe violates these guidelines—such as hate speech, harassment, misinformation, or violence—you can report it to Facebook for review. Reporting on Facebook helps ensure the platform remains a safe place, and it empowers users to take action against harmful or inappropriate content. You should take helps from Facebook business by chatting and you can also remove report by go live in Facebook to ensure authentication.</w:t>
      </w:r>
    </w:p>
    <w:p w:rsidR="00000000" w:rsidDel="00000000" w:rsidP="00000000" w:rsidRDefault="00000000" w:rsidRPr="00000000" w14:paraId="00000010">
      <w:pPr>
        <w:keepNext w:val="1"/>
        <w:keepLines w:val="1"/>
        <w:tabs>
          <w:tab w:val="left" w:leader="none" w:pos="216"/>
        </w:tabs>
        <w:spacing w:after="0" w:before="160" w:line="240" w:lineRule="auto"/>
        <w:ind w:left="360" w:firstLine="0"/>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tabs>
          <w:tab w:val="left" w:leader="none" w:pos="216"/>
        </w:tabs>
        <w:spacing w:after="0" w:before="160" w:line="240" w:lineRule="auto"/>
        <w:ind w:left="720" w:hanging="360"/>
        <w:rPr>
          <w:rFonts w:ascii="Times New Roman" w:cs="Times New Roman" w:eastAsia="Times New Roman" w:hAnsi="Times New Roman"/>
          <w:smallCaps w:val="1"/>
          <w:sz w:val="28"/>
          <w:szCs w:val="28"/>
          <w:u w:val="single"/>
        </w:rPr>
      </w:pPr>
      <w:r w:rsidDel="00000000" w:rsidR="00000000" w:rsidRPr="00000000">
        <w:rPr>
          <w:rFonts w:ascii="Times New Roman" w:cs="Times New Roman" w:eastAsia="Times New Roman" w:hAnsi="Times New Roman"/>
          <w:smallCaps w:val="1"/>
          <w:sz w:val="28"/>
          <w:szCs w:val="28"/>
          <w:u w:val="single"/>
          <w:rtl w:val="0"/>
        </w:rPr>
        <w:t xml:space="preserve">Strike</w:t>
      </w:r>
    </w:p>
    <w:p w:rsidR="00000000" w:rsidDel="00000000" w:rsidP="00000000" w:rsidRDefault="00000000" w:rsidRPr="00000000" w14:paraId="00000012">
      <w:pPr>
        <w:keepNext w:val="1"/>
        <w:keepLines w:val="1"/>
        <w:tabs>
          <w:tab w:val="left" w:leader="none" w:pos="216"/>
        </w:tabs>
        <w:spacing w:after="0" w:before="160" w:line="240" w:lineRule="auto"/>
        <w:ind w:left="720" w:hanging="360"/>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Facebook strike, commonly referred to as a "community standards violation," occurs when you post content that violates Facebook’s guidelines or policies. These strikes are part of Facebook’s efforts to maintain a safe and respectful environment on its platform. When a strike is issued, it may result in consequences ranging from warnings to account restrictions, temporary suspensions, or permanent bans, depending on the severity of the violation and the user's history. Facebook uses a strike-based system to handle violations. Each time you violate a policy, you earn a "strike." The more strikes you accumulate, the harsher the consequences. Accumulating strikes can affect your Facebook presence. Strikes may reduce the visibility of your posts, limit access to certain features (like ads or groups), or ultimately result in a permanent ban. Facebook may also take actions to prevent harmful or misleading content from spreading, such as reducing its reach in the News Feed.</w:t>
      </w:r>
    </w:p>
    <w:p w:rsidR="00000000" w:rsidDel="00000000" w:rsidP="00000000" w:rsidRDefault="00000000" w:rsidRPr="00000000" w14:paraId="00000013">
      <w:pPr>
        <w:keepNext w:val="1"/>
        <w:keepLines w:val="1"/>
        <w:tabs>
          <w:tab w:val="left" w:leader="none" w:pos="216"/>
        </w:tabs>
        <w:spacing w:after="0" w:before="160" w:line="240" w:lineRule="auto"/>
        <w:ind w:left="720" w:hanging="360"/>
        <w:rPr>
          <w:rFonts w:ascii="Times New Roman" w:cs="Times New Roman" w:eastAsia="Times New Roman" w:hAnsi="Times New Roman"/>
          <w:smallCaps w:val="1"/>
          <w:sz w:val="28"/>
          <w:szCs w:val="28"/>
          <w:u w:val="single"/>
        </w:rPr>
      </w:pPr>
      <w:r w:rsidDel="00000000" w:rsidR="00000000" w:rsidRPr="00000000">
        <w:rPr>
          <w:rFonts w:ascii="Times New Roman" w:cs="Times New Roman" w:eastAsia="Times New Roman" w:hAnsi="Times New Roman"/>
          <w:smallCaps w:val="1"/>
          <w:sz w:val="28"/>
          <w:szCs w:val="28"/>
          <w:u w:val="single"/>
          <w:rtl w:val="0"/>
        </w:rPr>
        <w:t xml:space="preserve">References</w:t>
      </w:r>
    </w:p>
    <w:p w:rsidR="00000000" w:rsidDel="00000000" w:rsidP="00000000" w:rsidRDefault="00000000" w:rsidRPr="00000000" w14:paraId="00000014">
      <w:pPr>
        <w:keepNext w:val="1"/>
        <w:keepLines w:val="1"/>
        <w:numPr>
          <w:ilvl w:val="0"/>
          <w:numId w:val="1"/>
        </w:numPr>
        <w:tabs>
          <w:tab w:val="left" w:leader="none" w:pos="216"/>
        </w:tabs>
        <w:spacing w:after="0" w:afterAutospacing="0" w:before="160" w:line="240" w:lineRule="auto"/>
        <w:ind w:left="1440" w:hanging="360"/>
        <w:rPr>
          <w:rFonts w:ascii="Times New Roman" w:cs="Times New Roman" w:eastAsia="Times New Roman" w:hAnsi="Times New Roman"/>
          <w:smallCaps w:val="1"/>
          <w:sz w:val="18"/>
          <w:szCs w:val="18"/>
          <w:u w:val="none"/>
        </w:rPr>
      </w:pPr>
      <w:hyperlink r:id="rId8">
        <w:r w:rsidDel="00000000" w:rsidR="00000000" w:rsidRPr="00000000">
          <w:rPr>
            <w:rFonts w:ascii="Times New Roman" w:cs="Times New Roman" w:eastAsia="Times New Roman" w:hAnsi="Times New Roman"/>
            <w:smallCaps w:val="1"/>
            <w:color w:val="1155cc"/>
            <w:sz w:val="18"/>
            <w:szCs w:val="18"/>
            <w:u w:val="single"/>
            <w:rtl w:val="0"/>
          </w:rPr>
          <w:t xml:space="preserve">Chat gpt 3.5</w:t>
        </w:r>
      </w:hyperlink>
      <w:r w:rsidDel="00000000" w:rsidR="00000000" w:rsidRPr="00000000">
        <w:rPr>
          <w:rFonts w:ascii="Times New Roman" w:cs="Times New Roman" w:eastAsia="Times New Roman" w:hAnsi="Times New Roman"/>
          <w:smallCaps w:val="1"/>
          <w:sz w:val="18"/>
          <w:szCs w:val="18"/>
          <w:rtl w:val="0"/>
        </w:rPr>
        <w:t xml:space="preserve"> artificial intelligence </w:t>
      </w:r>
    </w:p>
    <w:p w:rsidR="00000000" w:rsidDel="00000000" w:rsidP="00000000" w:rsidRDefault="00000000" w:rsidRPr="00000000" w14:paraId="00000015">
      <w:pPr>
        <w:keepNext w:val="1"/>
        <w:keepLines w:val="1"/>
        <w:numPr>
          <w:ilvl w:val="0"/>
          <w:numId w:val="1"/>
        </w:numPr>
        <w:tabs>
          <w:tab w:val="left" w:leader="none" w:pos="216"/>
        </w:tabs>
        <w:spacing w:after="0" w:afterAutospacing="0" w:before="0" w:beforeAutospacing="0" w:line="240" w:lineRule="auto"/>
        <w:ind w:left="1440" w:hanging="360"/>
        <w:rPr>
          <w:rFonts w:ascii="Times New Roman" w:cs="Times New Roman" w:eastAsia="Times New Roman" w:hAnsi="Times New Roman"/>
          <w:smallCaps w:val="1"/>
          <w:sz w:val="18"/>
          <w:szCs w:val="18"/>
          <w:u w:val="none"/>
        </w:rPr>
      </w:pPr>
      <w:hyperlink r:id="rId9">
        <w:r w:rsidDel="00000000" w:rsidR="00000000" w:rsidRPr="00000000">
          <w:rPr>
            <w:rFonts w:ascii="Times New Roman" w:cs="Times New Roman" w:eastAsia="Times New Roman" w:hAnsi="Times New Roman"/>
            <w:smallCaps w:val="1"/>
            <w:color w:val="1155cc"/>
            <w:sz w:val="18"/>
            <w:szCs w:val="18"/>
            <w:u w:val="single"/>
            <w:rtl w:val="0"/>
          </w:rPr>
          <w:t xml:space="preserve">Google</w:t>
        </w:r>
      </w:hyperlink>
      <w:r w:rsidDel="00000000" w:rsidR="00000000" w:rsidRPr="00000000">
        <w:rPr>
          <w:rFonts w:ascii="Times New Roman" w:cs="Times New Roman" w:eastAsia="Times New Roman" w:hAnsi="Times New Roman"/>
          <w:smallCaps w:val="1"/>
          <w:sz w:val="18"/>
          <w:szCs w:val="18"/>
          <w:rtl w:val="0"/>
        </w:rPr>
        <w:t xml:space="preserve"> Search Engine</w:t>
      </w:r>
    </w:p>
    <w:p w:rsidR="00000000" w:rsidDel="00000000" w:rsidP="00000000" w:rsidRDefault="00000000" w:rsidRPr="00000000" w14:paraId="00000016">
      <w:pPr>
        <w:keepNext w:val="1"/>
        <w:keepLines w:val="1"/>
        <w:numPr>
          <w:ilvl w:val="0"/>
          <w:numId w:val="1"/>
        </w:numPr>
        <w:tabs>
          <w:tab w:val="left" w:leader="none" w:pos="216"/>
        </w:tabs>
        <w:spacing w:after="0" w:before="0" w:beforeAutospacing="0" w:line="240" w:lineRule="auto"/>
        <w:ind w:left="1440" w:hanging="360"/>
        <w:rPr>
          <w:rFonts w:ascii="Times New Roman" w:cs="Times New Roman" w:eastAsia="Times New Roman" w:hAnsi="Times New Roman"/>
          <w:smallCaps w:val="1"/>
          <w:sz w:val="18"/>
          <w:szCs w:val="18"/>
          <w:u w:val="none"/>
        </w:rPr>
      </w:pPr>
      <w:hyperlink r:id="rId10">
        <w:r w:rsidDel="00000000" w:rsidR="00000000" w:rsidRPr="00000000">
          <w:rPr>
            <w:rFonts w:ascii="Times New Roman" w:cs="Times New Roman" w:eastAsia="Times New Roman" w:hAnsi="Times New Roman"/>
            <w:smallCaps w:val="1"/>
            <w:color w:val="1155cc"/>
            <w:sz w:val="18"/>
            <w:szCs w:val="18"/>
            <w:u w:val="single"/>
            <w:rtl w:val="0"/>
          </w:rPr>
          <w:t xml:space="preserve">Wikipedia</w:t>
        </w:r>
      </w:hyperlink>
      <w:r w:rsidDel="00000000" w:rsidR="00000000" w:rsidRPr="00000000">
        <w:rPr>
          <w:rFonts w:ascii="Times New Roman" w:cs="Times New Roman" w:eastAsia="Times New Roman" w:hAnsi="Times New Roman"/>
          <w:smallCaps w:val="1"/>
          <w:sz w:val="18"/>
          <w:szCs w:val="18"/>
          <w:rtl w:val="0"/>
        </w:rPr>
        <w:t xml:space="preserve"> the biggest source of information</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wikipedia.org/" TargetMode="External"/><Relationship Id="rId9" Type="http://schemas.openxmlformats.org/officeDocument/2006/relationships/hyperlink" Target="https://www.google.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mdakbarhossanam05@gmail.com" TargetMode="External"/><Relationship Id="rId8" Type="http://schemas.openxmlformats.org/officeDocument/2006/relationships/hyperlink" Target="https://openai.com/chatgp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