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646F" w14:textId="77777777" w:rsidR="00DE7BD3" w:rsidRDefault="00DE7BD3" w:rsidP="00DE7BD3">
      <w:pPr>
        <w:rPr>
          <w:b/>
          <w:sz w:val="38"/>
        </w:rPr>
      </w:pPr>
      <w:r w:rsidRPr="00FA2EC3">
        <w:rPr>
          <w:noProof/>
        </w:rPr>
        <w:drawing>
          <wp:anchor distT="0" distB="0" distL="114300" distR="114300" simplePos="0" relativeHeight="251663360" behindDoc="0" locked="0" layoutInCell="1" allowOverlap="1" wp14:anchorId="248D14D0" wp14:editId="53643F83">
            <wp:simplePos x="0" y="0"/>
            <wp:positionH relativeFrom="margin">
              <wp:posOffset>2497962</wp:posOffset>
            </wp:positionH>
            <wp:positionV relativeFrom="margin">
              <wp:posOffset>-468775</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D43BF3B" w14:textId="77777777" w:rsidR="00DE7BD3" w:rsidRDefault="00DE7BD3" w:rsidP="00DE7BD3">
      <w:pPr>
        <w:jc w:val="center"/>
        <w:rPr>
          <w:color w:val="000099"/>
          <w:sz w:val="36"/>
          <w:szCs w:val="36"/>
        </w:rPr>
      </w:pPr>
    </w:p>
    <w:p w14:paraId="1B0C0A29" w14:textId="77777777" w:rsidR="00DE7BD3" w:rsidRDefault="00DE7BD3" w:rsidP="00DE7BD3">
      <w:pPr>
        <w:jc w:val="center"/>
        <w:rPr>
          <w:color w:val="000099"/>
          <w:sz w:val="36"/>
          <w:szCs w:val="36"/>
        </w:rPr>
      </w:pPr>
      <w:r w:rsidRPr="00FA2EC3">
        <w:rPr>
          <w:color w:val="000099"/>
          <w:sz w:val="36"/>
          <w:szCs w:val="36"/>
        </w:rPr>
        <w:t>American International University-Bangladesh (AIUB)</w:t>
      </w:r>
    </w:p>
    <w:p w14:paraId="37EE8490" w14:textId="77777777" w:rsidR="00DE7BD3" w:rsidRDefault="00DE7BD3" w:rsidP="00DE7BD3">
      <w:pPr>
        <w:jc w:val="center"/>
        <w:rPr>
          <w:b/>
          <w:bCs/>
          <w:sz w:val="32"/>
          <w:szCs w:val="32"/>
        </w:rPr>
      </w:pPr>
    </w:p>
    <w:p w14:paraId="54604E98" w14:textId="77777777" w:rsidR="00DE7BD3" w:rsidRDefault="00DE7BD3" w:rsidP="00DE7BD3">
      <w:pPr>
        <w:jc w:val="center"/>
        <w:rPr>
          <w:b/>
          <w:bCs/>
          <w:sz w:val="34"/>
          <w:szCs w:val="34"/>
        </w:rPr>
      </w:pPr>
      <w:r w:rsidRPr="009B4319">
        <w:rPr>
          <w:b/>
          <w:bCs/>
          <w:sz w:val="32"/>
          <w:szCs w:val="32"/>
        </w:rPr>
        <w:t>Department of Computer Science</w:t>
      </w:r>
      <w:r w:rsidRPr="009B4319">
        <w:rPr>
          <w:b/>
          <w:sz w:val="32"/>
          <w:szCs w:val="32"/>
        </w:rPr>
        <w:br/>
      </w:r>
      <w:r w:rsidRPr="009B4319">
        <w:rPr>
          <w:b/>
          <w:bCs/>
          <w:sz w:val="32"/>
          <w:szCs w:val="32"/>
        </w:rPr>
        <w:t>Faculty of Science &amp; Technology (FST)</w:t>
      </w:r>
    </w:p>
    <w:p w14:paraId="0DB40599" w14:textId="2658745F" w:rsidR="00DE7BD3" w:rsidRPr="009B4319" w:rsidRDefault="00DE7BD3" w:rsidP="00DE7BD3">
      <w:pPr>
        <w:jc w:val="center"/>
        <w:rPr>
          <w:rFonts w:asciiTheme="minorHAnsi" w:hAnsiTheme="minorHAnsi" w:cstheme="minorHAnsi"/>
          <w:b/>
          <w:bCs/>
          <w:sz w:val="28"/>
          <w:szCs w:val="28"/>
        </w:rPr>
      </w:pPr>
      <w:r>
        <w:rPr>
          <w:b/>
          <w:bCs/>
          <w:sz w:val="34"/>
          <w:szCs w:val="34"/>
        </w:rPr>
        <w:br/>
      </w:r>
      <w:r w:rsidR="005C01C9">
        <w:rPr>
          <w:rFonts w:asciiTheme="minorHAnsi" w:hAnsiTheme="minorHAnsi" w:cstheme="minorHAnsi"/>
          <w:b/>
          <w:bCs/>
          <w:sz w:val="28"/>
          <w:szCs w:val="28"/>
        </w:rPr>
        <w:t>Introduction to Data Science</w:t>
      </w:r>
    </w:p>
    <w:p w14:paraId="4E477308" w14:textId="3D4B2629" w:rsidR="00DE7BD3" w:rsidRDefault="008156AC" w:rsidP="00DE7BD3">
      <w:pPr>
        <w:pStyle w:val="Default"/>
        <w:jc w:val="center"/>
        <w:rPr>
          <w:rFonts w:asciiTheme="minorHAnsi" w:hAnsiTheme="minorHAnsi" w:cstheme="minorHAnsi"/>
          <w:b/>
          <w:bCs/>
          <w:sz w:val="28"/>
          <w:szCs w:val="28"/>
        </w:rPr>
      </w:pPr>
      <w:r>
        <w:rPr>
          <w:rFonts w:asciiTheme="minorHAnsi" w:hAnsiTheme="minorHAnsi" w:cstheme="minorHAnsi"/>
          <w:b/>
          <w:bCs/>
          <w:sz w:val="28"/>
          <w:szCs w:val="28"/>
        </w:rPr>
        <w:t xml:space="preserve">Paper Review </w:t>
      </w:r>
      <w:r>
        <w:rPr>
          <w:rFonts w:asciiTheme="minorHAnsi" w:hAnsiTheme="minorHAnsi" w:cstheme="minorHAnsi"/>
          <w:b/>
          <w:bCs/>
          <w:sz w:val="28"/>
          <w:szCs w:val="28"/>
        </w:rPr>
        <w:br/>
      </w:r>
      <w:r w:rsidRPr="008156AC">
        <w:rPr>
          <w:rFonts w:asciiTheme="minorHAnsi" w:hAnsiTheme="minorHAnsi" w:cstheme="minorHAnsi"/>
          <w:b/>
          <w:bCs/>
          <w:sz w:val="28"/>
          <w:szCs w:val="28"/>
          <w:u w:val="single"/>
        </w:rPr>
        <w:t xml:space="preserve">Submitted to </w:t>
      </w:r>
      <w:r>
        <w:rPr>
          <w:rFonts w:asciiTheme="minorHAnsi" w:hAnsiTheme="minorHAnsi" w:cstheme="minorHAnsi"/>
          <w:b/>
          <w:bCs/>
          <w:sz w:val="28"/>
          <w:szCs w:val="28"/>
        </w:rPr>
        <w:br/>
      </w:r>
      <w:proofErr w:type="spellStart"/>
      <w:r>
        <w:rPr>
          <w:rFonts w:asciiTheme="minorHAnsi" w:hAnsiTheme="minorHAnsi" w:cstheme="minorHAnsi"/>
          <w:b/>
          <w:bCs/>
          <w:sz w:val="28"/>
          <w:szCs w:val="28"/>
        </w:rPr>
        <w:t>Tohedul</w:t>
      </w:r>
      <w:proofErr w:type="spellEnd"/>
      <w:r>
        <w:rPr>
          <w:rFonts w:asciiTheme="minorHAnsi" w:hAnsiTheme="minorHAnsi" w:cstheme="minorHAnsi"/>
          <w:b/>
          <w:bCs/>
          <w:sz w:val="28"/>
          <w:szCs w:val="28"/>
        </w:rPr>
        <w:t xml:space="preserve"> Islam</w:t>
      </w:r>
    </w:p>
    <w:p w14:paraId="7496EE55" w14:textId="73C86D47" w:rsidR="008156AC" w:rsidRPr="009B4319" w:rsidRDefault="008156AC" w:rsidP="008156AC">
      <w:pPr>
        <w:pStyle w:val="Default"/>
        <w:jc w:val="center"/>
        <w:rPr>
          <w:rFonts w:asciiTheme="minorHAnsi" w:hAnsiTheme="minorHAnsi" w:cstheme="minorHAnsi"/>
          <w:b/>
          <w:bCs/>
          <w:sz w:val="28"/>
          <w:szCs w:val="28"/>
        </w:rPr>
      </w:pPr>
      <w:r>
        <w:rPr>
          <w:rFonts w:asciiTheme="minorHAnsi" w:hAnsiTheme="minorHAnsi" w:cstheme="minorHAnsi"/>
          <w:b/>
          <w:bCs/>
          <w:sz w:val="28"/>
          <w:szCs w:val="28"/>
        </w:rPr>
        <w:t>Assistant Professor, CSE</w:t>
      </w:r>
    </w:p>
    <w:p w14:paraId="2614D971" w14:textId="77777777" w:rsidR="00DE7BD3" w:rsidRDefault="00DE7BD3" w:rsidP="00DE7BD3">
      <w:pPr>
        <w:pStyle w:val="Default"/>
        <w:jc w:val="center"/>
        <w:rPr>
          <w:i/>
          <w:iCs/>
          <w:sz w:val="32"/>
          <w:szCs w:val="32"/>
        </w:rPr>
      </w:pPr>
      <w:r>
        <w:rPr>
          <w:sz w:val="28"/>
          <w:szCs w:val="28"/>
        </w:rPr>
        <w:br/>
        <w:t>S</w:t>
      </w:r>
      <w:r w:rsidRPr="0029649E">
        <w:rPr>
          <w:sz w:val="28"/>
          <w:szCs w:val="28"/>
        </w:rPr>
        <w:t xml:space="preserve">ubmitted By </w:t>
      </w:r>
    </w:p>
    <w:p w14:paraId="08E68E3C" w14:textId="77777777" w:rsidR="00DE7BD3" w:rsidRPr="00A66B6F" w:rsidRDefault="00DE7BD3" w:rsidP="00DE7BD3">
      <w:pPr>
        <w:pStyle w:val="Default"/>
        <w:jc w:val="center"/>
      </w:pPr>
    </w:p>
    <w:tbl>
      <w:tblPr>
        <w:tblStyle w:val="TableGrid"/>
        <w:tblW w:w="0" w:type="auto"/>
        <w:tblInd w:w="18" w:type="dxa"/>
        <w:tblLook w:val="04A0" w:firstRow="1" w:lastRow="0" w:firstColumn="1" w:lastColumn="0" w:noHBand="0" w:noVBand="1"/>
      </w:tblPr>
      <w:tblGrid>
        <w:gridCol w:w="3794"/>
        <w:gridCol w:w="755"/>
        <w:gridCol w:w="2053"/>
        <w:gridCol w:w="2730"/>
      </w:tblGrid>
      <w:tr w:rsidR="00DE7BD3" w:rsidRPr="000057A9" w14:paraId="4FA6F6AD" w14:textId="77777777" w:rsidTr="00E56784">
        <w:trPr>
          <w:trHeight w:val="368"/>
        </w:trPr>
        <w:tc>
          <w:tcPr>
            <w:tcW w:w="4549" w:type="dxa"/>
            <w:gridSpan w:val="2"/>
            <w:shd w:val="clear" w:color="auto" w:fill="D5DCE4" w:themeFill="text2" w:themeFillTint="33"/>
          </w:tcPr>
          <w:p w14:paraId="0FEB4088" w14:textId="4B092C04" w:rsidR="00DE7BD3" w:rsidRPr="00B80DBD" w:rsidRDefault="00DE7BD3" w:rsidP="00E56784">
            <w:pPr>
              <w:pStyle w:val="Default"/>
              <w:rPr>
                <w:b/>
                <w:bCs/>
                <w:sz w:val="26"/>
                <w:szCs w:val="26"/>
              </w:rPr>
            </w:pPr>
            <w:r w:rsidRPr="007A6C17">
              <w:rPr>
                <w:b/>
                <w:bCs/>
              </w:rPr>
              <w:t xml:space="preserve">Semester: </w:t>
            </w:r>
            <w:r>
              <w:rPr>
                <w:b/>
                <w:bCs/>
              </w:rPr>
              <w:t>S</w:t>
            </w:r>
            <w:r w:rsidR="005C01C9">
              <w:rPr>
                <w:b/>
                <w:bCs/>
              </w:rPr>
              <w:t>pring</w:t>
            </w:r>
            <w:r w:rsidRPr="007A6C17">
              <w:rPr>
                <w:b/>
                <w:bCs/>
              </w:rPr>
              <w:t>_2</w:t>
            </w:r>
            <w:r w:rsidR="005C01C9">
              <w:rPr>
                <w:b/>
                <w:bCs/>
              </w:rPr>
              <w:t>2</w:t>
            </w:r>
            <w:r w:rsidRPr="007A6C17">
              <w:rPr>
                <w:b/>
                <w:bCs/>
              </w:rPr>
              <w:t>_2</w:t>
            </w:r>
            <w:r w:rsidR="005C01C9">
              <w:rPr>
                <w:b/>
                <w:bCs/>
              </w:rPr>
              <w:t>3</w:t>
            </w:r>
          </w:p>
        </w:tc>
        <w:tc>
          <w:tcPr>
            <w:tcW w:w="4783" w:type="dxa"/>
            <w:gridSpan w:val="2"/>
            <w:shd w:val="clear" w:color="auto" w:fill="D5DCE4" w:themeFill="text2" w:themeFillTint="33"/>
          </w:tcPr>
          <w:p w14:paraId="4F1765BE" w14:textId="6965B417" w:rsidR="00DE7BD3" w:rsidRPr="00B80DBD" w:rsidRDefault="00DE7BD3" w:rsidP="00E56784">
            <w:pPr>
              <w:pStyle w:val="Default"/>
              <w:rPr>
                <w:b/>
                <w:bCs/>
              </w:rPr>
            </w:pPr>
            <w:r w:rsidRPr="00B80DBD">
              <w:rPr>
                <w:b/>
                <w:bCs/>
              </w:rPr>
              <w:t>Section:</w:t>
            </w:r>
            <w:r>
              <w:rPr>
                <w:b/>
                <w:bCs/>
              </w:rPr>
              <w:t xml:space="preserve"> </w:t>
            </w:r>
            <w:r w:rsidR="005C01C9">
              <w:rPr>
                <w:b/>
                <w:bCs/>
              </w:rPr>
              <w:t>D</w:t>
            </w:r>
          </w:p>
        </w:tc>
      </w:tr>
      <w:tr w:rsidR="005C01C9" w:rsidRPr="000057A9" w14:paraId="38B8D512" w14:textId="77777777" w:rsidTr="00E56784">
        <w:trPr>
          <w:gridAfter w:val="1"/>
          <w:wAfter w:w="2730" w:type="dxa"/>
        </w:trPr>
        <w:tc>
          <w:tcPr>
            <w:tcW w:w="3794" w:type="dxa"/>
            <w:shd w:val="clear" w:color="auto" w:fill="D9D9D9" w:themeFill="background1" w:themeFillShade="D9"/>
          </w:tcPr>
          <w:p w14:paraId="104AF1A4" w14:textId="77777777" w:rsidR="005C01C9" w:rsidRPr="000057A9" w:rsidRDefault="005C01C9" w:rsidP="00E56784">
            <w:pPr>
              <w:pStyle w:val="Default"/>
            </w:pPr>
            <w:r w:rsidRPr="000057A9">
              <w:t>Student Name</w:t>
            </w:r>
          </w:p>
        </w:tc>
        <w:tc>
          <w:tcPr>
            <w:tcW w:w="2808" w:type="dxa"/>
            <w:gridSpan w:val="2"/>
            <w:shd w:val="clear" w:color="auto" w:fill="D9D9D9" w:themeFill="background1" w:themeFillShade="D9"/>
          </w:tcPr>
          <w:p w14:paraId="2624D33B" w14:textId="77777777" w:rsidR="005C01C9" w:rsidRPr="000057A9" w:rsidRDefault="005C01C9" w:rsidP="00E56784">
            <w:pPr>
              <w:pStyle w:val="Default"/>
              <w:jc w:val="center"/>
            </w:pPr>
            <w:r w:rsidRPr="000057A9">
              <w:t>Student ID</w:t>
            </w:r>
          </w:p>
        </w:tc>
      </w:tr>
      <w:tr w:rsidR="005C01C9" w:rsidRPr="000057A9" w14:paraId="70FB2523" w14:textId="77777777" w:rsidTr="00E56784">
        <w:trPr>
          <w:gridAfter w:val="1"/>
          <w:wAfter w:w="2730" w:type="dxa"/>
          <w:trHeight w:val="323"/>
        </w:trPr>
        <w:tc>
          <w:tcPr>
            <w:tcW w:w="3794" w:type="dxa"/>
          </w:tcPr>
          <w:p w14:paraId="25938ED0" w14:textId="731D0017" w:rsidR="005C01C9" w:rsidRPr="000057A9" w:rsidRDefault="005C01C9" w:rsidP="00CC2F7A">
            <w:pPr>
              <w:pStyle w:val="Default"/>
              <w:jc w:val="center"/>
            </w:pPr>
            <w:r w:rsidRPr="00344926">
              <w:t>AHNAF, MD. ALI</w:t>
            </w:r>
          </w:p>
        </w:tc>
        <w:tc>
          <w:tcPr>
            <w:tcW w:w="2808" w:type="dxa"/>
            <w:gridSpan w:val="2"/>
          </w:tcPr>
          <w:p w14:paraId="28DA81C7" w14:textId="57B77094" w:rsidR="005C01C9" w:rsidRPr="000057A9" w:rsidRDefault="005C01C9" w:rsidP="00CC2F7A">
            <w:pPr>
              <w:pStyle w:val="Default"/>
              <w:jc w:val="center"/>
            </w:pPr>
            <w:r>
              <w:t>20-42378-1</w:t>
            </w:r>
          </w:p>
        </w:tc>
      </w:tr>
    </w:tbl>
    <w:p w14:paraId="6DCC9743" w14:textId="77777777" w:rsidR="00DE7BD3" w:rsidRPr="00A66B6F" w:rsidRDefault="00DE7BD3" w:rsidP="00DE7BD3">
      <w:pPr>
        <w:pStyle w:val="Default"/>
      </w:pPr>
    </w:p>
    <w:p w14:paraId="4847D52C" w14:textId="77777777" w:rsidR="00DE7BD3" w:rsidRPr="002F610A" w:rsidRDefault="00DE7BD3" w:rsidP="00DE7BD3">
      <w:pPr>
        <w:pStyle w:val="Default"/>
      </w:pPr>
    </w:p>
    <w:p w14:paraId="4BF3287A" w14:textId="3E88D4CF" w:rsidR="00CF7EE2" w:rsidRDefault="00CF7EE2" w:rsidP="009B4319">
      <w:pPr>
        <w:pStyle w:val="Default"/>
      </w:pPr>
    </w:p>
    <w:p w14:paraId="2258E66A" w14:textId="478C227C" w:rsidR="005C01C9" w:rsidRDefault="005C01C9" w:rsidP="009B4319">
      <w:pPr>
        <w:pStyle w:val="Default"/>
      </w:pPr>
    </w:p>
    <w:p w14:paraId="6613CECE" w14:textId="20F193EC" w:rsidR="005C01C9" w:rsidRDefault="005C01C9" w:rsidP="009B4319">
      <w:pPr>
        <w:pStyle w:val="Default"/>
      </w:pPr>
    </w:p>
    <w:p w14:paraId="6EC48B77" w14:textId="0527400E" w:rsidR="005C01C9" w:rsidRDefault="005C01C9" w:rsidP="009B4319">
      <w:pPr>
        <w:pStyle w:val="Default"/>
      </w:pPr>
    </w:p>
    <w:p w14:paraId="4DD11B3F" w14:textId="6A0F28A2" w:rsidR="005C01C9" w:rsidRDefault="005C01C9" w:rsidP="009B4319">
      <w:pPr>
        <w:pStyle w:val="Default"/>
      </w:pPr>
    </w:p>
    <w:p w14:paraId="6296CC81" w14:textId="4E306228" w:rsidR="005C01C9" w:rsidRDefault="005C01C9" w:rsidP="009B4319">
      <w:pPr>
        <w:pStyle w:val="Default"/>
      </w:pPr>
    </w:p>
    <w:p w14:paraId="31326496" w14:textId="75498FFA" w:rsidR="005C01C9" w:rsidRDefault="005C01C9" w:rsidP="009B4319">
      <w:pPr>
        <w:pStyle w:val="Default"/>
      </w:pPr>
    </w:p>
    <w:p w14:paraId="22256095" w14:textId="0EF70A3A" w:rsidR="005C01C9" w:rsidRDefault="005C01C9" w:rsidP="009B4319">
      <w:pPr>
        <w:pStyle w:val="Default"/>
      </w:pPr>
    </w:p>
    <w:p w14:paraId="364FFB3C" w14:textId="3565EE0F" w:rsidR="005C01C9" w:rsidRDefault="005C01C9" w:rsidP="009B4319">
      <w:pPr>
        <w:pStyle w:val="Default"/>
      </w:pPr>
    </w:p>
    <w:p w14:paraId="226A974F" w14:textId="6E3B6DB7" w:rsidR="005C01C9" w:rsidRDefault="005C01C9" w:rsidP="009B4319">
      <w:pPr>
        <w:pStyle w:val="Default"/>
      </w:pPr>
    </w:p>
    <w:p w14:paraId="78ECF246" w14:textId="35175DBE" w:rsidR="005C01C9" w:rsidRDefault="005C01C9" w:rsidP="009B4319">
      <w:pPr>
        <w:pStyle w:val="Default"/>
      </w:pPr>
    </w:p>
    <w:p w14:paraId="5C7414AB" w14:textId="6C49CB5F" w:rsidR="005C01C9" w:rsidRDefault="005C01C9" w:rsidP="009B4319">
      <w:pPr>
        <w:pStyle w:val="Default"/>
      </w:pPr>
    </w:p>
    <w:p w14:paraId="660BE0E3" w14:textId="70BF5B86" w:rsidR="005C01C9" w:rsidRDefault="005C01C9" w:rsidP="009B4319">
      <w:pPr>
        <w:pStyle w:val="Default"/>
      </w:pPr>
    </w:p>
    <w:p w14:paraId="78271591" w14:textId="0E735F7A" w:rsidR="005C01C9" w:rsidRDefault="005C01C9" w:rsidP="009B4319">
      <w:pPr>
        <w:pStyle w:val="Default"/>
      </w:pPr>
    </w:p>
    <w:p w14:paraId="7B229246" w14:textId="78528827" w:rsidR="005C01C9" w:rsidRDefault="005C01C9" w:rsidP="009B4319">
      <w:pPr>
        <w:pStyle w:val="Default"/>
      </w:pPr>
    </w:p>
    <w:p w14:paraId="113E42C5" w14:textId="1C944A1F" w:rsidR="005C01C9" w:rsidRDefault="005C01C9" w:rsidP="009B4319">
      <w:pPr>
        <w:pStyle w:val="Default"/>
      </w:pPr>
    </w:p>
    <w:p w14:paraId="7FEC56D5" w14:textId="28CC25D6" w:rsidR="005C01C9" w:rsidRDefault="005C01C9" w:rsidP="009B4319">
      <w:pPr>
        <w:pStyle w:val="Default"/>
      </w:pPr>
    </w:p>
    <w:p w14:paraId="3AD45158" w14:textId="77777777" w:rsidR="005C01C9" w:rsidRDefault="005C01C9" w:rsidP="009B4319">
      <w:pPr>
        <w:pStyle w:val="Default"/>
      </w:pPr>
    </w:p>
    <w:p w14:paraId="142589F5" w14:textId="7F2A29B5" w:rsidR="00CF7EE2" w:rsidRDefault="00CF7EE2" w:rsidP="009B4319">
      <w:pPr>
        <w:pStyle w:val="Default"/>
      </w:pPr>
    </w:p>
    <w:p w14:paraId="6F280C6C" w14:textId="5A40630C" w:rsidR="00473A68" w:rsidRDefault="00492002" w:rsidP="005B1C59">
      <w:pPr>
        <w:pStyle w:val="Headline"/>
        <w:spacing w:before="360"/>
        <w:outlineLvl w:val="0"/>
      </w:pPr>
      <w:r>
        <w:rPr>
          <w:sz w:val="36"/>
          <w:szCs w:val="36"/>
        </w:rPr>
        <w:lastRenderedPageBreak/>
        <w:t>Prediction of Wine Quality</w:t>
      </w:r>
      <w:r w:rsidR="00514234">
        <w:rPr>
          <w:sz w:val="36"/>
          <w:szCs w:val="36"/>
        </w:rPr>
        <w:t>:</w:t>
      </w:r>
      <w:r>
        <w:rPr>
          <w:sz w:val="36"/>
          <w:szCs w:val="36"/>
        </w:rPr>
        <w:t xml:space="preserve"> Comparing Machine Learning Models in R Programming</w:t>
      </w:r>
    </w:p>
    <w:p w14:paraId="644415E0" w14:textId="23082E3C" w:rsidR="005E13D7" w:rsidRDefault="005E13D7" w:rsidP="000A183C"/>
    <w:p w14:paraId="0BE270F1" w14:textId="4F485BF8" w:rsidR="005E13D7" w:rsidRDefault="005E13D7" w:rsidP="000A183C">
      <w:r w:rsidRPr="005E13D7">
        <w:t>In the past, wine quality was determined purely by taste or physical inspections, but in the current era, data science and machine learning are required for a comprehensive knowledge of the complicated data analysis of wine quality evaluation characteristics.</w:t>
      </w:r>
      <w:r w:rsidR="00E30C50">
        <w:t xml:space="preserve"> </w:t>
      </w:r>
      <w:r w:rsidR="00E30C50" w:rsidRPr="00E30C50">
        <w:t>Programming in R is not only informative in the academic realm, but it also yields enhanced outcomes for optimal forecasts in the commercial realm; thus, R is also employed for machine learning forecast.</w:t>
      </w:r>
    </w:p>
    <w:p w14:paraId="303A7BC7" w14:textId="47303279" w:rsidR="0032769A" w:rsidRDefault="0032769A" w:rsidP="000A183C">
      <w:r w:rsidRPr="0032769A">
        <w:t>With the development of diverse algorithms for ML models, machine learning methods have grown simpler, making it possible for researchers to produce accurate predictions using the appropriate and readily available tools. R, among other programming languages, is particularly good for predictive analytics.</w:t>
      </w:r>
    </w:p>
    <w:p w14:paraId="38A3FEC1" w14:textId="665C73C9" w:rsidR="00293A21" w:rsidRDefault="002F0E52" w:rsidP="000A183C">
      <w:r w:rsidRPr="002F0E52">
        <w:t>Despite the numerous studies cited in the literature review, R as a statistical and machine learning tool has been frequently overlooked in earlier research. It was mentioned that the power of R is strongly tied to the availability of functions, algorithms, and flexible packages. In addition, during the years, many in industries have been hooked to other tools and have not explored the beauty of R; hence, bringing R's machine learning capabilities to the forefront of this paper is the key objective of this study.</w:t>
      </w:r>
    </w:p>
    <w:p w14:paraId="7684DEE8" w14:textId="5D655AEA" w:rsidR="007C3A29" w:rsidRDefault="007C3A29" w:rsidP="000A183C">
      <w:r w:rsidRPr="007C3A29">
        <w:t xml:space="preserve">The dataset collected from Kaggle comprises thirteen columns and is organized into three subsections describing the input variables as </w:t>
      </w:r>
      <w:r w:rsidR="00AD224E" w:rsidRPr="007C3A29">
        <w:t>physio</w:t>
      </w:r>
      <w:r w:rsidRPr="007C3A29">
        <w:t>-chemical tests, the output variables as sensory data, and the label on the wine as wine ID.</w:t>
      </w:r>
      <w:r w:rsidR="00D71D74">
        <w:t xml:space="preserve"> </w:t>
      </w:r>
      <w:r w:rsidR="00D71D74" w:rsidRPr="00D71D74">
        <w:t>Figures in this study depict the dataset, including the data kinds, central tendency measure, and other characteristics.</w:t>
      </w:r>
      <w:r w:rsidR="00D71D74">
        <w:t xml:space="preserve"> Id is just a label which was removed in the data pre-processing segment where the dataset is clean with no NA or voided spaces.</w:t>
      </w:r>
      <w:r w:rsidR="008A4068">
        <w:t xml:space="preserve"> </w:t>
      </w:r>
      <w:r w:rsidR="008A4068" w:rsidRPr="008A4068">
        <w:t>After cleansing the data, a zero-linear connection between quality and other covariables was identified. When a linear link between an output and the inputs is not established, linear models are not thoroughly evaluated.</w:t>
      </w:r>
    </w:p>
    <w:p w14:paraId="2E217840" w14:textId="18D847EE" w:rsidR="003D348A" w:rsidRDefault="00421697" w:rsidP="00FD662F">
      <w:r w:rsidRPr="00421697">
        <w:t xml:space="preserve">For making machine learning easier to apply, several R packages were utilized, including </w:t>
      </w:r>
      <w:proofErr w:type="spellStart"/>
      <w:r w:rsidRPr="00421697">
        <w:t>naivebayes</w:t>
      </w:r>
      <w:proofErr w:type="spellEnd"/>
      <w:r w:rsidRPr="00421697">
        <w:t xml:space="preserve">, ggplot2, lattice, caret, </w:t>
      </w:r>
      <w:proofErr w:type="spellStart"/>
      <w:r w:rsidRPr="00421697">
        <w:t>dplyr</w:t>
      </w:r>
      <w:proofErr w:type="spellEnd"/>
      <w:r w:rsidRPr="00421697">
        <w:t>, and psych.</w:t>
      </w:r>
      <w:r w:rsidR="00F71154">
        <w:t xml:space="preserve"> </w:t>
      </w:r>
      <w:r w:rsidR="00F71154" w:rsidRPr="00F71154">
        <w:t>Due to the unbalanced nature of the data, it was divided into two parts: 20% for data validations and the remaining 80% for training and testing the models. </w:t>
      </w:r>
      <w:r w:rsidR="00B663FB">
        <w:t>In this work, the algorithms were run using k fold cross validation approach where the usual value of k = 10 is chosen hence this approach splits the data set in ten different parts with nine for training and one for testing.</w:t>
      </w:r>
      <w:r w:rsidR="00D47AD8">
        <w:t xml:space="preserve"> Basically, e</w:t>
      </w:r>
      <w:r w:rsidR="00D47AD8" w:rsidRPr="00D47AD8">
        <w:t>ach of the k parts in turn is used as a test set and the other k − 1 parts are used as a training set.</w:t>
      </w:r>
    </w:p>
    <w:p w14:paraId="3C4C2651" w14:textId="17B7B840" w:rsidR="002F0F2E" w:rsidRDefault="002F0F2E" w:rsidP="00FD662F">
      <w:r>
        <w:t>The outputs data and input data were visualized via Histogram only for the wine quality where the data exploration method is Univariate. Further, for density plots for quality</w:t>
      </w:r>
      <w:r w:rsidR="00571A9C">
        <w:t xml:space="preserve"> of wine</w:t>
      </w:r>
      <w:r>
        <w:t xml:space="preserve"> and feature plots of the dataset</w:t>
      </w:r>
      <w:r w:rsidR="00571A9C">
        <w:t>,</w:t>
      </w:r>
      <w:r>
        <w:t xml:space="preserve"> Multivariate plots have been used to explore the dataset.</w:t>
      </w:r>
      <w:r w:rsidR="0026628D">
        <w:t xml:space="preserve"> Naïve bayes classification results were not up to the mark because this classifier had higher margin of error range.</w:t>
      </w:r>
      <w:r w:rsidR="00A82BE8">
        <w:t xml:space="preserve"> Lastly, in Ten Fold (k) cross validation, </w:t>
      </w:r>
      <w:r w:rsidR="00936629">
        <w:t>LDA, CART</w:t>
      </w:r>
      <w:r w:rsidR="00A82BE8">
        <w:t>, KNN, SVM with linear kernel Random Forest (RF) were considered in this papers work.</w:t>
      </w:r>
      <w:r w:rsidR="00180E9C">
        <w:t xml:space="preserve"> After validating the approaches through Ten-Fold classifier it is evident that Random Forest (RF) has the highest confidence level which is 0.95 out of 1 and KNN had the least of accuracy and kappa values. In the following paper the training set was </w:t>
      </w:r>
      <w:r w:rsidR="00D35699">
        <w:t>selected,</w:t>
      </w:r>
      <w:r w:rsidR="00180E9C">
        <w:t xml:space="preserve"> and RF classifier had predicted the better in quality of wine.</w:t>
      </w:r>
      <w:r w:rsidR="00621D17">
        <w:t xml:space="preserve"> Here confusion matrix was generated which </w:t>
      </w:r>
      <w:r w:rsidR="00AD224E">
        <w:t>helped</w:t>
      </w:r>
      <w:r w:rsidR="00621D17">
        <w:t xml:space="preserve"> to predict overall accuracy on unseen instances which is often used to breakdown a classifiers performance. Here Random </w:t>
      </w:r>
      <w:r w:rsidR="00621D17">
        <w:lastRenderedPageBreak/>
        <w:t>Forest over the ten-fold classification had the highest accuracy compared to other models</w:t>
      </w:r>
      <w:r w:rsidR="00AC5236">
        <w:t xml:space="preserve"> having the highest true positives.</w:t>
      </w:r>
      <w:r w:rsidR="002276AD">
        <w:t xml:space="preserve"> </w:t>
      </w:r>
      <w:r w:rsidR="00181EAB">
        <w:t>Therefore,</w:t>
      </w:r>
      <w:r w:rsidR="002276AD">
        <w:t xml:space="preserve"> R has easiest and simpler ways to perform good accuracy in predictive analytics which always gets overlooked.</w:t>
      </w:r>
    </w:p>
    <w:p w14:paraId="29C5CC8E" w14:textId="77777777" w:rsidR="00D35699" w:rsidRDefault="00D35699" w:rsidP="00FD662F"/>
    <w:p w14:paraId="3A65A545" w14:textId="77777777" w:rsidR="00D35699" w:rsidRPr="00D47AD8" w:rsidRDefault="00D35699" w:rsidP="00FD662F"/>
    <w:p w14:paraId="4C150647" w14:textId="77777777" w:rsidR="005C464F" w:rsidRPr="00100C7B" w:rsidRDefault="005C464F" w:rsidP="00100C7B">
      <w:pPr>
        <w:spacing w:before="240" w:after="120"/>
        <w:outlineLvl w:val="0"/>
        <w:rPr>
          <w:b/>
          <w:color w:val="FF0000"/>
          <w:sz w:val="18"/>
          <w:szCs w:val="18"/>
        </w:rPr>
      </w:pPr>
    </w:p>
    <w:sectPr w:rsidR="005C464F" w:rsidRPr="0010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2F3C97"/>
    <w:multiLevelType w:val="hybridMultilevel"/>
    <w:tmpl w:val="7C72AC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044429">
    <w:abstractNumId w:val="4"/>
  </w:num>
  <w:num w:numId="2" w16cid:durableId="2096511071">
    <w:abstractNumId w:val="2"/>
  </w:num>
  <w:num w:numId="3" w16cid:durableId="1429544816">
    <w:abstractNumId w:val="1"/>
  </w:num>
  <w:num w:numId="4" w16cid:durableId="1149977518">
    <w:abstractNumId w:val="0"/>
  </w:num>
  <w:num w:numId="5" w16cid:durableId="354497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23A4"/>
    <w:rsid w:val="00011726"/>
    <w:rsid w:val="00022721"/>
    <w:rsid w:val="00032D57"/>
    <w:rsid w:val="00043C01"/>
    <w:rsid w:val="0004453E"/>
    <w:rsid w:val="00065C16"/>
    <w:rsid w:val="00071D69"/>
    <w:rsid w:val="00081C3D"/>
    <w:rsid w:val="00081F2D"/>
    <w:rsid w:val="00092D9F"/>
    <w:rsid w:val="0009460C"/>
    <w:rsid w:val="00096EEA"/>
    <w:rsid w:val="000A183C"/>
    <w:rsid w:val="000A42C0"/>
    <w:rsid w:val="000B174C"/>
    <w:rsid w:val="000E380A"/>
    <w:rsid w:val="000F31F8"/>
    <w:rsid w:val="00100C7B"/>
    <w:rsid w:val="001020D4"/>
    <w:rsid w:val="00105D3A"/>
    <w:rsid w:val="00106B6F"/>
    <w:rsid w:val="001163DD"/>
    <w:rsid w:val="00120C45"/>
    <w:rsid w:val="00130211"/>
    <w:rsid w:val="00141A00"/>
    <w:rsid w:val="001444A0"/>
    <w:rsid w:val="00146CDF"/>
    <w:rsid w:val="00156F97"/>
    <w:rsid w:val="001649E5"/>
    <w:rsid w:val="00165D08"/>
    <w:rsid w:val="00171092"/>
    <w:rsid w:val="00180E9C"/>
    <w:rsid w:val="00181EAB"/>
    <w:rsid w:val="00190E3F"/>
    <w:rsid w:val="001B4E94"/>
    <w:rsid w:val="001C3BAC"/>
    <w:rsid w:val="001D0F0C"/>
    <w:rsid w:val="001D7F86"/>
    <w:rsid w:val="001E0815"/>
    <w:rsid w:val="001E40BF"/>
    <w:rsid w:val="001F05B8"/>
    <w:rsid w:val="001F79D7"/>
    <w:rsid w:val="00203B24"/>
    <w:rsid w:val="00210028"/>
    <w:rsid w:val="00211BFC"/>
    <w:rsid w:val="002128B0"/>
    <w:rsid w:val="002128EC"/>
    <w:rsid w:val="002129F5"/>
    <w:rsid w:val="00213970"/>
    <w:rsid w:val="00215AAB"/>
    <w:rsid w:val="002276AD"/>
    <w:rsid w:val="00237C22"/>
    <w:rsid w:val="00242A2C"/>
    <w:rsid w:val="00253CD1"/>
    <w:rsid w:val="00264E65"/>
    <w:rsid w:val="0026628D"/>
    <w:rsid w:val="002675EC"/>
    <w:rsid w:val="00270E14"/>
    <w:rsid w:val="0027710B"/>
    <w:rsid w:val="002832A5"/>
    <w:rsid w:val="00293A21"/>
    <w:rsid w:val="00296026"/>
    <w:rsid w:val="002A25C0"/>
    <w:rsid w:val="002A59D5"/>
    <w:rsid w:val="002C28A1"/>
    <w:rsid w:val="002C6697"/>
    <w:rsid w:val="002F0E52"/>
    <w:rsid w:val="002F0F2E"/>
    <w:rsid w:val="00315EAE"/>
    <w:rsid w:val="003234A3"/>
    <w:rsid w:val="00326CB1"/>
    <w:rsid w:val="0032769A"/>
    <w:rsid w:val="00334165"/>
    <w:rsid w:val="003419B3"/>
    <w:rsid w:val="00344926"/>
    <w:rsid w:val="00363746"/>
    <w:rsid w:val="003806C2"/>
    <w:rsid w:val="003A0015"/>
    <w:rsid w:val="003A654D"/>
    <w:rsid w:val="003B15C3"/>
    <w:rsid w:val="003B3043"/>
    <w:rsid w:val="003B7E9B"/>
    <w:rsid w:val="003D348A"/>
    <w:rsid w:val="003E0363"/>
    <w:rsid w:val="003E5DEC"/>
    <w:rsid w:val="003F1D22"/>
    <w:rsid w:val="003F2EB6"/>
    <w:rsid w:val="003F3E9C"/>
    <w:rsid w:val="00421697"/>
    <w:rsid w:val="00423EDF"/>
    <w:rsid w:val="0042623D"/>
    <w:rsid w:val="00436791"/>
    <w:rsid w:val="00441948"/>
    <w:rsid w:val="00441C3D"/>
    <w:rsid w:val="00443DE0"/>
    <w:rsid w:val="00451FE2"/>
    <w:rsid w:val="004553EF"/>
    <w:rsid w:val="00473A68"/>
    <w:rsid w:val="00475D08"/>
    <w:rsid w:val="00482F13"/>
    <w:rsid w:val="00486AC0"/>
    <w:rsid w:val="00492002"/>
    <w:rsid w:val="004B7402"/>
    <w:rsid w:val="004C2905"/>
    <w:rsid w:val="004C789A"/>
    <w:rsid w:val="004D7410"/>
    <w:rsid w:val="004F1F85"/>
    <w:rsid w:val="00502F5C"/>
    <w:rsid w:val="00514234"/>
    <w:rsid w:val="0051502D"/>
    <w:rsid w:val="005304EA"/>
    <w:rsid w:val="00543580"/>
    <w:rsid w:val="00547EEB"/>
    <w:rsid w:val="00560E0D"/>
    <w:rsid w:val="0056262D"/>
    <w:rsid w:val="00567007"/>
    <w:rsid w:val="00571A9C"/>
    <w:rsid w:val="005777CF"/>
    <w:rsid w:val="00580158"/>
    <w:rsid w:val="005812C6"/>
    <w:rsid w:val="0059162D"/>
    <w:rsid w:val="005B1C59"/>
    <w:rsid w:val="005B5D79"/>
    <w:rsid w:val="005C01C9"/>
    <w:rsid w:val="005C0A6D"/>
    <w:rsid w:val="005C464F"/>
    <w:rsid w:val="005D0D53"/>
    <w:rsid w:val="005E028D"/>
    <w:rsid w:val="005E13D7"/>
    <w:rsid w:val="005E3A55"/>
    <w:rsid w:val="005E6A3D"/>
    <w:rsid w:val="005F4F87"/>
    <w:rsid w:val="00621D17"/>
    <w:rsid w:val="00625E94"/>
    <w:rsid w:val="00645DCA"/>
    <w:rsid w:val="00647E16"/>
    <w:rsid w:val="00656DE4"/>
    <w:rsid w:val="00666D47"/>
    <w:rsid w:val="00677212"/>
    <w:rsid w:val="0069538A"/>
    <w:rsid w:val="006A16A2"/>
    <w:rsid w:val="006A3F96"/>
    <w:rsid w:val="006B1904"/>
    <w:rsid w:val="006B2C43"/>
    <w:rsid w:val="006D0E45"/>
    <w:rsid w:val="006D16B3"/>
    <w:rsid w:val="006D65EE"/>
    <w:rsid w:val="006E48DF"/>
    <w:rsid w:val="006F725F"/>
    <w:rsid w:val="0070128B"/>
    <w:rsid w:val="007035B4"/>
    <w:rsid w:val="0070566F"/>
    <w:rsid w:val="00711C03"/>
    <w:rsid w:val="00730532"/>
    <w:rsid w:val="00731706"/>
    <w:rsid w:val="00755583"/>
    <w:rsid w:val="00762E1A"/>
    <w:rsid w:val="00767514"/>
    <w:rsid w:val="00785C60"/>
    <w:rsid w:val="00786028"/>
    <w:rsid w:val="007A37E7"/>
    <w:rsid w:val="007A5B8F"/>
    <w:rsid w:val="007B117A"/>
    <w:rsid w:val="007C1563"/>
    <w:rsid w:val="007C3A29"/>
    <w:rsid w:val="007D2E97"/>
    <w:rsid w:val="007D31B0"/>
    <w:rsid w:val="007D338F"/>
    <w:rsid w:val="007D402C"/>
    <w:rsid w:val="007D4AB7"/>
    <w:rsid w:val="007D694D"/>
    <w:rsid w:val="007E2E3D"/>
    <w:rsid w:val="007E47E7"/>
    <w:rsid w:val="00807535"/>
    <w:rsid w:val="008104D7"/>
    <w:rsid w:val="0081067D"/>
    <w:rsid w:val="008122C8"/>
    <w:rsid w:val="00812D8F"/>
    <w:rsid w:val="008156AC"/>
    <w:rsid w:val="0082062F"/>
    <w:rsid w:val="00821CD8"/>
    <w:rsid w:val="008276EB"/>
    <w:rsid w:val="00832D54"/>
    <w:rsid w:val="008456C2"/>
    <w:rsid w:val="00853D21"/>
    <w:rsid w:val="00855D10"/>
    <w:rsid w:val="008564A6"/>
    <w:rsid w:val="00884391"/>
    <w:rsid w:val="008A2682"/>
    <w:rsid w:val="008A4068"/>
    <w:rsid w:val="008B48CF"/>
    <w:rsid w:val="008B5DB4"/>
    <w:rsid w:val="008C1EA5"/>
    <w:rsid w:val="008D6FE6"/>
    <w:rsid w:val="008E263F"/>
    <w:rsid w:val="008F2648"/>
    <w:rsid w:val="008F44F2"/>
    <w:rsid w:val="008F6687"/>
    <w:rsid w:val="00901ABF"/>
    <w:rsid w:val="0091042B"/>
    <w:rsid w:val="00911A2A"/>
    <w:rsid w:val="0091330B"/>
    <w:rsid w:val="009223C6"/>
    <w:rsid w:val="00936629"/>
    <w:rsid w:val="00940DA1"/>
    <w:rsid w:val="009534EF"/>
    <w:rsid w:val="00966436"/>
    <w:rsid w:val="0098383E"/>
    <w:rsid w:val="009A4E86"/>
    <w:rsid w:val="009A506C"/>
    <w:rsid w:val="009B0A14"/>
    <w:rsid w:val="009B4319"/>
    <w:rsid w:val="009E6205"/>
    <w:rsid w:val="009F4F48"/>
    <w:rsid w:val="00A02626"/>
    <w:rsid w:val="00A03E95"/>
    <w:rsid w:val="00A07604"/>
    <w:rsid w:val="00A15965"/>
    <w:rsid w:val="00A164F3"/>
    <w:rsid w:val="00A178F5"/>
    <w:rsid w:val="00A21E34"/>
    <w:rsid w:val="00A24BD7"/>
    <w:rsid w:val="00A25A0E"/>
    <w:rsid w:val="00A42900"/>
    <w:rsid w:val="00A45DDD"/>
    <w:rsid w:val="00A46861"/>
    <w:rsid w:val="00A54C2F"/>
    <w:rsid w:val="00A64123"/>
    <w:rsid w:val="00A657EA"/>
    <w:rsid w:val="00A672CB"/>
    <w:rsid w:val="00A75087"/>
    <w:rsid w:val="00A82BE8"/>
    <w:rsid w:val="00AA0CE9"/>
    <w:rsid w:val="00AA6972"/>
    <w:rsid w:val="00AB2F17"/>
    <w:rsid w:val="00AB414D"/>
    <w:rsid w:val="00AC19C4"/>
    <w:rsid w:val="00AC3C35"/>
    <w:rsid w:val="00AC4F45"/>
    <w:rsid w:val="00AC5236"/>
    <w:rsid w:val="00AC570C"/>
    <w:rsid w:val="00AD15A5"/>
    <w:rsid w:val="00AD224E"/>
    <w:rsid w:val="00AD74D9"/>
    <w:rsid w:val="00AE49EB"/>
    <w:rsid w:val="00AF0932"/>
    <w:rsid w:val="00AF0C88"/>
    <w:rsid w:val="00AF1280"/>
    <w:rsid w:val="00AF27ED"/>
    <w:rsid w:val="00AF5230"/>
    <w:rsid w:val="00B01F1A"/>
    <w:rsid w:val="00B05BB4"/>
    <w:rsid w:val="00B05D0F"/>
    <w:rsid w:val="00B406C7"/>
    <w:rsid w:val="00B525B3"/>
    <w:rsid w:val="00B663FB"/>
    <w:rsid w:val="00B71311"/>
    <w:rsid w:val="00B71455"/>
    <w:rsid w:val="00B77585"/>
    <w:rsid w:val="00BA0153"/>
    <w:rsid w:val="00BA62B5"/>
    <w:rsid w:val="00BA6FD3"/>
    <w:rsid w:val="00BB7306"/>
    <w:rsid w:val="00BB7BEF"/>
    <w:rsid w:val="00BD3233"/>
    <w:rsid w:val="00BD3E75"/>
    <w:rsid w:val="00BD567C"/>
    <w:rsid w:val="00BD6BDD"/>
    <w:rsid w:val="00BE13BE"/>
    <w:rsid w:val="00BF302A"/>
    <w:rsid w:val="00C01894"/>
    <w:rsid w:val="00C02468"/>
    <w:rsid w:val="00C034A5"/>
    <w:rsid w:val="00C04DF1"/>
    <w:rsid w:val="00C05B4E"/>
    <w:rsid w:val="00C07D4C"/>
    <w:rsid w:val="00C101B2"/>
    <w:rsid w:val="00C10DC3"/>
    <w:rsid w:val="00C14DA8"/>
    <w:rsid w:val="00C20881"/>
    <w:rsid w:val="00C22791"/>
    <w:rsid w:val="00C31ED6"/>
    <w:rsid w:val="00C329D9"/>
    <w:rsid w:val="00C353FF"/>
    <w:rsid w:val="00C460CC"/>
    <w:rsid w:val="00C4687C"/>
    <w:rsid w:val="00C47967"/>
    <w:rsid w:val="00C64209"/>
    <w:rsid w:val="00C72C37"/>
    <w:rsid w:val="00C813F4"/>
    <w:rsid w:val="00CC2F7A"/>
    <w:rsid w:val="00CC734F"/>
    <w:rsid w:val="00CD2407"/>
    <w:rsid w:val="00CD5360"/>
    <w:rsid w:val="00CD6088"/>
    <w:rsid w:val="00CE0198"/>
    <w:rsid w:val="00CE3523"/>
    <w:rsid w:val="00CE3612"/>
    <w:rsid w:val="00CE57EC"/>
    <w:rsid w:val="00CF7EE2"/>
    <w:rsid w:val="00D069CA"/>
    <w:rsid w:val="00D25BCD"/>
    <w:rsid w:val="00D26B1B"/>
    <w:rsid w:val="00D318D0"/>
    <w:rsid w:val="00D35699"/>
    <w:rsid w:val="00D41713"/>
    <w:rsid w:val="00D47AD8"/>
    <w:rsid w:val="00D54A79"/>
    <w:rsid w:val="00D71600"/>
    <w:rsid w:val="00D71D74"/>
    <w:rsid w:val="00D87A10"/>
    <w:rsid w:val="00D952E5"/>
    <w:rsid w:val="00DB3891"/>
    <w:rsid w:val="00DC007B"/>
    <w:rsid w:val="00DC5632"/>
    <w:rsid w:val="00DD0708"/>
    <w:rsid w:val="00DD4405"/>
    <w:rsid w:val="00DE316D"/>
    <w:rsid w:val="00DE7BD3"/>
    <w:rsid w:val="00DF0751"/>
    <w:rsid w:val="00DF6E9B"/>
    <w:rsid w:val="00DF7EA1"/>
    <w:rsid w:val="00E10FF9"/>
    <w:rsid w:val="00E24E02"/>
    <w:rsid w:val="00E30C50"/>
    <w:rsid w:val="00E405FC"/>
    <w:rsid w:val="00E427EB"/>
    <w:rsid w:val="00E475E4"/>
    <w:rsid w:val="00E569AB"/>
    <w:rsid w:val="00E62B8F"/>
    <w:rsid w:val="00E8004F"/>
    <w:rsid w:val="00E8146E"/>
    <w:rsid w:val="00E96172"/>
    <w:rsid w:val="00EA0F63"/>
    <w:rsid w:val="00EB46C1"/>
    <w:rsid w:val="00EC5230"/>
    <w:rsid w:val="00ED0C99"/>
    <w:rsid w:val="00F11627"/>
    <w:rsid w:val="00F11BBA"/>
    <w:rsid w:val="00F12A4A"/>
    <w:rsid w:val="00F14065"/>
    <w:rsid w:val="00F315A2"/>
    <w:rsid w:val="00F623F8"/>
    <w:rsid w:val="00F7016D"/>
    <w:rsid w:val="00F71154"/>
    <w:rsid w:val="00F86638"/>
    <w:rsid w:val="00FA3FFE"/>
    <w:rsid w:val="00FC1097"/>
    <w:rsid w:val="00FC1852"/>
    <w:rsid w:val="00FC1E34"/>
    <w:rsid w:val="00FD662F"/>
    <w:rsid w:val="00FE4F43"/>
    <w:rsid w:val="00FF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0D47"/>
  <w15:chartTrackingRefBased/>
  <w15:docId w15:val="{0A0DB577-ADEF-463C-91EA-4758CB50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uiPriority w:val="9"/>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5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3A55"/>
    <w:rPr>
      <w:color w:val="0563C1" w:themeColor="hyperlink"/>
      <w:u w:val="single"/>
    </w:rPr>
  </w:style>
  <w:style w:type="character" w:styleId="UnresolvedMention">
    <w:name w:val="Unresolved Mention"/>
    <w:basedOn w:val="DefaultParagraphFont"/>
    <w:uiPriority w:val="99"/>
    <w:semiHidden/>
    <w:unhideWhenUsed/>
    <w:rsid w:val="005E3A55"/>
    <w:rPr>
      <w:color w:val="605E5C"/>
      <w:shd w:val="clear" w:color="auto" w:fill="E1DFDD"/>
    </w:rPr>
  </w:style>
  <w:style w:type="paragraph" w:styleId="Bibliography">
    <w:name w:val="Bibliography"/>
    <w:basedOn w:val="Normal"/>
    <w:next w:val="Normal"/>
    <w:uiPriority w:val="37"/>
    <w:unhideWhenUsed/>
    <w:rsid w:val="00F7016D"/>
  </w:style>
  <w:style w:type="character" w:styleId="Strong">
    <w:name w:val="Strong"/>
    <w:basedOn w:val="DefaultParagraphFont"/>
    <w:uiPriority w:val="22"/>
    <w:qFormat/>
    <w:rsid w:val="004C2905"/>
    <w:rPr>
      <w:b/>
      <w:bCs/>
    </w:rPr>
  </w:style>
  <w:style w:type="paragraph" w:styleId="BodyText">
    <w:name w:val="Body Text"/>
    <w:basedOn w:val="Normal"/>
    <w:link w:val="BodyTextChar"/>
    <w:uiPriority w:val="1"/>
    <w:qFormat/>
    <w:rsid w:val="009B0A14"/>
    <w:pPr>
      <w:widowControl w:val="0"/>
      <w:autoSpaceDE w:val="0"/>
      <w:autoSpaceDN w:val="0"/>
    </w:pPr>
    <w:rPr>
      <w:sz w:val="22"/>
      <w:szCs w:val="22"/>
      <w:lang w:bidi="en-US"/>
    </w:rPr>
  </w:style>
  <w:style w:type="character" w:customStyle="1" w:styleId="BodyTextChar">
    <w:name w:val="Body Text Char"/>
    <w:basedOn w:val="DefaultParagraphFont"/>
    <w:link w:val="BodyText"/>
    <w:uiPriority w:val="1"/>
    <w:rsid w:val="009B0A14"/>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866">
      <w:bodyDiv w:val="1"/>
      <w:marLeft w:val="0"/>
      <w:marRight w:val="0"/>
      <w:marTop w:val="0"/>
      <w:marBottom w:val="0"/>
      <w:divBdr>
        <w:top w:val="none" w:sz="0" w:space="0" w:color="auto"/>
        <w:left w:val="none" w:sz="0" w:space="0" w:color="auto"/>
        <w:bottom w:val="none" w:sz="0" w:space="0" w:color="auto"/>
        <w:right w:val="none" w:sz="0" w:space="0" w:color="auto"/>
      </w:divBdr>
    </w:div>
    <w:div w:id="308050640">
      <w:bodyDiv w:val="1"/>
      <w:marLeft w:val="0"/>
      <w:marRight w:val="0"/>
      <w:marTop w:val="0"/>
      <w:marBottom w:val="0"/>
      <w:divBdr>
        <w:top w:val="none" w:sz="0" w:space="0" w:color="auto"/>
        <w:left w:val="none" w:sz="0" w:space="0" w:color="auto"/>
        <w:bottom w:val="none" w:sz="0" w:space="0" w:color="auto"/>
        <w:right w:val="none" w:sz="0" w:space="0" w:color="auto"/>
      </w:divBdr>
    </w:div>
    <w:div w:id="854808091">
      <w:bodyDiv w:val="1"/>
      <w:marLeft w:val="0"/>
      <w:marRight w:val="0"/>
      <w:marTop w:val="0"/>
      <w:marBottom w:val="0"/>
      <w:divBdr>
        <w:top w:val="none" w:sz="0" w:space="0" w:color="auto"/>
        <w:left w:val="none" w:sz="0" w:space="0" w:color="auto"/>
        <w:bottom w:val="none" w:sz="0" w:space="0" w:color="auto"/>
        <w:right w:val="none" w:sz="0" w:space="0" w:color="auto"/>
      </w:divBdr>
    </w:div>
    <w:div w:id="860320465">
      <w:bodyDiv w:val="1"/>
      <w:marLeft w:val="0"/>
      <w:marRight w:val="0"/>
      <w:marTop w:val="0"/>
      <w:marBottom w:val="0"/>
      <w:divBdr>
        <w:top w:val="none" w:sz="0" w:space="0" w:color="auto"/>
        <w:left w:val="none" w:sz="0" w:space="0" w:color="auto"/>
        <w:bottom w:val="none" w:sz="0" w:space="0" w:color="auto"/>
        <w:right w:val="none" w:sz="0" w:space="0" w:color="auto"/>
      </w:divBdr>
    </w:div>
    <w:div w:id="945650361">
      <w:bodyDiv w:val="1"/>
      <w:marLeft w:val="0"/>
      <w:marRight w:val="0"/>
      <w:marTop w:val="0"/>
      <w:marBottom w:val="0"/>
      <w:divBdr>
        <w:top w:val="none" w:sz="0" w:space="0" w:color="auto"/>
        <w:left w:val="none" w:sz="0" w:space="0" w:color="auto"/>
        <w:bottom w:val="none" w:sz="0" w:space="0" w:color="auto"/>
        <w:right w:val="none" w:sz="0" w:space="0" w:color="auto"/>
      </w:divBdr>
    </w:div>
    <w:div w:id="1025910118">
      <w:bodyDiv w:val="1"/>
      <w:marLeft w:val="0"/>
      <w:marRight w:val="0"/>
      <w:marTop w:val="0"/>
      <w:marBottom w:val="0"/>
      <w:divBdr>
        <w:top w:val="none" w:sz="0" w:space="0" w:color="auto"/>
        <w:left w:val="none" w:sz="0" w:space="0" w:color="auto"/>
        <w:bottom w:val="none" w:sz="0" w:space="0" w:color="auto"/>
        <w:right w:val="none" w:sz="0" w:space="0" w:color="auto"/>
      </w:divBdr>
    </w:div>
    <w:div w:id="1230842880">
      <w:bodyDiv w:val="1"/>
      <w:marLeft w:val="0"/>
      <w:marRight w:val="0"/>
      <w:marTop w:val="0"/>
      <w:marBottom w:val="0"/>
      <w:divBdr>
        <w:top w:val="none" w:sz="0" w:space="0" w:color="auto"/>
        <w:left w:val="none" w:sz="0" w:space="0" w:color="auto"/>
        <w:bottom w:val="none" w:sz="0" w:space="0" w:color="auto"/>
        <w:right w:val="none" w:sz="0" w:space="0" w:color="auto"/>
      </w:divBdr>
    </w:div>
    <w:div w:id="1239755805">
      <w:bodyDiv w:val="1"/>
      <w:marLeft w:val="0"/>
      <w:marRight w:val="0"/>
      <w:marTop w:val="0"/>
      <w:marBottom w:val="0"/>
      <w:divBdr>
        <w:top w:val="none" w:sz="0" w:space="0" w:color="auto"/>
        <w:left w:val="none" w:sz="0" w:space="0" w:color="auto"/>
        <w:bottom w:val="none" w:sz="0" w:space="0" w:color="auto"/>
        <w:right w:val="none" w:sz="0" w:space="0" w:color="auto"/>
      </w:divBdr>
    </w:div>
    <w:div w:id="1289972854">
      <w:bodyDiv w:val="1"/>
      <w:marLeft w:val="0"/>
      <w:marRight w:val="0"/>
      <w:marTop w:val="0"/>
      <w:marBottom w:val="0"/>
      <w:divBdr>
        <w:top w:val="none" w:sz="0" w:space="0" w:color="auto"/>
        <w:left w:val="none" w:sz="0" w:space="0" w:color="auto"/>
        <w:bottom w:val="none" w:sz="0" w:space="0" w:color="auto"/>
        <w:right w:val="none" w:sz="0" w:space="0" w:color="auto"/>
      </w:divBdr>
    </w:div>
    <w:div w:id="1314070044">
      <w:bodyDiv w:val="1"/>
      <w:marLeft w:val="0"/>
      <w:marRight w:val="0"/>
      <w:marTop w:val="0"/>
      <w:marBottom w:val="0"/>
      <w:divBdr>
        <w:top w:val="none" w:sz="0" w:space="0" w:color="auto"/>
        <w:left w:val="none" w:sz="0" w:space="0" w:color="auto"/>
        <w:bottom w:val="none" w:sz="0" w:space="0" w:color="auto"/>
        <w:right w:val="none" w:sz="0" w:space="0" w:color="auto"/>
      </w:divBdr>
    </w:div>
    <w:div w:id="1494569860">
      <w:bodyDiv w:val="1"/>
      <w:marLeft w:val="0"/>
      <w:marRight w:val="0"/>
      <w:marTop w:val="0"/>
      <w:marBottom w:val="0"/>
      <w:divBdr>
        <w:top w:val="none" w:sz="0" w:space="0" w:color="auto"/>
        <w:left w:val="none" w:sz="0" w:space="0" w:color="auto"/>
        <w:bottom w:val="none" w:sz="0" w:space="0" w:color="auto"/>
        <w:right w:val="none" w:sz="0" w:space="0" w:color="auto"/>
      </w:divBdr>
    </w:div>
    <w:div w:id="1628586502">
      <w:bodyDiv w:val="1"/>
      <w:marLeft w:val="0"/>
      <w:marRight w:val="0"/>
      <w:marTop w:val="0"/>
      <w:marBottom w:val="0"/>
      <w:divBdr>
        <w:top w:val="none" w:sz="0" w:space="0" w:color="auto"/>
        <w:left w:val="none" w:sz="0" w:space="0" w:color="auto"/>
        <w:bottom w:val="none" w:sz="0" w:space="0" w:color="auto"/>
        <w:right w:val="none" w:sz="0" w:space="0" w:color="auto"/>
      </w:divBdr>
    </w:div>
    <w:div w:id="18559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3" ma:contentTypeDescription="Create a new document." ma:contentTypeScope="" ma:versionID="7539822f9d9ff2a460077002343beb7b">
  <xsd:schema xmlns:xsd="http://www.w3.org/2001/XMLSchema" xmlns:xs="http://www.w3.org/2001/XMLSchema" xmlns:p="http://schemas.microsoft.com/office/2006/metadata/properties" xmlns:ns3="0cd0ca51-634b-4c8c-8258-fd97178144e2" xmlns:ns4="12cc8c66-8852-41bc-be7c-b9ba7b1bccff" targetNamespace="http://schemas.microsoft.com/office/2006/metadata/properties" ma:root="true" ma:fieldsID="d081e69afcb22bf31ff0a2843bce902e" ns3:_="" ns4:_="">
    <xsd:import namespace="0cd0ca51-634b-4c8c-8258-fd97178144e2"/>
    <xsd:import namespace="12cc8c66-8852-41bc-be7c-b9ba7b1bcc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Year>2018</b:Year>
    <b:Volume>383</b:Volume>
    <b:BIBTEX_Entry>article</b:BIBTEX_Entry>
    <b:SourceType>JournalArticle</b:SourceType>
    <b:Title>A new method for short-term traffic congestion forecasting based on LSTM</b:Title>
    <b:Tag>Zhong2018</b:Tag>
    <b:BIBTEX_Abstract>Traffic congestion in metropolitan areas such as shenzhen, has become more and more serious. Over the past decades, many academic and industrial efforts have been made to alleviate this issue. In this paper, we propose a novel approach to predicting short-term traffic congestion. At first, we pre-process the data to get the speed, traffic, lane number of these parameters. Second, we carry out statistical data and create training samples. Third, We establish a hybrid neural network prediction model based on LSTM and substitute the generated samples into training. Finally, we use the model to predict the future congestion situation. The experimental results show that our model achieves good predictive results.</b:BIBTEX_Abstract>
    <b:Publisher>IOP Publishing</b:Publisher>
    <b:URL>https://doi.org/10.1088/1757-899x/383/1/012043</b:URL>
    <b:DOI>10.1088/1757-899x/383/1/012043</b:DOI>
    <b:Author>
      <b:Author>
        <b:NameList>
          <b:Person>
            <b:Last>Zhong</b:Last>
            <b:First>Ying</b:First>
          </b:Person>
          <b:Person>
            <b:Last>Xie</b:Last>
            <b:First>Xin</b:First>
          </b:Person>
          <b:Person>
            <b:Last>Guo</b:Last>
            <b:First>Jingjing</b:First>
          </b:Person>
          <b:Person>
            <b:Last>Wang</b:Last>
            <b:First>Qing</b:First>
          </b:Person>
          <b:Person>
            <b:Last>Ge</b:Last>
            <b:First>Songlin</b:First>
          </b:Person>
        </b:NameList>
      </b:Author>
    </b:Author>
    <b:Pages>012043</b:Pages>
    <b:Month>July</b:Month>
    <b:JournalName>IOP Conference Series: Materials Science and Engineering</b:JournalName>
    <b:RefOrder>2</b:RefOrder>
  </b:Source>
  <b:Source>
    <b:Year>2022</b:Year>
    <b:Volume>23</b:Volume>
    <b:BIBTEX_Entry>article</b:BIBTEX_Entry>
    <b:SourceType>JournalArticle</b:SourceType>
    <b:Title>Deep Learning on Traffic Prediction: Methods, Analysis, and Future Directions</b:Title>
    <b:Tag>Yin2022</b:Tag>
    <b:DOI>10.1109/TITS.2021.3054840</b:DOI>
    <b:Author>
      <b:Author>
        <b:NameList>
          <b:Person>
            <b:Last>Yin</b:Last>
            <b:First>Xueyan</b:First>
          </b:Person>
          <b:Person>
            <b:Last>Wu</b:Last>
            <b:First>Genze</b:First>
          </b:Person>
          <b:Person>
            <b:Last>Wei</b:Last>
            <b:First>Jinze</b:First>
          </b:Person>
          <b:Person>
            <b:Last>Shen</b:Last>
            <b:First>Yanming</b:First>
          </b:Person>
          <b:Person>
            <b:Last>Qi</b:Last>
            <b:First>Heng</b:First>
          </b:Person>
          <b:Person>
            <b:Last>Yin</b:Last>
            <b:First>Baocai</b:First>
          </b:Person>
        </b:NameList>
      </b:Author>
    </b:Author>
    <b:Pages>4927-4943</b:Pages>
    <b:JournalName>IEEE Transactions on Intelligent Transportation Systems</b:JournalName>
    <b:Number>6</b:Number>
    <b:RefOrder>3</b:RefOrder>
  </b:Source>
  <b:Source>
    <b:Year>2010</b:Year>
    <b:Volume>11</b:Volume>
    <b:BIBTEX_Entry>article</b:BIBTEX_Entry>
    <b:SourceType>JournalArticle</b:SourceType>
    <b:Title>Parallel control and management for intelligent transportation systems: Concepts, architectures, and applications</b:Title>
    <b:Tag>Wang2010</b:Tag>
    <b:Publisher>IEEE</b:Publisher>
    <b:Author>
      <b:Author>
        <b:NameList>
          <b:Person>
            <b:Last>Wang</b:Last>
            <b:First>Fei-Yue</b:First>
          </b:Person>
        </b:NameList>
      </b:Author>
    </b:Author>
    <b:Pages>630–638</b:Pages>
    <b:JournalName>IEEE Transactions on Intelligent Transportation Systems</b:JournalName>
    <b:Number>3</b:Number>
    <b:RefOrder>4</b:RefOrder>
  </b:Source>
  <b:Source>
    <b:Year>2013</b:Year>
    <b:BIBTEX_Entry>article</b:BIBTEX_Entry>
    <b:SourceType>JournalArticle</b:SourceType>
    <b:Title>High-impact weather research center forecast research division</b:Title>
    <b:Tag>Uk2013</b:Tag>
    <b:Author>
      <b:Author>
        <b:NameList>
          <b:Person>
            <b:Last>Uk</b:Last>
            <b:First>H.</b:First>
          </b:Person>
          <b:Person>
            <b:Last>Kim</b:Last>
            <b:Middle>H.</b:Middle>
            <b:First>K.</b:First>
          </b:Person>
          <b:Person>
            <b:Last>Han</b:Last>
            <b:Middle>O.</b:Middle>
            <b:First>S.</b:First>
          </b:Person>
          <b:Person>
            <b:Last>others</b:Last>
          </b:Person>
        </b:NameList>
      </b:Author>
    </b:Author>
    <b:Pages>638–639</b:Pages>
    <b:JournalName>Korean Meteorological Society</b:JournalName>
    <b:RefOrder>5</b:RefOrder>
  </b:Source>
  <b:Source>
    <b:Year>2016</b:Year>
    <b:Volume>3</b:Volume>
    <b:BIBTEX_Entry>inproceedings</b:BIBTEX_Entry>
    <b:SourceType>ConferenceProceedings</b:SourceType>
    <b:Title>Flow based traffic congestion prediction and intelligent signalling using Markov decision process</b:Title>
    <b:Tag>Surya2016</b:Tag>
    <b:BookTitle>2016 International Conference on Inventive Computation Technologies (ICICT)</b:BookTitle>
    <b:Author>
      <b:Author>
        <b:NameList>
          <b:Person>
            <b:Last>Surya</b:Last>
            <b:First>S.</b:First>
          </b:Person>
          <b:Person>
            <b:Last>Rakesh</b:Last>
            <b:First>N.</b:First>
          </b:Person>
        </b:NameList>
      </b:Author>
    </b:Author>
    <b:Pages>1–6</b:Pages>
    <b:ConferenceName>2016 International Conference on Inventive Computation Technologies (ICICT)</b:ConferenceName>
    <b:RefOrder>6</b:RefOrder>
  </b:Source>
  <b:Source>
    <b:Year>2016</b:Year>
    <b:BIBTEX_Entry>inproceedings</b:BIBTEX_Entry>
    <b:SourceType>ConferenceProceedings</b:SourceType>
    <b:Title>Road traffic prediction and congestion control using Artificial Neural Networks</b:Title>
    <b:Tag>More2016</b:Tag>
    <b:BookTitle>2016 International Conference on Computing, Analytics and Security Trends (CAST)</b:BookTitle>
    <b:Author>
      <b:Author>
        <b:NameList>
          <b:Person>
            <b:Last>More</b:Last>
            <b:First>Rohan</b:First>
          </b:Person>
          <b:Person>
            <b:Last>Mugal</b:Last>
            <b:First>Abhishek</b:First>
          </b:Person>
          <b:Person>
            <b:Last>Rajgure</b:Last>
            <b:First>Sheetal</b:First>
          </b:Person>
          <b:Person>
            <b:Last>Adhao</b:Last>
            <b:Middle>B.</b:Middle>
            <b:First>Rahul</b:First>
          </b:Person>
          <b:Person>
            <b:Last>Pachghare</b:Last>
            <b:Middle>K.</b:Middle>
            <b:First>V.</b:First>
          </b:Person>
        </b:NameList>
      </b:Author>
    </b:Author>
    <b:Pages>52–57</b:Pages>
    <b:ConferenceName>2016 International Conference on Computing, Analytics and Security Trends (CAST)</b:ConferenceName>
    <b:RefOrder>7</b:RefOrder>
  </b:Source>
  <b:Source>
    <b:Year>2015</b:Year>
    <b:BIBTEX_Entry>inproceedings</b:BIBTEX_Entry>
    <b:SourceType>ConferenceProceedings</b:SourceType>
    <b:Title>A Prediction Model of Traffic Congestion Using Weather Data</b:Title>
    <b:Tag>Lee2015</b:Tag>
    <b:BookTitle>2015 IEEE International Conference on Data Science and Data Intensive Systems</b:BookTitle>
    <b:DOI>10.1109/DSDIS.2015.96</b:DOI>
    <b:Author>
      <b:Author>
        <b:NameList>
          <b:Person>
            <b:Last>Lee</b:Last>
            <b:First>Jiwan</b:First>
          </b:Person>
          <b:Person>
            <b:Last>Hong</b:Last>
            <b:First>Bonghee</b:First>
          </b:Person>
          <b:Person>
            <b:Last>Lee</b:Last>
            <b:First>Kyungmin</b:First>
          </b:Person>
          <b:Person>
            <b:Last>Jang</b:Last>
            <b:First>Yang-Ja</b:First>
          </b:Person>
        </b:NameList>
      </b:Author>
    </b:Author>
    <b:Pages>81-88</b:Pages>
    <b:ConferenceName>2015 IEEE International Conference on Data Science and Data Intensive Systems</b:ConferenceName>
    <b:RefOrder>8</b:RefOrder>
  </b:Source>
  <b:Source>
    <b:Year>2016</b:Year>
    <b:Volume>61</b:Volume>
    <b:BIBTEX_Entry>article</b:BIBTEX_Entry>
    <b:SourceType>JournalArticle</b:SourceType>
    <b:Title>Urban traffic congestion estimation and prediction based on floating car trajectory data</b:Title>
    <b:Tag>Kong2016</b:Tag>
    <b:Publisher>Elsevier</b:Publisher>
    <b:Author>
      <b:Author>
        <b:NameList>
          <b:Person>
            <b:Last>Kong</b:Last>
            <b:First>Xiangjie</b:First>
          </b:Person>
          <b:Person>
            <b:Last>Xu</b:Last>
            <b:First>Zhenzhen</b:First>
          </b:Person>
          <b:Person>
            <b:Last>Shen</b:Last>
            <b:First>Guojiang</b:First>
          </b:Person>
          <b:Person>
            <b:Last>Wang</b:Last>
            <b:First>Jinzhong</b:First>
          </b:Person>
          <b:Person>
            <b:Last>Yang</b:Last>
            <b:First>Qiuyuan</b:First>
          </b:Person>
          <b:Person>
            <b:Last>Zhang</b:Last>
            <b:First>Benshi</b:First>
          </b:Person>
        </b:NameList>
      </b:Author>
    </b:Author>
    <b:Pages>97–107</b:Pages>
    <b:JournalName>Future Generation Computer Systems</b:JournalName>
    <b:RefOrder>9</b:RefOrder>
  </b:Source>
  <b:Source>
    <b:Year>2000</b:Year>
    <b:Volume>12</b:Volume>
    <b:BIBTEX_Entry>article</b:BIBTEX_Entry>
    <b:SourceType>JournalArticle</b:SourceType>
    <b:Title>Learning to forget: Continual prediction with LSTM</b:Title>
    <b:Tag>Gers2000</b:Tag>
    <b:Publisher>MIT Press</b:Publisher>
    <b:Author>
      <b:Author>
        <b:NameList>
          <b:Person>
            <b:Last>Gers</b:Last>
            <b:Middle>A.</b:Middle>
            <b:First>Felix</b:First>
          </b:Person>
          <b:Person>
            <b:Last>Schmidhuber</b:Last>
            <b:First>Jürgen</b:First>
          </b:Person>
          <b:Person>
            <b:Last>Cummins</b:Last>
            <b:First>Fred</b:First>
          </b:Person>
        </b:NameList>
      </b:Author>
    </b:Author>
    <b:Pages>2451–2471</b:Pages>
    <b:JournalName>Neural computation</b:JournalName>
    <b:Number>10</b:Number>
    <b:RefOrder>1</b:RefOrder>
  </b:Source>
  <b:Source>
    <b:Year>2017</b:Year>
    <b:BIBTEX_Entry>inproceedings</b:BIBTEX_Entry>
    <b:SourceType>ConferenceProceedings</b:SourceType>
    <b:Title>Scalable deep traffic flow neural networks for urban traffic congestion prediction</b:Title>
    <b:Tag>Fouladgar2017</b:Tag>
    <b:BookTitle>2017 International Joint Conference on Neural Networks (IJCNN)</b:BookTitle>
    <b:Author>
      <b:Author>
        <b:NameList>
          <b:Person>
            <b:Last>Fouladgar</b:Last>
            <b:First>Mohammadhani</b:First>
          </b:Person>
          <b:Person>
            <b:Last>Parchami</b:Last>
            <b:First>Mostafa</b:First>
          </b:Person>
          <b:Person>
            <b:Last>Elmasri</b:Last>
            <b:First>Ramez</b:First>
          </b:Person>
          <b:Person>
            <b:Last>Ghaderi</b:Last>
            <b:First>Amir</b:First>
          </b:Person>
        </b:NameList>
      </b:Author>
    </b:Author>
    <b:Pages>2251–2258</b:Pages>
    <b:ConferenceName>2017 International Joint Conference on Neural Networks (IJCNN)</b:ConferenceName>
    <b:RefOrder>10</b:RefOrder>
  </b:Source>
  <b:Source>
    <b:Year>2018</b:Year>
    <b:BIBTEX_Entry>inproceedings</b:BIBTEX_Entry>
    <b:SourceType>ConferenceProceedings</b:SourceType>
    <b:Title>A Traffic Congestion Forecasting Model using CMTF and Machine Learning</b:Title>
    <b:Tag>Chowdhury2018</b:Tag>
    <b:BookTitle>2018 Joint 7th International Conference on Informatics, Electronics &amp; Vision (ICIEV) and 2018 2nd International Conference on Imaging, Vision &amp; Pattern Recognition (icIVPR)</b:BookTitle>
    <b:DOI>10.1109/ICIEV.2018.8640985</b:DOI>
    <b:Author>
      <b:Author>
        <b:NameList>
          <b:Person>
            <b:Last>Chowdhury</b:Last>
            <b:Middle>Mohiuddin</b:Middle>
            <b:First>Md.</b:First>
          </b:Person>
          <b:Person>
            <b:Last>Hasan</b:Last>
            <b:First>Mahmudul</b:First>
          </b:Person>
          <b:Person>
            <b:Last>Safait</b:Last>
            <b:First>Saimoom</b:First>
          </b:Person>
          <b:Person>
            <b:Last>Chaki</b:Last>
            <b:First>Dipankar</b:First>
          </b:Person>
          <b:Person>
            <b:Last>Uddin</b:Last>
            <b:First>Jia</b:First>
          </b:Person>
        </b:NameList>
      </b:Author>
    </b:Author>
    <b:Pages>357-362</b:Pages>
    <b:ConferenceName>2018 Joint 7th International Conference on Informatics, Electronics &amp; Vision (ICIEV) and 2018 2nd International Conference on Imaging, Vision &amp; Pattern Recognition (icIVPR)</b:ConferenceName>
    <b:RefOrder>11</b:RefOrder>
  </b:Source>
  <b:Source>
    <b:Year>2014</b:Year>
    <b:BIBTEX_Entry>article</b:BIBTEX_Entry>
    <b:SourceType>JournalArticle</b:SourceType>
    <b:Title>Learning phrase representations using RNN encoder-decoder for statistical machine translation</b:Title>
    <b:Tag>Cho2014</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12</b:RefOrder>
  </b:Source>
</b:Sources>
</file>

<file path=customXml/itemProps1.xml><?xml version="1.0" encoding="utf-8"?>
<ds:datastoreItem xmlns:ds="http://schemas.openxmlformats.org/officeDocument/2006/customXml" ds:itemID="{D78A6D06-2E88-480C-ABFF-A2174FE7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0ca51-634b-4c8c-8258-fd97178144e2"/>
    <ds:schemaRef ds:uri="12cc8c66-8852-41bc-be7c-b9ba7b1b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D7294F-A9BA-46F7-8DED-57A8160658C0}">
  <ds:schemaRefs>
    <ds:schemaRef ds:uri="http://schemas.microsoft.com/sharepoint/v3/contenttype/forms"/>
  </ds:schemaRefs>
</ds:datastoreItem>
</file>

<file path=customXml/itemProps3.xml><?xml version="1.0" encoding="utf-8"?>
<ds:datastoreItem xmlns:ds="http://schemas.openxmlformats.org/officeDocument/2006/customXml" ds:itemID="{55E6C3BC-819D-4A13-A9CE-8A4B22EDF9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67D06C-594A-4E47-91E1-38627F44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Mdaliahnaf</cp:lastModifiedBy>
  <cp:revision>204</cp:revision>
  <dcterms:created xsi:type="dcterms:W3CDTF">2022-08-04T13:42:00Z</dcterms:created>
  <dcterms:modified xsi:type="dcterms:W3CDTF">2022-11-29T01:51:00Z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ies>
</file>