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2DC802FC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DA801E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7571E76C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511492DF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D2754FC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2E3C9A7A" wp14:editId="65FF12A9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8F446C7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4C0440" w14:textId="77777777" w:rsidR="00F30788" w:rsidRPr="00B22DA0" w:rsidRDefault="00291E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Programming Fundamentals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54C01C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FED63A4" w14:textId="77777777" w:rsidR="00F30788" w:rsidRPr="00B22DA0" w:rsidRDefault="002C5CA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CS-118</w:t>
            </w:r>
          </w:p>
        </w:tc>
      </w:tr>
      <w:tr w:rsidR="00F30788" w14:paraId="76A6695D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D535E70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25AB7F8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D50714D" w14:textId="77777777" w:rsidR="00F30788" w:rsidRPr="00B22DA0" w:rsidRDefault="00CA63B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217400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100616D" w14:textId="77777777" w:rsidR="00F30788" w:rsidRPr="00B22DA0" w:rsidRDefault="007D03E7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</w:t>
            </w:r>
            <w:r w:rsidR="00BA715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F30788" w14:paraId="60ACB038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924FBA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AD76B5E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53EE158" w14:textId="77777777" w:rsidR="00F30788" w:rsidRPr="00B22DA0" w:rsidRDefault="005A4FF3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="004E3DF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</w:t>
            </w:r>
            <w:r w:rsidR="00E17BC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+15)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57D1E6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C1C31BA" w14:textId="77777777" w:rsidR="00F30788" w:rsidRPr="00B22DA0" w:rsidRDefault="00E6485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70</w:t>
            </w:r>
          </w:p>
        </w:tc>
      </w:tr>
      <w:tr w:rsidR="00F30788" w14:paraId="5A0F9197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BF133B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F5A492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5B61EAF" w14:textId="77777777" w:rsidR="00F30788" w:rsidRPr="00B22DA0" w:rsidRDefault="00FE5C1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A4178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  <w:r w:rsidR="0015178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BA715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Ju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ly</w:t>
            </w:r>
            <w:r w:rsidR="007D03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BA715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6C40986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9AE2D5F" w14:textId="77777777" w:rsidR="00F30788" w:rsidRPr="00B22DA0" w:rsidRDefault="006814C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50%</w:t>
            </w:r>
          </w:p>
        </w:tc>
      </w:tr>
      <w:tr w:rsidR="00F30788" w14:paraId="4B9B0E9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2514644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3017493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9E1E507" w14:textId="77777777" w:rsidR="00F30788" w:rsidRPr="00B22DA0" w:rsidRDefault="006814C3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A1BE4CE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B259391" w14:textId="77777777" w:rsidR="00F30788" w:rsidRPr="00B22DA0" w:rsidRDefault="009A4F8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F30788" w14:paraId="6F903F85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CC7A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D3F5A2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8328E3" w14:textId="77777777" w:rsidR="00F30788" w:rsidRPr="00B22DA0" w:rsidRDefault="006814C3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C4488E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4220635A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2BC1113B" w14:textId="77777777" w:rsidTr="00706833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BE1CAA1" w14:textId="77777777" w:rsidR="00F30788" w:rsidRDefault="00F30788"/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02738F5" w14:textId="77777777" w:rsidR="00AB2ED8" w:rsidRDefault="00AB2ED8" w:rsidP="00BC23CA">
            <w:pPr>
              <w:pStyle w:val="ListParagraph"/>
            </w:pPr>
          </w:p>
        </w:tc>
      </w:tr>
      <w:tr w:rsidR="00BC23CA" w14:paraId="03406B04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8BED296" w14:textId="77777777" w:rsidR="00BC23CA" w:rsidRPr="00B22DA0" w:rsidRDefault="00BC23CA" w:rsidP="00BC23C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BA18947" w14:textId="77777777" w:rsidR="0033052B" w:rsidRPr="00774732" w:rsidRDefault="0033052B" w:rsidP="003305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4732">
              <w:rPr>
                <w:rFonts w:ascii="Times New Roman" w:hAnsi="Times New Roman" w:cs="Times New Roman"/>
                <w:sz w:val="24"/>
                <w:szCs w:val="24"/>
              </w:rPr>
              <w:t xml:space="preserve">Solve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  <w:r w:rsidRPr="00774732">
              <w:rPr>
                <w:rFonts w:ascii="Times New Roman" w:hAnsi="Times New Roman" w:cs="Times New Roman"/>
                <w:sz w:val="24"/>
                <w:szCs w:val="24"/>
              </w:rPr>
              <w:t>on an A4 size paper or assignment sheets or any presentable paper.</w:t>
            </w:r>
          </w:p>
          <w:p w14:paraId="3F1C38E4" w14:textId="77777777" w:rsidR="0033052B" w:rsidRDefault="0033052B" w:rsidP="003305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4732">
              <w:rPr>
                <w:rFonts w:ascii="Times New Roman" w:hAnsi="Times New Roman" w:cs="Times New Roman"/>
                <w:sz w:val="24"/>
                <w:szCs w:val="24"/>
              </w:rPr>
              <w:t xml:space="preserve">You must provide solution of the exam in this document, </w:t>
            </w:r>
            <w:r w:rsidRPr="007747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past clear screen shots of your solution only, any ambiguous/unclear answer will be considered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</w:t>
            </w:r>
            <w:r w:rsidRPr="007747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rong</w:t>
            </w:r>
            <w:r w:rsidRPr="00774732">
              <w:rPr>
                <w:rFonts w:ascii="Times New Roman" w:hAnsi="Times New Roman" w:cs="Times New Roman"/>
                <w:sz w:val="24"/>
                <w:szCs w:val="24"/>
              </w:rPr>
              <w:t>. You may provide your solution in a single pdf document but make sure solution of each question must be under proper heading of question number and respective part.</w:t>
            </w:r>
          </w:p>
          <w:p w14:paraId="38BF6356" w14:textId="77777777" w:rsidR="0033052B" w:rsidRPr="00774732" w:rsidRDefault="0033052B" w:rsidP="003305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rough work at the end of every question with proper heading.</w:t>
            </w:r>
          </w:p>
          <w:p w14:paraId="2152B249" w14:textId="77777777" w:rsidR="0033052B" w:rsidRPr="00774732" w:rsidRDefault="0033052B" w:rsidP="003305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74732">
              <w:rPr>
                <w:rFonts w:ascii="Times New Roman" w:hAnsi="Times New Roman" w:cs="Times New Roman"/>
                <w:sz w:val="24"/>
                <w:szCs w:val="24"/>
              </w:rPr>
              <w:t xml:space="preserve">The exam is open book and notes, but </w:t>
            </w:r>
            <w:r w:rsidRPr="007747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you are not allowed to take help from </w:t>
            </w:r>
            <w:proofErr w:type="spellStart"/>
            <w:proofErr w:type="gramStart"/>
            <w:r w:rsidRPr="007747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anyone.Use</w:t>
            </w:r>
            <w:proofErr w:type="spellEnd"/>
            <w:proofErr w:type="gramEnd"/>
            <w:r w:rsidRPr="007747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of any other unfair mean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Pr="007747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is strictly prohibited. This may lead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7747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an </w:t>
            </w:r>
            <w:proofErr w:type="spellStart"/>
            <w:r w:rsidRPr="00774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</w:t>
            </w:r>
            <w:r w:rsidRPr="009037F9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grade</w:t>
            </w:r>
            <w:proofErr w:type="spellEnd"/>
            <w:r w:rsidRPr="009037F9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in course</w:t>
            </w:r>
            <w:r w:rsidRPr="00774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  <w:p w14:paraId="7C8E5E67" w14:textId="77777777" w:rsidR="0033052B" w:rsidRPr="00774732" w:rsidRDefault="0033052B" w:rsidP="003305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801BB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r w:rsidRPr="008A354D">
              <w:rPr>
                <w:rFonts w:ascii="Times New Roman" w:hAnsi="Times New Roman" w:cs="Times New Roman"/>
                <w:sz w:val="24"/>
                <w:szCs w:val="24"/>
              </w:rPr>
              <w:t xml:space="preserve">of the solution document must be as </w:t>
            </w:r>
            <w:proofErr w:type="spellStart"/>
            <w:r w:rsidRPr="008A3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Final_Exam</w:t>
            </w:r>
            <w:r w:rsidRPr="008A354D">
              <w:rPr>
                <w:rFonts w:ascii="Times New Roman" w:hAnsi="Times New Roman" w:cs="Times New Roman"/>
                <w:b/>
                <w:sz w:val="24"/>
                <w:szCs w:val="24"/>
              </w:rPr>
              <w:t>_Section_X</w:t>
            </w:r>
            <w:proofErr w:type="spellEnd"/>
            <w:r w:rsidRPr="008A35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47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[L19-1001], </w:t>
            </w:r>
            <w:r w:rsidRPr="007747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otherwise no marks will be awarded.</w:t>
            </w:r>
          </w:p>
          <w:p w14:paraId="7CC884FC" w14:textId="77777777" w:rsidR="0033052B" w:rsidRPr="00774732" w:rsidRDefault="0033052B" w:rsidP="003305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4732">
              <w:rPr>
                <w:rFonts w:ascii="Times New Roman" w:hAnsi="Times New Roman" w:cs="Times New Roman"/>
                <w:sz w:val="24"/>
                <w:szCs w:val="24"/>
              </w:rPr>
              <w:t>Late submissions will not be allowed. So, make sure you have a back-up ready in case of power failure.</w:t>
            </w:r>
          </w:p>
          <w:p w14:paraId="33A2A338" w14:textId="77777777" w:rsidR="0033052B" w:rsidRPr="00774732" w:rsidRDefault="0033052B" w:rsidP="003305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your solution on Google classroom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I</w:t>
            </w:r>
            <w:r w:rsidRPr="00774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you are facing any problem in uploading your work on Google </w:t>
            </w:r>
            <w:proofErr w:type="gramStart"/>
            <w:r w:rsidRPr="00774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room</w:t>
            </w:r>
            <w:proofErr w:type="gramEnd"/>
            <w:r w:rsidRPr="00774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then send your work via email.</w:t>
            </w:r>
          </w:p>
          <w:p w14:paraId="015C75F0" w14:textId="77777777" w:rsidR="0033052B" w:rsidRDefault="0033052B" w:rsidP="0033052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65C60">
              <w:rPr>
                <w:rFonts w:asciiTheme="majorBidi" w:hAnsiTheme="majorBidi" w:cstheme="majorBidi"/>
                <w:color w:val="FF0000"/>
                <w:sz w:val="24"/>
                <w:szCs w:val="24"/>
                <w:shd w:val="clear" w:color="auto" w:fill="FFFFFF"/>
              </w:rPr>
              <w:t xml:space="preserve">Questions during exam are not allowed. Take reasonable assumption if </w:t>
            </w:r>
            <w:proofErr w:type="gramStart"/>
            <w:r w:rsidRPr="00D65C60">
              <w:rPr>
                <w:rFonts w:asciiTheme="majorBidi" w:hAnsiTheme="majorBidi" w:cstheme="majorBidi"/>
                <w:color w:val="FF0000"/>
                <w:sz w:val="24"/>
                <w:szCs w:val="24"/>
                <w:shd w:val="clear" w:color="auto" w:fill="FFFFFF"/>
              </w:rPr>
              <w:t>there's</w:t>
            </w:r>
            <w:proofErr w:type="gramEnd"/>
            <w:r w:rsidRPr="00D65C60">
              <w:rPr>
                <w:rFonts w:asciiTheme="majorBidi" w:hAnsiTheme="majorBidi" w:cstheme="majorBidi"/>
                <w:color w:val="FF0000"/>
                <w:sz w:val="24"/>
                <w:szCs w:val="24"/>
                <w:shd w:val="clear" w:color="auto" w:fill="FFFFFF"/>
              </w:rPr>
              <w:t xml:space="preserve"> any ambiguity</w:t>
            </w:r>
            <w:r w:rsidRPr="00D65C6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</w:t>
            </w:r>
          </w:p>
          <w:p w14:paraId="53251C74" w14:textId="77777777" w:rsidR="00A13F09" w:rsidRDefault="0033052B" w:rsidP="00A13F0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A13F09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FFFFF"/>
              </w:rPr>
              <w:t>180 Minutes</w:t>
            </w:r>
            <w:r w:rsidRPr="00A13F09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are allocated to solve the exam and </w:t>
            </w:r>
            <w:r w:rsidRPr="00A13F09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FFFFF"/>
              </w:rPr>
              <w:t>extra 15 mints</w:t>
            </w:r>
            <w:r w:rsidRPr="00A13F09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will be used to take pictures, make solution file and submission of the solution</w:t>
            </w:r>
            <w:r w:rsidRPr="00A13F0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1C164AF" w14:textId="77777777" w:rsidR="009A0198" w:rsidRPr="00FE46B1" w:rsidRDefault="005E0CB8" w:rsidP="00A13F0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6B1">
              <w:rPr>
                <w:rFonts w:asciiTheme="majorBidi" w:hAnsiTheme="majorBidi" w:cstheme="majorBidi"/>
                <w:b/>
                <w:bCs/>
              </w:rPr>
              <w:t xml:space="preserve">Kindly read the problem completely before </w:t>
            </w:r>
            <w:r w:rsidR="00C53997" w:rsidRPr="00FE46B1">
              <w:rPr>
                <w:rFonts w:asciiTheme="majorBidi" w:hAnsiTheme="majorBidi" w:cstheme="majorBidi"/>
                <w:b/>
                <w:bCs/>
              </w:rPr>
              <w:t>starting</w:t>
            </w:r>
            <w:r w:rsidRPr="00FE46B1">
              <w:rPr>
                <w:rFonts w:asciiTheme="majorBidi" w:hAnsiTheme="majorBidi" w:cstheme="majorBidi"/>
                <w:b/>
                <w:bCs/>
              </w:rPr>
              <w:t xml:space="preserve"> to solve it</w:t>
            </w:r>
            <w:r w:rsidR="005D22BD" w:rsidRPr="00FE46B1">
              <w:rPr>
                <w:rFonts w:asciiTheme="majorBidi" w:hAnsiTheme="majorBidi" w:cstheme="majorBidi"/>
                <w:b/>
                <w:bCs/>
              </w:rPr>
              <w:t>, otherwise there may a possibility to come up with wrong solution.</w:t>
            </w:r>
          </w:p>
        </w:tc>
      </w:tr>
    </w:tbl>
    <w:p w14:paraId="595618F9" w14:textId="77777777" w:rsidR="00E969CA" w:rsidRDefault="00E969CA" w:rsidP="00313788">
      <w:pPr>
        <w:jc w:val="both"/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t>Question 1: [5 points]</w:t>
      </w:r>
    </w:p>
    <w:p w14:paraId="5708DBDA" w14:textId="77777777" w:rsidR="00E969CA" w:rsidRDefault="00E969CA" w:rsidP="00046A66">
      <w:pPr>
        <w:jc w:val="both"/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Write a user defined function </w:t>
      </w:r>
      <w:r w:rsidR="00EC5D3F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named “</w:t>
      </w:r>
      <w:proofErr w:type="spellStart"/>
      <w:r w:rsidR="00EC5D3F" w:rsidRPr="00EC5D3F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findTwosComplement</w:t>
      </w:r>
      <w:proofErr w:type="spellEnd"/>
      <w:r w:rsidR="00EC5D3F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” </w:t>
      </w:r>
      <w:r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in C++, which will find 2’s complement of a signed number</w:t>
      </w:r>
      <w:r w:rsidR="00EC5D3F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. Input must be passed by </w:t>
      </w:r>
      <w:r w:rsidR="00046A66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reference to the function and it will return the answer. There is no need to call this function </w:t>
      </w:r>
      <w:r w:rsidR="004F2046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anywhere</w:t>
      </w:r>
      <w:r w:rsidR="00046A66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.</w:t>
      </w:r>
    </w:p>
    <w:p w14:paraId="09E73169" w14:textId="77777777" w:rsidR="00A35AB0" w:rsidRDefault="00A35AB0" w:rsidP="00046A66">
      <w:pPr>
        <w:jc w:val="both"/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You can use following operators only:</w:t>
      </w:r>
    </w:p>
    <w:p w14:paraId="055F3C40" w14:textId="77777777" w:rsidR="00A35AB0" w:rsidRPr="008D2147" w:rsidRDefault="00A35AB0" w:rsidP="008D2147">
      <w:pPr>
        <w:jc w:val="both"/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</w:pPr>
      <w:r w:rsidRPr="008D2147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&lt;&lt;</w:t>
      </w:r>
      <w:r w:rsidRPr="008D2147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&gt;&gt;</w:t>
      </w:r>
      <w:r w:rsidRPr="008D2147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     ~      &amp;   ^  |</w:t>
      </w:r>
    </w:p>
    <w:p w14:paraId="31971215" w14:textId="77777777" w:rsidR="00A44A08" w:rsidRDefault="00A44A08" w:rsidP="00313788">
      <w:pPr>
        <w:jc w:val="both"/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0B9D7744" w14:textId="77777777" w:rsidR="00A44A08" w:rsidRDefault="00A44A08" w:rsidP="00313788">
      <w:pPr>
        <w:jc w:val="both"/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32F511B1" w14:textId="77777777" w:rsidR="00A44A08" w:rsidRDefault="00A44A08" w:rsidP="00313788">
      <w:pPr>
        <w:jc w:val="both"/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7EB490A8" w14:textId="77777777" w:rsidR="00A44A08" w:rsidRDefault="00A44A08" w:rsidP="00313788">
      <w:pPr>
        <w:jc w:val="both"/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701E89AB" w14:textId="77777777" w:rsidR="00F457B9" w:rsidRDefault="00B70988" w:rsidP="00313788">
      <w:pPr>
        <w:jc w:val="both"/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lastRenderedPageBreak/>
        <w:t xml:space="preserve">Question </w:t>
      </w:r>
      <w:proofErr w:type="gramStart"/>
      <w:r w:rsidR="003922A5"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t>2</w:t>
      </w:r>
      <w:r w:rsidR="006A3A34"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t>:</w:t>
      </w:r>
      <w:r w:rsidR="0097122A"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t>[</w:t>
      </w:r>
      <w:proofErr w:type="gramEnd"/>
      <w:r w:rsidR="0097122A"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t>12 marks]</w:t>
      </w:r>
      <w:r w:rsidR="005B0D66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:</w:t>
      </w:r>
    </w:p>
    <w:p w14:paraId="5E946313" w14:textId="77777777" w:rsidR="00A740C6" w:rsidRDefault="005B0D66" w:rsidP="00313788">
      <w:pPr>
        <w:jc w:val="both"/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W</w:t>
      </w:r>
      <w:r w:rsidR="0097122A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rite C++ program to take input </w:t>
      </w:r>
      <w:r w:rsidR="00A740C6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in variables "</w:t>
      </w:r>
      <w:r w:rsidR="0097122A" w:rsidRPr="00284D3F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n</w:t>
      </w:r>
      <w:r w:rsidR="00A740C6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97122A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 and </w:t>
      </w:r>
      <w:r w:rsidR="00A740C6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"</w:t>
      </w:r>
      <w:r w:rsidR="0097122A" w:rsidRPr="00284D3F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L</w:t>
      </w:r>
      <w:r w:rsidR="00A740C6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97122A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 from user and print follo</w:t>
      </w:r>
      <w:r w:rsidR="00A740C6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wing character </w:t>
      </w:r>
      <w:proofErr w:type="gramStart"/>
      <w:r w:rsidR="00A740C6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pattern </w:t>
      </w:r>
      <w:r w:rsidR="0097122A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.</w:t>
      </w:r>
      <w:r w:rsidR="00EB0AD3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For</w:t>
      </w:r>
      <w:proofErr w:type="gramEnd"/>
      <w:r w:rsidR="00EB0AD3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 refer</w:t>
      </w:r>
      <w:r w:rsidR="00EE361F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e</w:t>
      </w:r>
      <w:r w:rsidR="00EB0AD3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nce, </w:t>
      </w:r>
      <w:r w:rsidR="00D71AA9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ASCII chart is </w:t>
      </w:r>
      <w:r w:rsidR="00EB0AD3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also </w:t>
      </w:r>
      <w:r w:rsidR="00D71AA9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given b</w:t>
      </w:r>
      <w:r w:rsidR="00EB0AD3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elow.</w:t>
      </w:r>
      <w:r w:rsidR="00A740C6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</w:p>
    <w:p w14:paraId="7DA9B6C7" w14:textId="77777777" w:rsidR="00A740C6" w:rsidRDefault="00A740C6" w:rsidP="00313788">
      <w:pPr>
        <w:jc w:val="both"/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S</w:t>
      </w:r>
      <w:r w:rsidR="008471B8"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ample inputs</w:t>
      </w:r>
      <w:r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 and output are shown below</w:t>
      </w:r>
    </w:p>
    <w:p w14:paraId="72D5D931" w14:textId="77777777" w:rsidR="008471B8" w:rsidRDefault="008471B8" w:rsidP="00313788">
      <w:pPr>
        <w:jc w:val="both"/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 xml:space="preserve">  n=5, L=’A’</w:t>
      </w:r>
    </w:p>
    <w:p w14:paraId="25C7A67D" w14:textId="7346D7BA" w:rsidR="00A740C6" w:rsidRDefault="00F263E3" w:rsidP="00B96193">
      <w:pPr>
        <w:spacing w:after="0"/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FCEDD2C" wp14:editId="5C8D68D4">
            <wp:extent cx="1485900" cy="2439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2037" cy="244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DB9A" w14:textId="77777777" w:rsidR="00A740C6" w:rsidRDefault="00A740C6" w:rsidP="00B96193">
      <w:pPr>
        <w:spacing w:after="0"/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</w:pPr>
    </w:p>
    <w:p w14:paraId="0DD7AD1E" w14:textId="77777777" w:rsidR="008471B8" w:rsidRDefault="008471B8" w:rsidP="00B96193">
      <w:pPr>
        <w:spacing w:after="0"/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Cs/>
          <w:color w:val="auto"/>
          <w:sz w:val="24"/>
          <w:szCs w:val="24"/>
        </w:rPr>
        <w:t>For sample inputs: n=5, L=’a’</w:t>
      </w:r>
    </w:p>
    <w:p w14:paraId="2A5B1F4E" w14:textId="77777777" w:rsidR="002331E2" w:rsidRDefault="002331E2" w:rsidP="002411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4C8FA0" wp14:editId="755B7432">
            <wp:extent cx="1337310" cy="3183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948" cy="32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D501" w14:textId="4C5D177E" w:rsidR="00D71AA9" w:rsidRDefault="00D71AA9" w:rsidP="002411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BBD28" wp14:editId="77146040">
            <wp:extent cx="3870960" cy="291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028" cy="292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622E" w14:textId="77777777" w:rsidR="00D71AA9" w:rsidRDefault="00D71AA9" w:rsidP="005711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9737E1" w14:textId="77777777" w:rsidR="006936AA" w:rsidRPr="006936AA" w:rsidRDefault="00D9628A" w:rsidP="004110B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36AA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 w:rsidR="003922A5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="006936A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5318E" w:rsidRPr="006936AA">
        <w:rPr>
          <w:rFonts w:ascii="Times New Roman" w:hAnsi="Times New Roman" w:cs="Times New Roman"/>
          <w:b/>
          <w:sz w:val="24"/>
          <w:szCs w:val="24"/>
          <w:u w:val="single"/>
        </w:rPr>
        <w:t xml:space="preserve"> [30 points]</w:t>
      </w:r>
    </w:p>
    <w:p w14:paraId="0B47A349" w14:textId="77777777" w:rsidR="00F93F6C" w:rsidRDefault="00EC5C13" w:rsidP="00EC5C13">
      <w:pPr>
        <w:spacing w:after="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EC5C13">
        <w:rPr>
          <w:rFonts w:ascii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EC5C13">
        <w:rPr>
          <w:rFonts w:ascii="Times New Roman" w:hAnsi="Times New Roman" w:cs="Times New Roman"/>
          <w:bCs/>
          <w:sz w:val="24"/>
          <w:szCs w:val="24"/>
        </w:rPr>
        <w:t>following</w:t>
      </w:r>
      <w:r w:rsidR="0013391D" w:rsidRPr="005711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definitions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carefully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so that problem statement of this question can be understood clearly.</w:t>
      </w:r>
    </w:p>
    <w:p w14:paraId="564FD467" w14:textId="77777777" w:rsidR="00717F5B" w:rsidRPr="00571114" w:rsidRDefault="00F93F6C" w:rsidP="00571114">
      <w:pPr>
        <w:spacing w:after="0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B83CD4" w:rsidRPr="0057111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lease note that the scope of these definitions is limited to this question only</w:t>
      </w:r>
      <w:r w:rsidR="00B83CD4" w:rsidRPr="005711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4F9445B0" w14:textId="77777777" w:rsidR="00667493" w:rsidRPr="003745A4" w:rsidRDefault="00715A04" w:rsidP="00FB0E96">
      <w:pPr>
        <w:pStyle w:val="ListParagraph"/>
        <w:numPr>
          <w:ilvl w:val="0"/>
          <w:numId w:val="13"/>
        </w:numP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proofErr w:type="spellStart"/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="00667493" w:rsidRPr="003745A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Matrix</w:t>
      </w:r>
      <w:proofErr w:type="spellEnd"/>
      <w:r w:rsidR="00667493" w:rsidRPr="003745A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</w:t>
      </w:r>
    </w:p>
    <w:p w14:paraId="06425BB7" w14:textId="77777777" w:rsidR="009F673B" w:rsidRDefault="009F673B" w:rsidP="00717F5B">
      <w:pPr>
        <w:pStyle w:val="ListParagraph"/>
        <w:ind w:left="42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An arrangement of elements i.e. numbers, </w:t>
      </w:r>
      <w:r w:rsidR="00FF42B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alphabets,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or functions in the form of rows and columns as a </w:t>
      </w:r>
      <w:r w:rsidR="00F71251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rectangular array</w:t>
      </w:r>
      <w:r w:rsidR="00C0666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is called </w:t>
      </w:r>
      <w:proofErr w:type="spellStart"/>
      <w:r w:rsidR="00C0666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</w:t>
      </w:r>
      <w:r w:rsidR="00BE113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</w:t>
      </w:r>
      <w:r w:rsidR="00715A04" w:rsidRPr="00FF42B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 w:rsidR="00BE113C" w:rsidRPr="00FF42B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  <w:r w:rsidR="00C06662" w:rsidRPr="00FF42B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atrix</w:t>
      </w:r>
      <w:proofErr w:type="spellEnd"/>
      <w:r w:rsidR="00C0666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. A general representation of </w:t>
      </w:r>
      <w:r w:rsidR="00BE113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an </w:t>
      </w:r>
      <w:proofErr w:type="spellStart"/>
      <w:r w:rsidR="00715A04" w:rsidRPr="00FF42B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 w:rsidR="00BE113C" w:rsidRPr="00FF42B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  <w:r w:rsidR="00C06662" w:rsidRPr="00FF42B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atrix</w:t>
      </w:r>
      <w:proofErr w:type="spellEnd"/>
      <w:r w:rsidR="00C0666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is given below</w:t>
      </w:r>
    </w:p>
    <w:p w14:paraId="3AC528BD" w14:textId="77777777" w:rsidR="002F0053" w:rsidRDefault="002F0053" w:rsidP="00717F5B">
      <w:pPr>
        <w:pStyle w:val="ListParagraph"/>
        <w:ind w:left="42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38B8A969" w14:textId="77777777" w:rsidR="002F0053" w:rsidRDefault="002F0053" w:rsidP="002F0053">
      <w:pPr>
        <w:pStyle w:val="ListParagraph"/>
        <w:ind w:left="420"/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D6458" wp14:editId="73BF6FCA">
            <wp:extent cx="19050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-is-a-matri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750" w14:textId="77777777" w:rsidR="00CF77DE" w:rsidRDefault="00CF77DE" w:rsidP="002F0053">
      <w:pPr>
        <w:pStyle w:val="ListParagraph"/>
        <w:ind w:left="420"/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26E78D8F" w14:textId="77777777" w:rsidR="009659D8" w:rsidRDefault="000865B1" w:rsidP="00E7050E">
      <w:pPr>
        <w:pStyle w:val="ListParagraph"/>
        <w:numPr>
          <w:ilvl w:val="0"/>
          <w:numId w:val="1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0865B1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Order of </w:t>
      </w:r>
      <w:proofErr w:type="spellStart"/>
      <w:r w:rsidRPr="000865B1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</w:t>
      </w:r>
      <w:r w:rsidR="0078276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n</w:t>
      </w:r>
      <w:r w:rsidR="000F7F55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0865B1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Matrix</w:t>
      </w:r>
      <w:proofErr w:type="spellEnd"/>
      <w:r w:rsidR="003760F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787EC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Order of </w:t>
      </w:r>
      <w:proofErr w:type="spellStart"/>
      <w:r w:rsidR="00787EC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</w:t>
      </w:r>
      <w:r w:rsidR="00C2773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</w:t>
      </w:r>
      <w:r w:rsidR="00EB1641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</w:t>
      </w:r>
      <w:r w:rsidR="00C2773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</w:t>
      </w:r>
      <w:r w:rsidR="00787EC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atrix</w:t>
      </w:r>
      <w:proofErr w:type="spellEnd"/>
      <w:r w:rsidR="00787EC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is represented as </w:t>
      </w:r>
      <w:r w:rsidR="00787EC6" w:rsidRPr="00787EC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number of rows X number of columns</w:t>
      </w:r>
      <w:r w:rsidR="0000559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00559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For </w:t>
      </w:r>
      <w:r w:rsidR="00DA40E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example,</w:t>
      </w:r>
      <w:r w:rsidR="0000559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if a</w:t>
      </w:r>
      <w:r w:rsidR="00C2773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n </w:t>
      </w:r>
      <w:proofErr w:type="spellStart"/>
      <w:r w:rsidR="00212041" w:rsidRPr="0055625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 w:rsidR="00C27733" w:rsidRPr="0055625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  <w:r w:rsidR="0000559E" w:rsidRPr="0055625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atrix</w:t>
      </w:r>
      <w:r w:rsidR="00C2773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contains</w:t>
      </w:r>
      <w:proofErr w:type="spellEnd"/>
      <w:r w:rsidR="00C2773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5 rows and 7 columns then its order will be 5 X 7, similarly for an N row and M column matrix, order will be N X M.</w:t>
      </w:r>
    </w:p>
    <w:p w14:paraId="1C2E6418" w14:textId="77777777" w:rsidR="00E7050E" w:rsidRPr="00E7050E" w:rsidRDefault="00E7050E" w:rsidP="00E7050E">
      <w:pPr>
        <w:pStyle w:val="ListParagraph"/>
        <w:ind w:left="78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3AC2A896" w14:textId="77777777" w:rsidR="00F70C72" w:rsidRPr="00B02285" w:rsidRDefault="00F70C72" w:rsidP="00FB0E96">
      <w:pPr>
        <w:pStyle w:val="ListParagraph"/>
        <w:numPr>
          <w:ilvl w:val="0"/>
          <w:numId w:val="1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Main/Pr</w:t>
      </w:r>
      <w:r w:rsidR="00D13B91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imary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Diagonal of an </w:t>
      </w:r>
      <w:proofErr w:type="spellStart"/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IMatrix</w:t>
      </w:r>
      <w:proofErr w:type="spellEnd"/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B0228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 diagonal in which elements run from lower left entry to upper right entry is called </w:t>
      </w:r>
      <w:r w:rsidR="00142E0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Main/</w:t>
      </w:r>
      <w:r w:rsidR="00EC4D8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Primary diagonal </w:t>
      </w:r>
      <w:r w:rsidR="00252FAB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of an </w:t>
      </w:r>
      <w:proofErr w:type="spellStart"/>
      <w:r w:rsidR="00252FAB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IMatrix</w:t>
      </w:r>
      <w:proofErr w:type="spellEnd"/>
      <w:r w:rsidR="00252FAB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BF5F3D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Highlighted elements in following </w:t>
      </w:r>
      <w:proofErr w:type="spellStart"/>
      <w:r w:rsidR="00BF5F3D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IMatrix</w:t>
      </w:r>
      <w:proofErr w:type="spellEnd"/>
      <w:r w:rsidR="00BF5F3D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belong to Primary diagonal.</w:t>
      </w:r>
    </w:p>
    <w:p w14:paraId="58CA615A" w14:textId="77777777" w:rsidR="00B02285" w:rsidRDefault="00B02285" w:rsidP="008768AF">
      <w:pPr>
        <w:pStyle w:val="ListParagraph"/>
        <w:ind w:left="420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70591E2" w14:textId="77777777" w:rsidR="00B02285" w:rsidRPr="00F70C72" w:rsidRDefault="00B02285" w:rsidP="00B02285">
      <w:pPr>
        <w:pStyle w:val="ListParagraph"/>
        <w:ind w:left="420"/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080D6" wp14:editId="69CB4D4F">
            <wp:extent cx="1209675" cy="1143000"/>
            <wp:effectExtent l="0" t="0" r="9525" b="0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or-diagonal-of-a-matri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8349" w14:textId="77777777" w:rsidR="009E5CF9" w:rsidRDefault="00336541" w:rsidP="00FB0E96">
      <w:pPr>
        <w:pStyle w:val="ListParagraph"/>
        <w:numPr>
          <w:ilvl w:val="0"/>
          <w:numId w:val="1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Secondary</w:t>
      </w:r>
      <w:r w:rsidR="008768A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Diagonal of an </w:t>
      </w:r>
      <w:proofErr w:type="spellStart"/>
      <w:r w:rsidR="00E32735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="008768A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Matrix:</w:t>
      </w:r>
      <w:r w:rsidR="00C6297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="00C6297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21F2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Secondary</w:t>
      </w:r>
      <w:r w:rsidR="00C6297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diagonal of an </w:t>
      </w:r>
      <w:proofErr w:type="spellStart"/>
      <w:r w:rsidR="00C62972" w:rsidRPr="006C72AE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IMatrix</w:t>
      </w:r>
      <w:proofErr w:type="spellEnd"/>
      <w:r w:rsidR="00C6297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consists of those elements that lie on the diagonal that runs from top left </w:t>
      </w:r>
      <w:r w:rsidR="00C71A1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position </w:t>
      </w:r>
      <w:r w:rsidR="00C6297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to bottom right</w:t>
      </w:r>
      <w:r w:rsidR="00C71A1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71A1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position</w:t>
      </w:r>
      <w:r w:rsidR="00C6297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  <w:r w:rsidR="00376E9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Highlighted</w:t>
      </w:r>
      <w:proofErr w:type="spellEnd"/>
      <w:r w:rsidR="00376E9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elements of following </w:t>
      </w:r>
      <w:proofErr w:type="spellStart"/>
      <w:r w:rsidR="00376E9C" w:rsidRPr="00455F1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IMatrix</w:t>
      </w:r>
      <w:proofErr w:type="spellEnd"/>
      <w:r w:rsidR="00376E9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form the secondary diagonal of it.</w:t>
      </w:r>
    </w:p>
    <w:p w14:paraId="1D4B6ED9" w14:textId="77777777" w:rsidR="00D87267" w:rsidRDefault="00D87267" w:rsidP="00D87267">
      <w:pPr>
        <w:pStyle w:val="ListParagraph"/>
        <w:ind w:left="420"/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1B90D" wp14:editId="3B04EA09">
            <wp:extent cx="2857500" cy="1905000"/>
            <wp:effectExtent l="0" t="0" r="0" b="0"/>
            <wp:docPr id="2" name="Picture 2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cipal-diagon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40D0" w14:textId="77777777" w:rsidR="00444696" w:rsidRDefault="009A41B9" w:rsidP="00FB0E96">
      <w:pPr>
        <w:pStyle w:val="ListParagraph"/>
        <w:numPr>
          <w:ilvl w:val="0"/>
          <w:numId w:val="1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9A41B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Triangular Joint:</w:t>
      </w:r>
      <w:r w:rsidR="004446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 triangular joint is a submatrix with following properties</w:t>
      </w:r>
    </w:p>
    <w:p w14:paraId="760B5E6D" w14:textId="77777777" w:rsidR="00B02285" w:rsidRDefault="00BF56A6" w:rsidP="00444696">
      <w:pPr>
        <w:pStyle w:val="ListParagraph"/>
        <w:numPr>
          <w:ilvl w:val="0"/>
          <w:numId w:val="7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It is an </w:t>
      </w:r>
      <w:proofErr w:type="spellStart"/>
      <w:r w:rsidRPr="00EC0895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IM</w:t>
      </w:r>
      <w:r w:rsidR="00444696" w:rsidRPr="00EC0895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atrix</w:t>
      </w:r>
      <w:proofErr w:type="spellEnd"/>
      <w:r w:rsidR="004446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of order 3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X3</w:t>
      </w:r>
      <w:r w:rsidR="004446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14:paraId="2D3266F9" w14:textId="77777777" w:rsidR="00444696" w:rsidRDefault="00444696" w:rsidP="00444696">
      <w:pPr>
        <w:pStyle w:val="ListParagraph"/>
        <w:numPr>
          <w:ilvl w:val="0"/>
          <w:numId w:val="7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All rows of such matrix are </w:t>
      </w:r>
      <w:proofErr w:type="gramStart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completely filled</w:t>
      </w:r>
      <w:proofErr w:type="gramEnd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 Except second row.</w:t>
      </w:r>
    </w:p>
    <w:p w14:paraId="01A51D2D" w14:textId="77777777" w:rsidR="00444696" w:rsidRDefault="00444696" w:rsidP="00444696">
      <w:pPr>
        <w:pStyle w:val="ListParagraph"/>
        <w:numPr>
          <w:ilvl w:val="0"/>
          <w:numId w:val="7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Second row consists of one element only which will lie at the central position of the row.</w:t>
      </w:r>
      <w:r w:rsidR="00AF660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This </w:t>
      </w:r>
      <w:r w:rsidR="00AB00ED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element </w:t>
      </w:r>
      <w:r w:rsidR="00AF660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is also called center of the joint.</w:t>
      </w:r>
    </w:p>
    <w:p w14:paraId="365CFC19" w14:textId="77777777" w:rsidR="00444696" w:rsidRDefault="0050071F" w:rsidP="0050071F">
      <w:pPr>
        <w:ind w:left="84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 example of triangular joint is given below:</w:t>
      </w:r>
    </w:p>
    <w:p w14:paraId="28402021" w14:textId="77777777" w:rsidR="0050071F" w:rsidRPr="0050071F" w:rsidRDefault="0050071F" w:rsidP="00500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0071F">
        <w:rPr>
          <w:rFonts w:ascii="Consolas" w:eastAsia="Times New Roman" w:hAnsi="Consolas" w:cs="Courier New"/>
          <w:sz w:val="23"/>
          <w:szCs w:val="23"/>
        </w:rPr>
        <w:t>A B C</w:t>
      </w:r>
    </w:p>
    <w:p w14:paraId="3F1D5726" w14:textId="77777777" w:rsidR="0050071F" w:rsidRPr="0050071F" w:rsidRDefault="0050071F" w:rsidP="00500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0071F">
        <w:rPr>
          <w:rFonts w:ascii="Consolas" w:eastAsia="Times New Roman" w:hAnsi="Consolas" w:cs="Courier New"/>
          <w:sz w:val="23"/>
          <w:szCs w:val="23"/>
        </w:rPr>
        <w:t>D</w:t>
      </w:r>
    </w:p>
    <w:p w14:paraId="63A51961" w14:textId="77777777" w:rsidR="0050071F" w:rsidRPr="0050071F" w:rsidRDefault="0050071F" w:rsidP="00500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0071F">
        <w:rPr>
          <w:rFonts w:ascii="Consolas" w:eastAsia="Times New Roman" w:hAnsi="Consolas" w:cs="Courier New"/>
          <w:sz w:val="23"/>
          <w:szCs w:val="23"/>
        </w:rPr>
        <w:t>E F G</w:t>
      </w:r>
    </w:p>
    <w:p w14:paraId="4FCB9081" w14:textId="77777777" w:rsidR="0050071F" w:rsidRPr="00FB0E96" w:rsidRDefault="006117D2" w:rsidP="00FB0E96">
      <w:pPr>
        <w:pStyle w:val="ListParagraph"/>
        <w:numPr>
          <w:ilvl w:val="0"/>
          <w:numId w:val="13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B0E9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General</w:t>
      </w:r>
      <w:r w:rsidR="00D80A6B" w:rsidRPr="00FB0E9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Triangular Joint</w:t>
      </w:r>
      <w:r w:rsidR="00187C94" w:rsidRPr="00FB0E9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(GTJ)</w:t>
      </w:r>
      <w:r w:rsidR="00D80A6B" w:rsidRPr="00FB0E9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</w:t>
      </w:r>
      <w:r w:rsidR="00AF6607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="00543AF3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Triangularjoint</w:t>
      </w:r>
      <w:proofErr w:type="spellEnd"/>
      <w:r w:rsidR="00543AF3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128B2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with</w:t>
      </w:r>
      <w:r w:rsidR="00543AF3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following</w:t>
      </w:r>
      <w:proofErr w:type="spellEnd"/>
      <w:r w:rsidR="00543AF3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128B2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properties</w:t>
      </w:r>
      <w:r w:rsidR="00AF6607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is a </w:t>
      </w:r>
      <w:proofErr w:type="spellStart"/>
      <w:r w:rsidR="00537749" w:rsidRPr="00B235B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GeneralT</w:t>
      </w:r>
      <w:r w:rsidR="00AF6607" w:rsidRPr="00B235B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riangular</w:t>
      </w:r>
      <w:r w:rsidR="001F5615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J</w:t>
      </w:r>
      <w:r w:rsidR="00AF6607" w:rsidRPr="001F5615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oint</w:t>
      </w:r>
      <w:proofErr w:type="spellEnd"/>
      <w:r w:rsidR="00AF6607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:</w:t>
      </w:r>
    </w:p>
    <w:p w14:paraId="4F737EC7" w14:textId="77777777" w:rsidR="00AF6607" w:rsidRPr="00F66F47" w:rsidRDefault="00AF6607" w:rsidP="00F66F47">
      <w:pPr>
        <w:pStyle w:val="ListParagraph"/>
        <w:numPr>
          <w:ilvl w:val="0"/>
          <w:numId w:val="10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All elements </w:t>
      </w:r>
      <w:r w:rsidR="00E17C3A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of the </w:t>
      </w:r>
      <w:r w:rsidR="00BE74D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elements in this Joint </w:t>
      </w:r>
      <w:r w:rsidR="00E17C3A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are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alphabets.</w:t>
      </w:r>
    </w:p>
    <w:p w14:paraId="1CD370F0" w14:textId="77777777" w:rsidR="00AF6607" w:rsidRPr="00F66F47" w:rsidRDefault="00E17C3A" w:rsidP="00F66F47">
      <w:pPr>
        <w:pStyle w:val="ListParagraph"/>
        <w:numPr>
          <w:ilvl w:val="0"/>
          <w:numId w:val="10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There is always small alphabet at </w:t>
      </w:r>
      <w:r w:rsidR="00E12A63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center of the joint.</w:t>
      </w:r>
    </w:p>
    <w:p w14:paraId="76A05617" w14:textId="77777777" w:rsidR="00E17C3A" w:rsidRPr="00F66F47" w:rsidRDefault="00E17C3A" w:rsidP="00F66F47">
      <w:pPr>
        <w:pStyle w:val="ListParagraph"/>
        <w:numPr>
          <w:ilvl w:val="0"/>
          <w:numId w:val="10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Elements of main diagonal are in </w:t>
      </w:r>
      <w:r w:rsidR="00054303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increasing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order from top to bottom.</w:t>
      </w:r>
    </w:p>
    <w:p w14:paraId="0013A553" w14:textId="77777777" w:rsidR="00E17C3A" w:rsidRPr="00F66F47" w:rsidRDefault="00E17C3A" w:rsidP="00F66F47">
      <w:pPr>
        <w:pStyle w:val="ListParagraph"/>
        <w:numPr>
          <w:ilvl w:val="0"/>
          <w:numId w:val="10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Elements of secondary diagonal are in </w:t>
      </w:r>
      <w:r w:rsidR="000774E6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decreasing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order from top to bottom.</w:t>
      </w:r>
    </w:p>
    <w:p w14:paraId="0CBA0319" w14:textId="77777777" w:rsidR="004900A0" w:rsidRPr="00F66F47" w:rsidRDefault="004900A0" w:rsidP="00F66F47">
      <w:pPr>
        <w:pStyle w:val="ListParagraph"/>
        <w:numPr>
          <w:ilvl w:val="0"/>
          <w:numId w:val="10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Elements that lie in the column </w:t>
      </w:r>
      <w:r w:rsidR="0072754E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center </w:t>
      </w:r>
      <w:r w:rsidR="0072754E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of the </w:t>
      </w:r>
      <w:proofErr w:type="spellStart"/>
      <w:r w:rsidR="0072754E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jointlies</w:t>
      </w:r>
      <w:proofErr w:type="spellEnd"/>
      <w:r w:rsidR="0072754E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have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 relation </w:t>
      </w:r>
      <w:r w:rsidR="009C5BCD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of following kind 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with </w:t>
      </w:r>
      <w:proofErr w:type="spellStart"/>
      <w:r w:rsidR="0072754E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centralelement</w:t>
      </w:r>
      <w:proofErr w:type="spellEnd"/>
      <w:r w:rsidR="001F1AB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:</w:t>
      </w:r>
    </w:p>
    <w:p w14:paraId="5715946C" w14:textId="77777777" w:rsidR="008230E5" w:rsidRPr="00F66F47" w:rsidRDefault="008230E5" w:rsidP="00F66F47">
      <w:pPr>
        <w:pStyle w:val="ListParagraph"/>
        <w:numPr>
          <w:ilvl w:val="1"/>
          <w:numId w:val="10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Elements which lie in the rows whose row number is less than the row of the center, contains those alphabets which occur </w:t>
      </w:r>
      <w:r w:rsidR="003737D1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before (in alphabetical </w:t>
      </w:r>
      <w:r w:rsidR="00517A9F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order) the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element at center.</w:t>
      </w:r>
    </w:p>
    <w:p w14:paraId="71EBDF86" w14:textId="77777777" w:rsidR="008230E5" w:rsidRPr="00F66F47" w:rsidRDefault="008230E5" w:rsidP="00F66F47">
      <w:pPr>
        <w:pStyle w:val="ListParagraph"/>
        <w:numPr>
          <w:ilvl w:val="1"/>
          <w:numId w:val="10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Elements which lie in the rows whose row number</w:t>
      </w:r>
      <w:r w:rsidR="00AA1E90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are greater than the row number of the center, contains those alphabets which occur </w:t>
      </w:r>
      <w:r w:rsidR="005F4C90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after (in alphabetical order)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the element at center.</w:t>
      </w:r>
    </w:p>
    <w:p w14:paraId="00EAFBB7" w14:textId="77777777" w:rsidR="00A66B7B" w:rsidRPr="00F66F47" w:rsidRDefault="00A66B7B" w:rsidP="00F66F47">
      <w:pPr>
        <w:pStyle w:val="ListParagraph"/>
        <w:numPr>
          <w:ilvl w:val="0"/>
          <w:numId w:val="10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Small and Large alphabets will be considered two different sets i.e. we </w:t>
      </w:r>
      <w:r w:rsidR="005B2CE0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cannot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call ‘</w:t>
      </w:r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A’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to be smaller </w:t>
      </w:r>
      <w:r w:rsidR="00F523D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or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larger </w:t>
      </w:r>
      <w:proofErr w:type="spellStart"/>
      <w:r w:rsidR="00DF0210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than</w:t>
      </w:r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‘a</w:t>
      </w:r>
      <w:proofErr w:type="spellEnd"/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’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both have same signification in the context of this problem</w:t>
      </w:r>
      <w:r w:rsidR="002F2798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3C7644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whereas</w:t>
      </w:r>
      <w:r w:rsidR="002F2798"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‘B</w:t>
      </w:r>
      <w:proofErr w:type="spellEnd"/>
      <w:r w:rsidR="002F2798"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’</w:t>
      </w:r>
      <w:r w:rsidR="002F2798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is smaller than </w:t>
      </w:r>
      <w:r w:rsidR="002F2798"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‘E’</w:t>
      </w:r>
      <w:r w:rsidR="002F2798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2F2798"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‘m’</w:t>
      </w:r>
      <w:r w:rsidR="002F2798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is greater than </w:t>
      </w:r>
      <w:r w:rsidR="002F2798"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‘N’</w:t>
      </w:r>
      <w:r w:rsidR="00696A46"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14:paraId="51C73B79" w14:textId="77777777" w:rsidR="00FF138A" w:rsidRDefault="00FF138A" w:rsidP="00FF138A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An example of </w:t>
      </w:r>
      <w:r w:rsidR="000A05A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General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Triangular </w:t>
      </w:r>
      <w:r w:rsidR="00CE144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J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oint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161C41" w14:paraId="12AAE50E" w14:textId="77777777" w:rsidTr="00161C41">
        <w:tc>
          <w:tcPr>
            <w:tcW w:w="3480" w:type="dxa"/>
          </w:tcPr>
          <w:p w14:paraId="6341804D" w14:textId="77777777" w:rsidR="00161C41" w:rsidRDefault="00161C41" w:rsidP="00BB2E35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O</w:t>
            </w:r>
          </w:p>
        </w:tc>
        <w:tc>
          <w:tcPr>
            <w:tcW w:w="3480" w:type="dxa"/>
          </w:tcPr>
          <w:p w14:paraId="62E3EC20" w14:textId="77777777" w:rsidR="00161C41" w:rsidRDefault="00161C41" w:rsidP="00BB2E35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</w:p>
        </w:tc>
        <w:tc>
          <w:tcPr>
            <w:tcW w:w="3480" w:type="dxa"/>
          </w:tcPr>
          <w:p w14:paraId="5CE685E1" w14:textId="77777777" w:rsidR="00161C41" w:rsidRDefault="00161C41" w:rsidP="00BB2E35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D</w:t>
            </w:r>
          </w:p>
        </w:tc>
      </w:tr>
      <w:tr w:rsidR="00161C41" w14:paraId="763C98B3" w14:textId="77777777" w:rsidTr="00161C41">
        <w:tc>
          <w:tcPr>
            <w:tcW w:w="3480" w:type="dxa"/>
          </w:tcPr>
          <w:p w14:paraId="4121F52C" w14:textId="77777777" w:rsidR="00161C41" w:rsidRDefault="00161C41" w:rsidP="00BB2E35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3480" w:type="dxa"/>
          </w:tcPr>
          <w:p w14:paraId="4EC75D78" w14:textId="77777777" w:rsidR="00161C41" w:rsidRDefault="00161C41" w:rsidP="00BB2E35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m</w:t>
            </w:r>
          </w:p>
        </w:tc>
        <w:tc>
          <w:tcPr>
            <w:tcW w:w="3480" w:type="dxa"/>
          </w:tcPr>
          <w:p w14:paraId="51599F2E" w14:textId="77777777" w:rsidR="00161C41" w:rsidRDefault="00161C41" w:rsidP="00BB2E35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161C41" w14:paraId="1E642CB9" w14:textId="77777777" w:rsidTr="00161C41">
        <w:tc>
          <w:tcPr>
            <w:tcW w:w="3480" w:type="dxa"/>
          </w:tcPr>
          <w:p w14:paraId="0DBB07F0" w14:textId="77777777" w:rsidR="00161C41" w:rsidRDefault="00161C41" w:rsidP="00BB2E35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</w:p>
        </w:tc>
        <w:tc>
          <w:tcPr>
            <w:tcW w:w="3480" w:type="dxa"/>
          </w:tcPr>
          <w:p w14:paraId="5B2C2DDF" w14:textId="77777777" w:rsidR="00161C41" w:rsidRDefault="00161C41" w:rsidP="00BB2E35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r</w:t>
            </w:r>
          </w:p>
        </w:tc>
        <w:tc>
          <w:tcPr>
            <w:tcW w:w="3480" w:type="dxa"/>
          </w:tcPr>
          <w:p w14:paraId="48E899E1" w14:textId="77777777" w:rsidR="00161C41" w:rsidRDefault="00161C41" w:rsidP="00BB2E35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</w:p>
        </w:tc>
      </w:tr>
    </w:tbl>
    <w:p w14:paraId="041482D6" w14:textId="77777777" w:rsidR="00161C41" w:rsidRDefault="00161C41" w:rsidP="00BB2E35">
      <w:pPr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21EC061D" w14:textId="77777777" w:rsidR="00D80A6B" w:rsidRDefault="00E70A14" w:rsidP="00E70A14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In this </w:t>
      </w:r>
      <w:r w:rsidR="00C6648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scenario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:</w:t>
      </w:r>
    </w:p>
    <w:p w14:paraId="76B34D1D" w14:textId="77777777" w:rsidR="008E08E6" w:rsidRDefault="008E08E6" w:rsidP="00F66F47">
      <w:pPr>
        <w:pStyle w:val="ListParagraph"/>
        <w:numPr>
          <w:ilvl w:val="0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All elements of the joint are alphabets.</w:t>
      </w:r>
    </w:p>
    <w:p w14:paraId="57A255C8" w14:textId="77777777" w:rsidR="00E70A14" w:rsidRPr="00F66F47" w:rsidRDefault="00E70A14" w:rsidP="00F66F47">
      <w:pPr>
        <w:pStyle w:val="ListParagraph"/>
        <w:numPr>
          <w:ilvl w:val="0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Element at the center of the triangular join</w:t>
      </w:r>
      <w:r w:rsidR="0088600E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is </w:t>
      </w:r>
      <w:r w:rsidR="0088600E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small alphabet i.e. </w:t>
      </w:r>
      <w:r w:rsidRPr="00F60540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‘m’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14:paraId="09C1CA6D" w14:textId="77777777" w:rsidR="00C66485" w:rsidRPr="00F66F47" w:rsidRDefault="00C66485" w:rsidP="00F66F47">
      <w:pPr>
        <w:pStyle w:val="ListParagraph"/>
        <w:numPr>
          <w:ilvl w:val="0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Elements of primary diagonal are in increasing order i.e. </w:t>
      </w:r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 &lt;m &lt;P</w:t>
      </w:r>
      <w:r w:rsidR="00054303"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14:paraId="6A7F793C" w14:textId="77777777" w:rsidR="00054303" w:rsidRPr="00F66F47" w:rsidRDefault="00237E10" w:rsidP="00F66F47">
      <w:pPr>
        <w:pStyle w:val="ListParagraph"/>
        <w:numPr>
          <w:ilvl w:val="0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Elements of secondary diagonal are in </w:t>
      </w:r>
      <w:r w:rsidR="00742B6E"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decreasing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order i.e. </w:t>
      </w:r>
      <w:r w:rsidR="00BC1BB3"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 w:rsidR="00207B25"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&gt;</w:t>
      </w:r>
      <w:r w:rsidR="00BC1BB3"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m&gt;f</w:t>
      </w:r>
    </w:p>
    <w:p w14:paraId="375AD122" w14:textId="77777777" w:rsidR="00F66F47" w:rsidRDefault="00443533" w:rsidP="00F66F47">
      <w:pPr>
        <w:pStyle w:val="ListParagraph"/>
        <w:numPr>
          <w:ilvl w:val="0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‘C’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‘r’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are the only elements which lie in the same column where center of joint i.e. </w:t>
      </w:r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‘m’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lies</w:t>
      </w:r>
      <w:r w:rsid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14:paraId="3215D321" w14:textId="77777777" w:rsidR="00F66F47" w:rsidRPr="00F66F47" w:rsidRDefault="00F66F47" w:rsidP="00F66F47">
      <w:pPr>
        <w:pStyle w:val="ListParagraph"/>
        <w:numPr>
          <w:ilvl w:val="1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</w:t>
      </w:r>
      <w:proofErr w:type="spellStart"/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C’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is</w:t>
      </w:r>
      <w:proofErr w:type="spellEnd"/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the only element which lies in row number less than row number of 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‘m’ 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and it comes earlier than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‘m’ 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 alphabetical order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14:paraId="0A51614C" w14:textId="77777777" w:rsidR="00112299" w:rsidRPr="00F66F47" w:rsidRDefault="00112299" w:rsidP="00112299">
      <w:pPr>
        <w:pStyle w:val="ListParagraph"/>
        <w:numPr>
          <w:ilvl w:val="1"/>
          <w:numId w:val="11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</w:t>
      </w:r>
      <w:proofErr w:type="spellStart"/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r</w:t>
      </w:r>
      <w:r w:rsidRPr="00F66F4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’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is</w:t>
      </w:r>
      <w:proofErr w:type="spellEnd"/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the only element which lies in row number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greater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than row number of 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‘m’ 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and it comes </w:t>
      </w:r>
      <w:proofErr w:type="spellStart"/>
      <w:proofErr w:type="gramStart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after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‘</w:t>
      </w:r>
      <w:proofErr w:type="gramEnd"/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  <w:proofErr w:type="spellEnd"/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’ </w:t>
      </w:r>
      <w:r w:rsidRPr="00F66F4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 alphabetical order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14:paraId="6F0E5EF2" w14:textId="77777777" w:rsidR="00517A9F" w:rsidRDefault="00112299" w:rsidP="00112299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Hence </w:t>
      </w:r>
      <w:r w:rsidR="00F175D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it is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meeting all the conditions of </w:t>
      </w:r>
      <w:proofErr w:type="spellStart"/>
      <w:r w:rsidR="004126B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GeneralT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riangular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4126B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J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oint</w:t>
      </w:r>
      <w:proofErr w:type="gramEnd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so </w:t>
      </w:r>
      <w:r w:rsidR="004126B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it is </w:t>
      </w:r>
      <w:proofErr w:type="spellStart"/>
      <w:r w:rsidR="004126B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</w:t>
      </w:r>
      <w:r w:rsidR="000A1A5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GTJ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14:paraId="155D6EEA" w14:textId="77777777" w:rsidR="00BF3D79" w:rsidRPr="00FB0E96" w:rsidRDefault="00BF3D79" w:rsidP="00FB0E96">
      <w:pPr>
        <w:pStyle w:val="ListParagraph"/>
        <w:numPr>
          <w:ilvl w:val="0"/>
          <w:numId w:val="13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FB0E9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Special Triangular Joint</w:t>
      </w:r>
      <w:r w:rsidR="00254803" w:rsidRPr="00FB0E9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(STJ)</w:t>
      </w:r>
      <w:r w:rsidRPr="00FB0E9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</w:t>
      </w:r>
      <w:r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 </w:t>
      </w:r>
      <w:r w:rsidR="00DF52E8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GTJ</w:t>
      </w:r>
      <w:r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in which </w:t>
      </w:r>
      <w:r w:rsidR="004E0905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at least</w:t>
      </w:r>
      <w:r w:rsidR="004342C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4</w:t>
      </w:r>
      <w:r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upper case letters exist regardless of their positions is called </w:t>
      </w:r>
      <w:proofErr w:type="spellStart"/>
      <w:r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</w:t>
      </w:r>
      <w:r w:rsidR="000A2447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STJ</w:t>
      </w:r>
      <w:r w:rsidR="004E0905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  <w:r w:rsidR="008010BB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For</w:t>
      </w:r>
      <w:proofErr w:type="spellEnd"/>
      <w:r w:rsidR="008010BB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84BD4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example,</w:t>
      </w:r>
      <w:r w:rsidR="002D163F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GTJ</w:t>
      </w:r>
      <w:proofErr w:type="spellEnd"/>
      <w:r w:rsidR="008010BB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considered above contains 4 </w:t>
      </w:r>
      <w:r w:rsidR="00F22BA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upper</w:t>
      </w:r>
      <w:r w:rsidR="008010BB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letters (D, P, O, C)</w:t>
      </w:r>
      <w:r w:rsidR="00984BD4" w:rsidRPr="00FB0E9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so it is a Special Triangular Joint.</w:t>
      </w:r>
    </w:p>
    <w:p w14:paraId="3C74CA5E" w14:textId="77777777" w:rsidR="00CE16DF" w:rsidRDefault="00CE16DF" w:rsidP="00112299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Write a C++ function </w:t>
      </w:r>
      <w:r w:rsidR="00A66FA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named ‘</w:t>
      </w:r>
      <w:proofErr w:type="spellStart"/>
      <w:r w:rsidR="00AF04F4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find</w:t>
      </w:r>
      <w:r w:rsidR="00A66FA7" w:rsidRPr="00A66FA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TriangularJoints’</w:t>
      </w:r>
      <w:r w:rsidRPr="00CE16D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which</w:t>
      </w:r>
      <w:proofErr w:type="spellEnd"/>
      <w:r w:rsidR="00187C9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will</w:t>
      </w:r>
      <w:r w:rsidR="00FA04CB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accept an N X M</w:t>
      </w:r>
      <w:r w:rsidR="0052257D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(Where N is number of rows and M is number of </w:t>
      </w:r>
      <w:proofErr w:type="gramStart"/>
      <w:r w:rsidR="0052257D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columns)</w:t>
      </w:r>
      <w:proofErr w:type="spellStart"/>
      <w:r w:rsidR="00FA04CB" w:rsidRPr="00AD06F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IMatrix</w:t>
      </w:r>
      <w:proofErr w:type="spellEnd"/>
      <w:proofErr w:type="gramEnd"/>
      <w:r w:rsidR="00FA04CB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as an input</w:t>
      </w:r>
      <w:r w:rsidR="000C02C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14:paraId="67845D4D" w14:textId="77777777" w:rsidR="00CE16DF" w:rsidRDefault="004A39C7" w:rsidP="00CE16DF">
      <w:pPr>
        <w:pStyle w:val="ListParagraph"/>
        <w:numPr>
          <w:ilvl w:val="0"/>
          <w:numId w:val="12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[1</w:t>
      </w:r>
      <w:r w:rsidR="00663F7D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0</w:t>
      </w:r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points]</w:t>
      </w:r>
      <w:r w:rsidR="00187C9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</w:t>
      </w:r>
      <w:r w:rsidR="00CE16DF" w:rsidRPr="00CE16D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ount</w:t>
      </w:r>
      <w:proofErr w:type="gramEnd"/>
      <w:r w:rsidR="00CE16DF" w:rsidRPr="00CE16D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all </w:t>
      </w:r>
      <w:proofErr w:type="spellStart"/>
      <w:r w:rsidR="008E3775" w:rsidRPr="00AD06F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General</w:t>
      </w:r>
      <w:r w:rsidR="00187C94" w:rsidRPr="00AD06F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T</w:t>
      </w:r>
      <w:r w:rsidR="00CE16DF" w:rsidRPr="00AD06F6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riangular</w:t>
      </w:r>
      <w:r w:rsidR="00D27B5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J</w:t>
      </w:r>
      <w:r w:rsidR="00CE16DF" w:rsidRPr="00CE16D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oints</w:t>
      </w:r>
      <w:proofErr w:type="spellEnd"/>
      <w:r w:rsidR="00CE16DF" w:rsidRPr="00CE16D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and return it to the calling function</w:t>
      </w:r>
      <w:r w:rsidR="00CE16D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14:paraId="5BFC350D" w14:textId="77777777" w:rsidR="00CE16DF" w:rsidRDefault="00AC127A" w:rsidP="00CE16DF">
      <w:pPr>
        <w:pStyle w:val="ListParagraph"/>
        <w:numPr>
          <w:ilvl w:val="0"/>
          <w:numId w:val="12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[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points]</w:t>
      </w:r>
      <w:r w:rsidR="00CE16D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Display</w:t>
      </w:r>
      <w:proofErr w:type="gramEnd"/>
      <w:r w:rsidR="00CE16D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7C9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all </w:t>
      </w:r>
      <w:r w:rsidR="00F16C9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GTJs on standard output stream.</w:t>
      </w:r>
    </w:p>
    <w:p w14:paraId="758C2B01" w14:textId="77777777" w:rsidR="00B15ACA" w:rsidRDefault="00721443" w:rsidP="00CE16DF">
      <w:pPr>
        <w:pStyle w:val="ListParagraph"/>
        <w:numPr>
          <w:ilvl w:val="0"/>
          <w:numId w:val="12"/>
        </w:num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[</w:t>
      </w:r>
      <w:r w:rsidR="00663F7D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points]</w:t>
      </w:r>
      <w:r w:rsidR="00435BC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Find</w:t>
      </w:r>
      <w:proofErr w:type="gramEnd"/>
      <w:r w:rsidR="00435BC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% STJs and return </w:t>
      </w:r>
      <w:r w:rsidR="00B15AC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it to </w:t>
      </w:r>
      <w:r w:rsidR="0031571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B15AC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calling function.</w:t>
      </w:r>
      <w:r w:rsidR="00435BC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Formula to calculate %STJ is given below</w:t>
      </w:r>
    </w:p>
    <w:p w14:paraId="1D5ACC29" w14:textId="77777777" w:rsidR="00435BCE" w:rsidRPr="00435BCE" w:rsidRDefault="00435BCE" w:rsidP="00435BCE">
      <w:pPr>
        <w:ind w:left="360"/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35BC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% STJs = </w:t>
      </w:r>
      <m:oMath>
        <m:f>
          <m:fPr>
            <m:ctrlPr>
              <w:rPr>
                <w:rStyle w:val="fontstyle01"/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color w:val="auto"/>
                <w:sz w:val="24"/>
                <w:szCs w:val="24"/>
              </w:rPr>
              <m:t>number of STJs</m:t>
            </m:r>
          </m:num>
          <m:den>
            <m:r>
              <w:rPr>
                <w:rStyle w:val="fontstyle01"/>
                <w:rFonts w:ascii="Cambria Math" w:hAnsi="Cambria Math" w:cs="Times New Roman"/>
                <w:color w:val="auto"/>
                <w:sz w:val="24"/>
                <w:szCs w:val="24"/>
              </w:rPr>
              <m:t>number of GTJs</m:t>
            </m:r>
          </m:den>
        </m:f>
        <m:r>
          <w:rPr>
            <w:rStyle w:val="fontstyle01"/>
            <w:rFonts w:ascii="Cambria Math" w:hAnsi="Cambria Math" w:cs="Times New Roman"/>
            <w:color w:val="auto"/>
            <w:sz w:val="24"/>
            <w:szCs w:val="24"/>
          </w:rPr>
          <m:t xml:space="preserve"> X 100</m:t>
        </m:r>
      </m:oMath>
    </w:p>
    <w:p w14:paraId="3F57120B" w14:textId="77777777" w:rsidR="00ED6AB2" w:rsidRDefault="00CD32D0" w:rsidP="00ED6AB2">
      <w:pPr>
        <w:pStyle w:val="ListParagraph"/>
        <w:numPr>
          <w:ilvl w:val="0"/>
          <w:numId w:val="12"/>
        </w:numPr>
        <w:spacing w:after="0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[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4A39C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points]</w:t>
      </w:r>
      <w:r w:rsidR="00AD3B7E" w:rsidRPr="00EB6C7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Call</w:t>
      </w:r>
      <w:proofErr w:type="gramEnd"/>
      <w:r w:rsidR="00AD3B7E" w:rsidRPr="00EB6C7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this function in main and show count of GTJs and percentage of</w:t>
      </w:r>
      <w:r w:rsidR="00EB6C7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STJs</w:t>
      </w:r>
      <w:r w:rsidR="00630E8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for sample input</w:t>
      </w:r>
      <w:r w:rsidR="001B05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given below.</w:t>
      </w:r>
    </w:p>
    <w:p w14:paraId="0A5BFEF9" w14:textId="77777777" w:rsidR="00133BDB" w:rsidRPr="00ED6AB2" w:rsidRDefault="00133BDB" w:rsidP="00ED6AB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AB2">
        <w:rPr>
          <w:rFonts w:ascii="Times New Roman" w:hAnsi="Times New Roman" w:cs="Times New Roman"/>
          <w:sz w:val="24"/>
          <w:szCs w:val="24"/>
        </w:rPr>
        <w:tab/>
      </w:r>
    </w:p>
    <w:p w14:paraId="06515B2C" w14:textId="77777777" w:rsidR="00133BDB" w:rsidRPr="002F367D" w:rsidRDefault="00EC1920" w:rsidP="00133BDB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14438">
        <w:rPr>
          <w:rFonts w:ascii="Times New Roman" w:hAnsi="Times New Roman" w:cs="Times New Roman"/>
          <w:b/>
          <w:bCs/>
          <w:sz w:val="24"/>
          <w:szCs w:val="24"/>
          <w:u w:val="single"/>
        </w:rPr>
        <w:t>Coding Requirements</w:t>
      </w:r>
      <w:r w:rsidR="00133BDB" w:rsidRPr="00C1443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7A11E9">
        <w:rPr>
          <w:rFonts w:ascii="Times New Roman" w:hAnsi="Times New Roman" w:cs="Times New Roman"/>
          <w:sz w:val="24"/>
          <w:szCs w:val="24"/>
        </w:rPr>
        <w:t xml:space="preserve"> You code must fulfill, following coding </w:t>
      </w:r>
      <w:proofErr w:type="spellStart"/>
      <w:r w:rsidR="00DE21AA">
        <w:rPr>
          <w:rFonts w:ascii="Times New Roman" w:hAnsi="Times New Roman" w:cs="Times New Roman"/>
          <w:sz w:val="24"/>
          <w:szCs w:val="24"/>
        </w:rPr>
        <w:t>requirements</w:t>
      </w:r>
      <w:r w:rsidR="00DB5171" w:rsidRPr="002F367D">
        <w:rPr>
          <w:rFonts w:ascii="Times New Roman" w:hAnsi="Times New Roman" w:cs="Times New Roman"/>
          <w:b/>
          <w:bCs/>
          <w:color w:val="FF0000"/>
          <w:sz w:val="24"/>
          <w:szCs w:val="24"/>
        </w:rPr>
        <w:t>otherwise</w:t>
      </w:r>
      <w:proofErr w:type="spellEnd"/>
      <w:r w:rsidR="00DB5171" w:rsidRPr="002F367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no credit will be given:</w:t>
      </w:r>
    </w:p>
    <w:p w14:paraId="7A2349BF" w14:textId="77777777" w:rsidR="00133BDB" w:rsidRDefault="00133BDB" w:rsidP="00133B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1 loop is allowed inside the other to form nested one, and only one nested loop </w:t>
      </w:r>
      <w:r w:rsidR="00843164">
        <w:rPr>
          <w:rFonts w:ascii="Times New Roman" w:hAnsi="Times New Roman" w:cs="Times New Roman"/>
          <w:sz w:val="24"/>
          <w:szCs w:val="24"/>
        </w:rPr>
        <w:t xml:space="preserve">of this type </w:t>
      </w:r>
      <w:r>
        <w:rPr>
          <w:rFonts w:ascii="Times New Roman" w:hAnsi="Times New Roman" w:cs="Times New Roman"/>
          <w:sz w:val="24"/>
          <w:szCs w:val="24"/>
        </w:rPr>
        <w:t>can be used.</w:t>
      </w:r>
    </w:p>
    <w:p w14:paraId="36D12F61" w14:textId="77777777" w:rsidR="004F3BFB" w:rsidRPr="004F3BFB" w:rsidRDefault="004F3BFB" w:rsidP="00133B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4B3013">
        <w:rPr>
          <w:rFonts w:ascii="Times New Roman" w:hAnsi="Times New Roman" w:cs="Times New Roman"/>
          <w:b/>
          <w:bCs/>
          <w:sz w:val="24"/>
          <w:szCs w:val="24"/>
        </w:rPr>
        <w:t>iostream</w:t>
      </w:r>
      <w:r>
        <w:rPr>
          <w:rFonts w:ascii="Times New Roman" w:hAnsi="Times New Roman" w:cs="Times New Roman"/>
          <w:sz w:val="24"/>
          <w:szCs w:val="24"/>
        </w:rPr>
        <w:t xml:space="preserve"> library is available to use in this program</w:t>
      </w:r>
      <w:r w:rsidR="00CC56A4">
        <w:rPr>
          <w:rFonts w:ascii="Times New Roman" w:hAnsi="Times New Roman" w:cs="Times New Roman"/>
          <w:sz w:val="24"/>
          <w:szCs w:val="24"/>
        </w:rPr>
        <w:t xml:space="preserve">, you can use any </w:t>
      </w:r>
      <w:r w:rsidR="003B26E1">
        <w:rPr>
          <w:rFonts w:ascii="Times New Roman" w:hAnsi="Times New Roman" w:cs="Times New Roman"/>
          <w:sz w:val="24"/>
          <w:szCs w:val="24"/>
        </w:rPr>
        <w:t>user defined</w:t>
      </w:r>
      <w:r w:rsidR="00CC56A4">
        <w:rPr>
          <w:rFonts w:ascii="Times New Roman" w:hAnsi="Times New Roman" w:cs="Times New Roman"/>
          <w:sz w:val="24"/>
          <w:szCs w:val="24"/>
        </w:rPr>
        <w:t xml:space="preserve"> function of this library</w:t>
      </w:r>
      <w:r w:rsidR="003134D3">
        <w:rPr>
          <w:rFonts w:ascii="Times New Roman" w:hAnsi="Times New Roman" w:cs="Times New Roman"/>
          <w:sz w:val="24"/>
          <w:szCs w:val="24"/>
        </w:rPr>
        <w:t xml:space="preserve"> to minimize your coding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1373FC" w14:textId="77777777" w:rsidR="00133BDB" w:rsidRDefault="00006395" w:rsidP="00133B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912C9"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="00C912C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C912C9">
        <w:rPr>
          <w:rFonts w:ascii="Times New Roman" w:hAnsi="Times New Roman" w:cs="Times New Roman"/>
          <w:sz w:val="24"/>
          <w:szCs w:val="24"/>
        </w:rPr>
        <w:t xml:space="preserve"> type </w:t>
      </w:r>
      <w:r w:rsidR="00133BDB">
        <w:rPr>
          <w:rFonts w:ascii="Times New Roman" w:hAnsi="Times New Roman" w:cs="Times New Roman"/>
          <w:sz w:val="24"/>
          <w:szCs w:val="24"/>
        </w:rPr>
        <w:t xml:space="preserve">is </w:t>
      </w:r>
      <w:r w:rsidR="00C912C9">
        <w:rPr>
          <w:rFonts w:ascii="Times New Roman" w:hAnsi="Times New Roman" w:cs="Times New Roman"/>
          <w:sz w:val="24"/>
          <w:szCs w:val="24"/>
        </w:rPr>
        <w:t xml:space="preserve">not allowed to </w:t>
      </w:r>
      <w:r w:rsidR="00EC1920">
        <w:rPr>
          <w:rFonts w:ascii="Times New Roman" w:hAnsi="Times New Roman" w:cs="Times New Roman"/>
          <w:sz w:val="24"/>
          <w:szCs w:val="24"/>
        </w:rPr>
        <w:t>use in</w:t>
      </w:r>
      <w:r w:rsidR="00133BDB">
        <w:rPr>
          <w:rFonts w:ascii="Times New Roman" w:hAnsi="Times New Roman" w:cs="Times New Roman"/>
          <w:sz w:val="24"/>
          <w:szCs w:val="24"/>
        </w:rPr>
        <w:t xml:space="preserve"> this program.</w:t>
      </w:r>
    </w:p>
    <w:p w14:paraId="0F553290" w14:textId="77777777" w:rsidR="00133BDB" w:rsidRPr="001959E1" w:rsidRDefault="00133BDB" w:rsidP="00D371D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is no space in RAM to declare an extra array, so you can use </w:t>
      </w:r>
      <w:r w:rsidRPr="001959E1">
        <w:rPr>
          <w:rFonts w:ascii="Times New Roman" w:hAnsi="Times New Roman" w:cs="Times New Roman"/>
          <w:b/>
          <w:bCs/>
          <w:sz w:val="24"/>
          <w:szCs w:val="24"/>
        </w:rPr>
        <w:t>only one array</w:t>
      </w:r>
      <w:r w:rsidR="00DB675C" w:rsidRPr="001959E1">
        <w:rPr>
          <w:rFonts w:ascii="Times New Roman" w:hAnsi="Times New Roman" w:cs="Times New Roman"/>
          <w:b/>
          <w:bCs/>
          <w:sz w:val="24"/>
          <w:szCs w:val="24"/>
        </w:rPr>
        <w:t xml:space="preserve"> in the whole progr</w:t>
      </w:r>
      <w:r w:rsidR="00214343" w:rsidRPr="001959E1">
        <w:rPr>
          <w:rFonts w:ascii="Times New Roman" w:hAnsi="Times New Roman" w:cs="Times New Roman"/>
          <w:b/>
          <w:bCs/>
          <w:sz w:val="24"/>
          <w:szCs w:val="24"/>
        </w:rPr>
        <w:t>am</w:t>
      </w:r>
      <w:r w:rsidRPr="001959E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8171A3" w14:textId="77777777" w:rsidR="00FA04CB" w:rsidRDefault="00FA04CB" w:rsidP="00D371D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function must be generic enough that will accept matrix of any order as an input.</w:t>
      </w:r>
    </w:p>
    <w:p w14:paraId="4AF16450" w14:textId="77777777" w:rsidR="000B1F28" w:rsidRPr="00E809A9" w:rsidRDefault="000B1F28" w:rsidP="000B1F2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Validations and conditions of all types must be properly handled in the code written.</w:t>
      </w:r>
    </w:p>
    <w:p w14:paraId="29A232B2" w14:textId="77777777" w:rsidR="000B1F28" w:rsidRDefault="00116634" w:rsidP="00D371D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no need to take input from user inside </w:t>
      </w:r>
      <w:proofErr w:type="spellStart"/>
      <w:r w:rsidR="004F3BF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find</w:t>
      </w:r>
      <w:r w:rsidR="004F3BFB" w:rsidRPr="00A66FA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TriangularJoints’</w:t>
      </w:r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however you may initialize the array with fixed values in </w:t>
      </w:r>
      <w:r w:rsidRPr="00116634"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4E7FA424" w14:textId="77777777" w:rsidR="00D371DC" w:rsidRPr="00D371DC" w:rsidRDefault="00D371DC" w:rsidP="00D371DC">
      <w:pPr>
        <w:pStyle w:val="ListParagraph"/>
        <w:spacing w:after="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11C8CBE1" w14:textId="77777777" w:rsidR="00B8081C" w:rsidRDefault="00B8081C" w:rsidP="0068716F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5F421F33" w14:textId="77777777" w:rsidR="0068716F" w:rsidRDefault="0068716F" w:rsidP="0068716F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</w:tblGrid>
      <w:tr w:rsidR="00FE16E3" w14:paraId="513E80E9" w14:textId="77777777" w:rsidTr="00FE16E3">
        <w:tc>
          <w:tcPr>
            <w:tcW w:w="2088" w:type="dxa"/>
          </w:tcPr>
          <w:p w14:paraId="06B3C4AB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O</w:t>
            </w:r>
          </w:p>
        </w:tc>
        <w:tc>
          <w:tcPr>
            <w:tcW w:w="2088" w:type="dxa"/>
          </w:tcPr>
          <w:p w14:paraId="398C7F21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</w:p>
        </w:tc>
        <w:tc>
          <w:tcPr>
            <w:tcW w:w="2088" w:type="dxa"/>
          </w:tcPr>
          <w:p w14:paraId="5DF5F8DE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D</w:t>
            </w:r>
          </w:p>
        </w:tc>
        <w:tc>
          <w:tcPr>
            <w:tcW w:w="2088" w:type="dxa"/>
          </w:tcPr>
          <w:p w14:paraId="40593B5C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B</w:t>
            </w:r>
          </w:p>
        </w:tc>
        <w:tc>
          <w:tcPr>
            <w:tcW w:w="2088" w:type="dxa"/>
          </w:tcPr>
          <w:p w14:paraId="3A4702AD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</w:p>
        </w:tc>
      </w:tr>
      <w:tr w:rsidR="00FE16E3" w14:paraId="739D5231" w14:textId="77777777" w:rsidTr="00FE16E3">
        <w:tc>
          <w:tcPr>
            <w:tcW w:w="2088" w:type="dxa"/>
          </w:tcPr>
          <w:p w14:paraId="65E45138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</w:p>
        </w:tc>
        <w:tc>
          <w:tcPr>
            <w:tcW w:w="2088" w:type="dxa"/>
          </w:tcPr>
          <w:p w14:paraId="030CC4BD" w14:textId="77777777" w:rsidR="00FE16E3" w:rsidRDefault="0018229F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M</w:t>
            </w:r>
          </w:p>
        </w:tc>
        <w:tc>
          <w:tcPr>
            <w:tcW w:w="2088" w:type="dxa"/>
          </w:tcPr>
          <w:p w14:paraId="1BE42FA6" w14:textId="77777777" w:rsidR="00FE16E3" w:rsidRDefault="00E538AC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Q</w:t>
            </w:r>
          </w:p>
        </w:tc>
        <w:tc>
          <w:tcPr>
            <w:tcW w:w="2088" w:type="dxa"/>
          </w:tcPr>
          <w:p w14:paraId="1C04B47F" w14:textId="77777777" w:rsidR="00FE16E3" w:rsidRDefault="00A7577D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H</w:t>
            </w:r>
          </w:p>
        </w:tc>
        <w:tc>
          <w:tcPr>
            <w:tcW w:w="2088" w:type="dxa"/>
          </w:tcPr>
          <w:p w14:paraId="7B8D37A9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</w:p>
        </w:tc>
      </w:tr>
      <w:tr w:rsidR="00FE16E3" w14:paraId="6DC636E5" w14:textId="77777777" w:rsidTr="00FE16E3">
        <w:tc>
          <w:tcPr>
            <w:tcW w:w="2088" w:type="dxa"/>
          </w:tcPr>
          <w:p w14:paraId="75670F1E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</w:p>
        </w:tc>
        <w:tc>
          <w:tcPr>
            <w:tcW w:w="2088" w:type="dxa"/>
          </w:tcPr>
          <w:p w14:paraId="0DBBF2B4" w14:textId="77777777" w:rsidR="00FE16E3" w:rsidRDefault="0018229F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R</w:t>
            </w:r>
          </w:p>
        </w:tc>
        <w:tc>
          <w:tcPr>
            <w:tcW w:w="2088" w:type="dxa"/>
          </w:tcPr>
          <w:p w14:paraId="7E5AA027" w14:textId="77777777" w:rsidR="00FE16E3" w:rsidRDefault="00E538AC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</w:p>
        </w:tc>
        <w:tc>
          <w:tcPr>
            <w:tcW w:w="2088" w:type="dxa"/>
          </w:tcPr>
          <w:p w14:paraId="75BF0448" w14:textId="77777777" w:rsidR="00FE16E3" w:rsidRDefault="00A7577D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J</w:t>
            </w:r>
          </w:p>
        </w:tc>
        <w:tc>
          <w:tcPr>
            <w:tcW w:w="2088" w:type="dxa"/>
          </w:tcPr>
          <w:p w14:paraId="3C1431C5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Z</w:t>
            </w:r>
          </w:p>
        </w:tc>
      </w:tr>
      <w:tr w:rsidR="00FE16E3" w14:paraId="36E4A2C4" w14:textId="77777777" w:rsidTr="00FE16E3">
        <w:tc>
          <w:tcPr>
            <w:tcW w:w="2088" w:type="dxa"/>
          </w:tcPr>
          <w:p w14:paraId="6834D158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</w:t>
            </w:r>
          </w:p>
        </w:tc>
        <w:tc>
          <w:tcPr>
            <w:tcW w:w="2088" w:type="dxa"/>
          </w:tcPr>
          <w:p w14:paraId="4D501B5F" w14:textId="77777777" w:rsidR="00FE16E3" w:rsidRDefault="0018229F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U</w:t>
            </w:r>
          </w:p>
        </w:tc>
        <w:tc>
          <w:tcPr>
            <w:tcW w:w="2088" w:type="dxa"/>
          </w:tcPr>
          <w:p w14:paraId="1536F5C3" w14:textId="77777777" w:rsidR="00FE16E3" w:rsidRDefault="00E538AC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M</w:t>
            </w:r>
          </w:p>
        </w:tc>
        <w:tc>
          <w:tcPr>
            <w:tcW w:w="2088" w:type="dxa"/>
          </w:tcPr>
          <w:p w14:paraId="787F030B" w14:textId="77777777" w:rsidR="00FE16E3" w:rsidRDefault="00A7577D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</w:p>
        </w:tc>
        <w:tc>
          <w:tcPr>
            <w:tcW w:w="2088" w:type="dxa"/>
          </w:tcPr>
          <w:p w14:paraId="3BA4A898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d</w:t>
            </w:r>
          </w:p>
        </w:tc>
      </w:tr>
      <w:tr w:rsidR="00FE16E3" w14:paraId="29127ED6" w14:textId="77777777" w:rsidTr="00FE16E3">
        <w:tc>
          <w:tcPr>
            <w:tcW w:w="2088" w:type="dxa"/>
          </w:tcPr>
          <w:p w14:paraId="7C4500FB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</w:p>
        </w:tc>
        <w:tc>
          <w:tcPr>
            <w:tcW w:w="2088" w:type="dxa"/>
          </w:tcPr>
          <w:p w14:paraId="7E439DD5" w14:textId="77777777" w:rsidR="00FE16E3" w:rsidRDefault="0018229F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M</w:t>
            </w:r>
          </w:p>
        </w:tc>
        <w:tc>
          <w:tcPr>
            <w:tcW w:w="2088" w:type="dxa"/>
          </w:tcPr>
          <w:p w14:paraId="030AEFF1" w14:textId="77777777" w:rsidR="00FE16E3" w:rsidRDefault="00E538AC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</w:p>
        </w:tc>
        <w:tc>
          <w:tcPr>
            <w:tcW w:w="2088" w:type="dxa"/>
          </w:tcPr>
          <w:p w14:paraId="55A391E5" w14:textId="77777777" w:rsidR="00FE16E3" w:rsidRDefault="00A7577D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H</w:t>
            </w:r>
          </w:p>
        </w:tc>
        <w:tc>
          <w:tcPr>
            <w:tcW w:w="2088" w:type="dxa"/>
          </w:tcPr>
          <w:p w14:paraId="7F20D183" w14:textId="77777777" w:rsidR="00FE16E3" w:rsidRDefault="00FE16E3" w:rsidP="0068716F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</w:p>
        </w:tc>
      </w:tr>
    </w:tbl>
    <w:p w14:paraId="45988F1D" w14:textId="77777777" w:rsidR="00FE16E3" w:rsidRDefault="00FE16E3" w:rsidP="0068716F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08B72E4B" w14:textId="77777777" w:rsidR="00035578" w:rsidRDefault="00035578" w:rsidP="0068716F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7677B627" w14:textId="77777777" w:rsidR="0068716F" w:rsidRDefault="0068716F" w:rsidP="0068716F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Sample Output:</w:t>
      </w:r>
    </w:p>
    <w:p w14:paraId="6993FE3C" w14:textId="77777777" w:rsidR="00FE16E3" w:rsidRDefault="00FE16E3" w:rsidP="0068716F">
      <w:pPr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32B98" wp14:editId="16FC3545">
            <wp:extent cx="5039428" cy="281026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70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3E9A" w14:textId="77777777" w:rsidR="0055126C" w:rsidRDefault="0097249B" w:rsidP="0068716F">
      <w:pPr>
        <w:jc w:val="both"/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Question </w:t>
      </w:r>
      <w:proofErr w:type="gramStart"/>
      <w:r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t>4</w:t>
      </w:r>
      <w:r w:rsidR="000E672D" w:rsidRPr="000E672D"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t>:</w:t>
      </w:r>
      <w:r w:rsidR="00DF268D"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t>[</w:t>
      </w:r>
      <w:proofErr w:type="gramEnd"/>
      <w:r w:rsidR="00DF268D"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  <w:t>23 marks]</w:t>
      </w:r>
    </w:p>
    <w:p w14:paraId="5EA78EFB" w14:textId="77777777" w:rsidR="000E672D" w:rsidRDefault="000E672D" w:rsidP="000E672D">
      <w:pPr>
        <w:jc w:val="both"/>
      </w:pPr>
      <w:r>
        <w:t xml:space="preserve">Ahmed and </w:t>
      </w:r>
      <w:proofErr w:type="spellStart"/>
      <w:r>
        <w:t>Iffrah</w:t>
      </w:r>
      <w:proofErr w:type="spellEnd"/>
      <w:r>
        <w:t xml:space="preserve"> are playing a game "Search Word". In this game there are sequence of characters stored in 8 X 25 table and this table is stored in "characters.txt" </w:t>
      </w:r>
      <w:proofErr w:type="gramStart"/>
      <w:r>
        <w:t>file .</w:t>
      </w:r>
      <w:proofErr w:type="gramEnd"/>
      <w:r>
        <w:t xml:space="preserve"> Both </w:t>
      </w:r>
      <w:r w:rsidR="00EB69D7">
        <w:t xml:space="preserve">Ahmed and </w:t>
      </w:r>
      <w:proofErr w:type="spellStart"/>
      <w:r w:rsidR="00EB69D7">
        <w:t>I</w:t>
      </w:r>
      <w:r>
        <w:t>ffrah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search particular words available in "WordstoSearch.txt".   There are 4 words of length 6 in "WordstoSearch.txt</w:t>
      </w:r>
      <w:proofErr w:type="gramStart"/>
      <w:r>
        <w:t>" .</w:t>
      </w:r>
      <w:proofErr w:type="gramEnd"/>
      <w:r>
        <w:t xml:space="preserve"> Words can be searched horizontally, </w:t>
      </w:r>
      <w:proofErr w:type="gramStart"/>
      <w:r>
        <w:t>vertically</w:t>
      </w:r>
      <w:proofErr w:type="gramEnd"/>
      <w:r>
        <w:t xml:space="preserve"> and diagonally. </w:t>
      </w:r>
    </w:p>
    <w:p w14:paraId="5D2528E5" w14:textId="77777777" w:rsidR="000E672D" w:rsidRDefault="000E672D" w:rsidP="000E672D">
      <w:pPr>
        <w:jc w:val="both"/>
      </w:pPr>
      <w:r>
        <w:lastRenderedPageBreak/>
        <w:t xml:space="preserve">The one who search more words from characters.txt won the game,  but </w:t>
      </w:r>
      <w:proofErr w:type="spellStart"/>
      <w:r>
        <w:t>I</w:t>
      </w:r>
      <w:r w:rsidR="00EB69D7">
        <w:t>ffrah</w:t>
      </w:r>
      <w:proofErr w:type="spellEnd"/>
      <w:r w:rsidR="00EB69D7">
        <w:t xml:space="preserve"> is much younger than A</w:t>
      </w:r>
      <w:r>
        <w:t xml:space="preserve">hmed, so we have decided  to help </w:t>
      </w:r>
      <w:proofErr w:type="spellStart"/>
      <w:r>
        <w:t>Iffrah</w:t>
      </w:r>
      <w:proofErr w:type="spellEnd"/>
      <w:r>
        <w:t xml:space="preserve"> by developing a program that will tell about </w:t>
      </w:r>
      <w:proofErr w:type="spellStart"/>
      <w:r w:rsidR="00EB69D7">
        <w:t>I</w:t>
      </w:r>
      <w:r>
        <w:t>ffrah</w:t>
      </w:r>
      <w:proofErr w:type="spellEnd"/>
      <w:r>
        <w:t xml:space="preserve"> total number of words found in "characters.txt".</w:t>
      </w:r>
    </w:p>
    <w:p w14:paraId="759EC0BD" w14:textId="77777777" w:rsidR="000E672D" w:rsidRDefault="000E672D" w:rsidP="000E672D">
      <w:pPr>
        <w:jc w:val="both"/>
      </w:pPr>
      <w:r>
        <w:t xml:space="preserve">Your task is to develop a program to search words in "characters.txt" and count </w:t>
      </w:r>
      <w:proofErr w:type="gramStart"/>
      <w:r>
        <w:t>them .</w:t>
      </w:r>
      <w:proofErr w:type="gramEnd"/>
      <w:r>
        <w:t xml:space="preserve"> The list of words to be searched is available in "WordstoSearch.txt". Your program should follow divide and conquer rule.</w:t>
      </w:r>
    </w:p>
    <w:p w14:paraId="665513E9" w14:textId="77777777" w:rsidR="000E672D" w:rsidRDefault="000E672D" w:rsidP="000E672D">
      <w:pPr>
        <w:jc w:val="both"/>
      </w:pPr>
      <w:r>
        <w:t>Following functions should be there in the program.</w:t>
      </w:r>
    </w:p>
    <w:p w14:paraId="68E9B838" w14:textId="77777777" w:rsidR="000E672D" w:rsidRDefault="000E672D" w:rsidP="000E672D">
      <w:pPr>
        <w:jc w:val="both"/>
      </w:pPr>
      <w:r>
        <w:t>1. Load "characters.txt" in 2d array named "characters" using function named "</w:t>
      </w:r>
      <w:proofErr w:type="spellStart"/>
      <w:r>
        <w:t>LoadCharacters</w:t>
      </w:r>
      <w:proofErr w:type="spellEnd"/>
      <w:proofErr w:type="gramStart"/>
      <w:r>
        <w:t>".</w:t>
      </w:r>
      <w:r w:rsidR="00EB69D7" w:rsidRPr="00EB69D7">
        <w:rPr>
          <w:b/>
        </w:rPr>
        <w:t>[</w:t>
      </w:r>
      <w:proofErr w:type="gramEnd"/>
      <w:r w:rsidR="00EB69D7">
        <w:rPr>
          <w:b/>
        </w:rPr>
        <w:t>2.</w:t>
      </w:r>
      <w:r w:rsidR="00EB69D7" w:rsidRPr="00EB69D7">
        <w:rPr>
          <w:b/>
        </w:rPr>
        <w:t>5 marks]</w:t>
      </w:r>
    </w:p>
    <w:p w14:paraId="694D2FBB" w14:textId="77777777" w:rsidR="000E672D" w:rsidRDefault="000E672D" w:rsidP="000E672D">
      <w:pPr>
        <w:jc w:val="both"/>
      </w:pPr>
      <w:r>
        <w:t>2. Load "WordstoSearch.txt" in 2d array named "</w:t>
      </w:r>
      <w:proofErr w:type="spellStart"/>
      <w:r>
        <w:t>WordstoSearch</w:t>
      </w:r>
      <w:proofErr w:type="spellEnd"/>
      <w:r>
        <w:t>" using function named "</w:t>
      </w:r>
      <w:proofErr w:type="spellStart"/>
      <w:r>
        <w:t>LoadWordstoSearch</w:t>
      </w:r>
      <w:proofErr w:type="spellEnd"/>
      <w:proofErr w:type="gramStart"/>
      <w:r>
        <w:t>".</w:t>
      </w:r>
      <w:r w:rsidR="00EB69D7" w:rsidRPr="00EB69D7">
        <w:rPr>
          <w:b/>
        </w:rPr>
        <w:t>[</w:t>
      </w:r>
      <w:proofErr w:type="gramEnd"/>
      <w:r w:rsidR="00EB69D7">
        <w:rPr>
          <w:b/>
        </w:rPr>
        <w:t>2.</w:t>
      </w:r>
      <w:r w:rsidR="00EB69D7" w:rsidRPr="00EB69D7">
        <w:rPr>
          <w:b/>
        </w:rPr>
        <w:t>5 marks]</w:t>
      </w:r>
    </w:p>
    <w:p w14:paraId="512D0EA5" w14:textId="77777777" w:rsidR="000E672D" w:rsidRDefault="000E672D" w:rsidP="000E672D">
      <w:pPr>
        <w:jc w:val="both"/>
      </w:pPr>
      <w:r>
        <w:t>3. Search word horizontally using function named "</w:t>
      </w:r>
      <w:proofErr w:type="spellStart"/>
      <w:r>
        <w:t>SearchHorizontally</w:t>
      </w:r>
      <w:proofErr w:type="spellEnd"/>
      <w:proofErr w:type="gramStart"/>
      <w:r>
        <w:t>".</w:t>
      </w:r>
      <w:r w:rsidR="00EB69D7" w:rsidRPr="00EB69D7">
        <w:rPr>
          <w:b/>
        </w:rPr>
        <w:t>[</w:t>
      </w:r>
      <w:proofErr w:type="gramEnd"/>
      <w:r w:rsidR="00EB69D7" w:rsidRPr="00EB69D7">
        <w:rPr>
          <w:b/>
        </w:rPr>
        <w:t>5 marks]</w:t>
      </w:r>
    </w:p>
    <w:p w14:paraId="4897B77E" w14:textId="77777777" w:rsidR="000E672D" w:rsidRDefault="000E672D" w:rsidP="000E672D">
      <w:pPr>
        <w:jc w:val="both"/>
      </w:pPr>
      <w:r>
        <w:t>4. Search word vertically using function named "</w:t>
      </w:r>
      <w:proofErr w:type="spellStart"/>
      <w:r>
        <w:t>SearchVertically</w:t>
      </w:r>
      <w:proofErr w:type="spellEnd"/>
      <w:r>
        <w:t xml:space="preserve"> </w:t>
      </w:r>
      <w:proofErr w:type="gramStart"/>
      <w:r>
        <w:t>".</w:t>
      </w:r>
      <w:r w:rsidR="00EB69D7" w:rsidRPr="00EB69D7">
        <w:rPr>
          <w:b/>
        </w:rPr>
        <w:t>[</w:t>
      </w:r>
      <w:proofErr w:type="gramEnd"/>
      <w:r w:rsidR="00EB69D7" w:rsidRPr="00EB69D7">
        <w:rPr>
          <w:b/>
        </w:rPr>
        <w:t>5 marks]</w:t>
      </w:r>
    </w:p>
    <w:p w14:paraId="7F6737A8" w14:textId="77777777" w:rsidR="000E672D" w:rsidRDefault="000E672D" w:rsidP="000E672D">
      <w:pPr>
        <w:jc w:val="both"/>
      </w:pPr>
      <w:r>
        <w:t>5.  Search word diagonally using function named "</w:t>
      </w:r>
      <w:proofErr w:type="spellStart"/>
      <w:r>
        <w:t>SearchDiagonally</w:t>
      </w:r>
      <w:proofErr w:type="spellEnd"/>
      <w:r>
        <w:t xml:space="preserve"> </w:t>
      </w:r>
      <w:proofErr w:type="gramStart"/>
      <w:r>
        <w:t>".</w:t>
      </w:r>
      <w:r w:rsidR="00EB69D7" w:rsidRPr="00EB69D7">
        <w:rPr>
          <w:b/>
        </w:rPr>
        <w:t>[</w:t>
      </w:r>
      <w:proofErr w:type="gramEnd"/>
      <w:r w:rsidR="00EB69D7" w:rsidRPr="00EB69D7">
        <w:rPr>
          <w:b/>
        </w:rPr>
        <w:t>5 marks]</w:t>
      </w:r>
    </w:p>
    <w:p w14:paraId="35CF34E6" w14:textId="77777777" w:rsidR="000E672D" w:rsidRDefault="000E672D" w:rsidP="000E672D">
      <w:pPr>
        <w:jc w:val="both"/>
      </w:pPr>
      <w:r>
        <w:t>6. Return the total numbers of words found in "characters.txt" using function "</w:t>
      </w:r>
      <w:proofErr w:type="spellStart"/>
      <w:r>
        <w:t>ReturnTotalCount</w:t>
      </w:r>
      <w:proofErr w:type="spellEnd"/>
      <w:proofErr w:type="gramStart"/>
      <w:r>
        <w:t>".</w:t>
      </w:r>
      <w:r w:rsidR="00DA421F" w:rsidRPr="00DA421F">
        <w:rPr>
          <w:b/>
        </w:rPr>
        <w:t>[</w:t>
      </w:r>
      <w:proofErr w:type="gramEnd"/>
      <w:r w:rsidR="00D53F76">
        <w:rPr>
          <w:b/>
        </w:rPr>
        <w:t>3</w:t>
      </w:r>
      <w:r w:rsidR="005A630A">
        <w:rPr>
          <w:b/>
        </w:rPr>
        <w:t xml:space="preserve"> marks</w:t>
      </w:r>
      <w:r w:rsidR="00DA421F" w:rsidRPr="00DA421F">
        <w:rPr>
          <w:b/>
        </w:rPr>
        <w:t>]</w:t>
      </w:r>
    </w:p>
    <w:p w14:paraId="692D219C" w14:textId="77777777" w:rsidR="000E672D" w:rsidRDefault="000E672D" w:rsidP="000E672D">
      <w:pPr>
        <w:jc w:val="both"/>
      </w:pPr>
      <w:r>
        <w:t xml:space="preserve">Following are the input files:  </w:t>
      </w:r>
    </w:p>
    <w:p w14:paraId="036F5782" w14:textId="77777777" w:rsidR="000E672D" w:rsidRPr="008E5FBE" w:rsidRDefault="000E672D" w:rsidP="000E672D">
      <w:pPr>
        <w:jc w:val="both"/>
        <w:rPr>
          <w:b/>
          <w:u w:val="single"/>
        </w:rPr>
      </w:pPr>
      <w:r w:rsidRPr="008E5FBE">
        <w:rPr>
          <w:b/>
          <w:u w:val="single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 w:rsidR="00CB0389" w14:paraId="63E146A4" w14:textId="77777777" w:rsidTr="00EB507C">
        <w:tc>
          <w:tcPr>
            <w:tcW w:w="1305" w:type="dxa"/>
            <w:shd w:val="clear" w:color="auto" w:fill="FFFF00"/>
          </w:tcPr>
          <w:p w14:paraId="617CD70A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305" w:type="dxa"/>
            <w:shd w:val="clear" w:color="auto" w:fill="FFFF00"/>
          </w:tcPr>
          <w:p w14:paraId="0D52790C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305" w:type="dxa"/>
            <w:shd w:val="clear" w:color="auto" w:fill="FFFF00"/>
          </w:tcPr>
          <w:p w14:paraId="2FFA6FBE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05" w:type="dxa"/>
            <w:shd w:val="clear" w:color="auto" w:fill="FFFF00"/>
          </w:tcPr>
          <w:p w14:paraId="359D9036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05" w:type="dxa"/>
            <w:shd w:val="clear" w:color="auto" w:fill="FFFF00"/>
          </w:tcPr>
          <w:p w14:paraId="78B22654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305" w:type="dxa"/>
            <w:shd w:val="clear" w:color="auto" w:fill="FFFF00"/>
          </w:tcPr>
          <w:p w14:paraId="657565FD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1305" w:type="dxa"/>
          </w:tcPr>
          <w:p w14:paraId="63D69651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305" w:type="dxa"/>
            <w:shd w:val="clear" w:color="auto" w:fill="FFFF00"/>
          </w:tcPr>
          <w:p w14:paraId="3A51817C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CB0389" w14:paraId="32E2D570" w14:textId="77777777" w:rsidTr="00EB507C">
        <w:tc>
          <w:tcPr>
            <w:tcW w:w="1305" w:type="dxa"/>
          </w:tcPr>
          <w:p w14:paraId="545FDE30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305" w:type="dxa"/>
          </w:tcPr>
          <w:p w14:paraId="7CDBC4C1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161820D8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36B0B458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34035E73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004B2A63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305" w:type="dxa"/>
          </w:tcPr>
          <w:p w14:paraId="5EA5CBD0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  <w:shd w:val="clear" w:color="auto" w:fill="FFFF00"/>
          </w:tcPr>
          <w:p w14:paraId="1988DF15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CB0389" w14:paraId="4E92BF8C" w14:textId="77777777" w:rsidTr="00EB507C">
        <w:tc>
          <w:tcPr>
            <w:tcW w:w="1305" w:type="dxa"/>
          </w:tcPr>
          <w:p w14:paraId="4322F4FE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2F1D7CCE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05" w:type="dxa"/>
          </w:tcPr>
          <w:p w14:paraId="1949BE15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3D0DFDE7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5CD24B53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0AA0A924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50857277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  <w:shd w:val="clear" w:color="auto" w:fill="FFFF00"/>
          </w:tcPr>
          <w:p w14:paraId="2A851566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CB0389" w14:paraId="6C3BEEAE" w14:textId="77777777" w:rsidTr="00EB507C">
        <w:tc>
          <w:tcPr>
            <w:tcW w:w="1305" w:type="dxa"/>
          </w:tcPr>
          <w:p w14:paraId="6ECB415D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06976F05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7A8ACB62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39A97420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34D8BD7A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79E9C097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178E67CE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  <w:shd w:val="clear" w:color="auto" w:fill="FFFF00"/>
          </w:tcPr>
          <w:p w14:paraId="4D31028E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CB0389" w14:paraId="2768FB86" w14:textId="77777777" w:rsidTr="00EB507C">
        <w:tc>
          <w:tcPr>
            <w:tcW w:w="1305" w:type="dxa"/>
          </w:tcPr>
          <w:p w14:paraId="52407508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305" w:type="dxa"/>
          </w:tcPr>
          <w:p w14:paraId="0DD69C6F" w14:textId="77777777" w:rsidR="00CB0389" w:rsidRDefault="00CB0389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7D3C10B5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0459ED6A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08F5A027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520DA4D3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70791661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05" w:type="dxa"/>
            <w:shd w:val="clear" w:color="auto" w:fill="FFFF00"/>
          </w:tcPr>
          <w:p w14:paraId="705C7E5F" w14:textId="77777777" w:rsidR="00CB0389" w:rsidRDefault="00A26F22" w:rsidP="000E672D">
            <w:pPr>
              <w:jc w:val="both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CB0389" w14:paraId="00521EA3" w14:textId="77777777" w:rsidTr="00EB507C">
        <w:tc>
          <w:tcPr>
            <w:tcW w:w="1305" w:type="dxa"/>
          </w:tcPr>
          <w:p w14:paraId="018604A6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305" w:type="dxa"/>
          </w:tcPr>
          <w:p w14:paraId="0D6CF3EE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27D6979A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6E82BF61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28F4D8EC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5432AE86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375E2DE3" w14:textId="77777777" w:rsidR="00CB0389" w:rsidRDefault="00000955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  <w:shd w:val="clear" w:color="auto" w:fill="FFFF00"/>
          </w:tcPr>
          <w:p w14:paraId="331323D3" w14:textId="77777777" w:rsidR="00CB0389" w:rsidRDefault="00A26F22" w:rsidP="000E672D">
            <w:pPr>
              <w:jc w:val="both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CB0389" w14:paraId="24BDBBE4" w14:textId="77777777" w:rsidTr="00CB0389">
        <w:tc>
          <w:tcPr>
            <w:tcW w:w="1305" w:type="dxa"/>
          </w:tcPr>
          <w:p w14:paraId="696E038B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3C8ACB68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1305" w:type="dxa"/>
          </w:tcPr>
          <w:p w14:paraId="33AA29D3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221363B6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305" w:type="dxa"/>
          </w:tcPr>
          <w:p w14:paraId="5CE511B6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5AE54FBA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2A307FE4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21A72832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CB0389" w14:paraId="353EA82F" w14:textId="77777777" w:rsidTr="00CB0389">
        <w:tc>
          <w:tcPr>
            <w:tcW w:w="1305" w:type="dxa"/>
          </w:tcPr>
          <w:p w14:paraId="1DDDD65F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6275CB5C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5C0761E3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05" w:type="dxa"/>
          </w:tcPr>
          <w:p w14:paraId="224316A9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02C91908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77D1EDE4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4BA0478E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5EE5E993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CB0389" w14:paraId="02758450" w14:textId="77777777" w:rsidTr="00CB0389">
        <w:tc>
          <w:tcPr>
            <w:tcW w:w="1305" w:type="dxa"/>
          </w:tcPr>
          <w:p w14:paraId="3FC6EF9C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305" w:type="dxa"/>
          </w:tcPr>
          <w:p w14:paraId="4DE31A06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305" w:type="dxa"/>
          </w:tcPr>
          <w:p w14:paraId="1C6A36AB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05" w:type="dxa"/>
          </w:tcPr>
          <w:p w14:paraId="31BFF379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05" w:type="dxa"/>
          </w:tcPr>
          <w:p w14:paraId="2BEC2906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305" w:type="dxa"/>
          </w:tcPr>
          <w:p w14:paraId="1DEE8A46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05" w:type="dxa"/>
          </w:tcPr>
          <w:p w14:paraId="633B50A8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305" w:type="dxa"/>
          </w:tcPr>
          <w:p w14:paraId="759223D4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</w:tr>
      <w:tr w:rsidR="00CB0389" w14:paraId="62EFBBAA" w14:textId="77777777" w:rsidTr="00CB0389">
        <w:tc>
          <w:tcPr>
            <w:tcW w:w="1305" w:type="dxa"/>
          </w:tcPr>
          <w:p w14:paraId="7161B41F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305" w:type="dxa"/>
          </w:tcPr>
          <w:p w14:paraId="4C47F8E8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0024BF91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1CD5C4A4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4FE58C70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34498A24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305" w:type="dxa"/>
          </w:tcPr>
          <w:p w14:paraId="04455EAC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744DACEB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CB0389" w14:paraId="05FD4861" w14:textId="77777777" w:rsidTr="00CB0389">
        <w:tc>
          <w:tcPr>
            <w:tcW w:w="1305" w:type="dxa"/>
          </w:tcPr>
          <w:p w14:paraId="21FF522F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5B009E5A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05" w:type="dxa"/>
          </w:tcPr>
          <w:p w14:paraId="41C7D543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2A4D3AC4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6FD4395B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3BA95530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6A35F976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33B01AB4" w14:textId="77777777" w:rsidR="00CB0389" w:rsidRDefault="00CC610D" w:rsidP="000E672D">
            <w:pPr>
              <w:jc w:val="both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CB0389" w14:paraId="77893C43" w14:textId="77777777" w:rsidTr="00CB0389">
        <w:tc>
          <w:tcPr>
            <w:tcW w:w="1305" w:type="dxa"/>
          </w:tcPr>
          <w:p w14:paraId="60CE74AC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6B5ED69B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305BD645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4E37E683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51931A70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136A1547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67BF0F6B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27BF78C7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CB0389" w14:paraId="421038B0" w14:textId="77777777" w:rsidTr="00CB0389">
        <w:tc>
          <w:tcPr>
            <w:tcW w:w="1305" w:type="dxa"/>
          </w:tcPr>
          <w:p w14:paraId="66D9CB9A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305" w:type="dxa"/>
          </w:tcPr>
          <w:p w14:paraId="4C64B720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4ED21AD8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6D5CB099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17EFDF83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685E56DD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063757EC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05" w:type="dxa"/>
          </w:tcPr>
          <w:p w14:paraId="1434A0F9" w14:textId="77777777" w:rsidR="00CB0389" w:rsidRDefault="00056BD0" w:rsidP="000E672D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</w:tr>
      <w:tr w:rsidR="00CB0389" w14:paraId="501B0AB6" w14:textId="77777777" w:rsidTr="00CB0389">
        <w:tc>
          <w:tcPr>
            <w:tcW w:w="1305" w:type="dxa"/>
          </w:tcPr>
          <w:p w14:paraId="035B95AD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305" w:type="dxa"/>
          </w:tcPr>
          <w:p w14:paraId="6B89CA3D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20206F70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175FD71C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52CC0238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777E0F42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3A1C4CEA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6ABF833F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</w:tr>
      <w:tr w:rsidR="00CB0389" w14:paraId="4868E48C" w14:textId="77777777" w:rsidTr="00CB0389">
        <w:tc>
          <w:tcPr>
            <w:tcW w:w="1305" w:type="dxa"/>
          </w:tcPr>
          <w:p w14:paraId="3876C780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3FD05C1B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1305" w:type="dxa"/>
          </w:tcPr>
          <w:p w14:paraId="376A5326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05049C65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305" w:type="dxa"/>
          </w:tcPr>
          <w:p w14:paraId="1CF07C07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50D2C7E6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305" w:type="dxa"/>
          </w:tcPr>
          <w:p w14:paraId="414B949A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0B90ADD1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CB0389" w14:paraId="0F896B30" w14:textId="77777777" w:rsidTr="00CB0389">
        <w:tc>
          <w:tcPr>
            <w:tcW w:w="1305" w:type="dxa"/>
          </w:tcPr>
          <w:p w14:paraId="7B149C7B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60C421C7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5F50BC50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05" w:type="dxa"/>
          </w:tcPr>
          <w:p w14:paraId="37552DEB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59CF5694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305" w:type="dxa"/>
          </w:tcPr>
          <w:p w14:paraId="02394D2D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05" w:type="dxa"/>
          </w:tcPr>
          <w:p w14:paraId="6B526FEB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305" w:type="dxa"/>
          </w:tcPr>
          <w:p w14:paraId="549C6988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CB0389" w14:paraId="21A758DA" w14:textId="77777777" w:rsidTr="00CB0389">
        <w:tc>
          <w:tcPr>
            <w:tcW w:w="1305" w:type="dxa"/>
          </w:tcPr>
          <w:p w14:paraId="25E1CFAE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305" w:type="dxa"/>
          </w:tcPr>
          <w:p w14:paraId="62E90560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305" w:type="dxa"/>
          </w:tcPr>
          <w:p w14:paraId="20801270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05" w:type="dxa"/>
          </w:tcPr>
          <w:p w14:paraId="6C500F01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305" w:type="dxa"/>
          </w:tcPr>
          <w:p w14:paraId="565C7BAB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305" w:type="dxa"/>
          </w:tcPr>
          <w:p w14:paraId="350134F3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05" w:type="dxa"/>
          </w:tcPr>
          <w:p w14:paraId="0A59225A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305" w:type="dxa"/>
          </w:tcPr>
          <w:p w14:paraId="18878288" w14:textId="77777777" w:rsidR="00CB0389" w:rsidRDefault="00056BD0" w:rsidP="000E672D">
            <w:pPr>
              <w:jc w:val="both"/>
              <w:rPr>
                <w:b/>
              </w:rPr>
            </w:pPr>
            <w:r>
              <w:rPr>
                <w:b/>
              </w:rPr>
              <w:t>k</w:t>
            </w:r>
          </w:p>
        </w:tc>
      </w:tr>
    </w:tbl>
    <w:p w14:paraId="2C085493" w14:textId="77777777" w:rsidR="00CB0389" w:rsidRDefault="00CB0389" w:rsidP="000E672D">
      <w:pPr>
        <w:jc w:val="both"/>
        <w:rPr>
          <w:b/>
        </w:rPr>
      </w:pPr>
    </w:p>
    <w:p w14:paraId="56A159C7" w14:textId="77777777" w:rsidR="00A740C6" w:rsidRDefault="000E672D" w:rsidP="000E672D">
      <w:pPr>
        <w:jc w:val="both"/>
        <w:rPr>
          <w:b/>
        </w:rPr>
      </w:pPr>
      <w:proofErr w:type="gramStart"/>
      <w:r w:rsidRPr="002D52E3">
        <w:rPr>
          <w:b/>
        </w:rPr>
        <w:t>characters.txt</w:t>
      </w:r>
      <w:r w:rsidR="00A740C6">
        <w:rPr>
          <w:b/>
        </w:rPr>
        <w:t xml:space="preserve"> </w:t>
      </w:r>
      <w:r w:rsidR="003A6682">
        <w:rPr>
          <w:b/>
        </w:rPr>
        <w:t xml:space="preserve"> [</w:t>
      </w:r>
      <w:proofErr w:type="gramEnd"/>
      <w:r w:rsidR="003A6682">
        <w:rPr>
          <w:b/>
        </w:rPr>
        <w:t xml:space="preserve">there won’t be any space between the letters in the </w:t>
      </w:r>
      <w:proofErr w:type="spellStart"/>
      <w:r w:rsidR="003A6682">
        <w:rPr>
          <w:b/>
        </w:rPr>
        <w:t>file.</w:t>
      </w:r>
      <w:r w:rsidR="008B4B50">
        <w:rPr>
          <w:b/>
        </w:rPr>
        <w:t>Table</w:t>
      </w:r>
      <w:proofErr w:type="spellEnd"/>
      <w:r w:rsidR="008B4B50">
        <w:rPr>
          <w:b/>
        </w:rPr>
        <w:t xml:space="preserve"> is just for more clarity</w:t>
      </w:r>
      <w:r w:rsidR="003A6682">
        <w:rPr>
          <w:b/>
        </w:rPr>
        <w:t>]</w:t>
      </w:r>
    </w:p>
    <w:p w14:paraId="06FE00FC" w14:textId="77777777" w:rsidR="00A740C6" w:rsidRDefault="00A740C6">
      <w:pPr>
        <w:rPr>
          <w:b/>
        </w:rPr>
      </w:pPr>
      <w:r>
        <w:rPr>
          <w:b/>
        </w:rPr>
        <w:br w:type="page"/>
      </w:r>
    </w:p>
    <w:p w14:paraId="59788748" w14:textId="77777777" w:rsidR="000E672D" w:rsidRPr="002D52E3" w:rsidRDefault="000E672D" w:rsidP="000E672D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</w:tblGrid>
      <w:tr w:rsidR="000E672D" w14:paraId="509A180A" w14:textId="77777777" w:rsidTr="000E672D">
        <w:trPr>
          <w:trHeight w:val="975"/>
        </w:trPr>
        <w:tc>
          <w:tcPr>
            <w:tcW w:w="3007" w:type="dxa"/>
          </w:tcPr>
          <w:p w14:paraId="7FEAB6C9" w14:textId="77777777" w:rsidR="000E672D" w:rsidRDefault="00CB0389" w:rsidP="00B31D22">
            <w:pPr>
              <w:jc w:val="both"/>
            </w:pPr>
            <w:proofErr w:type="spellStart"/>
            <w:r>
              <w:t>H</w:t>
            </w:r>
            <w:r w:rsidR="000E672D">
              <w:t>ellow</w:t>
            </w:r>
            <w:proofErr w:type="spellEnd"/>
          </w:p>
          <w:p w14:paraId="6A7330DB" w14:textId="77777777" w:rsidR="000E672D" w:rsidRDefault="000E672D" w:rsidP="00B31D22">
            <w:pPr>
              <w:jc w:val="both"/>
            </w:pPr>
            <w:r>
              <w:t>creepy</w:t>
            </w:r>
          </w:p>
          <w:p w14:paraId="60263ADE" w14:textId="77777777" w:rsidR="000E672D" w:rsidRDefault="000E672D" w:rsidP="00B31D22">
            <w:pPr>
              <w:jc w:val="both"/>
            </w:pPr>
            <w:r>
              <w:t>sleepy</w:t>
            </w:r>
          </w:p>
          <w:p w14:paraId="35AD3369" w14:textId="77777777" w:rsidR="000E672D" w:rsidRDefault="000E672D" w:rsidP="00B31D22">
            <w:pPr>
              <w:jc w:val="both"/>
            </w:pPr>
            <w:r>
              <w:t>slowly</w:t>
            </w:r>
          </w:p>
        </w:tc>
      </w:tr>
    </w:tbl>
    <w:p w14:paraId="429909C1" w14:textId="77777777" w:rsidR="000E672D" w:rsidRPr="002D52E3" w:rsidRDefault="000E672D" w:rsidP="000E672D">
      <w:pPr>
        <w:jc w:val="both"/>
        <w:rPr>
          <w:b/>
        </w:rPr>
      </w:pPr>
      <w:r w:rsidRPr="002D52E3">
        <w:rPr>
          <w:b/>
        </w:rPr>
        <w:t>Wordstosearch.txt</w:t>
      </w:r>
    </w:p>
    <w:p w14:paraId="04180DF4" w14:textId="77777777" w:rsidR="000E672D" w:rsidRDefault="000E672D" w:rsidP="000E672D">
      <w:pPr>
        <w:spacing w:after="0" w:line="240" w:lineRule="auto"/>
        <w:jc w:val="both"/>
      </w:pPr>
      <w:r w:rsidRPr="0087671A">
        <w:t>And</w:t>
      </w:r>
      <w:r w:rsidRPr="00305302">
        <w:rPr>
          <w:b/>
        </w:rPr>
        <w:t xml:space="preserve"> Output</w:t>
      </w:r>
      <w:r w:rsidRPr="0087671A">
        <w:t xml:space="preserve"> of the program should be</w:t>
      </w:r>
      <w:r>
        <w:t>:</w:t>
      </w:r>
    </w:p>
    <w:p w14:paraId="29DBFF24" w14:textId="77777777" w:rsidR="000E672D" w:rsidRPr="00305302" w:rsidRDefault="000E672D" w:rsidP="00305302">
      <w:pPr>
        <w:spacing w:after="0" w:line="240" w:lineRule="auto"/>
        <w:jc w:val="both"/>
      </w:pPr>
      <w:r w:rsidRPr="00305302">
        <w:t>2 words</w:t>
      </w:r>
    </w:p>
    <w:p w14:paraId="77D7D613" w14:textId="77777777" w:rsidR="008B2ED4" w:rsidRPr="000E672D" w:rsidRDefault="008B2ED4" w:rsidP="0097122A">
      <w:pPr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sectPr w:rsidR="008B2ED4" w:rsidRPr="000E672D" w:rsidSect="005C0632">
      <w:footerReference w:type="default" r:id="rId16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BA60A" w14:textId="77777777" w:rsidR="00653804" w:rsidRDefault="00653804" w:rsidP="00F30788">
      <w:pPr>
        <w:spacing w:after="0" w:line="240" w:lineRule="auto"/>
      </w:pPr>
      <w:r>
        <w:separator/>
      </w:r>
    </w:p>
  </w:endnote>
  <w:endnote w:type="continuationSeparator" w:id="0">
    <w:p w14:paraId="5ADC66A5" w14:textId="77777777" w:rsidR="00653804" w:rsidRDefault="00653804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Frutiger-Roman">
    <w:altName w:val="Times New Roman"/>
    <w:panose1 w:val="00000000000000000000"/>
    <w:charset w:val="00"/>
    <w:family w:val="roman"/>
    <w:notTrueType/>
    <w:pitch w:val="default"/>
  </w:font>
  <w:font w:name="Frutiger-Italic">
    <w:altName w:val="Times New Roman"/>
    <w:panose1 w:val="00000000000000000000"/>
    <w:charset w:val="00"/>
    <w:family w:val="roman"/>
    <w:notTrueType/>
    <w:pitch w:val="default"/>
  </w:font>
  <w:font w:name="Frutiger-Light">
    <w:altName w:val="Times New Roman"/>
    <w:panose1 w:val="00000000000000000000"/>
    <w:charset w:val="00"/>
    <w:family w:val="roman"/>
    <w:notTrueType/>
    <w:pitch w:val="default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MathematicalPi-Three">
    <w:altName w:val="Times New Roman"/>
    <w:panose1 w:val="00000000000000000000"/>
    <w:charset w:val="00"/>
    <w:family w:val="roman"/>
    <w:notTrueType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526BB" w14:textId="77777777"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B81CBE">
      <w:fldChar w:fldCharType="begin"/>
    </w:r>
    <w:r w:rsidR="00C90E94">
      <w:instrText xml:space="preserve"> PAGE   \* MERGEFORMAT </w:instrText>
    </w:r>
    <w:r w:rsidR="00B81CBE">
      <w:fldChar w:fldCharType="separate"/>
    </w:r>
    <w:r w:rsidR="00A740C6" w:rsidRPr="00A740C6">
      <w:rPr>
        <w:rFonts w:asciiTheme="majorHAnsi" w:hAnsiTheme="majorHAnsi"/>
        <w:noProof/>
      </w:rPr>
      <w:t>2</w:t>
    </w:r>
    <w:r w:rsidR="00B81CBE">
      <w:rPr>
        <w:rFonts w:asciiTheme="majorHAnsi" w:hAnsiTheme="majorHAnsi"/>
        <w:noProof/>
      </w:rPr>
      <w:fldChar w:fldCharType="end"/>
    </w:r>
  </w:p>
  <w:p w14:paraId="323BAB4D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D8AA9" w14:textId="77777777" w:rsidR="00653804" w:rsidRDefault="00653804" w:rsidP="00F30788">
      <w:pPr>
        <w:spacing w:after="0" w:line="240" w:lineRule="auto"/>
      </w:pPr>
      <w:r>
        <w:separator/>
      </w:r>
    </w:p>
  </w:footnote>
  <w:footnote w:type="continuationSeparator" w:id="0">
    <w:p w14:paraId="1CFC00CE" w14:textId="77777777" w:rsidR="00653804" w:rsidRDefault="00653804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3A8"/>
    <w:multiLevelType w:val="hybridMultilevel"/>
    <w:tmpl w:val="41D05526"/>
    <w:lvl w:ilvl="0" w:tplc="2A4611D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0275"/>
    <w:multiLevelType w:val="hybridMultilevel"/>
    <w:tmpl w:val="073E19FA"/>
    <w:lvl w:ilvl="0" w:tplc="2000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B67E7F"/>
    <w:multiLevelType w:val="hybridMultilevel"/>
    <w:tmpl w:val="6D780196"/>
    <w:lvl w:ilvl="0" w:tplc="E9EA6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0D15"/>
    <w:multiLevelType w:val="hybridMultilevel"/>
    <w:tmpl w:val="66402816"/>
    <w:lvl w:ilvl="0" w:tplc="81AE88CC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F322E23"/>
    <w:multiLevelType w:val="multilevel"/>
    <w:tmpl w:val="70C2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34193"/>
    <w:multiLevelType w:val="hybridMultilevel"/>
    <w:tmpl w:val="CB5AC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C1039"/>
    <w:multiLevelType w:val="hybridMultilevel"/>
    <w:tmpl w:val="40FA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E4CDB"/>
    <w:multiLevelType w:val="hybridMultilevel"/>
    <w:tmpl w:val="84AC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9002A"/>
    <w:multiLevelType w:val="hybridMultilevel"/>
    <w:tmpl w:val="02302F4A"/>
    <w:lvl w:ilvl="0" w:tplc="08727C9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94B26A5"/>
    <w:multiLevelType w:val="hybridMultilevel"/>
    <w:tmpl w:val="71CAE0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1637A"/>
    <w:multiLevelType w:val="hybridMultilevel"/>
    <w:tmpl w:val="157A26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176C15"/>
    <w:multiLevelType w:val="multilevel"/>
    <w:tmpl w:val="773E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B12760"/>
    <w:multiLevelType w:val="hybridMultilevel"/>
    <w:tmpl w:val="F4285AD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2337"/>
    <w:multiLevelType w:val="hybridMultilevel"/>
    <w:tmpl w:val="66C890DA"/>
    <w:lvl w:ilvl="0" w:tplc="391C73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B4351"/>
    <w:multiLevelType w:val="hybridMultilevel"/>
    <w:tmpl w:val="912013DC"/>
    <w:lvl w:ilvl="0" w:tplc="72408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2"/>
  </w:num>
  <w:num w:numId="5">
    <w:abstractNumId w:val="11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6"/>
  </w:num>
  <w:num w:numId="13">
    <w:abstractNumId w:val="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NTS3MDEzMzA2MLVU0lEKTi0uzszPAykwqgUACthbfywAAAA="/>
  </w:docVars>
  <w:rsids>
    <w:rsidRoot w:val="00436129"/>
    <w:rsid w:val="00000955"/>
    <w:rsid w:val="00001278"/>
    <w:rsid w:val="0000559E"/>
    <w:rsid w:val="00006395"/>
    <w:rsid w:val="00006C9C"/>
    <w:rsid w:val="000126A3"/>
    <w:rsid w:val="00012DC2"/>
    <w:rsid w:val="000220D2"/>
    <w:rsid w:val="00023046"/>
    <w:rsid w:val="00030356"/>
    <w:rsid w:val="00035578"/>
    <w:rsid w:val="00046A66"/>
    <w:rsid w:val="00054303"/>
    <w:rsid w:val="00056BD0"/>
    <w:rsid w:val="00063B24"/>
    <w:rsid w:val="0007366E"/>
    <w:rsid w:val="000738C8"/>
    <w:rsid w:val="000774E6"/>
    <w:rsid w:val="000865B1"/>
    <w:rsid w:val="00090566"/>
    <w:rsid w:val="00090F8B"/>
    <w:rsid w:val="00091109"/>
    <w:rsid w:val="00093B69"/>
    <w:rsid w:val="00093CB7"/>
    <w:rsid w:val="00096879"/>
    <w:rsid w:val="000A05A8"/>
    <w:rsid w:val="000A1A5F"/>
    <w:rsid w:val="000A2447"/>
    <w:rsid w:val="000B18BF"/>
    <w:rsid w:val="000B1F28"/>
    <w:rsid w:val="000B786C"/>
    <w:rsid w:val="000B7F9A"/>
    <w:rsid w:val="000C02C2"/>
    <w:rsid w:val="000C27C4"/>
    <w:rsid w:val="000C2887"/>
    <w:rsid w:val="000C3410"/>
    <w:rsid w:val="000C526E"/>
    <w:rsid w:val="000C7750"/>
    <w:rsid w:val="000D63FF"/>
    <w:rsid w:val="000D6FFD"/>
    <w:rsid w:val="000E00E9"/>
    <w:rsid w:val="000E1717"/>
    <w:rsid w:val="000E43C1"/>
    <w:rsid w:val="000E672D"/>
    <w:rsid w:val="000F026C"/>
    <w:rsid w:val="000F11D5"/>
    <w:rsid w:val="000F3002"/>
    <w:rsid w:val="000F422C"/>
    <w:rsid w:val="000F4D36"/>
    <w:rsid w:val="000F63CA"/>
    <w:rsid w:val="000F7F55"/>
    <w:rsid w:val="00100495"/>
    <w:rsid w:val="00101D63"/>
    <w:rsid w:val="00103211"/>
    <w:rsid w:val="00106270"/>
    <w:rsid w:val="00106CA0"/>
    <w:rsid w:val="00112299"/>
    <w:rsid w:val="001128B2"/>
    <w:rsid w:val="00116634"/>
    <w:rsid w:val="0011702B"/>
    <w:rsid w:val="00122C61"/>
    <w:rsid w:val="00122D6D"/>
    <w:rsid w:val="001231AA"/>
    <w:rsid w:val="0013035D"/>
    <w:rsid w:val="0013391D"/>
    <w:rsid w:val="00133BDB"/>
    <w:rsid w:val="001361E5"/>
    <w:rsid w:val="00136BE3"/>
    <w:rsid w:val="00142E00"/>
    <w:rsid w:val="0015122C"/>
    <w:rsid w:val="00151642"/>
    <w:rsid w:val="0015178F"/>
    <w:rsid w:val="00152343"/>
    <w:rsid w:val="00152BD9"/>
    <w:rsid w:val="00161C41"/>
    <w:rsid w:val="00163749"/>
    <w:rsid w:val="00165B74"/>
    <w:rsid w:val="00167B60"/>
    <w:rsid w:val="001711D8"/>
    <w:rsid w:val="0018229F"/>
    <w:rsid w:val="00187C94"/>
    <w:rsid w:val="001959E1"/>
    <w:rsid w:val="00195F95"/>
    <w:rsid w:val="001A47EC"/>
    <w:rsid w:val="001A5A4C"/>
    <w:rsid w:val="001A6AEA"/>
    <w:rsid w:val="001B05AA"/>
    <w:rsid w:val="001B3426"/>
    <w:rsid w:val="001B3A45"/>
    <w:rsid w:val="001C4ECD"/>
    <w:rsid w:val="001D0147"/>
    <w:rsid w:val="001D6BDF"/>
    <w:rsid w:val="001E3B40"/>
    <w:rsid w:val="001F1AB4"/>
    <w:rsid w:val="001F1CAC"/>
    <w:rsid w:val="001F43B6"/>
    <w:rsid w:val="001F5615"/>
    <w:rsid w:val="002008DF"/>
    <w:rsid w:val="00207B25"/>
    <w:rsid w:val="00207DF0"/>
    <w:rsid w:val="00212041"/>
    <w:rsid w:val="00214343"/>
    <w:rsid w:val="00214587"/>
    <w:rsid w:val="00223505"/>
    <w:rsid w:val="0022468B"/>
    <w:rsid w:val="00227511"/>
    <w:rsid w:val="002331E2"/>
    <w:rsid w:val="00233254"/>
    <w:rsid w:val="00237E10"/>
    <w:rsid w:val="00241129"/>
    <w:rsid w:val="0024407C"/>
    <w:rsid w:val="00252FAB"/>
    <w:rsid w:val="00254803"/>
    <w:rsid w:val="00267ED1"/>
    <w:rsid w:val="00270B73"/>
    <w:rsid w:val="002750F1"/>
    <w:rsid w:val="002760F9"/>
    <w:rsid w:val="0027772C"/>
    <w:rsid w:val="00285A78"/>
    <w:rsid w:val="00291ED1"/>
    <w:rsid w:val="00293B63"/>
    <w:rsid w:val="0029788E"/>
    <w:rsid w:val="00297976"/>
    <w:rsid w:val="002A0D19"/>
    <w:rsid w:val="002A21C9"/>
    <w:rsid w:val="002B02CE"/>
    <w:rsid w:val="002B2060"/>
    <w:rsid w:val="002B405F"/>
    <w:rsid w:val="002B4AAE"/>
    <w:rsid w:val="002C5403"/>
    <w:rsid w:val="002C5500"/>
    <w:rsid w:val="002C5CA1"/>
    <w:rsid w:val="002D163F"/>
    <w:rsid w:val="002D2804"/>
    <w:rsid w:val="002D32B4"/>
    <w:rsid w:val="002E0B40"/>
    <w:rsid w:val="002E1547"/>
    <w:rsid w:val="002E2D63"/>
    <w:rsid w:val="002E73E5"/>
    <w:rsid w:val="002F0053"/>
    <w:rsid w:val="002F16A1"/>
    <w:rsid w:val="002F2798"/>
    <w:rsid w:val="002F367D"/>
    <w:rsid w:val="002F3B5C"/>
    <w:rsid w:val="002F40CB"/>
    <w:rsid w:val="002F4214"/>
    <w:rsid w:val="002F73B2"/>
    <w:rsid w:val="003010D0"/>
    <w:rsid w:val="003014CC"/>
    <w:rsid w:val="00305302"/>
    <w:rsid w:val="003134D3"/>
    <w:rsid w:val="00313788"/>
    <w:rsid w:val="0031571C"/>
    <w:rsid w:val="00317A23"/>
    <w:rsid w:val="00322DC4"/>
    <w:rsid w:val="003234E2"/>
    <w:rsid w:val="003251A1"/>
    <w:rsid w:val="00326FBE"/>
    <w:rsid w:val="0033052B"/>
    <w:rsid w:val="0033089B"/>
    <w:rsid w:val="00331800"/>
    <w:rsid w:val="00335C10"/>
    <w:rsid w:val="00336541"/>
    <w:rsid w:val="00337044"/>
    <w:rsid w:val="00342ABE"/>
    <w:rsid w:val="00346FE4"/>
    <w:rsid w:val="00354405"/>
    <w:rsid w:val="00364AD6"/>
    <w:rsid w:val="00366C79"/>
    <w:rsid w:val="00370282"/>
    <w:rsid w:val="00372979"/>
    <w:rsid w:val="003737D1"/>
    <w:rsid w:val="00374122"/>
    <w:rsid w:val="003742D5"/>
    <w:rsid w:val="003745A4"/>
    <w:rsid w:val="003760F4"/>
    <w:rsid w:val="00376E9C"/>
    <w:rsid w:val="003804C3"/>
    <w:rsid w:val="00381893"/>
    <w:rsid w:val="003843BB"/>
    <w:rsid w:val="00387D75"/>
    <w:rsid w:val="003922A5"/>
    <w:rsid w:val="00394248"/>
    <w:rsid w:val="00396126"/>
    <w:rsid w:val="00397D88"/>
    <w:rsid w:val="003A6682"/>
    <w:rsid w:val="003A6C1E"/>
    <w:rsid w:val="003A6E47"/>
    <w:rsid w:val="003B26E1"/>
    <w:rsid w:val="003B63B7"/>
    <w:rsid w:val="003B723C"/>
    <w:rsid w:val="003C2F4B"/>
    <w:rsid w:val="003C5395"/>
    <w:rsid w:val="003C7644"/>
    <w:rsid w:val="003D46D6"/>
    <w:rsid w:val="003E7FEB"/>
    <w:rsid w:val="003F35C7"/>
    <w:rsid w:val="003F4A0D"/>
    <w:rsid w:val="00400194"/>
    <w:rsid w:val="00402784"/>
    <w:rsid w:val="004033EF"/>
    <w:rsid w:val="00403AA0"/>
    <w:rsid w:val="004110B0"/>
    <w:rsid w:val="004119B9"/>
    <w:rsid w:val="00411DC5"/>
    <w:rsid w:val="004126BE"/>
    <w:rsid w:val="004139BD"/>
    <w:rsid w:val="00416EF3"/>
    <w:rsid w:val="00421678"/>
    <w:rsid w:val="00423A1C"/>
    <w:rsid w:val="0042554C"/>
    <w:rsid w:val="004342C8"/>
    <w:rsid w:val="00435BCE"/>
    <w:rsid w:val="00435F79"/>
    <w:rsid w:val="00436129"/>
    <w:rsid w:val="00442B75"/>
    <w:rsid w:val="0044315E"/>
    <w:rsid w:val="00443533"/>
    <w:rsid w:val="00444696"/>
    <w:rsid w:val="004519DF"/>
    <w:rsid w:val="004535D8"/>
    <w:rsid w:val="004542DA"/>
    <w:rsid w:val="00455C3F"/>
    <w:rsid w:val="00455F17"/>
    <w:rsid w:val="00456809"/>
    <w:rsid w:val="004615A3"/>
    <w:rsid w:val="00464E8B"/>
    <w:rsid w:val="00466CC5"/>
    <w:rsid w:val="00473806"/>
    <w:rsid w:val="004740BA"/>
    <w:rsid w:val="00476019"/>
    <w:rsid w:val="004900A0"/>
    <w:rsid w:val="00496D5B"/>
    <w:rsid w:val="004A2880"/>
    <w:rsid w:val="004A39C7"/>
    <w:rsid w:val="004A3B17"/>
    <w:rsid w:val="004A4962"/>
    <w:rsid w:val="004B091A"/>
    <w:rsid w:val="004B2007"/>
    <w:rsid w:val="004B3013"/>
    <w:rsid w:val="004B4EFC"/>
    <w:rsid w:val="004B558E"/>
    <w:rsid w:val="004C317C"/>
    <w:rsid w:val="004D33AA"/>
    <w:rsid w:val="004E0905"/>
    <w:rsid w:val="004E0B11"/>
    <w:rsid w:val="004E3DF4"/>
    <w:rsid w:val="004F2046"/>
    <w:rsid w:val="004F3BFB"/>
    <w:rsid w:val="0050071F"/>
    <w:rsid w:val="00500F5D"/>
    <w:rsid w:val="00505B62"/>
    <w:rsid w:val="005136BE"/>
    <w:rsid w:val="005147A9"/>
    <w:rsid w:val="00516268"/>
    <w:rsid w:val="00517A9F"/>
    <w:rsid w:val="0052257D"/>
    <w:rsid w:val="005259AF"/>
    <w:rsid w:val="00525EBE"/>
    <w:rsid w:val="005275F7"/>
    <w:rsid w:val="00537329"/>
    <w:rsid w:val="00537749"/>
    <w:rsid w:val="00543AF3"/>
    <w:rsid w:val="00544DBA"/>
    <w:rsid w:val="00550D97"/>
    <w:rsid w:val="0055126C"/>
    <w:rsid w:val="00556256"/>
    <w:rsid w:val="0056097E"/>
    <w:rsid w:val="005636C5"/>
    <w:rsid w:val="00566422"/>
    <w:rsid w:val="00571114"/>
    <w:rsid w:val="00575F9A"/>
    <w:rsid w:val="005817C2"/>
    <w:rsid w:val="00581831"/>
    <w:rsid w:val="00581FA7"/>
    <w:rsid w:val="00582E4A"/>
    <w:rsid w:val="00584056"/>
    <w:rsid w:val="00587298"/>
    <w:rsid w:val="00590405"/>
    <w:rsid w:val="00590F05"/>
    <w:rsid w:val="00596676"/>
    <w:rsid w:val="00597FB7"/>
    <w:rsid w:val="005A28EB"/>
    <w:rsid w:val="005A4FF3"/>
    <w:rsid w:val="005A630A"/>
    <w:rsid w:val="005B0708"/>
    <w:rsid w:val="005B0D66"/>
    <w:rsid w:val="005B2CE0"/>
    <w:rsid w:val="005B3CD5"/>
    <w:rsid w:val="005C0632"/>
    <w:rsid w:val="005C535B"/>
    <w:rsid w:val="005D002D"/>
    <w:rsid w:val="005D0F75"/>
    <w:rsid w:val="005D22BD"/>
    <w:rsid w:val="005E0CB8"/>
    <w:rsid w:val="005F1418"/>
    <w:rsid w:val="005F2AC4"/>
    <w:rsid w:val="005F4C90"/>
    <w:rsid w:val="005F62BC"/>
    <w:rsid w:val="006021EF"/>
    <w:rsid w:val="00602624"/>
    <w:rsid w:val="00603E8C"/>
    <w:rsid w:val="00604913"/>
    <w:rsid w:val="006052D9"/>
    <w:rsid w:val="00605C99"/>
    <w:rsid w:val="00607BB2"/>
    <w:rsid w:val="006117D2"/>
    <w:rsid w:val="00611B71"/>
    <w:rsid w:val="0061288D"/>
    <w:rsid w:val="00613449"/>
    <w:rsid w:val="00614C78"/>
    <w:rsid w:val="00614D6A"/>
    <w:rsid w:val="00625770"/>
    <w:rsid w:val="00630E8E"/>
    <w:rsid w:val="006369DC"/>
    <w:rsid w:val="00643CB6"/>
    <w:rsid w:val="00653804"/>
    <w:rsid w:val="006564CC"/>
    <w:rsid w:val="00663AFD"/>
    <w:rsid w:val="00663F7D"/>
    <w:rsid w:val="006672DE"/>
    <w:rsid w:val="00667493"/>
    <w:rsid w:val="00670F82"/>
    <w:rsid w:val="006717A2"/>
    <w:rsid w:val="00671C58"/>
    <w:rsid w:val="006734C7"/>
    <w:rsid w:val="00674BE2"/>
    <w:rsid w:val="006814C3"/>
    <w:rsid w:val="00685AD5"/>
    <w:rsid w:val="00685CB9"/>
    <w:rsid w:val="0068716F"/>
    <w:rsid w:val="00687802"/>
    <w:rsid w:val="006936AA"/>
    <w:rsid w:val="00696A46"/>
    <w:rsid w:val="006A0EB5"/>
    <w:rsid w:val="006A1686"/>
    <w:rsid w:val="006A3A34"/>
    <w:rsid w:val="006A5AC1"/>
    <w:rsid w:val="006A5D6C"/>
    <w:rsid w:val="006A691C"/>
    <w:rsid w:val="006B4769"/>
    <w:rsid w:val="006B7BE1"/>
    <w:rsid w:val="006C118D"/>
    <w:rsid w:val="006C2555"/>
    <w:rsid w:val="006C4A05"/>
    <w:rsid w:val="006C71FC"/>
    <w:rsid w:val="006C72AE"/>
    <w:rsid w:val="006D383A"/>
    <w:rsid w:val="006D5EB1"/>
    <w:rsid w:val="006D63C4"/>
    <w:rsid w:val="006D66D2"/>
    <w:rsid w:val="006D7B23"/>
    <w:rsid w:val="006E240E"/>
    <w:rsid w:val="006E459D"/>
    <w:rsid w:val="006E5317"/>
    <w:rsid w:val="006F268F"/>
    <w:rsid w:val="006F3B70"/>
    <w:rsid w:val="006F62AC"/>
    <w:rsid w:val="00701761"/>
    <w:rsid w:val="007020AE"/>
    <w:rsid w:val="00703F9E"/>
    <w:rsid w:val="00704341"/>
    <w:rsid w:val="00706833"/>
    <w:rsid w:val="00706BCA"/>
    <w:rsid w:val="007117E4"/>
    <w:rsid w:val="00712DDB"/>
    <w:rsid w:val="00712EF0"/>
    <w:rsid w:val="00715A04"/>
    <w:rsid w:val="00717F5B"/>
    <w:rsid w:val="00721443"/>
    <w:rsid w:val="00722E22"/>
    <w:rsid w:val="00723F89"/>
    <w:rsid w:val="007255C9"/>
    <w:rsid w:val="0072754E"/>
    <w:rsid w:val="00740DA1"/>
    <w:rsid w:val="00742B6E"/>
    <w:rsid w:val="00751A30"/>
    <w:rsid w:val="007556A3"/>
    <w:rsid w:val="007558D4"/>
    <w:rsid w:val="00762141"/>
    <w:rsid w:val="0076421C"/>
    <w:rsid w:val="00770162"/>
    <w:rsid w:val="0077571A"/>
    <w:rsid w:val="007812E3"/>
    <w:rsid w:val="00782769"/>
    <w:rsid w:val="007862DA"/>
    <w:rsid w:val="00787EC6"/>
    <w:rsid w:val="00792B72"/>
    <w:rsid w:val="007A11E9"/>
    <w:rsid w:val="007A3EEA"/>
    <w:rsid w:val="007A7CE0"/>
    <w:rsid w:val="007B1232"/>
    <w:rsid w:val="007D03E7"/>
    <w:rsid w:val="007D4C81"/>
    <w:rsid w:val="007D4FB3"/>
    <w:rsid w:val="007D60BD"/>
    <w:rsid w:val="007E2301"/>
    <w:rsid w:val="007E73D9"/>
    <w:rsid w:val="007F51BA"/>
    <w:rsid w:val="007F76BE"/>
    <w:rsid w:val="00800712"/>
    <w:rsid w:val="00800BC4"/>
    <w:rsid w:val="008010BB"/>
    <w:rsid w:val="0080749E"/>
    <w:rsid w:val="00811967"/>
    <w:rsid w:val="00816C63"/>
    <w:rsid w:val="00817829"/>
    <w:rsid w:val="00820C57"/>
    <w:rsid w:val="008220CE"/>
    <w:rsid w:val="008230E5"/>
    <w:rsid w:val="00826849"/>
    <w:rsid w:val="00837987"/>
    <w:rsid w:val="00843164"/>
    <w:rsid w:val="008471B8"/>
    <w:rsid w:val="00855133"/>
    <w:rsid w:val="00865CDB"/>
    <w:rsid w:val="00873581"/>
    <w:rsid w:val="00874365"/>
    <w:rsid w:val="00874A0D"/>
    <w:rsid w:val="008765E9"/>
    <w:rsid w:val="008768AF"/>
    <w:rsid w:val="00876FCC"/>
    <w:rsid w:val="00877746"/>
    <w:rsid w:val="00877981"/>
    <w:rsid w:val="008801BB"/>
    <w:rsid w:val="00880F30"/>
    <w:rsid w:val="00881663"/>
    <w:rsid w:val="00884BE2"/>
    <w:rsid w:val="00885FC7"/>
    <w:rsid w:val="0088600E"/>
    <w:rsid w:val="00893281"/>
    <w:rsid w:val="008A0FB3"/>
    <w:rsid w:val="008A29A5"/>
    <w:rsid w:val="008A354D"/>
    <w:rsid w:val="008A3556"/>
    <w:rsid w:val="008A36A1"/>
    <w:rsid w:val="008A563E"/>
    <w:rsid w:val="008A7171"/>
    <w:rsid w:val="008B1780"/>
    <w:rsid w:val="008B2ED4"/>
    <w:rsid w:val="008B4B50"/>
    <w:rsid w:val="008C33F1"/>
    <w:rsid w:val="008C35F7"/>
    <w:rsid w:val="008D2147"/>
    <w:rsid w:val="008D3A02"/>
    <w:rsid w:val="008E08E6"/>
    <w:rsid w:val="008E1A6A"/>
    <w:rsid w:val="008E3775"/>
    <w:rsid w:val="008F1C5A"/>
    <w:rsid w:val="008F2986"/>
    <w:rsid w:val="008F2AA6"/>
    <w:rsid w:val="008F2E9E"/>
    <w:rsid w:val="008F385D"/>
    <w:rsid w:val="008F72C5"/>
    <w:rsid w:val="00905B52"/>
    <w:rsid w:val="009113B3"/>
    <w:rsid w:val="009145CF"/>
    <w:rsid w:val="00914E48"/>
    <w:rsid w:val="00917336"/>
    <w:rsid w:val="009371B5"/>
    <w:rsid w:val="00943504"/>
    <w:rsid w:val="009443C6"/>
    <w:rsid w:val="009443FE"/>
    <w:rsid w:val="00951E7A"/>
    <w:rsid w:val="009618AE"/>
    <w:rsid w:val="00962EE3"/>
    <w:rsid w:val="00964510"/>
    <w:rsid w:val="009659D8"/>
    <w:rsid w:val="009659EC"/>
    <w:rsid w:val="0097122A"/>
    <w:rsid w:val="0097249B"/>
    <w:rsid w:val="0097614F"/>
    <w:rsid w:val="00977EE5"/>
    <w:rsid w:val="00980C2A"/>
    <w:rsid w:val="009837FC"/>
    <w:rsid w:val="00984BD4"/>
    <w:rsid w:val="00991076"/>
    <w:rsid w:val="009A0198"/>
    <w:rsid w:val="009A1A48"/>
    <w:rsid w:val="009A41B9"/>
    <w:rsid w:val="009A4F81"/>
    <w:rsid w:val="009A5471"/>
    <w:rsid w:val="009B1488"/>
    <w:rsid w:val="009B640F"/>
    <w:rsid w:val="009C4200"/>
    <w:rsid w:val="009C5BCD"/>
    <w:rsid w:val="009C62BC"/>
    <w:rsid w:val="009C671E"/>
    <w:rsid w:val="009C72C9"/>
    <w:rsid w:val="009D318B"/>
    <w:rsid w:val="009E3414"/>
    <w:rsid w:val="009E5CF9"/>
    <w:rsid w:val="009F2E6D"/>
    <w:rsid w:val="009F490B"/>
    <w:rsid w:val="009F5A2A"/>
    <w:rsid w:val="009F673B"/>
    <w:rsid w:val="009F67E0"/>
    <w:rsid w:val="009F6A94"/>
    <w:rsid w:val="00A02046"/>
    <w:rsid w:val="00A11363"/>
    <w:rsid w:val="00A115E6"/>
    <w:rsid w:val="00A13F09"/>
    <w:rsid w:val="00A26385"/>
    <w:rsid w:val="00A26F22"/>
    <w:rsid w:val="00A3006C"/>
    <w:rsid w:val="00A35AB0"/>
    <w:rsid w:val="00A36445"/>
    <w:rsid w:val="00A41781"/>
    <w:rsid w:val="00A44A08"/>
    <w:rsid w:val="00A478C2"/>
    <w:rsid w:val="00A506A7"/>
    <w:rsid w:val="00A53888"/>
    <w:rsid w:val="00A54F71"/>
    <w:rsid w:val="00A66B7B"/>
    <w:rsid w:val="00A66FA7"/>
    <w:rsid w:val="00A67D6A"/>
    <w:rsid w:val="00A740C6"/>
    <w:rsid w:val="00A7577D"/>
    <w:rsid w:val="00A85C4F"/>
    <w:rsid w:val="00A94327"/>
    <w:rsid w:val="00A95C0E"/>
    <w:rsid w:val="00A95C50"/>
    <w:rsid w:val="00AA1E90"/>
    <w:rsid w:val="00AA4D48"/>
    <w:rsid w:val="00AA542E"/>
    <w:rsid w:val="00AB0093"/>
    <w:rsid w:val="00AB00ED"/>
    <w:rsid w:val="00AB0EA4"/>
    <w:rsid w:val="00AB2ED8"/>
    <w:rsid w:val="00AB6EA6"/>
    <w:rsid w:val="00AC127A"/>
    <w:rsid w:val="00AC2062"/>
    <w:rsid w:val="00AC5FDE"/>
    <w:rsid w:val="00AD06F6"/>
    <w:rsid w:val="00AD1B95"/>
    <w:rsid w:val="00AD3B7E"/>
    <w:rsid w:val="00AD4DE5"/>
    <w:rsid w:val="00AE00FA"/>
    <w:rsid w:val="00AE2FE8"/>
    <w:rsid w:val="00AE3A28"/>
    <w:rsid w:val="00AE59A3"/>
    <w:rsid w:val="00AE5EE2"/>
    <w:rsid w:val="00AF04F4"/>
    <w:rsid w:val="00AF4192"/>
    <w:rsid w:val="00AF6607"/>
    <w:rsid w:val="00B02285"/>
    <w:rsid w:val="00B03FF5"/>
    <w:rsid w:val="00B0538A"/>
    <w:rsid w:val="00B127F9"/>
    <w:rsid w:val="00B15ACA"/>
    <w:rsid w:val="00B22FC9"/>
    <w:rsid w:val="00B235BF"/>
    <w:rsid w:val="00B32B90"/>
    <w:rsid w:val="00B33B05"/>
    <w:rsid w:val="00B341C9"/>
    <w:rsid w:val="00B41A67"/>
    <w:rsid w:val="00B5014C"/>
    <w:rsid w:val="00B54835"/>
    <w:rsid w:val="00B55E11"/>
    <w:rsid w:val="00B57545"/>
    <w:rsid w:val="00B630A1"/>
    <w:rsid w:val="00B65329"/>
    <w:rsid w:val="00B66D48"/>
    <w:rsid w:val="00B70988"/>
    <w:rsid w:val="00B715D1"/>
    <w:rsid w:val="00B72837"/>
    <w:rsid w:val="00B761D2"/>
    <w:rsid w:val="00B80045"/>
    <w:rsid w:val="00B8081C"/>
    <w:rsid w:val="00B81CBE"/>
    <w:rsid w:val="00B820D9"/>
    <w:rsid w:val="00B83CD4"/>
    <w:rsid w:val="00B8407B"/>
    <w:rsid w:val="00B91DB8"/>
    <w:rsid w:val="00B96193"/>
    <w:rsid w:val="00B97981"/>
    <w:rsid w:val="00BA1EF6"/>
    <w:rsid w:val="00BA3D27"/>
    <w:rsid w:val="00BA5B5C"/>
    <w:rsid w:val="00BA7150"/>
    <w:rsid w:val="00BA71CB"/>
    <w:rsid w:val="00BB0734"/>
    <w:rsid w:val="00BB183D"/>
    <w:rsid w:val="00BB2E35"/>
    <w:rsid w:val="00BB31EC"/>
    <w:rsid w:val="00BC1448"/>
    <w:rsid w:val="00BC1BB3"/>
    <w:rsid w:val="00BC234C"/>
    <w:rsid w:val="00BC23CA"/>
    <w:rsid w:val="00BC4788"/>
    <w:rsid w:val="00BC7840"/>
    <w:rsid w:val="00BD2D04"/>
    <w:rsid w:val="00BE113C"/>
    <w:rsid w:val="00BE74D7"/>
    <w:rsid w:val="00BF2390"/>
    <w:rsid w:val="00BF3D79"/>
    <w:rsid w:val="00BF43C7"/>
    <w:rsid w:val="00BF56A6"/>
    <w:rsid w:val="00BF5F3D"/>
    <w:rsid w:val="00C022D8"/>
    <w:rsid w:val="00C02521"/>
    <w:rsid w:val="00C06662"/>
    <w:rsid w:val="00C14438"/>
    <w:rsid w:val="00C1799A"/>
    <w:rsid w:val="00C25494"/>
    <w:rsid w:val="00C267B7"/>
    <w:rsid w:val="00C26EDA"/>
    <w:rsid w:val="00C2748A"/>
    <w:rsid w:val="00C27733"/>
    <w:rsid w:val="00C34B53"/>
    <w:rsid w:val="00C40F18"/>
    <w:rsid w:val="00C4680A"/>
    <w:rsid w:val="00C46D06"/>
    <w:rsid w:val="00C514D0"/>
    <w:rsid w:val="00C5302E"/>
    <w:rsid w:val="00C53218"/>
    <w:rsid w:val="00C53997"/>
    <w:rsid w:val="00C612CD"/>
    <w:rsid w:val="00C614A5"/>
    <w:rsid w:val="00C61A3A"/>
    <w:rsid w:val="00C627D1"/>
    <w:rsid w:val="00C62972"/>
    <w:rsid w:val="00C6531F"/>
    <w:rsid w:val="00C6594B"/>
    <w:rsid w:val="00C66485"/>
    <w:rsid w:val="00C70A2B"/>
    <w:rsid w:val="00C71A13"/>
    <w:rsid w:val="00C7430C"/>
    <w:rsid w:val="00C75F5E"/>
    <w:rsid w:val="00C77EB9"/>
    <w:rsid w:val="00C81AB9"/>
    <w:rsid w:val="00C823E3"/>
    <w:rsid w:val="00C83DA1"/>
    <w:rsid w:val="00C90C16"/>
    <w:rsid w:val="00C90E94"/>
    <w:rsid w:val="00C912C9"/>
    <w:rsid w:val="00CA2F57"/>
    <w:rsid w:val="00CA3AD8"/>
    <w:rsid w:val="00CA60F3"/>
    <w:rsid w:val="00CA60FE"/>
    <w:rsid w:val="00CA63B8"/>
    <w:rsid w:val="00CB0389"/>
    <w:rsid w:val="00CB1D82"/>
    <w:rsid w:val="00CC3C6A"/>
    <w:rsid w:val="00CC56A4"/>
    <w:rsid w:val="00CC610D"/>
    <w:rsid w:val="00CD32D0"/>
    <w:rsid w:val="00CE144A"/>
    <w:rsid w:val="00CE16DF"/>
    <w:rsid w:val="00CE25DE"/>
    <w:rsid w:val="00CE327C"/>
    <w:rsid w:val="00CE3E30"/>
    <w:rsid w:val="00CF5B62"/>
    <w:rsid w:val="00CF6AAD"/>
    <w:rsid w:val="00CF77DE"/>
    <w:rsid w:val="00D0008B"/>
    <w:rsid w:val="00D003D1"/>
    <w:rsid w:val="00D03D87"/>
    <w:rsid w:val="00D13B91"/>
    <w:rsid w:val="00D15383"/>
    <w:rsid w:val="00D155E9"/>
    <w:rsid w:val="00D279DF"/>
    <w:rsid w:val="00D27B59"/>
    <w:rsid w:val="00D35ECC"/>
    <w:rsid w:val="00D371DC"/>
    <w:rsid w:val="00D37A4F"/>
    <w:rsid w:val="00D4777B"/>
    <w:rsid w:val="00D524C3"/>
    <w:rsid w:val="00D53E4B"/>
    <w:rsid w:val="00D53F76"/>
    <w:rsid w:val="00D54B74"/>
    <w:rsid w:val="00D54D2F"/>
    <w:rsid w:val="00D56791"/>
    <w:rsid w:val="00D71AA9"/>
    <w:rsid w:val="00D73029"/>
    <w:rsid w:val="00D761F3"/>
    <w:rsid w:val="00D77339"/>
    <w:rsid w:val="00D80A6B"/>
    <w:rsid w:val="00D81256"/>
    <w:rsid w:val="00D87267"/>
    <w:rsid w:val="00D91C5E"/>
    <w:rsid w:val="00D9628A"/>
    <w:rsid w:val="00D96C9D"/>
    <w:rsid w:val="00DA40EA"/>
    <w:rsid w:val="00DA421F"/>
    <w:rsid w:val="00DA7F43"/>
    <w:rsid w:val="00DB2173"/>
    <w:rsid w:val="00DB5002"/>
    <w:rsid w:val="00DB5171"/>
    <w:rsid w:val="00DB5AEE"/>
    <w:rsid w:val="00DB675C"/>
    <w:rsid w:val="00DB6769"/>
    <w:rsid w:val="00DC08D3"/>
    <w:rsid w:val="00DC6E1E"/>
    <w:rsid w:val="00DC7B5F"/>
    <w:rsid w:val="00DD1CC5"/>
    <w:rsid w:val="00DD446C"/>
    <w:rsid w:val="00DE21AA"/>
    <w:rsid w:val="00DE3A9E"/>
    <w:rsid w:val="00DE5434"/>
    <w:rsid w:val="00DF0210"/>
    <w:rsid w:val="00DF0276"/>
    <w:rsid w:val="00DF083B"/>
    <w:rsid w:val="00DF268D"/>
    <w:rsid w:val="00DF52E8"/>
    <w:rsid w:val="00E12A63"/>
    <w:rsid w:val="00E17BC4"/>
    <w:rsid w:val="00E17C3A"/>
    <w:rsid w:val="00E21F24"/>
    <w:rsid w:val="00E269DB"/>
    <w:rsid w:val="00E301A8"/>
    <w:rsid w:val="00E32735"/>
    <w:rsid w:val="00E3461C"/>
    <w:rsid w:val="00E509CB"/>
    <w:rsid w:val="00E52D79"/>
    <w:rsid w:val="00E538AC"/>
    <w:rsid w:val="00E6485E"/>
    <w:rsid w:val="00E7050E"/>
    <w:rsid w:val="00E70A14"/>
    <w:rsid w:val="00E72990"/>
    <w:rsid w:val="00E7551A"/>
    <w:rsid w:val="00E84F59"/>
    <w:rsid w:val="00E9288C"/>
    <w:rsid w:val="00E92900"/>
    <w:rsid w:val="00E969CA"/>
    <w:rsid w:val="00EA6386"/>
    <w:rsid w:val="00EB0693"/>
    <w:rsid w:val="00EB0AD3"/>
    <w:rsid w:val="00EB1641"/>
    <w:rsid w:val="00EB4B3F"/>
    <w:rsid w:val="00EB507C"/>
    <w:rsid w:val="00EB5DD3"/>
    <w:rsid w:val="00EB69D7"/>
    <w:rsid w:val="00EB6C79"/>
    <w:rsid w:val="00EC0895"/>
    <w:rsid w:val="00EC0BD9"/>
    <w:rsid w:val="00EC1920"/>
    <w:rsid w:val="00EC4D82"/>
    <w:rsid w:val="00EC5C13"/>
    <w:rsid w:val="00EC5D3F"/>
    <w:rsid w:val="00ED35B3"/>
    <w:rsid w:val="00ED6AB2"/>
    <w:rsid w:val="00ED79F7"/>
    <w:rsid w:val="00EE0730"/>
    <w:rsid w:val="00EE361F"/>
    <w:rsid w:val="00EE6230"/>
    <w:rsid w:val="00EE6D86"/>
    <w:rsid w:val="00EE7038"/>
    <w:rsid w:val="00EF263E"/>
    <w:rsid w:val="00F129FF"/>
    <w:rsid w:val="00F16C99"/>
    <w:rsid w:val="00F175D9"/>
    <w:rsid w:val="00F17EAB"/>
    <w:rsid w:val="00F20062"/>
    <w:rsid w:val="00F2007E"/>
    <w:rsid w:val="00F20D48"/>
    <w:rsid w:val="00F22B56"/>
    <w:rsid w:val="00F22BA0"/>
    <w:rsid w:val="00F245CE"/>
    <w:rsid w:val="00F24D08"/>
    <w:rsid w:val="00F263E3"/>
    <w:rsid w:val="00F30788"/>
    <w:rsid w:val="00F36D80"/>
    <w:rsid w:val="00F457B9"/>
    <w:rsid w:val="00F47AB2"/>
    <w:rsid w:val="00F523D4"/>
    <w:rsid w:val="00F5318E"/>
    <w:rsid w:val="00F53996"/>
    <w:rsid w:val="00F60540"/>
    <w:rsid w:val="00F612F2"/>
    <w:rsid w:val="00F66F47"/>
    <w:rsid w:val="00F70C72"/>
    <w:rsid w:val="00F71118"/>
    <w:rsid w:val="00F71251"/>
    <w:rsid w:val="00F83DAC"/>
    <w:rsid w:val="00F854EF"/>
    <w:rsid w:val="00F91922"/>
    <w:rsid w:val="00F93F6C"/>
    <w:rsid w:val="00FA04CB"/>
    <w:rsid w:val="00FA3603"/>
    <w:rsid w:val="00FA56DE"/>
    <w:rsid w:val="00FA72E8"/>
    <w:rsid w:val="00FB0E96"/>
    <w:rsid w:val="00FB296C"/>
    <w:rsid w:val="00FB2BF2"/>
    <w:rsid w:val="00FB6F16"/>
    <w:rsid w:val="00FC4B62"/>
    <w:rsid w:val="00FC78CD"/>
    <w:rsid w:val="00FD70F3"/>
    <w:rsid w:val="00FE16E3"/>
    <w:rsid w:val="00FE1E72"/>
    <w:rsid w:val="00FE46B1"/>
    <w:rsid w:val="00FE5C11"/>
    <w:rsid w:val="00FF138A"/>
    <w:rsid w:val="00FF2F56"/>
    <w:rsid w:val="00FF42B6"/>
    <w:rsid w:val="00FF612E"/>
    <w:rsid w:val="00FF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C142B"/>
  <w15:docId w15:val="{A8869DA2-5C9B-4429-B163-ED87B38B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NormalWeb">
    <w:name w:val="Normal (Web)"/>
    <w:basedOn w:val="Normal"/>
    <w:uiPriority w:val="99"/>
    <w:semiHidden/>
    <w:unhideWhenUsed/>
    <w:rsid w:val="0020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6D383A"/>
    <w:rPr>
      <w:rFonts w:ascii="TimesTen-Roman" w:hAnsi="TimesTen-Roman" w:hint="default"/>
      <w:b w:val="0"/>
      <w:bCs w:val="0"/>
      <w:i w:val="0"/>
      <w:iCs w:val="0"/>
      <w:color w:val="939598"/>
      <w:sz w:val="20"/>
      <w:szCs w:val="20"/>
    </w:rPr>
  </w:style>
  <w:style w:type="character" w:customStyle="1" w:styleId="fontstyle21">
    <w:name w:val="fontstyle21"/>
    <w:basedOn w:val="DefaultParagraphFont"/>
    <w:rsid w:val="006D383A"/>
    <w:rPr>
      <w:rFonts w:ascii="Frutiger-Roman" w:hAnsi="Frutiger-Roman" w:hint="default"/>
      <w:b w:val="0"/>
      <w:bCs w:val="0"/>
      <w:i w:val="0"/>
      <w:iCs w:val="0"/>
      <w:color w:val="939598"/>
      <w:sz w:val="18"/>
      <w:szCs w:val="18"/>
    </w:rPr>
  </w:style>
  <w:style w:type="character" w:customStyle="1" w:styleId="fontstyle31">
    <w:name w:val="fontstyle31"/>
    <w:basedOn w:val="DefaultParagraphFont"/>
    <w:rsid w:val="006D383A"/>
    <w:rPr>
      <w:rFonts w:ascii="Frutiger-Italic" w:hAnsi="Frutiger-Italic" w:hint="default"/>
      <w:b w:val="0"/>
      <w:bCs w:val="0"/>
      <w:i/>
      <w:iCs/>
      <w:color w:val="939598"/>
      <w:sz w:val="18"/>
      <w:szCs w:val="18"/>
    </w:rPr>
  </w:style>
  <w:style w:type="character" w:customStyle="1" w:styleId="fontstyle41">
    <w:name w:val="fontstyle41"/>
    <w:basedOn w:val="DefaultParagraphFont"/>
    <w:rsid w:val="006D383A"/>
    <w:rPr>
      <w:rFonts w:ascii="Frutiger-Light" w:hAnsi="Frutiger-Light" w:hint="default"/>
      <w:b w:val="0"/>
      <w:bCs w:val="0"/>
      <w:i w:val="0"/>
      <w:iCs w:val="0"/>
      <w:color w:val="939598"/>
      <w:sz w:val="16"/>
      <w:szCs w:val="16"/>
    </w:rPr>
  </w:style>
  <w:style w:type="character" w:customStyle="1" w:styleId="fontstyle51">
    <w:name w:val="fontstyle51"/>
    <w:basedOn w:val="DefaultParagraphFont"/>
    <w:rsid w:val="006D383A"/>
    <w:rPr>
      <w:rFonts w:ascii="Symbol" w:hAnsi="Symbol" w:hint="default"/>
      <w:b w:val="0"/>
      <w:bCs w:val="0"/>
      <w:i w:val="0"/>
      <w:iCs w:val="0"/>
      <w:color w:val="939598"/>
      <w:sz w:val="24"/>
      <w:szCs w:val="24"/>
    </w:rPr>
  </w:style>
  <w:style w:type="character" w:customStyle="1" w:styleId="fontstyle61">
    <w:name w:val="fontstyle61"/>
    <w:basedOn w:val="DefaultParagraphFont"/>
    <w:rsid w:val="006D383A"/>
    <w:rPr>
      <w:rFonts w:ascii="MathematicalPi-One" w:hAnsi="MathematicalPi-One" w:hint="default"/>
      <w:b w:val="0"/>
      <w:bCs w:val="0"/>
      <w:i w:val="0"/>
      <w:iCs w:val="0"/>
      <w:color w:val="939598"/>
      <w:sz w:val="24"/>
      <w:szCs w:val="24"/>
    </w:rPr>
  </w:style>
  <w:style w:type="character" w:customStyle="1" w:styleId="fontstyle71">
    <w:name w:val="fontstyle71"/>
    <w:basedOn w:val="DefaultParagraphFont"/>
    <w:rsid w:val="006D383A"/>
    <w:rPr>
      <w:rFonts w:ascii="MathematicalPi-Three" w:hAnsi="MathematicalPi-Three" w:hint="default"/>
      <w:b w:val="0"/>
      <w:bCs w:val="0"/>
      <w:i w:val="0"/>
      <w:iCs w:val="0"/>
      <w:color w:val="939598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83A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6F3B7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E1A6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D2B35-3435-4081-9B96-3FAA62F4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Farrah Munir</cp:lastModifiedBy>
  <cp:revision>5</cp:revision>
  <dcterms:created xsi:type="dcterms:W3CDTF">2020-07-09T01:49:00Z</dcterms:created>
  <dcterms:modified xsi:type="dcterms:W3CDTF">2020-07-09T03:38:00Z</dcterms:modified>
</cp:coreProperties>
</file>