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center"/>
        <w:tblLayout w:type="fixed"/>
        <w:tblLook w:val="0000"/>
      </w:tblPr>
      <w:tblGrid>
        <w:gridCol w:w="1738"/>
        <w:gridCol w:w="7504"/>
        <w:tblGridChange w:id="0">
          <w:tblGrid>
            <w:gridCol w:w="1738"/>
            <w:gridCol w:w="7504"/>
          </w:tblGrid>
        </w:tblGridChange>
      </w:tblGrid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851762" cy="709344"/>
                  <wp:effectExtent b="0" l="0" r="0" t="0"/>
                  <wp:docPr descr="Logo Fast " id="5" name="image1.jpg"/>
                  <a:graphic>
                    <a:graphicData uri="http://schemas.openxmlformats.org/drawingml/2006/picture">
                      <pic:pic>
                        <pic:nvPicPr>
                          <pic:cNvPr descr="Logo Fast 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762" cy="7093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NATIONAL UNIVERSITY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of Computer &amp; Emerging Sciences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, Lahore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Department of Computer Science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EE-2003 – Computer Organization and Assembly Language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Instructor Name: </w:t>
      </w:r>
      <w:r w:rsidDel="00000000" w:rsidR="00000000" w:rsidRPr="00000000">
        <w:rPr>
          <w:rtl w:val="0"/>
        </w:rPr>
        <w:t xml:space="preserve">Aatira Anum Ahmad</w:t>
        <w:tab/>
      </w:r>
      <w:r w:rsidDel="00000000" w:rsidR="00000000" w:rsidRPr="00000000">
        <w:rPr>
          <w:b w:val="1"/>
          <w:rtl w:val="0"/>
        </w:rPr>
        <w:tab/>
        <w:t xml:space="preserve">              TA Name (if any): </w:t>
      </w: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0C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Email address: </w:t>
      </w:r>
      <w:r w:rsidDel="00000000" w:rsidR="00000000" w:rsidRPr="00000000">
        <w:rPr>
          <w:rtl w:val="0"/>
        </w:rPr>
        <w:t xml:space="preserve">aatira.anum@nu.edu.pk</w:t>
      </w:r>
      <w:r w:rsidDel="00000000" w:rsidR="00000000" w:rsidRPr="00000000">
        <w:rPr>
          <w:b w:val="1"/>
          <w:rtl w:val="0"/>
        </w:rPr>
        <w:t xml:space="preserve"> </w:t>
        <w:tab/>
        <w:tab/>
        <w:t xml:space="preserve">              Email address: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D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Office Location/Number: </w:t>
      </w:r>
      <w:r w:rsidDel="00000000" w:rsidR="00000000" w:rsidRPr="00000000">
        <w:rPr>
          <w:rtl w:val="0"/>
        </w:rPr>
        <w:t xml:space="preserve">Opposite Lab 4</w:t>
      </w:r>
      <w:r w:rsidDel="00000000" w:rsidR="00000000" w:rsidRPr="00000000">
        <w:rPr>
          <w:b w:val="1"/>
          <w:rtl w:val="0"/>
        </w:rPr>
        <w:tab/>
        <w:tab/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Office Hours: </w:t>
      </w:r>
      <w:r w:rsidDel="00000000" w:rsidR="00000000" w:rsidRPr="00000000">
        <w:rPr>
          <w:rtl w:val="0"/>
        </w:rPr>
        <w:t xml:space="preserve">Friday 11:00 am -1:00 pm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Information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 </w:t>
      </w:r>
      <w:r w:rsidDel="00000000" w:rsidR="00000000" w:rsidRPr="00000000">
        <w:rPr>
          <w:rtl w:val="0"/>
        </w:rPr>
        <w:t xml:space="preserve">BS</w:t>
        <w:tab/>
        <w:tab/>
        <w:tab/>
        <w:tab/>
        <w:t xml:space="preserve">               </w:t>
      </w:r>
      <w:r w:rsidDel="00000000" w:rsidR="00000000" w:rsidRPr="00000000">
        <w:rPr>
          <w:b w:val="1"/>
          <w:rtl w:val="0"/>
        </w:rPr>
        <w:t xml:space="preserve">Credit Hours: </w:t>
      </w:r>
      <w:r w:rsidDel="00000000" w:rsidR="00000000" w:rsidRPr="00000000">
        <w:rPr>
          <w:rtl w:val="0"/>
        </w:rPr>
        <w:t xml:space="preserve">3</w:t>
        <w:tab/>
        <w:tab/>
      </w: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Core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Pre-requisites (if any): </w:t>
      </w:r>
      <w:r w:rsidDel="00000000" w:rsidR="00000000" w:rsidRPr="00000000">
        <w:rPr>
          <w:rtl w:val="0"/>
        </w:rPr>
        <w:t xml:space="preserve">DLD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Description/Objectives/Goals:</w:t>
      </w:r>
    </w:p>
    <w:tbl>
      <w:tblPr>
        <w:tblStyle w:val="Table2"/>
        <w:tblW w:w="9009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009"/>
        <w:tblGridChange w:id="0">
          <w:tblGrid>
            <w:gridCol w:w="9009"/>
          </w:tblGrid>
        </w:tblGridChange>
      </w:tblGrid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Learning Outcomes (CLOs):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Understanding of basic concepts of computer organization with emphasis on the lower level abstraction of a computer system including machine-level representation of data, instruction set architecture, addressing modes, memory models, and assembly language programming.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Interfacing and Communication with hardware. Includes understanding of I/O fundamentals, Interrupts and their structures, Buses, external storage and physical organization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Illustrate the computer organization concepts by Assembly Language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Introduction to Intel IA-32 Architecture.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Familiarization with Assembly Language directives, macros , operators, and program structures.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Understanding of interrelationship between hardware and software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Comparison between different processors families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Introduction to computer architecture, and pipelining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Textbook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Assembly Language Programming Lecture Notes by Bilal Hashmi.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Assembly Language for x86 Processors Seventh Edition Kip R. Irvine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Computer Organization and Architecture Designing for Performance Tenth Edition by William Stallings (WS)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David A. Patterson, John L. Hennessy, Computer Organization and Design: The hardware/software interface, 4th Edition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Tentative Lecture Plan</w:t>
      </w:r>
    </w:p>
    <w:tbl>
      <w:tblPr>
        <w:tblStyle w:val="Table3"/>
        <w:tblW w:w="946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58"/>
        <w:gridCol w:w="8010"/>
        <w:tblGridChange w:id="0">
          <w:tblGrid>
            <w:gridCol w:w="1458"/>
            <w:gridCol w:w="8010"/>
          </w:tblGrid>
        </w:tblGridChange>
      </w:tblGrid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 to be covered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Assembly Language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Addressing Modes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Branching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Bit Manipulations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Subroutines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Midterm 1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Display Memory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String Instructions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Software Interrupts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Real Time Interrupts and Hardware Interfacing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Multitasking (Optional)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Midterm 2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11-14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Computer Architecture, Pipelining, Cache, Performance</w:t>
            </w:r>
          </w:p>
        </w:tc>
      </w:tr>
    </w:tbl>
    <w:p w:rsidR="00000000" w:rsidDel="00000000" w:rsidP="00000000" w:rsidRDefault="00000000" w:rsidRPr="00000000" w14:paraId="00000047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(Tentative) Grading Criteria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Quizzes</w:t>
        <w:tab/>
        <w:tab/>
        <w:tab/>
        <w:t xml:space="preserve">10                     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Midterms</w:t>
        <w:tab/>
        <w:t xml:space="preserve"> </w:t>
        <w:tab/>
        <w:tab/>
        <w:t xml:space="preserve">30                           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Final</w:t>
        <w:tab/>
        <w:t xml:space="preserve"> </w:t>
        <w:tab/>
        <w:tab/>
        <w:t xml:space="preserve">45        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Assignments/Project </w:t>
        <w:tab/>
        <w:t xml:space="preserve">15 </w:t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Grading Scheme: </w:t>
      </w:r>
      <w:r w:rsidDel="00000000" w:rsidR="00000000" w:rsidRPr="00000000">
        <w:rPr>
          <w:rtl w:val="0"/>
        </w:rPr>
        <w:t xml:space="preserve">Absolute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Policies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Quizzes may be un-announced.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makeup for missed quiz or assignment.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80% attendance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50% passing marks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Integrity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Plagiarism and Cheating against academic integrity. Both parties involved in such cases will face strict penalty (negative marking, F grade, DC)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CODE/ ASSIGNMENT SHARING is strictly prohibited.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Keep in mind that by sharing your code/assignment you are not helping anyone rather hindering the learning process or the other person.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No excuse will be entertained if your work is stolen or lost. To avoid such incidents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Keep backup of your code on safe online storage, such as Google Drive, Dropbox or One drive. 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Do not leave your work on university lab computer, transfer your work to online storage and delete from the  university lab computer (empty recycle bin as well)</w:t>
      </w:r>
    </w:p>
    <w:p w:rsidR="00000000" w:rsidDel="00000000" w:rsidP="00000000" w:rsidRDefault="00000000" w:rsidRPr="00000000" w14:paraId="0000005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Policies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 related to different aspects of this course (e.g. lectures, quizzes, exams, etc.) may be posted on SLATE (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http://slate.nu.edu.pk/portal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google classroom. Students are expected to view the announcements section of SLATE and google classroom regularly.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students are expected to attend all lectures from beginning to end. Partial or full absence from a lecture without a valid reason may hamper chances for securing good grades. University’s attendance requirements must be met in order to appear in the final exam.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Quizzes may be announced or unannounced. A quiz will usually be about 5 – 15 minutes long and it may be given anytime during the lecture. Students missing a quiz will NOT be given a make-up quiz.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can contest their grades on quizzes and assignments ONLY within a week of the release of grades. Exams will be available for review according to university policies.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are expected to demonstrate the highest degree of moral and ethical conduct. Any student caught cheating, copying, plagiarizing, or using any other unfair means will be strictly dealt-with in accordance with university policies.</w:t>
      </w:r>
    </w:p>
    <w:sectPr>
      <w:pgSz w:h="16838" w:w="11906" w:orient="portrait"/>
      <w:pgMar w:bottom="1440" w:top="36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lainTable1" w:customStyle="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uiPriority w:val="34"/>
    <w:qFormat w:val="1"/>
    <w:rsid w:val="007939B3"/>
    <w:pPr>
      <w:ind w:left="720"/>
      <w:contextualSpacing w:val="1"/>
    </w:pPr>
  </w:style>
  <w:style w:type="paragraph" w:styleId="Default" w:customStyle="1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m7832883946120023858m2161835063903607621gmail-m-8311965435258466370gmail-western" w:customStyle="1">
    <w:name w:val="m_7832883946120023858m_2161835063903607621gmail-m_-8311965435258466370gmail-western"/>
    <w:basedOn w:val="Normal"/>
    <w:rsid w:val="00E642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6423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6423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64232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6423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6423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slate.nu.edu.pk/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0MG7pZdNsHziNRFL8TrD3IzNg==">AMUW2mXd59+yMtql98OJYz5BmVN0sCprrwzRbqrJZG4RmTiRWZGksTe6KdHA5C2stFrwvvPRNtpO9qHfWwmbuGAD+IkurpgwUO6zYOgBqIiKOd+Vkuk+kRgvchza8DaiGXy45oodItR5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2019-08-21T08:11:00Z</dcterms:created>
  <dc:creator>Windows User</dc:creator>
</cp:coreProperties>
</file>