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Data Analytics Pipeline and Services Report</w:t>
      </w:r>
    </w:p>
    <w:p>
      <w:pPr>
        <w:pStyle w:val="Heading2"/>
      </w:pPr>
      <w:r>
        <w:t>1. AWS Regions, Availability Zones, and Edge Locations</w:t>
      </w:r>
    </w:p>
    <w:p>
      <w:r>
        <w:t>Regions: Physical geographic locations with multiple data centers.</w:t>
        <w:br/>
        <w:t>Availability Zones (AZs): Individual data centers within a region, designed for fault isolation.</w:t>
        <w:br/>
        <w:t>Edge Locations: CDN endpoints used by services like CloudFront to cache content closer to users.</w:t>
        <w:br/>
        <w:br/>
        <w:t>Importance: Low latency and high availability for analytics applications.</w:t>
      </w:r>
    </w:p>
    <w:p>
      <w:pPr>
        <w:pStyle w:val="Heading2"/>
      </w:pPr>
      <w:r>
        <w:t>2. AWS CLI: List All Regions</w:t>
      </w:r>
    </w:p>
    <w:p>
      <w:r>
        <w:t>Command:</w:t>
        <w:br/>
        <w:t>aws ec2 describe-regions --query "Regions[*].RegionName" --output table</w:t>
        <w:br/>
        <w:br/>
        <w:t>Sample Output:</w:t>
        <w:br/>
        <w:t>| RegionName  |</w:t>
        <w:br/>
        <w:t>|-------------|</w:t>
        <w:br/>
        <w:t>| us-east-1   |</w:t>
        <w:br/>
        <w:t>| eu-west-1   |</w:t>
      </w:r>
    </w:p>
    <w:p>
      <w:pPr>
        <w:pStyle w:val="Heading2"/>
      </w:pPr>
      <w:r>
        <w:t>3. Create IAM User with Least Privilege for S3</w:t>
      </w:r>
    </w:p>
    <w:p>
      <w:r>
        <w:t>Policy JSON:</w:t>
        <w:br/>
        <w:t>{</w:t>
        <w:br/>
        <w:t xml:space="preserve">  "Version": "2012-10-17",</w:t>
        <w:br/>
        <w:t xml:space="preserve">  "Statement": [</w:t>
        <w:br/>
        <w:t xml:space="preserve">    {</w:t>
        <w:br/>
        <w:t xml:space="preserve">      "Effect": "Allow",</w:t>
        <w:br/>
        <w:t xml:space="preserve">      "Action": ["s3:ListBucket", "s3:GetObject", "s3:PutObject"],</w:t>
        <w:br/>
        <w:t xml:space="preserve">      "Resource": ["arn:aws:s3:::your-bucket-name", "arn:aws:s3:::your-bucket-name/*"]</w:t>
        <w:br/>
        <w:t xml:space="preserve">    }</w:t>
        <w:br/>
        <w:t xml:space="preserve">  ]</w:t>
        <w:br/>
        <w:t>}</w:t>
      </w:r>
    </w:p>
    <w:p>
      <w:pPr>
        <w:pStyle w:val="Heading2"/>
      </w:pPr>
      <w:r>
        <w:t>4. Amazon S3 Storage Classes Comparison</w:t>
      </w:r>
    </w:p>
    <w:p>
      <w:r>
        <w:t>| Storage Class          | Use Case                                  |</w:t>
        <w:br/>
        <w:t>|------------------------|-------------------------------------------|</w:t>
        <w:br/>
        <w:t>| S3 Standard            | Frequent access, real-time analytics      |</w:t>
        <w:br/>
        <w:t>| S3 Intelligent-Tiering | Unpredictable access, cost optimization   |</w:t>
        <w:br/>
        <w:t>| S3 Glacier             | Archival storage, long-term backups       |</w:t>
      </w:r>
    </w:p>
    <w:p>
      <w:pPr>
        <w:pStyle w:val="Heading2"/>
      </w:pPr>
      <w:r>
        <w:t>5. Create S3 Bucket &amp; Upload with Versioning</w:t>
      </w:r>
    </w:p>
    <w:p>
      <w:r>
        <w:t>Commands:</w:t>
        <w:br/>
        <w:t>aws s3api create-bucket --bucket my-data-bucket --region us-east-1</w:t>
        <w:br/>
        <w:t>aws s3api put-bucket-versioning --bucket my-data-bucket --versioning-configuration Status=Enabled</w:t>
        <w:br/>
        <w:t>aws s3 cp v1.csv s3://my-data-bucket/file.csv</w:t>
        <w:br/>
        <w:t>aws s3 cp v2.csv s3://my-data-bucket/file.csv</w:t>
      </w:r>
    </w:p>
    <w:p>
      <w:pPr>
        <w:pStyle w:val="Heading2"/>
      </w:pPr>
      <w:r>
        <w:t>6. S3 Lifecycle Policy (Glacier after 30 days, Delete after 90)</w:t>
      </w:r>
    </w:p>
    <w:p>
      <w:r>
        <w:t>Policy JSON:</w:t>
        <w:br/>
        <w:t>{</w:t>
        <w:br/>
        <w:t xml:space="preserve">  "Rules": [</w:t>
        <w:br/>
        <w:t xml:space="preserve">    {</w:t>
        <w:br/>
        <w:t xml:space="preserve">      "ID": "MoveToGlacierAndDelete",</w:t>
        <w:br/>
        <w:t xml:space="preserve">      "Prefix": "",</w:t>
        <w:br/>
        <w:t xml:space="preserve">      "Status": "Enabled",</w:t>
        <w:br/>
        <w:t xml:space="preserve">      "Transitions": [</w:t>
        <w:br/>
        <w:t xml:space="preserve">        {</w:t>
        <w:br/>
        <w:t xml:space="preserve">          "Days": 30,</w:t>
        <w:br/>
        <w:t xml:space="preserve">          "StorageClass": "GLACIER"</w:t>
        <w:br/>
        <w:t xml:space="preserve">        }</w:t>
        <w:br/>
        <w:t xml:space="preserve">      ],</w:t>
        <w:br/>
        <w:t xml:space="preserve">      "Expiration": {</w:t>
        <w:br/>
        <w:t xml:space="preserve">        "Days": 90</w:t>
        <w:br/>
        <w:t xml:space="preserve">      }</w:t>
        <w:br/>
        <w:t xml:space="preserve">    }</w:t>
        <w:br/>
        <w:t xml:space="preserve">  ]</w:t>
        <w:br/>
        <w:t>}</w:t>
      </w:r>
    </w:p>
    <w:p>
      <w:pPr>
        <w:pStyle w:val="Heading2"/>
      </w:pPr>
      <w:r>
        <w:t>7. RDS vs DynamoDB vs Redshift</w:t>
      </w:r>
    </w:p>
    <w:p>
      <w:r>
        <w:t>| Service   | Best For                         | Use Case Example              |</w:t>
        <w:br/>
        <w:t>|-----------|----------------------------------|-------------------------------|</w:t>
        <w:br/>
        <w:t>| RDS       | Relational OLTP data             | Transaction systems           |</w:t>
        <w:br/>
        <w:t>| DynamoDB  | NoSQL, key-value access          | Session or metadata store     |</w:t>
        <w:br/>
        <w:t>| Redshift  | Columnar OLAP, analytics         | BI dashboards, analytics      |</w:t>
      </w:r>
    </w:p>
    <w:p>
      <w:pPr>
        <w:pStyle w:val="Heading2"/>
      </w:pPr>
      <w:r>
        <w:t>8. DynamoDB Table &amp; Lambda Triggered by S3 Upload</w:t>
      </w:r>
    </w:p>
    <w:p>
      <w:r>
        <w:t>Lambda Function:</w:t>
        <w:br/>
        <w:t>import boto3</w:t>
        <w:br/>
        <w:br/>
        <w:t>def lambda_handler(event, context):</w:t>
        <w:br/>
        <w:t xml:space="preserve">    file = event['Records'][0]['s3']['object']['key']</w:t>
        <w:br/>
        <w:t xml:space="preserve">    dynamodb = boto3.client('dynamodb')</w:t>
        <w:br/>
        <w:t xml:space="preserve">    dynamodb.put_item(TableName='UploadEvents', Item={'FileName': {'S': file}})</w:t>
      </w:r>
    </w:p>
    <w:p>
      <w:pPr>
        <w:pStyle w:val="Heading2"/>
      </w:pPr>
      <w:r>
        <w:t>9. What is Serverless Computing (AWS Lambda)</w:t>
      </w:r>
    </w:p>
    <w:p>
      <w:r>
        <w:t>Pros: Auto-scaling, Pay-per-use, No server management</w:t>
        <w:br/>
        <w:t>Cons: Cold starts, Timeout limits, Stateless execution</w:t>
      </w:r>
    </w:p>
    <w:p>
      <w:pPr>
        <w:pStyle w:val="Heading2"/>
      </w:pPr>
      <w:r>
        <w:t>10. Lambda Logging File Metadata to CloudWatch</w:t>
      </w:r>
    </w:p>
    <w:p>
      <w:r>
        <w:t>def lambda_handler(event, context):</w:t>
        <w:br/>
        <w:t xml:space="preserve">    for record in event['Records']:</w:t>
        <w:br/>
        <w:t xml:space="preserve">        file = record['s3']['object']</w:t>
        <w:br/>
        <w:t xml:space="preserve">        print(f"Uploaded: {file['key']}, Size: {file['size']}, Time: {record['eventTime']}")</w:t>
      </w:r>
    </w:p>
    <w:p>
      <w:pPr>
        <w:pStyle w:val="Heading2"/>
      </w:pPr>
      <w:r>
        <w:t>11. AWS Glue Job: CSV to Parquet</w:t>
      </w:r>
    </w:p>
    <w:p>
      <w:r>
        <w:t>from awsglue.context import GlueContext</w:t>
        <w:br/>
        <w:t>from pyspark.context import SparkContext</w:t>
        <w:br/>
        <w:t>sc = SparkContext()</w:t>
        <w:br/>
        <w:t>glueContext = GlueContext(sc)</w:t>
        <w:br/>
        <w:t>df = glueContext.create_dynamic_frame.from_catalog(database='mydb', table_name='mytable')</w:t>
        <w:br/>
        <w:t>glueContext.write_dynamic_frame.from_options(frame=df, connection_type='s3', format='parquet', connection_options={'path': 's3://my-output-bucket/'})</w:t>
      </w:r>
    </w:p>
    <w:p>
      <w:pPr>
        <w:pStyle w:val="Heading2"/>
      </w:pPr>
      <w:r>
        <w:t>12. Kinesis Services Comparison</w:t>
      </w:r>
    </w:p>
    <w:p>
      <w:r>
        <w:t>| Service                | Functionality             | Example Use Case              |</w:t>
        <w:br/>
        <w:t>|------------------------|----------------------------|--------------------------------|</w:t>
        <w:br/>
        <w:t>| Kinesis Data Streams   | Real-time processing       | Clickstream analytics         |</w:t>
        <w:br/>
        <w:t>| Kinesis Firehose       | Stream to S3/Redshift      | Streaming logs to storage     |</w:t>
        <w:br/>
        <w:t>| Kinesis Data Analytics | SQL-based stream analysis  | Real-time data transformations|</w:t>
      </w:r>
    </w:p>
    <w:p>
      <w:pPr>
        <w:pStyle w:val="Heading2"/>
      </w:pPr>
      <w:r>
        <w:t>13. Columnar Storage in Redshift</w:t>
      </w:r>
    </w:p>
    <w:p>
      <w:r>
        <w:t>Benefits: Faster reads, compression, efficient aggregations for analytics workloads</w:t>
      </w:r>
    </w:p>
    <w:p>
      <w:pPr>
        <w:pStyle w:val="Heading2"/>
      </w:pPr>
      <w:r>
        <w:t>14. COPY Command in Redshift</w:t>
      </w:r>
    </w:p>
    <w:p>
      <w:r>
        <w:t>CREATE TABLE sales_data (id INT, amount FLOAT, date DATE);</w:t>
        <w:br/>
        <w:t>COPY sales_data FROM 's3://my-bucket/sales.csv' CREDENTIALS 'aws_iam_role=role-arn' CSV;</w:t>
      </w:r>
    </w:p>
    <w:p>
      <w:pPr>
        <w:pStyle w:val="Heading2"/>
      </w:pPr>
      <w:r>
        <w:t>15. Glue Catalog &amp; Athena (Schema on Read)</w:t>
      </w:r>
    </w:p>
    <w:p>
      <w:r>
        <w:t>Glue Data Catalog manages table metadata.</w:t>
        <w:br/>
        <w:t>Athena uses schema-on-read to query data directly without prior transformation.</w:t>
      </w:r>
    </w:p>
    <w:p>
      <w:pPr>
        <w:pStyle w:val="Heading2"/>
      </w:pPr>
      <w:r>
        <w:t>16. Athena Table from Glue &amp; Query</w:t>
      </w:r>
    </w:p>
    <w:p>
      <w:r>
        <w:t>SELECT * FROM glue_catalog.mytable WHERE amount &gt; 1000;</w:t>
      </w:r>
    </w:p>
    <w:p>
      <w:pPr>
        <w:pStyle w:val="Heading2"/>
      </w:pPr>
      <w:r>
        <w:t>17. Amazon QuickSight (SPICE &amp; Embedded Dashboards)</w:t>
      </w:r>
    </w:p>
    <w:p>
      <w:r>
        <w:t>SPICE: In-memory engine for fast performance</w:t>
        <w:br/>
        <w:t>Embedded Dashboards: Integrate into applications</w:t>
      </w:r>
    </w:p>
    <w:p>
      <w:pPr>
        <w:pStyle w:val="Heading2"/>
      </w:pPr>
      <w:r>
        <w:t>18. QuickSight Dashboard</w:t>
      </w:r>
    </w:p>
    <w:p>
      <w:r>
        <w:t>Components: Filter (e.g., Region = 'India'), Calculated field (e.g., Profit = Revenue - Cost)</w:t>
      </w:r>
    </w:p>
    <w:p>
      <w:pPr>
        <w:pStyle w:val="Heading2"/>
      </w:pPr>
      <w:r>
        <w:t>19. CloudWatch vs CloudTrail</w:t>
      </w:r>
    </w:p>
    <w:p>
      <w:r>
        <w:t>| Service     | Function                        |</w:t>
        <w:br/>
        <w:t>|-------------|---------------------------------|</w:t>
        <w:br/>
        <w:t>| CloudWatch  | Metrics, Logs, Alarms           |</w:t>
        <w:br/>
        <w:t>| CloudTrail  | Tracks API actions              |</w:t>
      </w:r>
    </w:p>
    <w:p>
      <w:pPr>
        <w:pStyle w:val="Heading2"/>
      </w:pPr>
      <w:r>
        <w:t>20. End-to-End Data Analytics Pipeline</w:t>
      </w:r>
    </w:p>
    <w:p>
      <w:r>
        <w:t>S3 → Lambda → Glue → Athena → QuickSight</w:t>
        <w:br/>
        <w:br/>
        <w:t>Justification:</w:t>
        <w:br/>
        <w:t>- S3 for storage</w:t>
        <w:br/>
        <w:t>- Lambda for serverless ingestion</w:t>
        <w:br/>
        <w:t>- Glue for transformation</w:t>
        <w:br/>
        <w:t>- Athena for querying</w:t>
        <w:br/>
        <w:t>- QuickSight for visualization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