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Heist Gone Wrong – Weeks 3–4 Progress Report</w:t>
      </w:r>
    </w:p>
    <w:p>
      <w:pPr>
        <w:pBdr>
          <w:bottom w:val="single" w:color="1F3A5F" w:sz="6" w:space="6"/>
        </w:pBdr>
        <w:spacing w:after="60"/>
      </w:pPr>
      <w:r>
        <w:rPr>
          <w:color w:val="595959"/>
          <w:sz w:val="18"/>
          <w:szCs w:val="18"/>
        </w:rPr>
        <w:t xml:space="preserve">INGR 493 – 202   |   Mouhannad Chehab   |   Weeks 3–4   |   Reported August 3, 2026</w:t>
      </w:r>
    </w:p>
    <w:p>
      <w:pPr>
        <w:pStyle w:val="Heading2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1. What I did in the past two weeks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Built the guard: a guard character driven by its own AI controller, patrolling a fixed waypoint route around the museum using the level's navigation mesh. It animates walking and idling as it moves, so its patrol reads correctly in-game.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Implemented guard perception: a vision cone with line-of-sight checks, so the guard only detects the player when actually visible and not through walls. Crouching behind low cover breaks that line of sight, so cover and crouch matter.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Added the detection meter, which fills while the player is in the guard's sight and is the core source of stealth pressure.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Implemented noise investigation: both thrown objects and the player's own running footsteps draw the guard to the sound, where it looks around before returning to patrol. Walking and crouch-moving stay silent, so how the player moves is itself a stealth choice. This ties the throw mechanic from the previous weeks to the guard.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Organized the guard's behavior as a Patrol / Investigate / Alerted state machine. With both parts of the guard AI complete, the interaction between player, distraction and guard now works end to end.</w:t>
      </w:r>
    </w:p>
    <w:p>
      <w:pPr>
        <w:pStyle w:val="Heading2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2. What I will do in the next week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Assemble the full stealth loop end to end: fail and restart from a checkpoint when the detection meter fills, with the guard resetting to its patrol.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Implement the switch-and-door puzzle: a switch that opens the door gating the secured artifact.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Add artifact pickup and the escape-to-exit win condition, so a complete run from infiltration to escape is playable.</w:t>
      </w:r>
    </w:p>
    <w:p>
      <w:pPr>
        <w:pStyle w:val="Heading2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3. Obstacles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No major blockers. Weeks 3 and 4 were completed as planned, which keeps the project on schedule going into the integration week.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The main risk ahead is that next week ties every system built so far into a single loop, so most of the effort will go to integration and testing rather than new features.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2026-08-15T06:10:33.345Z</dcterms:created>
  <dcterms:modified xsi:type="dcterms:W3CDTF">2026-08-15T06:10:33.346Z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