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421E" w:rsidRPr="00C72C97" w:rsidRDefault="00000000">
      <w:pPr>
        <w:spacing w:before="1800" w:after="120"/>
        <w:jc w:val="center"/>
        <w:rPr>
          <w:rFonts w:ascii="Times New Roman" w:hAnsi="Times New Roman" w:cs="Times New Roman"/>
        </w:rPr>
      </w:pPr>
      <w:r w:rsidRPr="00C72C97">
        <w:rPr>
          <w:rFonts w:ascii="Times New Roman" w:hAnsi="Times New Roman" w:cs="Times New Roman"/>
          <w:b/>
          <w:bCs/>
          <w:color w:val="1F3A6E"/>
          <w:sz w:val="64"/>
          <w:szCs w:val="64"/>
        </w:rPr>
        <w:t>DOC-GENIE</w:t>
      </w:r>
      <w:r w:rsidR="00754744">
        <w:rPr>
          <w:rFonts w:ascii="Times New Roman" w:hAnsi="Times New Roman" w:cs="Times New Roman"/>
          <w:b/>
          <w:bCs/>
          <w:color w:val="1F3A6E"/>
          <w:sz w:val="64"/>
          <w:szCs w:val="64"/>
        </w:rPr>
        <w:t xml:space="preserve"> v3</w:t>
      </w:r>
    </w:p>
    <w:p w:rsidR="0062421E" w:rsidRPr="00C72C97" w:rsidRDefault="00000000">
      <w:pPr>
        <w:spacing w:after="200"/>
        <w:jc w:val="center"/>
        <w:rPr>
          <w:rFonts w:ascii="Times New Roman" w:hAnsi="Times New Roman" w:cs="Times New Roman"/>
        </w:rPr>
      </w:pPr>
      <w:r w:rsidRPr="00C72C97">
        <w:rPr>
          <w:rFonts w:ascii="Times New Roman" w:hAnsi="Times New Roman" w:cs="Times New Roman"/>
          <w:i/>
          <w:iCs/>
          <w:color w:val="C84B31"/>
          <w:sz w:val="28"/>
          <w:szCs w:val="28"/>
        </w:rPr>
        <w:t>Deep Contextual Python Documentation Generator</w:t>
      </w:r>
    </w:p>
    <w:p w:rsidR="0062421E" w:rsidRPr="00C72C97" w:rsidRDefault="00000000">
      <w:pPr>
        <w:pBdr>
          <w:bottom w:val="single" w:sz="10" w:space="12" w:color="C84B31"/>
        </w:pBdr>
        <w:spacing w:after="800"/>
        <w:jc w:val="center"/>
        <w:rPr>
          <w:rFonts w:ascii="Times New Roman" w:hAnsi="Times New Roman" w:cs="Times New Roman"/>
        </w:rPr>
      </w:pPr>
      <w:r w:rsidRPr="00C72C97">
        <w:rPr>
          <w:rFonts w:ascii="Times New Roman" w:hAnsi="Times New Roman" w:cs="Times New Roman"/>
          <w:color w:val="7A7167"/>
        </w:rPr>
        <w:t>Project Documentation Report</w:t>
      </w:r>
    </w:p>
    <w:p w:rsidR="0062421E" w:rsidRPr="00C72C97" w:rsidRDefault="0062421E">
      <w:pPr>
        <w:spacing w:before="60" w:after="60"/>
        <w:rPr>
          <w:rFonts w:ascii="Times New Roman" w:hAnsi="Times New Roman" w:cs="Times New Roman"/>
        </w:rPr>
      </w:pPr>
    </w:p>
    <w:p w:rsidR="0062421E" w:rsidRPr="00C72C97" w:rsidRDefault="0062421E">
      <w:pPr>
        <w:spacing w:before="60" w:after="60"/>
        <w:rPr>
          <w:rFonts w:ascii="Times New Roman" w:hAnsi="Times New Roman" w:cs="Times New Roman"/>
        </w:rPr>
      </w:pPr>
    </w:p>
    <w:p w:rsidR="0062421E" w:rsidRPr="00C72C97" w:rsidRDefault="00000000">
      <w:pPr>
        <w:spacing w:before="200" w:after="80"/>
        <w:jc w:val="center"/>
        <w:rPr>
          <w:rFonts w:ascii="Times New Roman" w:hAnsi="Times New Roman" w:cs="Times New Roman"/>
        </w:rPr>
      </w:pPr>
      <w:r w:rsidRPr="00C72C97">
        <w:rPr>
          <w:rFonts w:ascii="Times New Roman" w:hAnsi="Times New Roman" w:cs="Times New Roman"/>
          <w:i/>
          <w:iCs/>
          <w:color w:val="7A7167"/>
        </w:rPr>
        <w:t>Submitted by</w:t>
      </w:r>
    </w:p>
    <w:p w:rsidR="0062421E" w:rsidRPr="00C72C97" w:rsidRDefault="00000000">
      <w:pPr>
        <w:spacing w:before="80" w:after="60"/>
        <w:jc w:val="center"/>
        <w:rPr>
          <w:rFonts w:ascii="Times New Roman" w:hAnsi="Times New Roman" w:cs="Times New Roman"/>
        </w:rPr>
      </w:pPr>
      <w:r w:rsidRPr="00C72C97">
        <w:rPr>
          <w:rFonts w:ascii="Times New Roman" w:hAnsi="Times New Roman" w:cs="Times New Roman"/>
          <w:b/>
          <w:bCs/>
          <w:color w:val="1F3A6E"/>
          <w:sz w:val="26"/>
          <w:szCs w:val="26"/>
        </w:rPr>
        <w:t>Mohamedh Faizal S</w:t>
      </w:r>
    </w:p>
    <w:p w:rsidR="0062421E" w:rsidRPr="00C72C97" w:rsidRDefault="00000000">
      <w:pPr>
        <w:spacing w:before="60" w:after="60"/>
        <w:jc w:val="center"/>
        <w:rPr>
          <w:rFonts w:ascii="Times New Roman" w:hAnsi="Times New Roman" w:cs="Times New Roman"/>
        </w:rPr>
      </w:pPr>
      <w:r w:rsidRPr="00C72C97">
        <w:rPr>
          <w:rFonts w:ascii="Times New Roman" w:hAnsi="Times New Roman" w:cs="Times New Roman"/>
          <w:b/>
          <w:bCs/>
          <w:color w:val="1F3A6E"/>
          <w:sz w:val="26"/>
          <w:szCs w:val="26"/>
        </w:rPr>
        <w:t>Sneha I</w:t>
      </w:r>
    </w:p>
    <w:p w:rsidR="0062421E" w:rsidRPr="00C72C97" w:rsidRDefault="00000000">
      <w:pPr>
        <w:spacing w:before="60" w:after="60"/>
        <w:jc w:val="center"/>
        <w:rPr>
          <w:rFonts w:ascii="Times New Roman" w:hAnsi="Times New Roman" w:cs="Times New Roman"/>
        </w:rPr>
      </w:pPr>
      <w:r w:rsidRPr="00C72C97">
        <w:rPr>
          <w:rFonts w:ascii="Times New Roman" w:hAnsi="Times New Roman" w:cs="Times New Roman"/>
          <w:b/>
          <w:bCs/>
          <w:color w:val="1F3A6E"/>
          <w:sz w:val="26"/>
          <w:szCs w:val="26"/>
        </w:rPr>
        <w:t>Meenakshi</w:t>
      </w:r>
    </w:p>
    <w:p w:rsidR="0062421E" w:rsidRPr="00C72C97" w:rsidRDefault="00000000">
      <w:pPr>
        <w:spacing w:before="60" w:after="60"/>
        <w:jc w:val="center"/>
        <w:rPr>
          <w:rFonts w:ascii="Times New Roman" w:hAnsi="Times New Roman" w:cs="Times New Roman"/>
        </w:rPr>
      </w:pPr>
      <w:r w:rsidRPr="00C72C97">
        <w:rPr>
          <w:rFonts w:ascii="Times New Roman" w:hAnsi="Times New Roman" w:cs="Times New Roman"/>
          <w:b/>
          <w:bCs/>
          <w:color w:val="1F3A6E"/>
          <w:sz w:val="26"/>
          <w:szCs w:val="26"/>
        </w:rPr>
        <w:t>Harini J</w:t>
      </w:r>
    </w:p>
    <w:p w:rsidR="0062421E" w:rsidRPr="00C72C97" w:rsidRDefault="00000000">
      <w:pPr>
        <w:spacing w:before="60" w:after="200"/>
        <w:jc w:val="center"/>
        <w:rPr>
          <w:rFonts w:ascii="Times New Roman" w:hAnsi="Times New Roman" w:cs="Times New Roman"/>
        </w:rPr>
      </w:pPr>
      <w:r w:rsidRPr="00C72C97">
        <w:rPr>
          <w:rFonts w:ascii="Times New Roman" w:hAnsi="Times New Roman" w:cs="Times New Roman"/>
          <w:b/>
          <w:bCs/>
          <w:color w:val="1F3A6E"/>
          <w:sz w:val="26"/>
          <w:szCs w:val="26"/>
        </w:rPr>
        <w:t>Nagasrinivasan</w:t>
      </w:r>
    </w:p>
    <w:p w:rsidR="0062421E" w:rsidRPr="00C72C97" w:rsidRDefault="0062421E">
      <w:pPr>
        <w:spacing w:before="60" w:after="60"/>
        <w:rPr>
          <w:rFonts w:ascii="Times New Roman" w:hAnsi="Times New Roman" w:cs="Times New Roman"/>
        </w:rPr>
      </w:pPr>
    </w:p>
    <w:p w:rsidR="0062421E" w:rsidRPr="00C72C97" w:rsidRDefault="00000000">
      <w:pPr>
        <w:spacing w:before="200" w:after="60"/>
        <w:jc w:val="center"/>
        <w:rPr>
          <w:rFonts w:ascii="Times New Roman" w:hAnsi="Times New Roman" w:cs="Times New Roman"/>
        </w:rPr>
      </w:pPr>
      <w:r w:rsidRPr="00C72C97">
        <w:rPr>
          <w:rFonts w:ascii="Times New Roman" w:hAnsi="Times New Roman" w:cs="Times New Roman"/>
          <w:b/>
          <w:bCs/>
          <w:color w:val="1F3A6E"/>
          <w:sz w:val="24"/>
          <w:szCs w:val="24"/>
        </w:rPr>
        <w:t>Manikam Ramaswami College of Arts and Science</w:t>
      </w:r>
    </w:p>
    <w:p w:rsidR="0062421E" w:rsidRPr="00C72C97" w:rsidRDefault="00000000">
      <w:pPr>
        <w:spacing w:before="60" w:after="60"/>
        <w:jc w:val="center"/>
        <w:rPr>
          <w:rFonts w:ascii="Times New Roman" w:hAnsi="Times New Roman" w:cs="Times New Roman"/>
        </w:rPr>
      </w:pPr>
      <w:r w:rsidRPr="00C72C97">
        <w:rPr>
          <w:rFonts w:ascii="Times New Roman" w:hAnsi="Times New Roman" w:cs="Times New Roman"/>
          <w:color w:val="5A5A5A"/>
        </w:rPr>
        <w:t>Department of B.Sc. Computer Science (Data Science &amp; Analytics)</w:t>
      </w:r>
    </w:p>
    <w:p w:rsidR="0062421E" w:rsidRPr="00C72C97" w:rsidRDefault="00000000">
      <w:pPr>
        <w:spacing w:before="60" w:after="60"/>
        <w:jc w:val="center"/>
        <w:rPr>
          <w:rFonts w:ascii="Times New Roman" w:hAnsi="Times New Roman" w:cs="Times New Roman"/>
        </w:rPr>
      </w:pPr>
      <w:r w:rsidRPr="00C72C97">
        <w:rPr>
          <w:rFonts w:ascii="Times New Roman" w:hAnsi="Times New Roman" w:cs="Times New Roman"/>
          <w:color w:val="7A7167"/>
        </w:rPr>
        <w:t>2024-2025</w:t>
      </w:r>
    </w:p>
    <w:p w:rsidR="0062421E" w:rsidRPr="00C72C97" w:rsidRDefault="00000000">
      <w:pPr>
        <w:rPr>
          <w:rFonts w:ascii="Times New Roman" w:hAnsi="Times New Roman" w:cs="Times New Roman"/>
        </w:rPr>
      </w:pPr>
      <w:r w:rsidRPr="00C72C97">
        <w:rPr>
          <w:rFonts w:ascii="Times New Roman" w:hAnsi="Times New Roman" w:cs="Times New Roman"/>
        </w:rPr>
        <w:br w:type="page"/>
      </w:r>
    </w:p>
    <w:p w:rsidR="0062421E" w:rsidRPr="00C72C97" w:rsidRDefault="00000000">
      <w:pPr>
        <w:pStyle w:val="Heading1"/>
        <w:pBdr>
          <w:bottom w:val="single" w:sz="8" w:space="6" w:color="C84B31"/>
        </w:pBdr>
        <w:rPr>
          <w:rFonts w:ascii="Times New Roman" w:hAnsi="Times New Roman" w:cs="Times New Roman"/>
        </w:rPr>
      </w:pPr>
      <w:r w:rsidRPr="00C72C97">
        <w:rPr>
          <w:rFonts w:ascii="Times New Roman" w:hAnsi="Times New Roman" w:cs="Times New Roman"/>
        </w:rPr>
        <w:lastRenderedPageBreak/>
        <w:t>1. Project Overview</w:t>
      </w:r>
    </w:p>
    <w:p w:rsidR="0062421E" w:rsidRPr="00C72C97" w:rsidRDefault="00000000">
      <w:pPr>
        <w:spacing w:before="80" w:after="80"/>
        <w:rPr>
          <w:rFonts w:ascii="Times New Roman" w:hAnsi="Times New Roman" w:cs="Times New Roman"/>
        </w:rPr>
      </w:pPr>
      <w:r w:rsidRPr="00C72C97">
        <w:rPr>
          <w:rFonts w:ascii="Times New Roman" w:hAnsi="Times New Roman" w:cs="Times New Roman"/>
        </w:rPr>
        <w:t>Doc-Genie v3 is an advanced, AI-assisted Python documentation generator built using deep Abstract Syntax Tree (AST) analysis. Unlike naive template-based documentation tools, Doc-Genie performs genuine static code analysis to understand what a function does — its control flow, data operations, error handling, and purpose — before generating a human-readable, contextually accurate docstring.</w:t>
      </w:r>
    </w:p>
    <w:p w:rsidR="0062421E" w:rsidRPr="00C72C97" w:rsidRDefault="0062421E">
      <w:pPr>
        <w:spacing w:before="60" w:after="60"/>
        <w:rPr>
          <w:rFonts w:ascii="Times New Roman" w:hAnsi="Times New Roman" w:cs="Times New Roman"/>
        </w:rPr>
      </w:pPr>
    </w:p>
    <w:p w:rsidR="0062421E" w:rsidRPr="00C72C97" w:rsidRDefault="00000000">
      <w:pPr>
        <w:spacing w:before="80" w:after="80"/>
        <w:rPr>
          <w:rFonts w:ascii="Times New Roman" w:hAnsi="Times New Roman" w:cs="Times New Roman"/>
        </w:rPr>
      </w:pPr>
      <w:r w:rsidRPr="00C72C97">
        <w:rPr>
          <w:rFonts w:ascii="Times New Roman" w:hAnsi="Times New Roman" w:cs="Times New Roman"/>
        </w:rPr>
        <w:t>The tool supports two industry-standard docstring formats (Google style and NumPy style) and is delivered as an interactive web application powered by the Gradio framework. Users can paste a function directly, upload a .py file, generate the docstring instantly, and export session results as PDF or TXT reports.</w:t>
      </w:r>
    </w:p>
    <w:p w:rsidR="0062421E" w:rsidRPr="00C72C97" w:rsidRDefault="0062421E">
      <w:pPr>
        <w:spacing w:before="60" w:after="60"/>
        <w:rPr>
          <w:rFonts w:ascii="Times New Roman" w:hAnsi="Times New Roman" w:cs="Times New Roman"/>
        </w:rPr>
      </w:pPr>
    </w:p>
    <w:p w:rsidR="0062421E" w:rsidRPr="00C72C97" w:rsidRDefault="00000000">
      <w:pPr>
        <w:pStyle w:val="Heading2"/>
        <w:rPr>
          <w:rFonts w:ascii="Times New Roman" w:hAnsi="Times New Roman" w:cs="Times New Roman"/>
        </w:rPr>
      </w:pPr>
      <w:r w:rsidRPr="00C72C97">
        <w:rPr>
          <w:rFonts w:ascii="Times New Roman" w:hAnsi="Times New Roman" w:cs="Times New Roman"/>
        </w:rPr>
        <w:t>1.1 Key Objectives</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Eliminate manual documentation effort for Python developers.</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Produce contextually meaningful docstrings, not boilerplate.</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Support both Google and NumPy docstring conventions.</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Enable batch documentation via file upload and PDF/TXT export.</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Provide a clean, professional web UI accessible in the browser.</w:t>
      </w:r>
    </w:p>
    <w:p w:rsidR="0062421E" w:rsidRPr="00C72C97" w:rsidRDefault="0062421E">
      <w:pPr>
        <w:spacing w:before="60" w:after="60"/>
        <w:rPr>
          <w:rFonts w:ascii="Times New Roman" w:hAnsi="Times New Roman" w:cs="Times New Roman"/>
        </w:rPr>
      </w:pPr>
    </w:p>
    <w:p w:rsidR="0062421E" w:rsidRPr="00C72C97" w:rsidRDefault="00000000">
      <w:pPr>
        <w:pStyle w:val="Heading2"/>
        <w:rPr>
          <w:rFonts w:ascii="Times New Roman" w:hAnsi="Times New Roman" w:cs="Times New Roman"/>
        </w:rPr>
      </w:pPr>
      <w:r w:rsidRPr="00C72C97">
        <w:rPr>
          <w:rFonts w:ascii="Times New Roman" w:hAnsi="Times New Roman" w:cs="Times New Roman"/>
        </w:rPr>
        <w:t>1.2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62421E" w:rsidRPr="00C72C9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62421E" w:rsidRPr="00C72C97" w:rsidRDefault="00000000">
            <w:pPr>
              <w:rPr>
                <w:rFonts w:ascii="Times New Roman" w:hAnsi="Times New Roman" w:cs="Times New Roman"/>
              </w:rPr>
            </w:pPr>
            <w:r w:rsidRPr="00C72C97">
              <w:rPr>
                <w:rFonts w:ascii="Times New Roman" w:hAnsi="Times New Roman" w:cs="Times New Roman"/>
                <w:b/>
                <w:bCs/>
                <w:color w:val="FFFFFF"/>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62421E" w:rsidRPr="00C72C97" w:rsidRDefault="00000000">
            <w:pPr>
              <w:rPr>
                <w:rFonts w:ascii="Times New Roman" w:hAnsi="Times New Roman" w:cs="Times New Roman"/>
              </w:rPr>
            </w:pPr>
            <w:r w:rsidRPr="00C72C97">
              <w:rPr>
                <w:rFonts w:ascii="Times New Roman" w:hAnsi="Times New Roman" w:cs="Times New Roman"/>
                <w:b/>
                <w:bCs/>
                <w:color w:val="FFFFFF"/>
                <w:sz w:val="20"/>
                <w:szCs w:val="20"/>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62421E" w:rsidRPr="00C72C97" w:rsidRDefault="00000000">
            <w:pPr>
              <w:rPr>
                <w:rFonts w:ascii="Times New Roman" w:hAnsi="Times New Roman" w:cs="Times New Roman"/>
              </w:rPr>
            </w:pPr>
            <w:r w:rsidRPr="00C72C97">
              <w:rPr>
                <w:rFonts w:ascii="Times New Roman" w:hAnsi="Times New Roman" w:cs="Times New Roman"/>
                <w:b/>
                <w:bCs/>
                <w:color w:val="FFFFFF"/>
                <w:sz w:val="20"/>
                <w:szCs w:val="20"/>
              </w:rPr>
              <w:t>Purpose</w:t>
            </w:r>
          </w:p>
        </w:tc>
      </w:tr>
      <w:tr w:rsidR="0062421E" w:rsidRPr="00C72C9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Language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Python 3.10+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Core implementation language</w:t>
            </w:r>
          </w:p>
        </w:tc>
      </w:tr>
      <w:tr w:rsidR="0062421E" w:rsidRPr="00C72C9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Code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ast (built-in)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Abstract Syntax Tree parsing &amp; walking</w:t>
            </w:r>
          </w:p>
        </w:tc>
      </w:tr>
      <w:tr w:rsidR="0062421E" w:rsidRPr="00C72C9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Web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Gradio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Interactive browser-based UI</w:t>
            </w:r>
          </w:p>
        </w:tc>
      </w:tr>
      <w:tr w:rsidR="0062421E" w:rsidRPr="00C72C9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PDF Export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ReportLab</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Professional PDF report generation</w:t>
            </w:r>
          </w:p>
        </w:tc>
      </w:tr>
      <w:tr w:rsidR="0062421E" w:rsidRPr="00C72C9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LLM Integration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IBM Granite 3.3 2B Instruct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Optional language model backend</w:t>
            </w:r>
          </w:p>
        </w:tc>
      </w:tr>
      <w:tr w:rsidR="0062421E" w:rsidRPr="00C72C9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Model Loader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HuggingFace Transformers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Pipeline and tokenizer management</w:t>
            </w:r>
          </w:p>
        </w:tc>
      </w:tr>
      <w:tr w:rsidR="0062421E" w:rsidRPr="00C72C9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Code Formatting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autopep8, black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Code style normalisation</w:t>
            </w:r>
          </w:p>
        </w:tc>
      </w:tr>
      <w:tr w:rsidR="0062421E" w:rsidRPr="00C72C9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Deployment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Google Colab / Local GPU</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Execution environment</w:t>
            </w:r>
          </w:p>
        </w:tc>
      </w:tr>
    </w:tbl>
    <w:p w:rsidR="0062421E" w:rsidRPr="00C72C97" w:rsidRDefault="00000000">
      <w:pPr>
        <w:rPr>
          <w:rFonts w:ascii="Times New Roman" w:hAnsi="Times New Roman" w:cs="Times New Roman"/>
        </w:rPr>
      </w:pPr>
      <w:r w:rsidRPr="00C72C97">
        <w:rPr>
          <w:rFonts w:ascii="Times New Roman" w:hAnsi="Times New Roman" w:cs="Times New Roman"/>
        </w:rPr>
        <w:br w:type="page"/>
      </w:r>
    </w:p>
    <w:p w:rsidR="0062421E" w:rsidRPr="00C72C97" w:rsidRDefault="00000000">
      <w:pPr>
        <w:pStyle w:val="Heading1"/>
        <w:pBdr>
          <w:bottom w:val="single" w:sz="8" w:space="6" w:color="C84B31"/>
        </w:pBdr>
        <w:rPr>
          <w:rFonts w:ascii="Times New Roman" w:hAnsi="Times New Roman" w:cs="Times New Roman"/>
        </w:rPr>
      </w:pPr>
      <w:r w:rsidRPr="00C72C97">
        <w:rPr>
          <w:rFonts w:ascii="Times New Roman" w:hAnsi="Times New Roman" w:cs="Times New Roman"/>
        </w:rPr>
        <w:lastRenderedPageBreak/>
        <w:t>2. System Architecture</w:t>
      </w:r>
    </w:p>
    <w:p w:rsidR="0062421E" w:rsidRPr="00C72C97" w:rsidRDefault="00000000">
      <w:pPr>
        <w:spacing w:before="80" w:after="80"/>
        <w:rPr>
          <w:rFonts w:ascii="Times New Roman" w:hAnsi="Times New Roman" w:cs="Times New Roman"/>
        </w:rPr>
      </w:pPr>
      <w:r w:rsidRPr="00C72C97">
        <w:rPr>
          <w:rFonts w:ascii="Times New Roman" w:hAnsi="Times New Roman" w:cs="Times New Roman"/>
        </w:rPr>
        <w:t>Doc-Genie v3 is structured around three tightly coupled layers: a static analysis engine, a natural-language generation layer, and a Gradio UI presentation layer. The architecture is deliberately stateless at the analysis level — each function is analysed independently — while the UI layer maintains a session-scoped history list for export purposes.</w:t>
      </w:r>
    </w:p>
    <w:p w:rsidR="0062421E" w:rsidRPr="00C72C97" w:rsidRDefault="0062421E">
      <w:pPr>
        <w:spacing w:before="60" w:after="60"/>
        <w:rPr>
          <w:rFonts w:ascii="Times New Roman" w:hAnsi="Times New Roman" w:cs="Times New Roman"/>
        </w:rPr>
      </w:pPr>
    </w:p>
    <w:p w:rsidR="0062421E" w:rsidRPr="00C72C97" w:rsidRDefault="00000000">
      <w:pPr>
        <w:pStyle w:val="Heading2"/>
        <w:rPr>
          <w:rFonts w:ascii="Times New Roman" w:hAnsi="Times New Roman" w:cs="Times New Roman"/>
        </w:rPr>
      </w:pPr>
      <w:r w:rsidRPr="00C72C97">
        <w:rPr>
          <w:rFonts w:ascii="Times New Roman" w:hAnsi="Times New Roman" w:cs="Times New Roman"/>
        </w:rPr>
        <w:t>2.1 Architectural Layers</w:t>
      </w:r>
    </w:p>
    <w:p w:rsidR="0062421E" w:rsidRPr="00C72C97" w:rsidRDefault="00000000">
      <w:pPr>
        <w:spacing w:before="200" w:after="100"/>
        <w:rPr>
          <w:rFonts w:ascii="Times New Roman" w:hAnsi="Times New Roman" w:cs="Times New Roman"/>
        </w:rPr>
      </w:pPr>
      <w:r w:rsidRPr="00C72C97">
        <w:rPr>
          <w:rFonts w:ascii="Times New Roman" w:hAnsi="Times New Roman" w:cs="Times New Roman"/>
          <w:b/>
          <w:bCs/>
          <w:color w:val="C84B31"/>
        </w:rPr>
        <w:t>Layer 1 — AST Analysis Engine (DocGenieAnalyzer)</w:t>
      </w:r>
    </w:p>
    <w:p w:rsidR="0062421E" w:rsidRPr="00C72C97" w:rsidRDefault="00000000">
      <w:pPr>
        <w:spacing w:before="80" w:after="80"/>
        <w:rPr>
          <w:rFonts w:ascii="Times New Roman" w:hAnsi="Times New Roman" w:cs="Times New Roman"/>
        </w:rPr>
      </w:pPr>
      <w:r w:rsidRPr="00C72C97">
        <w:rPr>
          <w:rFonts w:ascii="Times New Roman" w:hAnsi="Times New Roman" w:cs="Times New Roman"/>
        </w:rPr>
        <w:t>This is the core intellectual layer of the system. It consumes raw Python source code as a string, parses it into an AST, and performs a comprehensive multi-pass walk of all nodes to produce a FunctionAnalysis data object.</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extract_signature() — parses function name, parameters, type annotations, defaults, *args/**kwargs, decorators, and return type.</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analyze() — walks every AST node to detect control flow, recursion, data patterns, arithmetic/bitwise/boolean operations, string ops, dict/list mutations, raised and caught exceptions, return type inference, and purpose classification.</w:t>
      </w:r>
    </w:p>
    <w:p w:rsidR="0062421E" w:rsidRPr="00C72C97" w:rsidRDefault="0062421E">
      <w:pPr>
        <w:spacing w:before="60" w:after="60"/>
        <w:rPr>
          <w:rFonts w:ascii="Times New Roman" w:hAnsi="Times New Roman" w:cs="Times New Roman"/>
        </w:rPr>
      </w:pPr>
    </w:p>
    <w:p w:rsidR="0062421E" w:rsidRPr="00C72C97" w:rsidRDefault="00000000">
      <w:pPr>
        <w:spacing w:before="200" w:after="100"/>
        <w:rPr>
          <w:rFonts w:ascii="Times New Roman" w:hAnsi="Times New Roman" w:cs="Times New Roman"/>
        </w:rPr>
      </w:pPr>
      <w:r w:rsidRPr="00C72C97">
        <w:rPr>
          <w:rFonts w:ascii="Times New Roman" w:hAnsi="Times New Roman" w:cs="Times New Roman"/>
          <w:b/>
          <w:bCs/>
          <w:color w:val="C84B31"/>
        </w:rPr>
        <w:t>Layer 2 — Natural Language Generation</w:t>
      </w:r>
    </w:p>
    <w:p w:rsidR="0062421E" w:rsidRPr="00C72C97" w:rsidRDefault="00000000">
      <w:pPr>
        <w:spacing w:before="80" w:after="80"/>
        <w:rPr>
          <w:rFonts w:ascii="Times New Roman" w:hAnsi="Times New Roman" w:cs="Times New Roman"/>
        </w:rPr>
      </w:pPr>
      <w:r w:rsidRPr="00C72C97">
        <w:rPr>
          <w:rFonts w:ascii="Times New Roman" w:hAnsi="Times New Roman" w:cs="Times New Roman"/>
        </w:rPr>
        <w:t>Using the structured FunctionAnalysis object, two independent generators produce docstrings:</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generate_google_docstring() — formats output conforming to Google's Python Style Guide (Args / Returns / Raises / Notes sections).</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generate_numpy_docstring() — formats output conforming to the NumPy documentation standard (Parameters / Returns / Raises / Notes sections with underline-style separators).</w:t>
      </w:r>
    </w:p>
    <w:p w:rsidR="0062421E" w:rsidRPr="00C72C97" w:rsidRDefault="00000000">
      <w:pPr>
        <w:spacing w:before="80" w:after="80"/>
        <w:rPr>
          <w:rFonts w:ascii="Times New Roman" w:hAnsi="Times New Roman" w:cs="Times New Roman"/>
        </w:rPr>
      </w:pPr>
      <w:r w:rsidRPr="00C72C97">
        <w:rPr>
          <w:rFonts w:ascii="Times New Roman" w:hAnsi="Times New Roman" w:cs="Times New Roman"/>
        </w:rPr>
        <w:t>Both generators call three helper methods: build_summary(), describe_param(), and describe_return() to produce human-readable, context-sensitive prose rather than templated placeholder text.</w:t>
      </w:r>
    </w:p>
    <w:p w:rsidR="0062421E" w:rsidRPr="00C72C97" w:rsidRDefault="0062421E">
      <w:pPr>
        <w:spacing w:before="60" w:after="60"/>
        <w:rPr>
          <w:rFonts w:ascii="Times New Roman" w:hAnsi="Times New Roman" w:cs="Times New Roman"/>
        </w:rPr>
      </w:pPr>
    </w:p>
    <w:p w:rsidR="0062421E" w:rsidRPr="00C72C97" w:rsidRDefault="00000000">
      <w:pPr>
        <w:spacing w:before="200" w:after="100"/>
        <w:rPr>
          <w:rFonts w:ascii="Times New Roman" w:hAnsi="Times New Roman" w:cs="Times New Roman"/>
        </w:rPr>
      </w:pPr>
      <w:r w:rsidRPr="00C72C97">
        <w:rPr>
          <w:rFonts w:ascii="Times New Roman" w:hAnsi="Times New Roman" w:cs="Times New Roman"/>
          <w:b/>
          <w:bCs/>
          <w:color w:val="C84B31"/>
        </w:rPr>
        <w:t>Layer 3 — Gradio UI &amp; Export Layer</w:t>
      </w:r>
    </w:p>
    <w:p w:rsidR="0062421E" w:rsidRPr="00C72C97" w:rsidRDefault="00000000">
      <w:pPr>
        <w:spacing w:before="80" w:after="80"/>
        <w:rPr>
          <w:rFonts w:ascii="Times New Roman" w:hAnsi="Times New Roman" w:cs="Times New Roman"/>
        </w:rPr>
      </w:pPr>
      <w:r w:rsidRPr="00C72C97">
        <w:rPr>
          <w:rFonts w:ascii="Times New Roman" w:hAnsi="Times New Roman" w:cs="Times New Roman"/>
        </w:rPr>
        <w:t>The Gradio application binds the analysis engine to a browser interface. It manages:</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Code input via editor widget or .py file upload.</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Docstring style selection (Google / NumPy).</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Session history — a list of all generation events in the current session.</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Export to PDF (ReportLab) and plain-text (.txt) formats.</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Social sharing link generation (WhatsApp, Facebook).</w:t>
      </w:r>
    </w:p>
    <w:p w:rsidR="0062421E" w:rsidRPr="00C72C97" w:rsidRDefault="00000000">
      <w:pPr>
        <w:rPr>
          <w:rFonts w:ascii="Times New Roman" w:hAnsi="Times New Roman" w:cs="Times New Roman"/>
        </w:rPr>
      </w:pPr>
      <w:r w:rsidRPr="00C72C97">
        <w:rPr>
          <w:rFonts w:ascii="Times New Roman" w:hAnsi="Times New Roman" w:cs="Times New Roman"/>
        </w:rPr>
        <w:br w:type="page"/>
      </w:r>
    </w:p>
    <w:p w:rsidR="0062421E" w:rsidRPr="00C72C97" w:rsidRDefault="00000000">
      <w:pPr>
        <w:pStyle w:val="Heading1"/>
        <w:pBdr>
          <w:bottom w:val="single" w:sz="8" w:space="6" w:color="C84B31"/>
        </w:pBdr>
        <w:rPr>
          <w:rFonts w:ascii="Times New Roman" w:hAnsi="Times New Roman" w:cs="Times New Roman"/>
        </w:rPr>
      </w:pPr>
      <w:r w:rsidRPr="00C72C97">
        <w:rPr>
          <w:rFonts w:ascii="Times New Roman" w:hAnsi="Times New Roman" w:cs="Times New Roman"/>
        </w:rPr>
        <w:lastRenderedPageBreak/>
        <w:t>3. Core Components — Detailed Description</w:t>
      </w:r>
    </w:p>
    <w:p w:rsidR="0062421E" w:rsidRPr="00C72C97" w:rsidRDefault="00000000">
      <w:pPr>
        <w:pStyle w:val="Heading2"/>
        <w:rPr>
          <w:rFonts w:ascii="Times New Roman" w:hAnsi="Times New Roman" w:cs="Times New Roman"/>
        </w:rPr>
      </w:pPr>
      <w:r w:rsidRPr="00C72C97">
        <w:rPr>
          <w:rFonts w:ascii="Times New Roman" w:hAnsi="Times New Roman" w:cs="Times New Roman"/>
        </w:rPr>
        <w:t>3.1 FunctionAnalysis Data Class</w:t>
      </w:r>
    </w:p>
    <w:p w:rsidR="0062421E" w:rsidRPr="00C72C97" w:rsidRDefault="00000000">
      <w:pPr>
        <w:spacing w:before="80" w:after="80"/>
        <w:rPr>
          <w:rFonts w:ascii="Times New Roman" w:hAnsi="Times New Roman" w:cs="Times New Roman"/>
        </w:rPr>
      </w:pPr>
      <w:r w:rsidRPr="00C72C97">
        <w:rPr>
          <w:rFonts w:ascii="Times New Roman" w:hAnsi="Times New Roman" w:cs="Times New Roman"/>
        </w:rPr>
        <w:t>FunctionAnalysis is a plain Python class acting as a rich, structured data transfer object. It is populated by the DocGenieAnalyzer.analyze() method and consumed by the docstring generators. It stores every signal extracted from the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62421E" w:rsidRPr="00C72C9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62421E" w:rsidRPr="00C72C97" w:rsidRDefault="00000000">
            <w:pPr>
              <w:rPr>
                <w:rFonts w:ascii="Times New Roman" w:hAnsi="Times New Roman" w:cs="Times New Roman"/>
              </w:rPr>
            </w:pPr>
            <w:r w:rsidRPr="00C72C97">
              <w:rPr>
                <w:rFonts w:ascii="Times New Roman" w:hAnsi="Times New Roman" w:cs="Times New Roman"/>
                <w:b/>
                <w:bCs/>
                <w:color w:val="FFFFFF"/>
                <w:sz w:val="20"/>
                <w:szCs w:val="20"/>
              </w:rPr>
              <w:t>Attribute</w:t>
            </w:r>
          </w:p>
        </w:tc>
        <w:tc>
          <w:tcPr>
            <w:tcW w:w="22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62421E" w:rsidRPr="00C72C97" w:rsidRDefault="00000000">
            <w:pPr>
              <w:rPr>
                <w:rFonts w:ascii="Times New Roman" w:hAnsi="Times New Roman" w:cs="Times New Roman"/>
              </w:rPr>
            </w:pPr>
            <w:r w:rsidRPr="00C72C97">
              <w:rPr>
                <w:rFonts w:ascii="Times New Roman" w:hAnsi="Times New Roman" w:cs="Times New Roman"/>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62421E" w:rsidRPr="00C72C97" w:rsidRDefault="00000000">
            <w:pPr>
              <w:rPr>
                <w:rFonts w:ascii="Times New Roman" w:hAnsi="Times New Roman" w:cs="Times New Roman"/>
              </w:rPr>
            </w:pPr>
            <w:r w:rsidRPr="00C72C97">
              <w:rPr>
                <w:rFonts w:ascii="Times New Roman" w:hAnsi="Times New Roman" w:cs="Times New Roman"/>
                <w:b/>
                <w:bCs/>
                <w:color w:val="FFFFFF"/>
                <w:sz w:val="20"/>
                <w:szCs w:val="20"/>
              </w:rPr>
              <w:t>What It Captures</w:t>
            </w:r>
          </w:p>
        </w:tc>
      </w:tr>
      <w:tr w:rsidR="0062421E" w:rsidRPr="00C72C9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name, params, return_type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str / list / str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Function signature details</w:t>
            </w:r>
          </w:p>
        </w:tc>
      </w:tr>
      <w:tr w:rsidR="0062421E" w:rsidRPr="00C72C9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has_for_loop, has_while_loop</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bool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Iteration patterns</w:t>
            </w:r>
          </w:p>
        </w:tc>
      </w:tr>
      <w:tr w:rsidR="0062421E" w:rsidRPr="00C72C9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has_conditions, has_early_return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bool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Branching patterns</w:t>
            </w:r>
          </w:p>
        </w:tc>
      </w:tr>
      <w:tr w:rsidR="0062421E" w:rsidRPr="00C72C9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is_recursive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bool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Recursive self-call detected</w:t>
            </w:r>
          </w:p>
        </w:tc>
      </w:tr>
      <w:tr w:rsidR="0062421E" w:rsidRPr="00C72C9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raises_exceptions, caught_exceptions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list[str]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All raise/except statements</w:t>
            </w:r>
          </w:p>
        </w:tc>
      </w:tr>
      <w:tr w:rsidR="0062421E" w:rsidRPr="00C72C9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has_list_comp, has_dict_comp, has_generator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bool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Comprehension usage</w:t>
            </w:r>
          </w:p>
        </w:tc>
      </w:tr>
      <w:tr w:rsidR="0062421E" w:rsidRPr="00C72C9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arithmetic_ops, bitwise_ops, boolean_ops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set[str]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All binary operators used</w:t>
            </w:r>
          </w:p>
        </w:tc>
      </w:tr>
      <w:tr w:rsidR="0062421E" w:rsidRPr="00C72C9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calls_builtins, calls_external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set[str]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Function call inventory</w:t>
            </w:r>
          </w:p>
        </w:tc>
      </w:tr>
      <w:tr w:rsidR="0062421E" w:rsidRPr="00C72C9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string_ops, dict_access, list_mutations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bool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Data structure interactions</w:t>
            </w:r>
          </w:p>
        </w:tc>
      </w:tr>
      <w:tr w:rsidR="0062421E" w:rsidRPr="00C72C9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returns_boolean, returns_collection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bool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Return value type hints</w:t>
            </w:r>
          </w:p>
        </w:tc>
      </w:tr>
      <w:tr w:rsidR="0062421E" w:rsidRPr="00C72C9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purpose_tags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set[str]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Inferred semantic purpose labels</w:t>
            </w:r>
          </w:p>
        </w:tc>
      </w:tr>
    </w:tbl>
    <w:p w:rsidR="0062421E" w:rsidRPr="00C72C97" w:rsidRDefault="0062421E">
      <w:pPr>
        <w:spacing w:before="60" w:after="60"/>
        <w:rPr>
          <w:rFonts w:ascii="Times New Roman" w:hAnsi="Times New Roman" w:cs="Times New Roman"/>
        </w:rPr>
      </w:pPr>
    </w:p>
    <w:p w:rsidR="0062421E" w:rsidRPr="00C72C97" w:rsidRDefault="00000000">
      <w:pPr>
        <w:pStyle w:val="Heading2"/>
        <w:rPr>
          <w:rFonts w:ascii="Times New Roman" w:hAnsi="Times New Roman" w:cs="Times New Roman"/>
        </w:rPr>
      </w:pPr>
      <w:r w:rsidRPr="00C72C97">
        <w:rPr>
          <w:rFonts w:ascii="Times New Roman" w:hAnsi="Times New Roman" w:cs="Times New Roman"/>
        </w:rPr>
        <w:t>3.2 Purpose Tag Classification</w:t>
      </w:r>
    </w:p>
    <w:p w:rsidR="0062421E" w:rsidRDefault="00000000">
      <w:pPr>
        <w:spacing w:before="80" w:after="80"/>
        <w:rPr>
          <w:rFonts w:ascii="Times New Roman" w:hAnsi="Times New Roman" w:cs="Times New Roman"/>
        </w:rPr>
      </w:pPr>
      <w:r w:rsidRPr="00C72C97">
        <w:rPr>
          <w:rFonts w:ascii="Times New Roman" w:hAnsi="Times New Roman" w:cs="Times New Roman"/>
        </w:rPr>
        <w:t>The analyzer classifies each function with one or more semantic purpose tags based on function name patterns and AST signals. These tags drive which summary verb and qualifier are chosen during natural-language generation.</w:t>
      </w:r>
    </w:p>
    <w:p w:rsidR="00B72C7C" w:rsidRDefault="00B72C7C">
      <w:pPr>
        <w:spacing w:before="80" w:after="80"/>
        <w:rPr>
          <w:rFonts w:ascii="Times New Roman" w:hAnsi="Times New Roman" w:cs="Times New Roman"/>
        </w:rPr>
      </w:pPr>
    </w:p>
    <w:p w:rsidR="00B72C7C" w:rsidRDefault="00B72C7C">
      <w:pPr>
        <w:spacing w:before="80" w:after="80"/>
        <w:rPr>
          <w:rFonts w:ascii="Times New Roman" w:hAnsi="Times New Roman" w:cs="Times New Roman"/>
        </w:rPr>
      </w:pPr>
    </w:p>
    <w:p w:rsidR="00B72C7C" w:rsidRDefault="00B72C7C">
      <w:pPr>
        <w:spacing w:before="80" w:after="80"/>
        <w:rPr>
          <w:rFonts w:ascii="Times New Roman" w:hAnsi="Times New Roman" w:cs="Times New Roman"/>
        </w:rPr>
      </w:pPr>
    </w:p>
    <w:p w:rsidR="00B72C7C" w:rsidRPr="00C72C97" w:rsidRDefault="00B72C7C">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60"/>
        <w:gridCol w:w="3800"/>
      </w:tblGrid>
      <w:tr w:rsidR="0062421E" w:rsidRPr="00B72C7C">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62421E" w:rsidRPr="00B72C7C" w:rsidRDefault="00000000">
            <w:pPr>
              <w:rPr>
                <w:rFonts w:ascii="Times New Roman" w:hAnsi="Times New Roman" w:cs="Times New Roman"/>
              </w:rPr>
            </w:pPr>
            <w:r w:rsidRPr="00B72C7C">
              <w:rPr>
                <w:rFonts w:ascii="Times New Roman" w:hAnsi="Times New Roman" w:cs="Times New Roman"/>
                <w:b/>
                <w:bCs/>
                <w:color w:val="FFFFFF"/>
              </w:rPr>
              <w:lastRenderedPageBreak/>
              <w:t>Tag</w:t>
            </w:r>
          </w:p>
        </w:tc>
        <w:tc>
          <w:tcPr>
            <w:tcW w:w="33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62421E" w:rsidRPr="00B72C7C" w:rsidRDefault="00000000">
            <w:pPr>
              <w:rPr>
                <w:rFonts w:ascii="Times New Roman" w:hAnsi="Times New Roman" w:cs="Times New Roman"/>
              </w:rPr>
            </w:pPr>
            <w:r w:rsidRPr="00B72C7C">
              <w:rPr>
                <w:rFonts w:ascii="Times New Roman" w:hAnsi="Times New Roman" w:cs="Times New Roman"/>
                <w:b/>
                <w:bCs/>
                <w:color w:val="FFFFFF"/>
              </w:rPr>
              <w:t>Name Trigger Words</w:t>
            </w:r>
          </w:p>
        </w:tc>
        <w:tc>
          <w:tcPr>
            <w:tcW w:w="38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62421E" w:rsidRPr="00B72C7C" w:rsidRDefault="00000000">
            <w:pPr>
              <w:rPr>
                <w:rFonts w:ascii="Times New Roman" w:hAnsi="Times New Roman" w:cs="Times New Roman"/>
              </w:rPr>
            </w:pPr>
            <w:r w:rsidRPr="00B72C7C">
              <w:rPr>
                <w:rFonts w:ascii="Times New Roman" w:hAnsi="Times New Roman" w:cs="Times New Roman"/>
                <w:b/>
                <w:bCs/>
                <w:color w:val="FFFFFF"/>
              </w:rPr>
              <w:t>Summary Verb Used</w:t>
            </w:r>
          </w:p>
        </w:tc>
      </w:tr>
      <w:tr w:rsidR="0062421E" w:rsidRPr="00B72C7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validator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validate, check, verify, is_, has_</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Validates whether ... meets criteria</w:t>
            </w:r>
          </w:p>
        </w:tc>
      </w:tr>
      <w:tr w:rsidR="0062421E" w:rsidRPr="00B72C7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calculator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calculate, compute, sum_, total</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Computes ...</w:t>
            </w:r>
          </w:p>
        </w:tc>
      </w:tr>
      <w:tr w:rsidR="0062421E" w:rsidRPr="00B72C7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extractor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parse, extract, read, fetch, get_</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Extracts and returns ...</w:t>
            </w:r>
          </w:p>
        </w:tc>
      </w:tr>
      <w:tr w:rsidR="0062421E" w:rsidRPr="00B72C7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transformer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format, convert, transform, encode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Converts or transforms ...</w:t>
            </w:r>
          </w:p>
        </w:tc>
      </w:tr>
      <w:tr w:rsidR="0062421E" w:rsidRPr="00B72C7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sorter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sort, order, rank, arrange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Sorts and returns ...</w:t>
            </w:r>
          </w:p>
        </w:tc>
      </w:tr>
      <w:tr w:rsidR="0062421E" w:rsidRPr="00B72C7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filter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filter, exclude, select, find</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Filters ... based on criteria</w:t>
            </w:r>
          </w:p>
        </w:tc>
      </w:tr>
      <w:tr w:rsidR="0062421E" w:rsidRPr="00B72C7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writer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save, write, store, export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Persists ... to destination</w:t>
            </w:r>
          </w:p>
        </w:tc>
      </w:tr>
      <w:tr w:rsidR="0062421E" w:rsidRPr="00B72C7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aggregator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merge, combine, join, concat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Combines multiple inputs into ...</w:t>
            </w:r>
          </w:p>
        </w:tc>
      </w:tr>
      <w:tr w:rsidR="0062421E" w:rsidRPr="00B72C7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generator_func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has_yield = True (AST signal)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Lazily yields values from ...</w:t>
            </w:r>
          </w:p>
        </w:tc>
      </w:tr>
      <w:tr w:rsidR="0062421E" w:rsidRPr="00B72C7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recursive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is_recursive = True (AST signal)</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Recursively processes ...</w:t>
            </w:r>
          </w:p>
        </w:tc>
      </w:tr>
      <w:tr w:rsidR="0062421E" w:rsidRPr="00B72C7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error_handler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has_try_except = True (AST signal)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B72C7C" w:rsidRDefault="00000000">
            <w:pPr>
              <w:rPr>
                <w:rFonts w:ascii="Times New Roman" w:hAnsi="Times New Roman" w:cs="Times New Roman"/>
              </w:rPr>
            </w:pPr>
            <w:r w:rsidRPr="00B72C7C">
              <w:rPr>
                <w:rFonts w:ascii="Times New Roman" w:hAnsi="Times New Roman" w:cs="Times New Roman"/>
              </w:rPr>
              <w:t>Safely executes ... with error handling</w:t>
            </w:r>
          </w:p>
        </w:tc>
      </w:tr>
    </w:tbl>
    <w:p w:rsidR="0062421E" w:rsidRPr="00C72C97" w:rsidRDefault="00000000">
      <w:pPr>
        <w:rPr>
          <w:rFonts w:ascii="Times New Roman" w:hAnsi="Times New Roman" w:cs="Times New Roman"/>
        </w:rPr>
      </w:pPr>
      <w:r w:rsidRPr="00C72C97">
        <w:rPr>
          <w:rFonts w:ascii="Times New Roman" w:hAnsi="Times New Roman" w:cs="Times New Roman"/>
        </w:rPr>
        <w:br w:type="page"/>
      </w:r>
    </w:p>
    <w:p w:rsidR="0062421E" w:rsidRPr="00C72C97" w:rsidRDefault="00000000">
      <w:pPr>
        <w:pStyle w:val="Heading2"/>
        <w:rPr>
          <w:rFonts w:ascii="Times New Roman" w:hAnsi="Times New Roman" w:cs="Times New Roman"/>
        </w:rPr>
      </w:pPr>
      <w:r w:rsidRPr="00C72C97">
        <w:rPr>
          <w:rFonts w:ascii="Times New Roman" w:hAnsi="Times New Roman" w:cs="Times New Roman"/>
        </w:rPr>
        <w:lastRenderedPageBreak/>
        <w:t>3.3 Parameter Description Engine</w:t>
      </w:r>
    </w:p>
    <w:p w:rsidR="0062421E" w:rsidRPr="00C72C97" w:rsidRDefault="00000000">
      <w:pPr>
        <w:spacing w:before="80" w:after="80"/>
        <w:rPr>
          <w:rFonts w:ascii="Times New Roman" w:hAnsi="Times New Roman" w:cs="Times New Roman"/>
        </w:rPr>
      </w:pPr>
      <w:r w:rsidRPr="00C72C97">
        <w:rPr>
          <w:rFonts w:ascii="Times New Roman" w:hAnsi="Times New Roman" w:cs="Times New Roman"/>
        </w:rPr>
        <w:t>The describe_param() method generates intelligent, specific descriptions for each function parameter using a two-signal approach:</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Type annotation signal — the declared type (str, int, float, bool, list, dict, Optional, Callable, etc.) narrows the semantic field.</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Name heuristic signal — semantic keywords within the parameter name (e.g., 'path', 'rate', 'verbose', 'callback') select the most specific description variant.</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Attribute access signal — if the function accesses obj.attr on a parameter, the description mentions those attributes, giving callers a structural hint.</w:t>
      </w:r>
    </w:p>
    <w:p w:rsidR="0062421E" w:rsidRPr="00C72C97" w:rsidRDefault="0062421E">
      <w:pPr>
        <w:spacing w:before="60" w:after="60"/>
        <w:rPr>
          <w:rFonts w:ascii="Times New Roman" w:hAnsi="Times New Roman" w:cs="Times New Roman"/>
        </w:rPr>
      </w:pPr>
    </w:p>
    <w:p w:rsidR="0062421E" w:rsidRPr="00C72C97" w:rsidRDefault="00000000">
      <w:pPr>
        <w:spacing w:before="80" w:after="80"/>
        <w:rPr>
          <w:rFonts w:ascii="Times New Roman" w:hAnsi="Times New Roman" w:cs="Times New Roman"/>
        </w:rPr>
      </w:pPr>
      <w:r w:rsidRPr="00C72C97">
        <w:rPr>
          <w:rFonts w:ascii="Times New Roman" w:hAnsi="Times New Roman" w:cs="Times New Roman"/>
        </w:rPr>
        <w:t>This three-level system means that a parameter declared as float named rate produces the description 'Decimal rate or ratio, typically in the range [0.0, 1.0]' rather than a generic 'Float value'.</w:t>
      </w:r>
    </w:p>
    <w:p w:rsidR="0062421E" w:rsidRPr="00C72C97" w:rsidRDefault="0062421E">
      <w:pPr>
        <w:spacing w:before="60" w:after="60"/>
        <w:rPr>
          <w:rFonts w:ascii="Times New Roman" w:hAnsi="Times New Roman" w:cs="Times New Roman"/>
        </w:rPr>
      </w:pPr>
    </w:p>
    <w:p w:rsidR="0062421E" w:rsidRPr="00C72C97" w:rsidRDefault="00000000">
      <w:pPr>
        <w:pStyle w:val="Heading2"/>
        <w:rPr>
          <w:rFonts w:ascii="Times New Roman" w:hAnsi="Times New Roman" w:cs="Times New Roman"/>
        </w:rPr>
      </w:pPr>
      <w:r w:rsidRPr="00C72C97">
        <w:rPr>
          <w:rFonts w:ascii="Times New Roman" w:hAnsi="Times New Roman" w:cs="Times New Roman"/>
        </w:rPr>
        <w:t>3.4 Return Type Inference</w:t>
      </w:r>
    </w:p>
    <w:p w:rsidR="0062421E" w:rsidRPr="00C72C97" w:rsidRDefault="00000000">
      <w:pPr>
        <w:spacing w:before="80" w:after="80"/>
        <w:rPr>
          <w:rFonts w:ascii="Times New Roman" w:hAnsi="Times New Roman" w:cs="Times New Roman"/>
        </w:rPr>
      </w:pPr>
      <w:r w:rsidRPr="00C72C97">
        <w:rPr>
          <w:rFonts w:ascii="Times New Roman" w:hAnsi="Times New Roman" w:cs="Times New Roman"/>
        </w:rPr>
        <w:t>When a function lacks a return type annotation, the analyzer infers it from AST evidence in the following priority order:</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Generator function detected (has_yield) → return_type = 'Generator'</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Boolean return expressions or comparison operators detected → return_type = 'bool'</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A literal list, dict, tuple, or set is returned → return_type = 'list | dict | tuple'</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Any other return expressions present → return_type = 'Any'</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No return statement found → return_type = 'None'</w:t>
      </w:r>
    </w:p>
    <w:p w:rsidR="0062421E" w:rsidRPr="00C72C97" w:rsidRDefault="0062421E">
      <w:pPr>
        <w:spacing w:before="60" w:after="60"/>
        <w:rPr>
          <w:rFonts w:ascii="Times New Roman" w:hAnsi="Times New Roman" w:cs="Times New Roman"/>
        </w:rPr>
      </w:pPr>
    </w:p>
    <w:p w:rsidR="0062421E" w:rsidRPr="00C72C97" w:rsidRDefault="00000000">
      <w:pPr>
        <w:pStyle w:val="Heading2"/>
        <w:rPr>
          <w:rFonts w:ascii="Times New Roman" w:hAnsi="Times New Roman" w:cs="Times New Roman"/>
        </w:rPr>
      </w:pPr>
      <w:r w:rsidRPr="00C72C97">
        <w:rPr>
          <w:rFonts w:ascii="Times New Roman" w:hAnsi="Times New Roman" w:cs="Times New Roman"/>
        </w:rPr>
        <w:t>3.5 IBM Granite 3.3 2B Instruct Integration</w:t>
      </w:r>
    </w:p>
    <w:p w:rsidR="0062421E" w:rsidRPr="00C72C97" w:rsidRDefault="00000000">
      <w:pPr>
        <w:spacing w:before="80" w:after="80"/>
        <w:rPr>
          <w:rFonts w:ascii="Times New Roman" w:hAnsi="Times New Roman" w:cs="Times New Roman"/>
        </w:rPr>
      </w:pPr>
      <w:r w:rsidRPr="00C72C97">
        <w:rPr>
          <w:rFonts w:ascii="Times New Roman" w:hAnsi="Times New Roman" w:cs="Times New Roman"/>
        </w:rPr>
        <w:t>The project notebook (granite_3_3_2b_instruct.ipynb) demonstrates integration with the IBM Granite 3.3 2B Instruct large language model via HuggingFace Transformers. This provides an optional LLM backend for enhanced natural-language generation beyond the deterministic AST engine.</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Pipeline mode — uses the high-level transformers.pipeline('text-generation') API for rapid prototyping.</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Direct inference mode — uses AutoTokenizer and AutoModelForCausalLM with apply_chat_template() for structured chat-format input, allowing precise control of the generation prompt.</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Chat template — messages are passed as role/content pairs matching the Granite instruct format.</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GPU acceleration — model tensors are placed on model.device automatically for GPU/CPU portability.</w:t>
      </w:r>
    </w:p>
    <w:p w:rsidR="0062421E" w:rsidRPr="00C72C97" w:rsidRDefault="00000000">
      <w:pPr>
        <w:rPr>
          <w:rFonts w:ascii="Times New Roman" w:hAnsi="Times New Roman" w:cs="Times New Roman"/>
        </w:rPr>
      </w:pPr>
      <w:r w:rsidRPr="00C72C97">
        <w:rPr>
          <w:rFonts w:ascii="Times New Roman" w:hAnsi="Times New Roman" w:cs="Times New Roman"/>
        </w:rPr>
        <w:br w:type="page"/>
      </w:r>
    </w:p>
    <w:p w:rsidR="0062421E" w:rsidRPr="00C72C97" w:rsidRDefault="00000000">
      <w:pPr>
        <w:pStyle w:val="Heading1"/>
        <w:pBdr>
          <w:bottom w:val="single" w:sz="8" w:space="6" w:color="C84B31"/>
        </w:pBdr>
        <w:rPr>
          <w:rFonts w:ascii="Times New Roman" w:hAnsi="Times New Roman" w:cs="Times New Roman"/>
        </w:rPr>
      </w:pPr>
      <w:r w:rsidRPr="00C72C97">
        <w:rPr>
          <w:rFonts w:ascii="Times New Roman" w:hAnsi="Times New Roman" w:cs="Times New Roman"/>
        </w:rPr>
        <w:lastRenderedPageBreak/>
        <w:t>4. Feature Set</w:t>
      </w:r>
    </w:p>
    <w:p w:rsidR="0062421E" w:rsidRPr="00C72C97" w:rsidRDefault="00000000">
      <w:pPr>
        <w:pStyle w:val="Heading2"/>
        <w:rPr>
          <w:rFonts w:ascii="Times New Roman" w:hAnsi="Times New Roman" w:cs="Times New Roman"/>
        </w:rPr>
      </w:pPr>
      <w:r w:rsidRPr="00C72C97">
        <w:rPr>
          <w:rFonts w:ascii="Times New Roman" w:hAnsi="Times New Roman" w:cs="Times New Roman"/>
        </w:rPr>
        <w:t>4.1 Docstring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2421E" w:rsidRPr="00C72C9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62421E" w:rsidRPr="00C72C97" w:rsidRDefault="00000000">
            <w:pPr>
              <w:rPr>
                <w:rFonts w:ascii="Times New Roman" w:hAnsi="Times New Roman" w:cs="Times New Roman"/>
              </w:rPr>
            </w:pPr>
            <w:r w:rsidRPr="00C72C97">
              <w:rPr>
                <w:rFonts w:ascii="Times New Roman" w:hAnsi="Times New Roman" w:cs="Times New Roman"/>
                <w:b/>
                <w:bCs/>
                <w:color w:val="FFFFFF"/>
                <w:sz w:val="20"/>
                <w:szCs w:val="20"/>
              </w:rPr>
              <w:t>Feature</w:t>
            </w:r>
          </w:p>
        </w:tc>
        <w:tc>
          <w:tcPr>
            <w:tcW w:w="57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62421E" w:rsidRPr="00C72C97" w:rsidRDefault="00000000">
            <w:pPr>
              <w:rPr>
                <w:rFonts w:ascii="Times New Roman" w:hAnsi="Times New Roman" w:cs="Times New Roman"/>
              </w:rPr>
            </w:pPr>
            <w:r w:rsidRPr="00C72C97">
              <w:rPr>
                <w:rFonts w:ascii="Times New Roman" w:hAnsi="Times New Roman" w:cs="Times New Roman"/>
                <w:b/>
                <w:bCs/>
                <w:color w:val="FFFFFF"/>
                <w:sz w:val="20"/>
                <w:szCs w:val="20"/>
              </w:rPr>
              <w:t>Description</w:t>
            </w:r>
          </w:p>
        </w:tc>
      </w:tr>
      <w:tr w:rsidR="0062421E" w:rsidRPr="00C72C9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Google Style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Generates Args / Returns / Raises / Notes sections per Google Python Style Guide.</w:t>
            </w:r>
          </w:p>
        </w:tc>
      </w:tr>
      <w:tr w:rsidR="0062421E" w:rsidRPr="00C72C9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NumPy Style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Generates Parameters / Returns / Raises / Notes with underline separators per NumPy convention.</w:t>
            </w:r>
          </w:p>
        </w:tc>
      </w:tr>
      <w:tr w:rsidR="0062421E" w:rsidRPr="00C72C9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Purpose-Driven Summary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One-sentence description derived from function name patterns and AST signals.</w:t>
            </w:r>
          </w:p>
        </w:tc>
      </w:tr>
      <w:tr w:rsidR="0062421E" w:rsidRPr="00C72C9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Recursive Function Note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Automatically appends a recursion safety note when recursion is detected.</w:t>
            </w:r>
          </w:p>
        </w:tc>
      </w:tr>
      <w:tr w:rsidR="0062421E" w:rsidRPr="00C72C9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Generator Function Note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Appends usage guidance (next() / for-loop) when yield is detected.</w:t>
            </w:r>
          </w:p>
        </w:tc>
      </w:tr>
      <w:tr w:rsidR="0062421E" w:rsidRPr="00C72C9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Raises Section</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Documents every raise statement with a contextual explanation of when it fires.</w:t>
            </w:r>
          </w:p>
        </w:tc>
      </w:tr>
      <w:tr w:rsidR="0062421E" w:rsidRPr="00C72C9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Default Values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Includes default parameter values inline in the Args section.</w:t>
            </w:r>
          </w:p>
        </w:tc>
      </w:tr>
      <w:tr w:rsidR="0062421E" w:rsidRPr="00C72C9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Type Inference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rsidR="0062421E" w:rsidRPr="00C72C97" w:rsidRDefault="00000000">
            <w:pPr>
              <w:rPr>
                <w:rFonts w:ascii="Times New Roman" w:hAnsi="Times New Roman" w:cs="Times New Roman"/>
              </w:rPr>
            </w:pPr>
            <w:r w:rsidRPr="00C72C97">
              <w:rPr>
                <w:rFonts w:ascii="Times New Roman" w:hAnsi="Times New Roman" w:cs="Times New Roman"/>
                <w:sz w:val="20"/>
                <w:szCs w:val="20"/>
              </w:rPr>
              <w:t>Infers return type from AST evidence when no annotation is present.</w:t>
            </w:r>
          </w:p>
        </w:tc>
      </w:tr>
    </w:tbl>
    <w:p w:rsidR="0062421E" w:rsidRPr="00C72C97" w:rsidRDefault="0062421E">
      <w:pPr>
        <w:spacing w:before="60" w:after="60"/>
        <w:rPr>
          <w:rFonts w:ascii="Times New Roman" w:hAnsi="Times New Roman" w:cs="Times New Roman"/>
        </w:rPr>
      </w:pPr>
    </w:p>
    <w:p w:rsidR="0062421E" w:rsidRPr="00C72C97" w:rsidRDefault="00000000">
      <w:pPr>
        <w:pStyle w:val="Heading2"/>
        <w:rPr>
          <w:rFonts w:ascii="Times New Roman" w:hAnsi="Times New Roman" w:cs="Times New Roman"/>
        </w:rPr>
      </w:pPr>
      <w:r w:rsidRPr="00C72C97">
        <w:rPr>
          <w:rFonts w:ascii="Times New Roman" w:hAnsi="Times New Roman" w:cs="Times New Roman"/>
        </w:rPr>
        <w:t>4.2 UI &amp; Workflow Features</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Code editor with Python syntax highlighting (Gradio Code widget).</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.py file upload — entire Python source files can be loaded and their first function documented.</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Session history — every generation is logged with name, style, purpose tags, and timestamp.</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Clear history — resets the session log.</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PDF export — generates a multi-page PDF report of all session generations using ReportLab.</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TXT export — generates a plain-text report for maximum portability.</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WhatsApp share link — encodes the last 3 generations into a pre-filled WhatsApp message.</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Facebook share link — generates a pre-filled Facebook sharer URL.</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Public URL via Gradio share=True — the app is accessible from any browser without local setup.</w:t>
      </w:r>
    </w:p>
    <w:p w:rsidR="0062421E" w:rsidRPr="00C72C97" w:rsidRDefault="00000000">
      <w:pPr>
        <w:rPr>
          <w:rFonts w:ascii="Times New Roman" w:hAnsi="Times New Roman" w:cs="Times New Roman"/>
        </w:rPr>
      </w:pPr>
      <w:r w:rsidRPr="00C72C97">
        <w:rPr>
          <w:rFonts w:ascii="Times New Roman" w:hAnsi="Times New Roman" w:cs="Times New Roman"/>
        </w:rPr>
        <w:br w:type="page"/>
      </w:r>
    </w:p>
    <w:p w:rsidR="0062421E" w:rsidRPr="00C72C97" w:rsidRDefault="00000000">
      <w:pPr>
        <w:pStyle w:val="Heading1"/>
        <w:pBdr>
          <w:bottom w:val="single" w:sz="8" w:space="6" w:color="C84B31"/>
        </w:pBdr>
        <w:rPr>
          <w:rFonts w:ascii="Times New Roman" w:hAnsi="Times New Roman" w:cs="Times New Roman"/>
        </w:rPr>
      </w:pPr>
      <w:r w:rsidRPr="00C72C97">
        <w:rPr>
          <w:rFonts w:ascii="Times New Roman" w:hAnsi="Times New Roman" w:cs="Times New Roman"/>
        </w:rPr>
        <w:lastRenderedPageBreak/>
        <w:t>5. Data Flow</w:t>
      </w:r>
    </w:p>
    <w:p w:rsidR="0062421E" w:rsidRPr="00C72C97" w:rsidRDefault="00000000">
      <w:pPr>
        <w:spacing w:before="80" w:after="80"/>
        <w:rPr>
          <w:rFonts w:ascii="Times New Roman" w:hAnsi="Times New Roman" w:cs="Times New Roman"/>
        </w:rPr>
      </w:pPr>
      <w:r w:rsidRPr="00C72C97">
        <w:rPr>
          <w:rFonts w:ascii="Times New Roman" w:hAnsi="Times New Roman" w:cs="Times New Roman"/>
        </w:rPr>
        <w:t>The following describes the end-to-end data flow for a single docstring generation request:</w:t>
      </w:r>
    </w:p>
    <w:p w:rsidR="0062421E" w:rsidRPr="00C72C97" w:rsidRDefault="00000000">
      <w:pPr>
        <w:pStyle w:val="ListParagraph"/>
        <w:numPr>
          <w:ilvl w:val="0"/>
          <w:numId w:val="3"/>
        </w:numPr>
        <w:spacing w:before="80" w:after="80"/>
        <w:rPr>
          <w:rFonts w:ascii="Times New Roman" w:hAnsi="Times New Roman" w:cs="Times New Roman"/>
        </w:rPr>
      </w:pPr>
      <w:r w:rsidRPr="00C72C97">
        <w:rPr>
          <w:rFonts w:ascii="Times New Roman" w:hAnsi="Times New Roman" w:cs="Times New Roman"/>
          <w:b/>
          <w:bCs/>
        </w:rPr>
        <w:t xml:space="preserve">User Input: </w:t>
      </w:r>
      <w:r w:rsidRPr="00C72C97">
        <w:rPr>
          <w:rFonts w:ascii="Times New Roman" w:hAnsi="Times New Roman" w:cs="Times New Roman"/>
        </w:rPr>
        <w:t>The user pastes a Python function into the code editor and selects a docstring style (Google or NumPy).</w:t>
      </w:r>
    </w:p>
    <w:p w:rsidR="0062421E" w:rsidRPr="00C72C97" w:rsidRDefault="00000000">
      <w:pPr>
        <w:pStyle w:val="ListParagraph"/>
        <w:numPr>
          <w:ilvl w:val="0"/>
          <w:numId w:val="3"/>
        </w:numPr>
        <w:spacing w:before="80" w:after="80"/>
        <w:rPr>
          <w:rFonts w:ascii="Times New Roman" w:hAnsi="Times New Roman" w:cs="Times New Roman"/>
        </w:rPr>
      </w:pPr>
      <w:r w:rsidRPr="00C72C97">
        <w:rPr>
          <w:rFonts w:ascii="Times New Roman" w:hAnsi="Times New Roman" w:cs="Times New Roman"/>
          <w:b/>
          <w:bCs/>
        </w:rPr>
        <w:t xml:space="preserve">Signature Extraction: </w:t>
      </w:r>
      <w:r w:rsidRPr="00C72C97">
        <w:rPr>
          <w:rFonts w:ascii="Times New Roman" w:hAnsi="Times New Roman" w:cs="Times New Roman"/>
        </w:rPr>
        <w:t>extract_signature() calls ast.parse() on the source string. It walks the AST to find the first FunctionDef node and extracts name, params (with types and defaults), return type, and decorators.</w:t>
      </w:r>
    </w:p>
    <w:p w:rsidR="0062421E" w:rsidRPr="00C72C97" w:rsidRDefault="00000000">
      <w:pPr>
        <w:pStyle w:val="ListParagraph"/>
        <w:numPr>
          <w:ilvl w:val="0"/>
          <w:numId w:val="3"/>
        </w:numPr>
        <w:spacing w:before="80" w:after="80"/>
        <w:rPr>
          <w:rFonts w:ascii="Times New Roman" w:hAnsi="Times New Roman" w:cs="Times New Roman"/>
        </w:rPr>
      </w:pPr>
      <w:r w:rsidRPr="00C72C97">
        <w:rPr>
          <w:rFonts w:ascii="Times New Roman" w:hAnsi="Times New Roman" w:cs="Times New Roman"/>
          <w:b/>
          <w:bCs/>
        </w:rPr>
        <w:t xml:space="preserve">Deep Analysis: </w:t>
      </w:r>
      <w:r w:rsidRPr="00C72C97">
        <w:rPr>
          <w:rFonts w:ascii="Times New Roman" w:hAnsi="Times New Roman" w:cs="Times New Roman"/>
        </w:rPr>
        <w:t>analyze() performs a full ast.walk() over the FunctionDef node, inspecting every child node and populating all fields of the FunctionAnalysis object. Purpose tags are assigned at the end of this pass.</w:t>
      </w:r>
    </w:p>
    <w:p w:rsidR="0062421E" w:rsidRPr="00C72C97" w:rsidRDefault="00000000">
      <w:pPr>
        <w:pStyle w:val="ListParagraph"/>
        <w:numPr>
          <w:ilvl w:val="0"/>
          <w:numId w:val="3"/>
        </w:numPr>
        <w:spacing w:before="80" w:after="80"/>
        <w:rPr>
          <w:rFonts w:ascii="Times New Roman" w:hAnsi="Times New Roman" w:cs="Times New Roman"/>
        </w:rPr>
      </w:pPr>
      <w:r w:rsidRPr="00C72C97">
        <w:rPr>
          <w:rFonts w:ascii="Times New Roman" w:hAnsi="Times New Roman" w:cs="Times New Roman"/>
          <w:b/>
          <w:bCs/>
        </w:rPr>
        <w:t xml:space="preserve">Docstring Generation: </w:t>
      </w:r>
      <w:r w:rsidRPr="00C72C97">
        <w:rPr>
          <w:rFonts w:ascii="Times New Roman" w:hAnsi="Times New Roman" w:cs="Times New Roman"/>
        </w:rPr>
        <w:t>The selected generator (Google or NumPy) calls build_summary(), describe_param() for each parameter, describe_return(), and describe_raises() to assemble the formatted docstring string.</w:t>
      </w:r>
    </w:p>
    <w:p w:rsidR="0062421E" w:rsidRPr="00C72C97" w:rsidRDefault="00000000">
      <w:pPr>
        <w:pStyle w:val="ListParagraph"/>
        <w:numPr>
          <w:ilvl w:val="0"/>
          <w:numId w:val="3"/>
        </w:numPr>
        <w:spacing w:before="80" w:after="80"/>
        <w:rPr>
          <w:rFonts w:ascii="Times New Roman" w:hAnsi="Times New Roman" w:cs="Times New Roman"/>
        </w:rPr>
      </w:pPr>
      <w:r w:rsidRPr="00C72C97">
        <w:rPr>
          <w:rFonts w:ascii="Times New Roman" w:hAnsi="Times New Roman" w:cs="Times New Roman"/>
          <w:b/>
          <w:bCs/>
        </w:rPr>
        <w:t xml:space="preserve">Code Assembly: </w:t>
      </w:r>
      <w:r w:rsidRPr="00C72C97">
        <w:rPr>
          <w:rFonts w:ascii="Times New Roman" w:hAnsi="Times New Roman" w:cs="Times New Roman"/>
        </w:rPr>
        <w:t>The docstring is inserted immediately after the def line of the original source code. The combined code is returned to the Gradio output widget.</w:t>
      </w:r>
    </w:p>
    <w:p w:rsidR="0062421E" w:rsidRPr="00C72C97" w:rsidRDefault="00000000">
      <w:pPr>
        <w:pStyle w:val="ListParagraph"/>
        <w:numPr>
          <w:ilvl w:val="0"/>
          <w:numId w:val="3"/>
        </w:numPr>
        <w:spacing w:before="80" w:after="80"/>
        <w:rPr>
          <w:rFonts w:ascii="Times New Roman" w:hAnsi="Times New Roman" w:cs="Times New Roman"/>
        </w:rPr>
      </w:pPr>
      <w:r w:rsidRPr="00C72C97">
        <w:rPr>
          <w:rFonts w:ascii="Times New Roman" w:hAnsi="Times New Roman" w:cs="Times New Roman"/>
          <w:b/>
          <w:bCs/>
        </w:rPr>
        <w:t xml:space="preserve">History Logging: </w:t>
      </w:r>
      <w:r w:rsidRPr="00C72C97">
        <w:rPr>
          <w:rFonts w:ascii="Times New Roman" w:hAnsi="Times New Roman" w:cs="Times New Roman"/>
        </w:rPr>
        <w:t>The generation event (original code, docstring, style, timestamp, name, tags) is appended to generation_history.</w:t>
      </w:r>
    </w:p>
    <w:p w:rsidR="0062421E" w:rsidRPr="00C72C97" w:rsidRDefault="00000000">
      <w:pPr>
        <w:pStyle w:val="ListParagraph"/>
        <w:numPr>
          <w:ilvl w:val="0"/>
          <w:numId w:val="3"/>
        </w:numPr>
        <w:spacing w:before="80" w:after="80"/>
        <w:rPr>
          <w:rFonts w:ascii="Times New Roman" w:hAnsi="Times New Roman" w:cs="Times New Roman"/>
        </w:rPr>
      </w:pPr>
      <w:r w:rsidRPr="00C72C97">
        <w:rPr>
          <w:rFonts w:ascii="Times New Roman" w:hAnsi="Times New Roman" w:cs="Times New Roman"/>
          <w:b/>
          <w:bCs/>
        </w:rPr>
        <w:t xml:space="preserve">Export (optional): </w:t>
      </w:r>
      <w:r w:rsidRPr="00C72C97">
        <w:rPr>
          <w:rFonts w:ascii="Times New Roman" w:hAnsi="Times New Roman" w:cs="Times New Roman"/>
        </w:rPr>
        <w:t>If the user requests PDF or TXT export, the full generation_history is serialised and written to disk via ReportLab or Python's pathlib.</w:t>
      </w:r>
    </w:p>
    <w:p w:rsidR="0062421E" w:rsidRPr="00C72C97" w:rsidRDefault="00000000">
      <w:pPr>
        <w:rPr>
          <w:rFonts w:ascii="Times New Roman" w:hAnsi="Times New Roman" w:cs="Times New Roman"/>
        </w:rPr>
      </w:pPr>
      <w:r w:rsidRPr="00C72C97">
        <w:rPr>
          <w:rFonts w:ascii="Times New Roman" w:hAnsi="Times New Roman" w:cs="Times New Roman"/>
        </w:rPr>
        <w:br w:type="page"/>
      </w:r>
    </w:p>
    <w:p w:rsidR="0062421E" w:rsidRPr="00C72C97" w:rsidRDefault="00000000">
      <w:pPr>
        <w:pStyle w:val="Heading1"/>
        <w:pBdr>
          <w:bottom w:val="single" w:sz="8" w:space="6" w:color="C84B31"/>
        </w:pBdr>
        <w:rPr>
          <w:rFonts w:ascii="Times New Roman" w:hAnsi="Times New Roman" w:cs="Times New Roman"/>
        </w:rPr>
      </w:pPr>
      <w:r w:rsidRPr="00C72C97">
        <w:rPr>
          <w:rFonts w:ascii="Times New Roman" w:hAnsi="Times New Roman" w:cs="Times New Roman"/>
        </w:rPr>
        <w:lastRenderedPageBreak/>
        <w:t>6. Installation &amp; Usage</w:t>
      </w:r>
    </w:p>
    <w:p w:rsidR="0062421E" w:rsidRPr="00C72C97" w:rsidRDefault="00000000">
      <w:pPr>
        <w:pStyle w:val="Heading2"/>
        <w:rPr>
          <w:rFonts w:ascii="Times New Roman" w:hAnsi="Times New Roman" w:cs="Times New Roman"/>
        </w:rPr>
      </w:pPr>
      <w:r w:rsidRPr="00C72C97">
        <w:rPr>
          <w:rFonts w:ascii="Times New Roman" w:hAnsi="Times New Roman" w:cs="Times New Roman"/>
        </w:rPr>
        <w:t>6.1 Dependencies</w:t>
      </w:r>
    </w:p>
    <w:p w:rsidR="0062421E" w:rsidRPr="00C72C97" w:rsidRDefault="00000000">
      <w:pPr>
        <w:spacing w:before="80" w:after="80"/>
        <w:rPr>
          <w:rFonts w:ascii="Times New Roman" w:hAnsi="Times New Roman" w:cs="Times New Roman"/>
        </w:rPr>
      </w:pPr>
      <w:r w:rsidRPr="00C72C97">
        <w:rPr>
          <w:rFonts w:ascii="Times New Roman" w:hAnsi="Times New Roman" w:cs="Times New Roman"/>
        </w:rPr>
        <w:t>Install all required packages via pip:</w:t>
      </w:r>
    </w:p>
    <w:p w:rsidR="0062421E" w:rsidRPr="00C72C97" w:rsidRDefault="00000000">
      <w:pPr>
        <w:spacing w:before="80" w:after="80"/>
        <w:rPr>
          <w:rFonts w:ascii="Times New Roman" w:hAnsi="Times New Roman" w:cs="Times New Roman"/>
        </w:rPr>
      </w:pPr>
      <w:r w:rsidRPr="00C72C97">
        <w:rPr>
          <w:rFonts w:ascii="Times New Roman" w:eastAsia="Courier New" w:hAnsi="Times New Roman" w:cs="Times New Roman"/>
          <w:color w:val="8B0000"/>
          <w:sz w:val="20"/>
          <w:szCs w:val="20"/>
        </w:rPr>
        <w:t>pip install -q gradio transformers torch black autopep8 reportlab requests</w:t>
      </w:r>
    </w:p>
    <w:p w:rsidR="0062421E" w:rsidRPr="00C72C97" w:rsidRDefault="0062421E">
      <w:pPr>
        <w:spacing w:before="60" w:after="60"/>
        <w:rPr>
          <w:rFonts w:ascii="Times New Roman" w:hAnsi="Times New Roman" w:cs="Times New Roman"/>
        </w:rPr>
      </w:pPr>
    </w:p>
    <w:p w:rsidR="0062421E" w:rsidRPr="00C72C97" w:rsidRDefault="00000000">
      <w:pPr>
        <w:spacing w:before="80" w:after="80"/>
        <w:rPr>
          <w:rFonts w:ascii="Times New Roman" w:hAnsi="Times New Roman" w:cs="Times New Roman"/>
        </w:rPr>
      </w:pPr>
      <w:r w:rsidRPr="00C72C97">
        <w:rPr>
          <w:rFonts w:ascii="Times New Roman" w:hAnsi="Times New Roman" w:cs="Times New Roman"/>
        </w:rPr>
        <w:t>For IBM Granite model support (optional, requires GPU):</w:t>
      </w:r>
    </w:p>
    <w:p w:rsidR="0062421E" w:rsidRPr="00C72C97" w:rsidRDefault="00000000">
      <w:pPr>
        <w:spacing w:before="80" w:after="80"/>
        <w:rPr>
          <w:rFonts w:ascii="Times New Roman" w:hAnsi="Times New Roman" w:cs="Times New Roman"/>
        </w:rPr>
      </w:pPr>
      <w:r w:rsidRPr="00C72C97">
        <w:rPr>
          <w:rFonts w:ascii="Times New Roman" w:eastAsia="Courier New" w:hAnsi="Times New Roman" w:cs="Times New Roman"/>
          <w:color w:val="8B0000"/>
          <w:sz w:val="20"/>
          <w:szCs w:val="20"/>
        </w:rPr>
        <w:t>pip install -U transformers</w:t>
      </w:r>
    </w:p>
    <w:p w:rsidR="0062421E" w:rsidRPr="00C72C97" w:rsidRDefault="0062421E">
      <w:pPr>
        <w:spacing w:before="60" w:after="60"/>
        <w:rPr>
          <w:rFonts w:ascii="Times New Roman" w:hAnsi="Times New Roman" w:cs="Times New Roman"/>
        </w:rPr>
      </w:pPr>
    </w:p>
    <w:p w:rsidR="0062421E" w:rsidRPr="00C72C97" w:rsidRDefault="00000000">
      <w:pPr>
        <w:pStyle w:val="Heading2"/>
        <w:rPr>
          <w:rFonts w:ascii="Times New Roman" w:hAnsi="Times New Roman" w:cs="Times New Roman"/>
        </w:rPr>
      </w:pPr>
      <w:r w:rsidRPr="00C72C97">
        <w:rPr>
          <w:rFonts w:ascii="Times New Roman" w:hAnsi="Times New Roman" w:cs="Times New Roman"/>
        </w:rPr>
        <w:t>6.2 Running the Application</w:t>
      </w:r>
    </w:p>
    <w:p w:rsidR="0062421E" w:rsidRPr="00C72C97" w:rsidRDefault="00000000">
      <w:pPr>
        <w:pStyle w:val="ListParagraph"/>
        <w:numPr>
          <w:ilvl w:val="0"/>
          <w:numId w:val="3"/>
        </w:numPr>
        <w:spacing w:before="80" w:after="80"/>
        <w:rPr>
          <w:rFonts w:ascii="Times New Roman" w:hAnsi="Times New Roman" w:cs="Times New Roman"/>
        </w:rPr>
      </w:pPr>
      <w:r w:rsidRPr="00C72C97">
        <w:rPr>
          <w:rFonts w:ascii="Times New Roman" w:hAnsi="Times New Roman" w:cs="Times New Roman"/>
        </w:rPr>
        <w:t xml:space="preserve">Open the Colab notebook </w:t>
      </w:r>
      <w:r w:rsidRPr="00C72C97">
        <w:rPr>
          <w:rFonts w:ascii="Times New Roman" w:eastAsia="Courier New" w:hAnsi="Times New Roman" w:cs="Times New Roman"/>
          <w:color w:val="8B0000"/>
          <w:sz w:val="20"/>
          <w:szCs w:val="20"/>
        </w:rPr>
        <w:t>granite_3_3_2b_instruct.ipynb</w:t>
      </w:r>
      <w:r w:rsidRPr="00C72C97">
        <w:rPr>
          <w:rFonts w:ascii="Times New Roman" w:hAnsi="Times New Roman" w:cs="Times New Roman"/>
        </w:rPr>
        <w:t xml:space="preserve"> in Google Colab or a local Jupyter environment.</w:t>
      </w:r>
    </w:p>
    <w:p w:rsidR="0062421E" w:rsidRPr="00C72C97" w:rsidRDefault="00000000">
      <w:pPr>
        <w:pStyle w:val="ListParagraph"/>
        <w:numPr>
          <w:ilvl w:val="0"/>
          <w:numId w:val="3"/>
        </w:numPr>
        <w:spacing w:before="80" w:after="80"/>
        <w:rPr>
          <w:rFonts w:ascii="Times New Roman" w:hAnsi="Times New Roman" w:cs="Times New Roman"/>
        </w:rPr>
      </w:pPr>
      <w:r w:rsidRPr="00C72C97">
        <w:rPr>
          <w:rFonts w:ascii="Times New Roman" w:hAnsi="Times New Roman" w:cs="Times New Roman"/>
        </w:rPr>
        <w:t xml:space="preserve">Run all cells sequentially. The final cell executes </w:t>
      </w:r>
      <w:r w:rsidRPr="00C72C97">
        <w:rPr>
          <w:rFonts w:ascii="Times New Roman" w:eastAsia="Courier New" w:hAnsi="Times New Roman" w:cs="Times New Roman"/>
          <w:color w:val="8B0000"/>
          <w:sz w:val="20"/>
          <w:szCs w:val="20"/>
        </w:rPr>
        <w:t>demo.launch(share=True, show_error=True)</w:t>
      </w:r>
      <w:r w:rsidRPr="00C72C97">
        <w:rPr>
          <w:rFonts w:ascii="Times New Roman" w:hAnsi="Times New Roman" w:cs="Times New Roman"/>
        </w:rPr>
        <w:t>.</w:t>
      </w:r>
    </w:p>
    <w:p w:rsidR="0062421E" w:rsidRPr="00C72C97" w:rsidRDefault="00000000">
      <w:pPr>
        <w:pStyle w:val="ListParagraph"/>
        <w:numPr>
          <w:ilvl w:val="0"/>
          <w:numId w:val="3"/>
        </w:numPr>
        <w:spacing w:before="80" w:after="80"/>
        <w:rPr>
          <w:rFonts w:ascii="Times New Roman" w:hAnsi="Times New Roman" w:cs="Times New Roman"/>
        </w:rPr>
      </w:pPr>
      <w:r w:rsidRPr="00C72C97">
        <w:rPr>
          <w:rFonts w:ascii="Times New Roman" w:hAnsi="Times New Roman" w:cs="Times New Roman"/>
        </w:rPr>
        <w:t>A public Gradio URL is printed in the output. Open it in any browser.</w:t>
      </w:r>
    </w:p>
    <w:p w:rsidR="0062421E" w:rsidRPr="00C72C97" w:rsidRDefault="00000000">
      <w:pPr>
        <w:pStyle w:val="ListParagraph"/>
        <w:numPr>
          <w:ilvl w:val="0"/>
          <w:numId w:val="3"/>
        </w:numPr>
        <w:spacing w:before="80" w:after="80"/>
        <w:rPr>
          <w:rFonts w:ascii="Times New Roman" w:hAnsi="Times New Roman" w:cs="Times New Roman"/>
        </w:rPr>
      </w:pPr>
      <w:r w:rsidRPr="00C72C97">
        <w:rPr>
          <w:rFonts w:ascii="Times New Roman" w:hAnsi="Times New Roman" w:cs="Times New Roman"/>
        </w:rPr>
        <w:t xml:space="preserve">Paste a Python function into the editor (or upload a .py file), select the docstring format, and click </w:t>
      </w:r>
      <w:r w:rsidRPr="00C72C97">
        <w:rPr>
          <w:rFonts w:ascii="Times New Roman" w:hAnsi="Times New Roman" w:cs="Times New Roman"/>
          <w:b/>
          <w:bCs/>
        </w:rPr>
        <w:t>→ Generate Docstring</w:t>
      </w:r>
      <w:r w:rsidRPr="00C72C97">
        <w:rPr>
          <w:rFonts w:ascii="Times New Roman" w:hAnsi="Times New Roman" w:cs="Times New Roman"/>
        </w:rPr>
        <w:t>.</w:t>
      </w:r>
    </w:p>
    <w:p w:rsidR="0062421E" w:rsidRPr="00C72C97" w:rsidRDefault="00000000">
      <w:pPr>
        <w:pStyle w:val="ListParagraph"/>
        <w:numPr>
          <w:ilvl w:val="0"/>
          <w:numId w:val="3"/>
        </w:numPr>
        <w:spacing w:before="80" w:after="80"/>
        <w:rPr>
          <w:rFonts w:ascii="Times New Roman" w:hAnsi="Times New Roman" w:cs="Times New Roman"/>
        </w:rPr>
      </w:pPr>
      <w:r w:rsidRPr="00C72C97">
        <w:rPr>
          <w:rFonts w:ascii="Times New Roman" w:hAnsi="Times New Roman" w:cs="Times New Roman"/>
        </w:rPr>
        <w:t>Use the Export panel to download PDF or TXT reports of the session.</w:t>
      </w:r>
    </w:p>
    <w:p w:rsidR="0062421E" w:rsidRPr="00C72C97" w:rsidRDefault="0062421E">
      <w:pPr>
        <w:spacing w:before="60" w:after="60"/>
        <w:rPr>
          <w:rFonts w:ascii="Times New Roman" w:hAnsi="Times New Roman" w:cs="Times New Roman"/>
        </w:rPr>
      </w:pPr>
    </w:p>
    <w:p w:rsidR="0062421E" w:rsidRPr="00C72C97" w:rsidRDefault="00000000">
      <w:pPr>
        <w:pStyle w:val="Heading2"/>
        <w:rPr>
          <w:rFonts w:ascii="Times New Roman" w:hAnsi="Times New Roman" w:cs="Times New Roman"/>
        </w:rPr>
      </w:pPr>
      <w:r w:rsidRPr="00C72C97">
        <w:rPr>
          <w:rFonts w:ascii="Times New Roman" w:hAnsi="Times New Roman" w:cs="Times New Roman"/>
        </w:rPr>
        <w:t>6.3 Example Input / Output</w:t>
      </w:r>
    </w:p>
    <w:p w:rsidR="0062421E" w:rsidRPr="00C72C97" w:rsidRDefault="00000000">
      <w:pPr>
        <w:spacing w:before="80" w:after="80"/>
        <w:rPr>
          <w:rFonts w:ascii="Times New Roman" w:hAnsi="Times New Roman" w:cs="Times New Roman"/>
        </w:rPr>
      </w:pPr>
      <w:r w:rsidRPr="00C72C97">
        <w:rPr>
          <w:rFonts w:ascii="Times New Roman" w:hAnsi="Times New Roman" w:cs="Times New Roman"/>
        </w:rPr>
        <w:t>Input function:</w:t>
      </w:r>
    </w:p>
    <w:p w:rsidR="0062421E" w:rsidRPr="00C72C97" w:rsidRDefault="00000000">
      <w:pPr>
        <w:spacing w:before="80" w:after="80"/>
        <w:rPr>
          <w:rFonts w:ascii="Times New Roman" w:hAnsi="Times New Roman" w:cs="Times New Roman"/>
        </w:rPr>
      </w:pPr>
      <w:r w:rsidRPr="00C72C97">
        <w:rPr>
          <w:rFonts w:ascii="Times New Roman" w:eastAsia="Courier New" w:hAnsi="Times New Roman" w:cs="Times New Roman"/>
          <w:color w:val="8B0000"/>
          <w:sz w:val="20"/>
          <w:szCs w:val="20"/>
        </w:rPr>
        <w:t>def calculate_discount(price: float, rate: float = 0.1) -&gt; float:</w:t>
      </w:r>
    </w:p>
    <w:p w:rsidR="0062421E" w:rsidRPr="00C72C97" w:rsidRDefault="00000000">
      <w:pPr>
        <w:spacing w:before="80" w:after="80"/>
        <w:rPr>
          <w:rFonts w:ascii="Times New Roman" w:hAnsi="Times New Roman" w:cs="Times New Roman"/>
        </w:rPr>
      </w:pPr>
      <w:r w:rsidRPr="00C72C97">
        <w:rPr>
          <w:rFonts w:ascii="Times New Roman" w:eastAsia="Courier New" w:hAnsi="Times New Roman" w:cs="Times New Roman"/>
          <w:color w:val="8B0000"/>
          <w:sz w:val="20"/>
          <w:szCs w:val="20"/>
        </w:rPr>
        <w:t xml:space="preserve">    if rate &lt; 0 or rate &gt; 1:</w:t>
      </w:r>
    </w:p>
    <w:p w:rsidR="0062421E" w:rsidRPr="00C72C97" w:rsidRDefault="00000000">
      <w:pPr>
        <w:spacing w:before="80" w:after="80"/>
        <w:rPr>
          <w:rFonts w:ascii="Times New Roman" w:hAnsi="Times New Roman" w:cs="Times New Roman"/>
        </w:rPr>
      </w:pPr>
      <w:r w:rsidRPr="00C72C97">
        <w:rPr>
          <w:rFonts w:ascii="Times New Roman" w:eastAsia="Courier New" w:hAnsi="Times New Roman" w:cs="Times New Roman"/>
          <w:color w:val="8B0000"/>
          <w:sz w:val="20"/>
          <w:szCs w:val="20"/>
        </w:rPr>
        <w:t xml:space="preserve">        raise ValueError('Rate must be between 0 and 1')</w:t>
      </w:r>
    </w:p>
    <w:p w:rsidR="0062421E" w:rsidRPr="00C72C97" w:rsidRDefault="00000000">
      <w:pPr>
        <w:spacing w:before="80" w:after="80"/>
        <w:rPr>
          <w:rFonts w:ascii="Times New Roman" w:hAnsi="Times New Roman" w:cs="Times New Roman"/>
        </w:rPr>
      </w:pPr>
      <w:r w:rsidRPr="00C72C97">
        <w:rPr>
          <w:rFonts w:ascii="Times New Roman" w:eastAsia="Courier New" w:hAnsi="Times New Roman" w:cs="Times New Roman"/>
          <w:color w:val="8B0000"/>
          <w:sz w:val="20"/>
          <w:szCs w:val="20"/>
        </w:rPr>
        <w:t xml:space="preserve">    discount = price * rate</w:t>
      </w:r>
    </w:p>
    <w:p w:rsidR="0062421E" w:rsidRPr="00C72C97" w:rsidRDefault="00000000">
      <w:pPr>
        <w:spacing w:before="80" w:after="80"/>
        <w:rPr>
          <w:rFonts w:ascii="Times New Roman" w:hAnsi="Times New Roman" w:cs="Times New Roman"/>
        </w:rPr>
      </w:pPr>
      <w:r w:rsidRPr="00C72C97">
        <w:rPr>
          <w:rFonts w:ascii="Times New Roman" w:eastAsia="Courier New" w:hAnsi="Times New Roman" w:cs="Times New Roman"/>
          <w:color w:val="8B0000"/>
          <w:sz w:val="20"/>
          <w:szCs w:val="20"/>
        </w:rPr>
        <w:t xml:space="preserve">    return price - discount</w:t>
      </w:r>
    </w:p>
    <w:p w:rsidR="0062421E" w:rsidRPr="00C72C97" w:rsidRDefault="0062421E">
      <w:pPr>
        <w:spacing w:before="60" w:after="60"/>
        <w:rPr>
          <w:rFonts w:ascii="Times New Roman" w:hAnsi="Times New Roman" w:cs="Times New Roman"/>
        </w:rPr>
      </w:pPr>
    </w:p>
    <w:p w:rsidR="0062421E" w:rsidRPr="00C72C97" w:rsidRDefault="00000000">
      <w:pPr>
        <w:spacing w:before="80" w:after="80"/>
        <w:rPr>
          <w:rFonts w:ascii="Times New Roman" w:hAnsi="Times New Roman" w:cs="Times New Roman"/>
        </w:rPr>
      </w:pPr>
      <w:r w:rsidRPr="00C72C97">
        <w:rPr>
          <w:rFonts w:ascii="Times New Roman" w:hAnsi="Times New Roman" w:cs="Times New Roman"/>
        </w:rPr>
        <w:t>Generated Google-style docstring:</w:t>
      </w:r>
    </w:p>
    <w:p w:rsidR="0062421E" w:rsidRPr="00C72C97" w:rsidRDefault="00000000">
      <w:pPr>
        <w:spacing w:before="80" w:after="80"/>
        <w:rPr>
          <w:rFonts w:ascii="Times New Roman" w:hAnsi="Times New Roman" w:cs="Times New Roman"/>
        </w:rPr>
      </w:pPr>
      <w:r w:rsidRPr="00C72C97">
        <w:rPr>
          <w:rFonts w:ascii="Times New Roman" w:eastAsia="Courier New" w:hAnsi="Times New Roman" w:cs="Times New Roman"/>
          <w:color w:val="8B0000"/>
          <w:sz w:val="20"/>
          <w:szCs w:val="20"/>
        </w:rPr>
        <w:t xml:space="preserve">    """Computes calculate discount, using multiplication.</w:t>
      </w:r>
    </w:p>
    <w:p w:rsidR="0062421E" w:rsidRPr="00C72C97" w:rsidRDefault="0062421E">
      <w:pPr>
        <w:spacing w:before="80" w:after="80"/>
        <w:rPr>
          <w:rFonts w:ascii="Times New Roman" w:hAnsi="Times New Roman" w:cs="Times New Roman"/>
        </w:rPr>
      </w:pPr>
    </w:p>
    <w:p w:rsidR="0062421E" w:rsidRPr="00C72C97" w:rsidRDefault="00000000">
      <w:pPr>
        <w:spacing w:before="80" w:after="80"/>
        <w:rPr>
          <w:rFonts w:ascii="Times New Roman" w:hAnsi="Times New Roman" w:cs="Times New Roman"/>
        </w:rPr>
      </w:pPr>
      <w:r w:rsidRPr="00C72C97">
        <w:rPr>
          <w:rFonts w:ascii="Times New Roman" w:eastAsia="Courier New" w:hAnsi="Times New Roman" w:cs="Times New Roman"/>
          <w:color w:val="8B0000"/>
          <w:sz w:val="20"/>
          <w:szCs w:val="20"/>
        </w:rPr>
        <w:t xml:space="preserve">    Args:</w:t>
      </w:r>
    </w:p>
    <w:p w:rsidR="0062421E" w:rsidRPr="00C72C97" w:rsidRDefault="00000000">
      <w:pPr>
        <w:spacing w:before="80" w:after="80"/>
        <w:rPr>
          <w:rFonts w:ascii="Times New Roman" w:hAnsi="Times New Roman" w:cs="Times New Roman"/>
        </w:rPr>
      </w:pPr>
      <w:r w:rsidRPr="00C72C97">
        <w:rPr>
          <w:rFonts w:ascii="Times New Roman" w:eastAsia="Courier New" w:hAnsi="Times New Roman" w:cs="Times New Roman"/>
          <w:color w:val="8B0000"/>
          <w:sz w:val="20"/>
          <w:szCs w:val="20"/>
        </w:rPr>
        <w:t xml:space="preserve">        price (float): Monetary amount or financial value.</w:t>
      </w:r>
    </w:p>
    <w:p w:rsidR="0062421E" w:rsidRPr="00C72C97" w:rsidRDefault="00000000">
      <w:pPr>
        <w:spacing w:before="80" w:after="80"/>
        <w:rPr>
          <w:rFonts w:ascii="Times New Roman" w:hAnsi="Times New Roman" w:cs="Times New Roman"/>
        </w:rPr>
      </w:pPr>
      <w:r w:rsidRPr="00C72C97">
        <w:rPr>
          <w:rFonts w:ascii="Times New Roman" w:eastAsia="Courier New" w:hAnsi="Times New Roman" w:cs="Times New Roman"/>
          <w:color w:val="8B0000"/>
          <w:sz w:val="20"/>
          <w:szCs w:val="20"/>
        </w:rPr>
        <w:t xml:space="preserve">        rate (float): Decimal rate or ratio, typically [0.0, 1.0]. Defaults to 0.1.</w:t>
      </w:r>
    </w:p>
    <w:p w:rsidR="0062421E" w:rsidRPr="00C72C97" w:rsidRDefault="0062421E">
      <w:pPr>
        <w:spacing w:before="60" w:after="60"/>
        <w:rPr>
          <w:rFonts w:ascii="Times New Roman" w:hAnsi="Times New Roman" w:cs="Times New Roman"/>
        </w:rPr>
      </w:pPr>
    </w:p>
    <w:p w:rsidR="0062421E" w:rsidRPr="00C72C97" w:rsidRDefault="00000000">
      <w:pPr>
        <w:spacing w:before="80" w:after="80"/>
        <w:rPr>
          <w:rFonts w:ascii="Times New Roman" w:hAnsi="Times New Roman" w:cs="Times New Roman"/>
        </w:rPr>
      </w:pPr>
      <w:r w:rsidRPr="00C72C97">
        <w:rPr>
          <w:rFonts w:ascii="Times New Roman" w:eastAsia="Courier New" w:hAnsi="Times New Roman" w:cs="Times New Roman"/>
          <w:color w:val="8B0000"/>
          <w:sz w:val="20"/>
          <w:szCs w:val="20"/>
        </w:rPr>
        <w:t xml:space="preserve">    Returns:</w:t>
      </w:r>
    </w:p>
    <w:p w:rsidR="0062421E" w:rsidRPr="00C72C97" w:rsidRDefault="00000000">
      <w:pPr>
        <w:spacing w:before="80" w:after="80"/>
        <w:rPr>
          <w:rFonts w:ascii="Times New Roman" w:hAnsi="Times New Roman" w:cs="Times New Roman"/>
        </w:rPr>
      </w:pPr>
      <w:r w:rsidRPr="00C72C97">
        <w:rPr>
          <w:rFonts w:ascii="Times New Roman" w:eastAsia="Courier New" w:hAnsi="Times New Roman" w:cs="Times New Roman"/>
          <w:color w:val="8B0000"/>
          <w:sz w:val="20"/>
          <w:szCs w:val="20"/>
        </w:rPr>
        <w:t xml:space="preserve">        float: The numeric result of the computation.</w:t>
      </w:r>
    </w:p>
    <w:p w:rsidR="0062421E" w:rsidRPr="00C72C97" w:rsidRDefault="0062421E">
      <w:pPr>
        <w:spacing w:before="60" w:after="60"/>
        <w:rPr>
          <w:rFonts w:ascii="Times New Roman" w:hAnsi="Times New Roman" w:cs="Times New Roman"/>
        </w:rPr>
      </w:pPr>
    </w:p>
    <w:p w:rsidR="0062421E" w:rsidRPr="00C72C97" w:rsidRDefault="00000000">
      <w:pPr>
        <w:spacing w:before="80" w:after="80"/>
        <w:rPr>
          <w:rFonts w:ascii="Times New Roman" w:hAnsi="Times New Roman" w:cs="Times New Roman"/>
        </w:rPr>
      </w:pPr>
      <w:r w:rsidRPr="00C72C97">
        <w:rPr>
          <w:rFonts w:ascii="Times New Roman" w:eastAsia="Courier New" w:hAnsi="Times New Roman" w:cs="Times New Roman"/>
          <w:color w:val="8B0000"/>
          <w:sz w:val="20"/>
          <w:szCs w:val="20"/>
        </w:rPr>
        <w:t xml:space="preserve">    Raises:</w:t>
      </w:r>
    </w:p>
    <w:p w:rsidR="0062421E" w:rsidRPr="00C72C97" w:rsidRDefault="00000000">
      <w:pPr>
        <w:spacing w:before="80" w:after="80"/>
        <w:rPr>
          <w:rFonts w:ascii="Times New Roman" w:hAnsi="Times New Roman" w:cs="Times New Roman"/>
        </w:rPr>
      </w:pPr>
      <w:r w:rsidRPr="00C72C97">
        <w:rPr>
          <w:rFonts w:ascii="Times New Roman" w:eastAsia="Courier New" w:hAnsi="Times New Roman" w:cs="Times New Roman"/>
          <w:color w:val="8B0000"/>
          <w:sz w:val="20"/>
          <w:szCs w:val="20"/>
        </w:rPr>
        <w:t xml:space="preserve">        ValueError: If the input value is out of expected range.</w:t>
      </w:r>
      <w:r w:rsidR="00B72C7C" w:rsidRPr="00C72C97">
        <w:rPr>
          <w:rFonts w:ascii="Times New Roman" w:eastAsia="Courier New" w:hAnsi="Times New Roman" w:cs="Times New Roman"/>
          <w:color w:val="8B0000"/>
          <w:sz w:val="20"/>
          <w:szCs w:val="20"/>
        </w:rPr>
        <w:t xml:space="preserve">  """</w:t>
      </w:r>
    </w:p>
    <w:p w:rsidR="0062421E" w:rsidRPr="00C72C97" w:rsidRDefault="00000000" w:rsidP="00B72C7C">
      <w:pPr>
        <w:spacing w:before="80" w:after="80"/>
        <w:rPr>
          <w:rFonts w:ascii="Times New Roman" w:hAnsi="Times New Roman" w:cs="Times New Roman"/>
        </w:rPr>
      </w:pPr>
      <w:r w:rsidRPr="00C72C97">
        <w:rPr>
          <w:rFonts w:ascii="Times New Roman" w:eastAsia="Courier New" w:hAnsi="Times New Roman" w:cs="Times New Roman"/>
          <w:color w:val="8B0000"/>
          <w:sz w:val="20"/>
          <w:szCs w:val="20"/>
        </w:rPr>
        <w:lastRenderedPageBreak/>
        <w:t xml:space="preserve">  </w:t>
      </w:r>
      <w:r w:rsidRPr="00C72C97">
        <w:rPr>
          <w:rFonts w:ascii="Times New Roman" w:hAnsi="Times New Roman" w:cs="Times New Roman"/>
          <w:b/>
          <w:bCs/>
          <w:color w:val="1F3A6E"/>
          <w:sz w:val="30"/>
          <w:szCs w:val="30"/>
        </w:rPr>
        <w:t>7. Limitations &amp; Future Work</w:t>
      </w:r>
    </w:p>
    <w:p w:rsidR="0062421E" w:rsidRPr="00C72C97" w:rsidRDefault="00000000">
      <w:pPr>
        <w:pStyle w:val="Heading2"/>
        <w:rPr>
          <w:rFonts w:ascii="Times New Roman" w:hAnsi="Times New Roman" w:cs="Times New Roman"/>
        </w:rPr>
      </w:pPr>
      <w:r w:rsidRPr="00C72C97">
        <w:rPr>
          <w:rFonts w:ascii="Times New Roman" w:hAnsi="Times New Roman" w:cs="Times New Roman"/>
        </w:rPr>
        <w:t>7.1 Current Limitations</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Only the first FunctionDef in a pasted block is analysed; multi-function files require upload and iterative processing.</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Class methods are partially supported — 'self' and 'cls' are recognised but class-level context (attributes defined in __init__) is not considered.</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Async functions (async def) are parsed correctly by the AST but their asynchronous semantics are not flagged in the docstring.</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The IBM Granite integration requires GPU access for practical inference speed; CPU inference is extremely slow for the 2B model.</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Social sharing links (WhatsApp, Facebook) are URL-only; they do not directly post content.</w:t>
      </w:r>
    </w:p>
    <w:p w:rsidR="0062421E" w:rsidRPr="00C72C97" w:rsidRDefault="0062421E">
      <w:pPr>
        <w:spacing w:before="60" w:after="60"/>
        <w:rPr>
          <w:rFonts w:ascii="Times New Roman" w:hAnsi="Times New Roman" w:cs="Times New Roman"/>
        </w:rPr>
      </w:pPr>
    </w:p>
    <w:p w:rsidR="0062421E" w:rsidRPr="00C72C97" w:rsidRDefault="00000000">
      <w:pPr>
        <w:pStyle w:val="Heading2"/>
        <w:rPr>
          <w:rFonts w:ascii="Times New Roman" w:hAnsi="Times New Roman" w:cs="Times New Roman"/>
        </w:rPr>
      </w:pPr>
      <w:r w:rsidRPr="00C72C97">
        <w:rPr>
          <w:rFonts w:ascii="Times New Roman" w:hAnsi="Times New Roman" w:cs="Times New Roman"/>
        </w:rPr>
        <w:t>7.2 Proposed Enhancements</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Batch processing mode: analyse all functions in an uploaded .py file and generate a full module-level documentation report.</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Class-level documentation: generate class docstrings and populate Attributes sections from __init__ assignments.</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Sphinx / reStructuredText format support as a third docstring style.</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LLM-enhanced summaries: use IBM Granite or Claude API to further enrich the AST-generated summary with semantic context.</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VS Code extension: package the analysis engine as a VS Code extension for real-time inline documentation as the user types.</w:t>
      </w:r>
    </w:p>
    <w:p w:rsidR="0062421E" w:rsidRPr="00B72C7C" w:rsidRDefault="00000000" w:rsidP="00B72C7C">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Multi-language support: extend the AST approach to TypeScript and Java using their respective AST libraries.</w:t>
      </w:r>
      <w:r w:rsidRPr="00B72C7C">
        <w:rPr>
          <w:rFonts w:ascii="Times New Roman" w:hAnsi="Times New Roman" w:cs="Times New Roman"/>
        </w:rPr>
        <w:br w:type="page"/>
      </w:r>
    </w:p>
    <w:p w:rsidR="0062421E" w:rsidRPr="00C72C97" w:rsidRDefault="00B72C7C">
      <w:pPr>
        <w:pStyle w:val="Heading1"/>
        <w:pBdr>
          <w:bottom w:val="single" w:sz="8" w:space="6" w:color="C84B31"/>
        </w:pBdr>
        <w:rPr>
          <w:rFonts w:ascii="Times New Roman" w:hAnsi="Times New Roman" w:cs="Times New Roman"/>
        </w:rPr>
      </w:pPr>
      <w:r>
        <w:rPr>
          <w:rFonts w:ascii="Times New Roman" w:hAnsi="Times New Roman" w:cs="Times New Roman"/>
        </w:rPr>
        <w:lastRenderedPageBreak/>
        <w:t>8</w:t>
      </w:r>
      <w:r w:rsidRPr="00C72C97">
        <w:rPr>
          <w:rFonts w:ascii="Times New Roman" w:hAnsi="Times New Roman" w:cs="Times New Roman"/>
        </w:rPr>
        <w:t>. References</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Python Software Foundation. (2024). ast — Abstract Syntax Trees. https://docs.python.org/3/library/ast.html</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Gradio. (2024). Gradio Documentation. https://www.gradio.app/docs</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IBM Research. (2024). Granite 3.3 Model Card. https://huggingface.co/ibm-granite/granite-3.3-2b-instruct</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HuggingFace. (2024). Transformers Library Documentation. https://huggingface.co/docs/transformers</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ReportLab. (2024). ReportLab User Guide. https://www.reportlab.com/docs/reportlab-userguide.pdf</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Van Rossum, G. &amp; Warsaw, B. (2001). PEP 257 — Docstring Conventions. https://peps.python.org/pep-0257/</w:t>
      </w:r>
    </w:p>
    <w:p w:rsidR="0062421E" w:rsidRPr="00C72C97"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Google. (2024). Google Python Style Guide — Docstrings. https://google.github.io/styleguide/pyguide.html</w:t>
      </w:r>
    </w:p>
    <w:p w:rsidR="0062421E" w:rsidRDefault="00000000">
      <w:pPr>
        <w:pStyle w:val="ListParagraph"/>
        <w:numPr>
          <w:ilvl w:val="0"/>
          <w:numId w:val="2"/>
        </w:numPr>
        <w:spacing w:before="60" w:after="60"/>
        <w:rPr>
          <w:rFonts w:ascii="Times New Roman" w:hAnsi="Times New Roman" w:cs="Times New Roman"/>
        </w:rPr>
      </w:pPr>
      <w:r w:rsidRPr="00C72C97">
        <w:rPr>
          <w:rFonts w:ascii="Times New Roman" w:hAnsi="Times New Roman" w:cs="Times New Roman"/>
        </w:rPr>
        <w:t xml:space="preserve">NumPy Team. (2024). NumPy Docstring Guide. </w:t>
      </w:r>
      <w:hyperlink r:id="rId7" w:history="1">
        <w:r w:rsidR="00B72C7C" w:rsidRPr="00EF486D">
          <w:rPr>
            <w:rStyle w:val="Hyperlink"/>
            <w:rFonts w:ascii="Times New Roman" w:hAnsi="Times New Roman" w:cs="Times New Roman"/>
          </w:rPr>
          <w:t>https://numpydoc.readthedocs.io/en/latest/format.html</w:t>
        </w:r>
      </w:hyperlink>
    </w:p>
    <w:p w:rsidR="00B72C7C" w:rsidRDefault="00B72C7C" w:rsidP="00B72C7C">
      <w:pPr>
        <w:spacing w:before="60" w:after="60"/>
        <w:rPr>
          <w:rFonts w:ascii="Times New Roman" w:hAnsi="Times New Roman" w:cs="Times New Roman"/>
        </w:rPr>
      </w:pPr>
    </w:p>
    <w:p w:rsidR="00B72C7C" w:rsidRDefault="00B72C7C" w:rsidP="00B72C7C">
      <w:pPr>
        <w:spacing w:before="60" w:after="60"/>
        <w:rPr>
          <w:rFonts w:ascii="Times New Roman" w:hAnsi="Times New Roman" w:cs="Times New Roman"/>
        </w:rPr>
      </w:pPr>
    </w:p>
    <w:p w:rsidR="00B72C7C" w:rsidRDefault="00B72C7C" w:rsidP="00B72C7C">
      <w:pPr>
        <w:spacing w:before="60" w:after="60"/>
        <w:rPr>
          <w:rFonts w:ascii="Times New Roman" w:hAnsi="Times New Roman" w:cs="Times New Roman"/>
        </w:rPr>
      </w:pPr>
    </w:p>
    <w:p w:rsidR="00B72C7C" w:rsidRDefault="00B72C7C" w:rsidP="00B72C7C">
      <w:pPr>
        <w:spacing w:before="60" w:after="60"/>
        <w:rPr>
          <w:rFonts w:ascii="Times New Roman" w:hAnsi="Times New Roman" w:cs="Times New Roman"/>
        </w:rPr>
      </w:pPr>
    </w:p>
    <w:p w:rsidR="00B72C7C" w:rsidRDefault="00B72C7C" w:rsidP="00B72C7C">
      <w:pPr>
        <w:spacing w:before="60" w:after="60"/>
        <w:rPr>
          <w:rFonts w:ascii="Times New Roman" w:hAnsi="Times New Roman" w:cs="Times New Roman"/>
        </w:rPr>
      </w:pPr>
    </w:p>
    <w:p w:rsidR="00B72C7C" w:rsidRDefault="00B72C7C" w:rsidP="00B72C7C">
      <w:pPr>
        <w:spacing w:before="60" w:after="60"/>
        <w:rPr>
          <w:rFonts w:ascii="Times New Roman" w:hAnsi="Times New Roman" w:cs="Times New Roman"/>
        </w:rPr>
      </w:pPr>
    </w:p>
    <w:p w:rsidR="00B72C7C" w:rsidRDefault="00B72C7C" w:rsidP="00B72C7C">
      <w:pPr>
        <w:spacing w:before="60" w:after="60"/>
        <w:rPr>
          <w:rFonts w:ascii="Times New Roman" w:hAnsi="Times New Roman" w:cs="Times New Roman"/>
        </w:rPr>
      </w:pPr>
    </w:p>
    <w:p w:rsidR="00B72C7C" w:rsidRDefault="00B72C7C" w:rsidP="00B72C7C">
      <w:pPr>
        <w:spacing w:before="60" w:after="60"/>
        <w:rPr>
          <w:rFonts w:ascii="Times New Roman" w:hAnsi="Times New Roman" w:cs="Times New Roman"/>
        </w:rPr>
      </w:pPr>
    </w:p>
    <w:p w:rsidR="00B72C7C" w:rsidRDefault="00B72C7C" w:rsidP="00B72C7C">
      <w:pPr>
        <w:spacing w:before="60" w:after="60"/>
        <w:rPr>
          <w:rFonts w:ascii="Times New Roman" w:hAnsi="Times New Roman" w:cs="Times New Roman"/>
        </w:rPr>
      </w:pPr>
    </w:p>
    <w:p w:rsidR="00B72C7C" w:rsidRDefault="00B72C7C" w:rsidP="00B72C7C">
      <w:pPr>
        <w:spacing w:before="60" w:after="60"/>
        <w:rPr>
          <w:rFonts w:ascii="Times New Roman" w:hAnsi="Times New Roman" w:cs="Times New Roman"/>
        </w:rPr>
      </w:pPr>
    </w:p>
    <w:p w:rsidR="00B72C7C" w:rsidRDefault="00B72C7C" w:rsidP="00B72C7C">
      <w:pPr>
        <w:spacing w:before="60" w:after="60"/>
        <w:rPr>
          <w:rFonts w:ascii="Times New Roman" w:hAnsi="Times New Roman" w:cs="Times New Roman"/>
        </w:rPr>
      </w:pPr>
    </w:p>
    <w:p w:rsidR="00B72C7C" w:rsidRDefault="00B72C7C" w:rsidP="00B72C7C">
      <w:pPr>
        <w:spacing w:before="60" w:after="60"/>
        <w:rPr>
          <w:rFonts w:ascii="Times New Roman" w:hAnsi="Times New Roman" w:cs="Times New Roman"/>
        </w:rPr>
      </w:pPr>
    </w:p>
    <w:p w:rsidR="00B72C7C" w:rsidRDefault="00B72C7C" w:rsidP="00B72C7C">
      <w:pPr>
        <w:spacing w:before="60" w:after="60"/>
        <w:rPr>
          <w:rFonts w:ascii="Times New Roman" w:hAnsi="Times New Roman" w:cs="Times New Roman"/>
        </w:rPr>
      </w:pPr>
    </w:p>
    <w:p w:rsidR="00B72C7C" w:rsidRDefault="00B72C7C" w:rsidP="00B72C7C">
      <w:pPr>
        <w:spacing w:before="60" w:after="60"/>
        <w:rPr>
          <w:rFonts w:ascii="Times New Roman" w:hAnsi="Times New Roman" w:cs="Times New Roman"/>
        </w:rPr>
      </w:pPr>
    </w:p>
    <w:p w:rsidR="00B72C7C" w:rsidRDefault="00B72C7C" w:rsidP="00B72C7C">
      <w:pPr>
        <w:spacing w:before="60" w:after="60"/>
        <w:rPr>
          <w:rFonts w:ascii="Times New Roman" w:hAnsi="Times New Roman" w:cs="Times New Roman"/>
        </w:rPr>
      </w:pPr>
    </w:p>
    <w:p w:rsidR="00B72C7C" w:rsidRDefault="00B72C7C" w:rsidP="00B72C7C">
      <w:pPr>
        <w:spacing w:before="60" w:after="60"/>
        <w:rPr>
          <w:rFonts w:ascii="Times New Roman" w:hAnsi="Times New Roman" w:cs="Times New Roman"/>
        </w:rPr>
      </w:pPr>
    </w:p>
    <w:p w:rsidR="00B72C7C" w:rsidRDefault="00B72C7C" w:rsidP="00B72C7C">
      <w:pPr>
        <w:spacing w:before="60" w:after="60"/>
        <w:rPr>
          <w:rFonts w:ascii="Times New Roman" w:hAnsi="Times New Roman" w:cs="Times New Roman"/>
        </w:rPr>
      </w:pPr>
    </w:p>
    <w:p w:rsidR="00B72C7C" w:rsidRPr="00C72C97" w:rsidRDefault="00B72C7C" w:rsidP="00B72C7C">
      <w:pPr>
        <w:spacing w:before="2000" w:after="200"/>
        <w:jc w:val="center"/>
        <w:rPr>
          <w:rFonts w:ascii="Times New Roman" w:hAnsi="Times New Roman" w:cs="Times New Roman"/>
        </w:rPr>
      </w:pPr>
      <w:r w:rsidRPr="00C72C97">
        <w:rPr>
          <w:rFonts w:ascii="Times New Roman" w:hAnsi="Times New Roman" w:cs="Times New Roman"/>
          <w:i/>
          <w:iCs/>
          <w:color w:val="7A7167"/>
        </w:rPr>
        <w:t>— End of Document —</w:t>
      </w:r>
    </w:p>
    <w:p w:rsidR="0062421E" w:rsidRPr="00C72C97" w:rsidRDefault="00B72C7C" w:rsidP="00B72C7C">
      <w:pPr>
        <w:spacing w:before="200" w:after="200"/>
        <w:jc w:val="center"/>
        <w:rPr>
          <w:rFonts w:ascii="Times New Roman" w:hAnsi="Times New Roman" w:cs="Times New Roman"/>
        </w:rPr>
      </w:pPr>
      <w:r w:rsidRPr="00C72C97">
        <w:rPr>
          <w:rFonts w:ascii="Times New Roman" w:hAnsi="Times New Roman" w:cs="Times New Roman"/>
          <w:color w:val="AAAAAA"/>
          <w:sz w:val="20"/>
          <w:szCs w:val="20"/>
        </w:rPr>
        <w:t>Doc-Genie v3  |  Manikam Ramaswami College of Arts and Science</w:t>
      </w:r>
    </w:p>
    <w:sectPr w:rsidR="0062421E" w:rsidRPr="00C72C97">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7C75" w:rsidRDefault="00AA7C75">
      <w:r>
        <w:separator/>
      </w:r>
    </w:p>
  </w:endnote>
  <w:endnote w:type="continuationSeparator" w:id="0">
    <w:p w:rsidR="00AA7C75" w:rsidRDefault="00AA7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421E" w:rsidRDefault="00000000">
    <w:pPr>
      <w:pBdr>
        <w:top w:val="single" w:sz="4" w:space="4" w:color="CCCCCC"/>
      </w:pBdr>
      <w:jc w:val="center"/>
    </w:pPr>
    <w:r>
      <w:rPr>
        <w:color w:val="7A7167"/>
        <w:sz w:val="18"/>
        <w:szCs w:val="18"/>
      </w:rPr>
      <w:t>B.Sc. Computer Science (Data Science &amp;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7C75" w:rsidRDefault="00AA7C75">
      <w:r>
        <w:separator/>
      </w:r>
    </w:p>
  </w:footnote>
  <w:footnote w:type="continuationSeparator" w:id="0">
    <w:p w:rsidR="00AA7C75" w:rsidRDefault="00AA7C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421E" w:rsidRDefault="00000000">
    <w:pPr>
      <w:pBdr>
        <w:bottom w:val="single" w:sz="6" w:space="4" w:color="C84B31"/>
      </w:pBdr>
      <w:tabs>
        <w:tab w:val="right" w:pos="9360"/>
      </w:tabs>
    </w:pPr>
    <w:r>
      <w:rPr>
        <w:color w:val="7A7167"/>
        <w:sz w:val="18"/>
        <w:szCs w:val="18"/>
      </w:rPr>
      <w:t>Doc-Genie v3  |  Project Documentation</w:t>
    </w:r>
    <w:r>
      <w:rPr>
        <w:sz w:val="18"/>
        <w:szCs w:val="18"/>
      </w:rPr>
      <w:tab/>
    </w:r>
    <w:r>
      <w:rPr>
        <w:i/>
        <w:iCs/>
        <w:color w:val="7A7167"/>
        <w:sz w:val="18"/>
        <w:szCs w:val="18"/>
      </w:rPr>
      <w:t>Manikam Ramaswami College of Arts and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A95"/>
    <w:multiLevelType w:val="hybridMultilevel"/>
    <w:tmpl w:val="40CE74BA"/>
    <w:lvl w:ilvl="0" w:tplc="6C987DC6">
      <w:start w:val="1"/>
      <w:numFmt w:val="bullet"/>
      <w:lvlText w:val="●"/>
      <w:lvlJc w:val="left"/>
      <w:pPr>
        <w:ind w:left="720" w:hanging="360"/>
      </w:pPr>
    </w:lvl>
    <w:lvl w:ilvl="1" w:tplc="A40E1810">
      <w:start w:val="1"/>
      <w:numFmt w:val="bullet"/>
      <w:lvlText w:val="○"/>
      <w:lvlJc w:val="left"/>
      <w:pPr>
        <w:ind w:left="1440" w:hanging="360"/>
      </w:pPr>
    </w:lvl>
    <w:lvl w:ilvl="2" w:tplc="808AB684">
      <w:start w:val="1"/>
      <w:numFmt w:val="bullet"/>
      <w:lvlText w:val="■"/>
      <w:lvlJc w:val="left"/>
      <w:pPr>
        <w:ind w:left="2160" w:hanging="360"/>
      </w:pPr>
    </w:lvl>
    <w:lvl w:ilvl="3" w:tplc="8F40ED84">
      <w:start w:val="1"/>
      <w:numFmt w:val="bullet"/>
      <w:lvlText w:val="●"/>
      <w:lvlJc w:val="left"/>
      <w:pPr>
        <w:ind w:left="2880" w:hanging="360"/>
      </w:pPr>
    </w:lvl>
    <w:lvl w:ilvl="4" w:tplc="70E0CCE2">
      <w:start w:val="1"/>
      <w:numFmt w:val="bullet"/>
      <w:lvlText w:val="○"/>
      <w:lvlJc w:val="left"/>
      <w:pPr>
        <w:ind w:left="3600" w:hanging="360"/>
      </w:pPr>
    </w:lvl>
    <w:lvl w:ilvl="5" w:tplc="80ACDA50">
      <w:start w:val="1"/>
      <w:numFmt w:val="bullet"/>
      <w:lvlText w:val="■"/>
      <w:lvlJc w:val="left"/>
      <w:pPr>
        <w:ind w:left="4320" w:hanging="360"/>
      </w:pPr>
    </w:lvl>
    <w:lvl w:ilvl="6" w:tplc="CED8C822">
      <w:start w:val="1"/>
      <w:numFmt w:val="bullet"/>
      <w:lvlText w:val="●"/>
      <w:lvlJc w:val="left"/>
      <w:pPr>
        <w:ind w:left="5040" w:hanging="360"/>
      </w:pPr>
    </w:lvl>
    <w:lvl w:ilvl="7" w:tplc="5D96DB3C">
      <w:start w:val="1"/>
      <w:numFmt w:val="bullet"/>
      <w:lvlText w:val="●"/>
      <w:lvlJc w:val="left"/>
      <w:pPr>
        <w:ind w:left="5760" w:hanging="360"/>
      </w:pPr>
    </w:lvl>
    <w:lvl w:ilvl="8" w:tplc="43904628">
      <w:start w:val="1"/>
      <w:numFmt w:val="bullet"/>
      <w:lvlText w:val="●"/>
      <w:lvlJc w:val="left"/>
      <w:pPr>
        <w:ind w:left="6480" w:hanging="360"/>
      </w:pPr>
    </w:lvl>
  </w:abstractNum>
  <w:abstractNum w:abstractNumId="1" w15:restartNumberingAfterBreak="0">
    <w:nsid w:val="20E06799"/>
    <w:multiLevelType w:val="hybridMultilevel"/>
    <w:tmpl w:val="2B747508"/>
    <w:lvl w:ilvl="0" w:tplc="3F389462">
      <w:start w:val="1"/>
      <w:numFmt w:val="decimal"/>
      <w:lvlText w:val="%1."/>
      <w:lvlJc w:val="left"/>
      <w:pPr>
        <w:ind w:left="720" w:hanging="360"/>
      </w:pPr>
    </w:lvl>
    <w:lvl w:ilvl="1" w:tplc="E66071D4">
      <w:numFmt w:val="decimal"/>
      <w:lvlText w:val=""/>
      <w:lvlJc w:val="left"/>
    </w:lvl>
    <w:lvl w:ilvl="2" w:tplc="3FB0A736">
      <w:numFmt w:val="decimal"/>
      <w:lvlText w:val=""/>
      <w:lvlJc w:val="left"/>
    </w:lvl>
    <w:lvl w:ilvl="3" w:tplc="4AC28B3C">
      <w:numFmt w:val="decimal"/>
      <w:lvlText w:val=""/>
      <w:lvlJc w:val="left"/>
    </w:lvl>
    <w:lvl w:ilvl="4" w:tplc="0082E92A">
      <w:numFmt w:val="decimal"/>
      <w:lvlText w:val=""/>
      <w:lvlJc w:val="left"/>
    </w:lvl>
    <w:lvl w:ilvl="5" w:tplc="8B90AB0C">
      <w:numFmt w:val="decimal"/>
      <w:lvlText w:val=""/>
      <w:lvlJc w:val="left"/>
    </w:lvl>
    <w:lvl w:ilvl="6" w:tplc="559A721E">
      <w:numFmt w:val="decimal"/>
      <w:lvlText w:val=""/>
      <w:lvlJc w:val="left"/>
    </w:lvl>
    <w:lvl w:ilvl="7" w:tplc="4CBEA784">
      <w:numFmt w:val="decimal"/>
      <w:lvlText w:val=""/>
      <w:lvlJc w:val="left"/>
    </w:lvl>
    <w:lvl w:ilvl="8" w:tplc="18D277E2">
      <w:numFmt w:val="decimal"/>
      <w:lvlText w:val=""/>
      <w:lvlJc w:val="left"/>
    </w:lvl>
  </w:abstractNum>
  <w:abstractNum w:abstractNumId="2" w15:restartNumberingAfterBreak="0">
    <w:nsid w:val="239B2752"/>
    <w:multiLevelType w:val="hybridMultilevel"/>
    <w:tmpl w:val="52E6BC00"/>
    <w:lvl w:ilvl="0" w:tplc="E7C04C0C">
      <w:start w:val="1"/>
      <w:numFmt w:val="bullet"/>
      <w:lvlText w:val="•"/>
      <w:lvlJc w:val="left"/>
      <w:pPr>
        <w:ind w:left="720" w:hanging="360"/>
      </w:pPr>
    </w:lvl>
    <w:lvl w:ilvl="1" w:tplc="EDF46692">
      <w:numFmt w:val="decimal"/>
      <w:lvlText w:val=""/>
      <w:lvlJc w:val="left"/>
    </w:lvl>
    <w:lvl w:ilvl="2" w:tplc="649E7760">
      <w:numFmt w:val="decimal"/>
      <w:lvlText w:val=""/>
      <w:lvlJc w:val="left"/>
    </w:lvl>
    <w:lvl w:ilvl="3" w:tplc="4448FEF4">
      <w:numFmt w:val="decimal"/>
      <w:lvlText w:val=""/>
      <w:lvlJc w:val="left"/>
    </w:lvl>
    <w:lvl w:ilvl="4" w:tplc="7FCC4414">
      <w:numFmt w:val="decimal"/>
      <w:lvlText w:val=""/>
      <w:lvlJc w:val="left"/>
    </w:lvl>
    <w:lvl w:ilvl="5" w:tplc="06986584">
      <w:numFmt w:val="decimal"/>
      <w:lvlText w:val=""/>
      <w:lvlJc w:val="left"/>
    </w:lvl>
    <w:lvl w:ilvl="6" w:tplc="FA3ED784">
      <w:numFmt w:val="decimal"/>
      <w:lvlText w:val=""/>
      <w:lvlJc w:val="left"/>
    </w:lvl>
    <w:lvl w:ilvl="7" w:tplc="6E285C02">
      <w:numFmt w:val="decimal"/>
      <w:lvlText w:val=""/>
      <w:lvlJc w:val="left"/>
    </w:lvl>
    <w:lvl w:ilvl="8" w:tplc="4D9A7804">
      <w:numFmt w:val="decimal"/>
      <w:lvlText w:val=""/>
      <w:lvlJc w:val="left"/>
    </w:lvl>
  </w:abstractNum>
  <w:num w:numId="1" w16cid:durableId="834339353">
    <w:abstractNumId w:val="0"/>
    <w:lvlOverride w:ilvl="0">
      <w:startOverride w:val="1"/>
    </w:lvlOverride>
  </w:num>
  <w:num w:numId="2" w16cid:durableId="468327063">
    <w:abstractNumId w:val="2"/>
    <w:lvlOverride w:ilvl="0">
      <w:startOverride w:val="1"/>
    </w:lvlOverride>
  </w:num>
  <w:num w:numId="3" w16cid:durableId="13166461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21E"/>
    <w:rsid w:val="0016634C"/>
    <w:rsid w:val="004B1D90"/>
    <w:rsid w:val="0062421E"/>
    <w:rsid w:val="00754744"/>
    <w:rsid w:val="00AA7C75"/>
    <w:rsid w:val="00B72C7C"/>
    <w:rsid w:val="00C72C97"/>
    <w:rsid w:val="00E80F4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EAC03"/>
  <w15:docId w15:val="{591089E2-AF5E-4C4A-8E5B-5981A1274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A6E"/>
      <w:sz w:val="30"/>
      <w:szCs w:val="30"/>
    </w:rPr>
  </w:style>
  <w:style w:type="paragraph" w:styleId="Heading2">
    <w:name w:val="heading 2"/>
    <w:uiPriority w:val="9"/>
    <w:unhideWhenUsed/>
    <w:qFormat/>
    <w:pPr>
      <w:spacing w:before="280" w:after="140"/>
      <w:outlineLvl w:val="1"/>
    </w:pPr>
    <w:rPr>
      <w:b/>
      <w:bCs/>
      <w:color w:val="1F3A6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72C7C"/>
    <w:pPr>
      <w:tabs>
        <w:tab w:val="center" w:pos="4680"/>
        <w:tab w:val="right" w:pos="9360"/>
      </w:tabs>
    </w:pPr>
  </w:style>
  <w:style w:type="character" w:customStyle="1" w:styleId="HeaderChar">
    <w:name w:val="Header Char"/>
    <w:basedOn w:val="DefaultParagraphFont"/>
    <w:link w:val="Header"/>
    <w:uiPriority w:val="99"/>
    <w:rsid w:val="00B72C7C"/>
  </w:style>
  <w:style w:type="paragraph" w:styleId="Footer">
    <w:name w:val="footer"/>
    <w:basedOn w:val="Normal"/>
    <w:link w:val="FooterChar"/>
    <w:uiPriority w:val="99"/>
    <w:unhideWhenUsed/>
    <w:rsid w:val="00B72C7C"/>
    <w:pPr>
      <w:tabs>
        <w:tab w:val="center" w:pos="4680"/>
        <w:tab w:val="right" w:pos="9360"/>
      </w:tabs>
    </w:pPr>
  </w:style>
  <w:style w:type="character" w:customStyle="1" w:styleId="FooterChar">
    <w:name w:val="Footer Char"/>
    <w:basedOn w:val="DefaultParagraphFont"/>
    <w:link w:val="Footer"/>
    <w:uiPriority w:val="99"/>
    <w:rsid w:val="00B72C7C"/>
  </w:style>
  <w:style w:type="character" w:styleId="UnresolvedMention">
    <w:name w:val="Unresolved Mention"/>
    <w:basedOn w:val="DefaultParagraphFont"/>
    <w:uiPriority w:val="99"/>
    <w:semiHidden/>
    <w:unhideWhenUsed/>
    <w:rsid w:val="00B72C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numpydoc.readthedocs.io/en/latest/forma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2204</Words>
  <Characters>12565</Characters>
  <Application>Microsoft Office Word</Application>
  <DocSecurity>0</DocSecurity>
  <Lines>104</Lines>
  <Paragraphs>29</Paragraphs>
  <ScaleCrop>false</ScaleCrop>
  <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Faizal S</cp:lastModifiedBy>
  <cp:revision>4</cp:revision>
  <dcterms:created xsi:type="dcterms:W3CDTF">2026-03-07T08:30:00Z</dcterms:created>
  <dcterms:modified xsi:type="dcterms:W3CDTF">2026-03-08T13:41:00Z</dcterms:modified>
</cp:coreProperties>
</file>