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B3C" w:rsidRDefault="00BB5B3C" w:rsidP="00BB5B3C">
      <w:pPr>
        <w:rPr>
          <w:rFonts w:ascii="SF Pro Display" w:hAnsi="SF Pro Display"/>
          <w:sz w:val="28"/>
          <w:szCs w:val="28"/>
        </w:rPr>
      </w:pPr>
      <w:r w:rsidRPr="00BB5B3C">
        <w:rPr>
          <w:rFonts w:ascii="SF Pro Display" w:hAnsi="SF Pro Display"/>
          <w:sz w:val="28"/>
          <w:szCs w:val="28"/>
        </w:rPr>
        <w:t>Designing a color palette for an ecommerce website based on honey and its byproducts can create a warm and inviting atmosphere. Here's a suggested color palette, along with the percentages and recommended usage for each color:</w:t>
      </w:r>
    </w:p>
    <w:p w:rsidR="00BB5B3C" w:rsidRDefault="00BB5B3C" w:rsidP="00BB5B3C">
      <w:pPr>
        <w:rPr>
          <w:rFonts w:ascii="SF Pro Display" w:hAnsi="SF Pro Display"/>
          <w:sz w:val="28"/>
          <w:szCs w:val="28"/>
        </w:rPr>
      </w:pPr>
    </w:p>
    <w:p w:rsidR="00BB5B3C" w:rsidRPr="00BB5B3C" w:rsidRDefault="00BB5B3C" w:rsidP="00BB5B3C">
      <w:pPr>
        <w:pStyle w:val="ListParagraph"/>
        <w:numPr>
          <w:ilvl w:val="0"/>
          <w:numId w:val="1"/>
        </w:numPr>
        <w:rPr>
          <w:rFonts w:ascii="SF Pro Display" w:hAnsi="SF Pro Display"/>
          <w:sz w:val="36"/>
          <w:szCs w:val="36"/>
        </w:rPr>
      </w:pPr>
      <w:r w:rsidRPr="00BB5B3C">
        <w:rPr>
          <w:rFonts w:ascii="SF Pro Display" w:hAnsi="SF Pro Display"/>
          <w:sz w:val="36"/>
          <w:szCs w:val="36"/>
        </w:rPr>
        <w:t>Honey Gold (#FFD700) - 40%</w:t>
      </w:r>
    </w:p>
    <w:p w:rsidR="00BB5B3C" w:rsidRPr="00BB5B3C" w:rsidRDefault="00BB5B3C" w:rsidP="00BB5B3C">
      <w:pPr>
        <w:pStyle w:val="ListParagraph"/>
        <w:numPr>
          <w:ilvl w:val="0"/>
          <w:numId w:val="1"/>
        </w:numPr>
        <w:rPr>
          <w:rFonts w:ascii="SF Pro Display" w:hAnsi="SF Pro Display"/>
          <w:sz w:val="36"/>
          <w:szCs w:val="36"/>
        </w:rPr>
      </w:pPr>
      <w:r w:rsidRPr="00BB5B3C">
        <w:rPr>
          <w:rFonts w:ascii="SF Pro Display" w:hAnsi="SF Pro Display"/>
          <w:sz w:val="36"/>
          <w:szCs w:val="36"/>
        </w:rPr>
        <w:t xml:space="preserve"> Beeswax Brown (#DAA520) - 25%</w:t>
      </w:r>
    </w:p>
    <w:p w:rsidR="00BB5B3C" w:rsidRPr="00BB5B3C" w:rsidRDefault="00BB5B3C" w:rsidP="00BB5B3C">
      <w:pPr>
        <w:pStyle w:val="ListParagraph"/>
        <w:numPr>
          <w:ilvl w:val="0"/>
          <w:numId w:val="1"/>
        </w:numPr>
        <w:rPr>
          <w:rFonts w:ascii="SF Pro Display" w:hAnsi="SF Pro Display"/>
          <w:sz w:val="36"/>
          <w:szCs w:val="36"/>
        </w:rPr>
      </w:pPr>
      <w:r w:rsidRPr="00BB5B3C">
        <w:rPr>
          <w:rFonts w:ascii="SF Pro Display" w:hAnsi="SF Pro Display"/>
          <w:sz w:val="36"/>
          <w:szCs w:val="36"/>
        </w:rPr>
        <w:t>Honeycomb Orange (#FFA500) - 20%</w:t>
      </w:r>
    </w:p>
    <w:p w:rsidR="00BB5B3C" w:rsidRPr="00BB5B3C" w:rsidRDefault="00BB5B3C" w:rsidP="00BB5B3C">
      <w:pPr>
        <w:pStyle w:val="ListParagraph"/>
        <w:numPr>
          <w:ilvl w:val="0"/>
          <w:numId w:val="1"/>
        </w:numPr>
        <w:rPr>
          <w:rFonts w:ascii="SF Pro Display" w:hAnsi="SF Pro Display"/>
          <w:sz w:val="36"/>
          <w:szCs w:val="36"/>
        </w:rPr>
      </w:pPr>
      <w:r w:rsidRPr="00BB5B3C">
        <w:rPr>
          <w:rFonts w:ascii="SF Pro Display" w:hAnsi="SF Pro Display"/>
          <w:sz w:val="36"/>
          <w:szCs w:val="36"/>
        </w:rPr>
        <w:t>Royal Jelly Purple (#6A0DAD) - 10%</w:t>
      </w:r>
    </w:p>
    <w:p w:rsidR="00BB5B3C" w:rsidRPr="00BB5B3C" w:rsidRDefault="00BB5B3C" w:rsidP="00BB5B3C">
      <w:pPr>
        <w:pStyle w:val="ListParagraph"/>
        <w:numPr>
          <w:ilvl w:val="0"/>
          <w:numId w:val="1"/>
        </w:numPr>
        <w:rPr>
          <w:rFonts w:ascii="SF Pro Display" w:hAnsi="SF Pro Display"/>
          <w:sz w:val="36"/>
          <w:szCs w:val="36"/>
        </w:rPr>
      </w:pPr>
      <w:r w:rsidRPr="00BB5B3C">
        <w:rPr>
          <w:rFonts w:ascii="SF Pro Display" w:hAnsi="SF Pro Display"/>
          <w:sz w:val="36"/>
          <w:szCs w:val="36"/>
        </w:rPr>
        <w:t>Beeswax Gray (#A9A9A9) - 5%</w:t>
      </w:r>
    </w:p>
    <w:p w:rsidR="00BB5B3C" w:rsidRPr="00BB5B3C" w:rsidRDefault="00BB5B3C" w:rsidP="00BB5B3C">
      <w:pPr>
        <w:pStyle w:val="ListParagraph"/>
        <w:numPr>
          <w:ilvl w:val="0"/>
          <w:numId w:val="1"/>
        </w:numPr>
        <w:rPr>
          <w:rFonts w:ascii="SF Pro Display" w:hAnsi="SF Pro Display"/>
          <w:sz w:val="36"/>
          <w:szCs w:val="36"/>
        </w:rPr>
      </w:pPr>
      <w:r w:rsidRPr="00BB5B3C">
        <w:rPr>
          <w:rFonts w:ascii="SF Pro Display" w:hAnsi="SF Pro Display"/>
          <w:sz w:val="36"/>
          <w:szCs w:val="36"/>
        </w:rPr>
        <w:t>Leaf Green (#008000) - 5%</w:t>
      </w:r>
    </w:p>
    <w:p w:rsidR="00BB5B3C" w:rsidRPr="00BB5B3C" w:rsidRDefault="00BB5B3C" w:rsidP="00BB5B3C">
      <w:pPr>
        <w:pStyle w:val="ListParagraph"/>
        <w:rPr>
          <w:rFonts w:ascii="SF Pro Display" w:hAnsi="SF Pro Display"/>
          <w:sz w:val="28"/>
          <w:szCs w:val="28"/>
        </w:rPr>
      </w:pPr>
    </w:p>
    <w:p w:rsidR="00BB5B3C" w:rsidRPr="00BB5B3C" w:rsidRDefault="00BB5B3C" w:rsidP="00BB5B3C">
      <w:pPr>
        <w:rPr>
          <w:rFonts w:ascii="SF Pro Display" w:hAnsi="SF Pro Display"/>
          <w:sz w:val="28"/>
          <w:szCs w:val="28"/>
        </w:rPr>
      </w:pPr>
      <w:r w:rsidRPr="00BB5B3C">
        <w:rPr>
          <w:rFonts w:ascii="SF Pro Display" w:hAnsi="SF Pro Display"/>
          <w:sz w:val="28"/>
          <w:szCs w:val="28"/>
        </w:rPr>
        <w:t>1. Honey Gold (#FFD700) - 40%</w:t>
      </w:r>
    </w:p>
    <w:p w:rsidR="00BB5B3C" w:rsidRPr="00BB5B3C" w:rsidRDefault="00BB5B3C" w:rsidP="00BB5B3C">
      <w:pPr>
        <w:rPr>
          <w:rFonts w:ascii="SF Pro Display" w:hAnsi="SF Pro Display"/>
          <w:sz w:val="28"/>
          <w:szCs w:val="28"/>
        </w:rPr>
      </w:pPr>
      <w:r w:rsidRPr="00BB5B3C">
        <w:rPr>
          <w:rFonts w:ascii="SF Pro Display" w:hAnsi="SF Pro Display"/>
          <w:sz w:val="28"/>
          <w:szCs w:val="28"/>
        </w:rPr>
        <w:t xml:space="preserve">   - Use this warm golden-yellow color for the website's primary call-to-action elements, such as buttons, add to cart buttons, and important highlights. It will draw attention and evoke the color of honey.</w:t>
      </w:r>
    </w:p>
    <w:p w:rsidR="00BB5B3C" w:rsidRPr="00BB5B3C" w:rsidRDefault="00BB5B3C" w:rsidP="00BB5B3C">
      <w:pPr>
        <w:rPr>
          <w:rFonts w:ascii="SF Pro Display" w:hAnsi="SF Pro Display"/>
          <w:sz w:val="28"/>
          <w:szCs w:val="28"/>
        </w:rPr>
      </w:pPr>
    </w:p>
    <w:p w:rsidR="00BB5B3C" w:rsidRPr="00BB5B3C" w:rsidRDefault="00BB5B3C" w:rsidP="00BB5B3C">
      <w:pPr>
        <w:rPr>
          <w:rFonts w:ascii="SF Pro Display" w:hAnsi="SF Pro Display"/>
          <w:sz w:val="28"/>
          <w:szCs w:val="28"/>
        </w:rPr>
      </w:pPr>
      <w:r w:rsidRPr="00BB5B3C">
        <w:rPr>
          <w:rFonts w:ascii="SF Pro Display" w:hAnsi="SF Pro Display"/>
          <w:sz w:val="28"/>
          <w:szCs w:val="28"/>
        </w:rPr>
        <w:t>2. Beeswax Brown (#DAA520) - 25%</w:t>
      </w:r>
    </w:p>
    <w:p w:rsidR="00BB5B3C" w:rsidRPr="00BB5B3C" w:rsidRDefault="00BB5B3C" w:rsidP="00BB5B3C">
      <w:pPr>
        <w:rPr>
          <w:rFonts w:ascii="SF Pro Display" w:hAnsi="SF Pro Display"/>
          <w:sz w:val="28"/>
          <w:szCs w:val="28"/>
        </w:rPr>
      </w:pPr>
      <w:r w:rsidRPr="00BB5B3C">
        <w:rPr>
          <w:rFonts w:ascii="SF Pro Display" w:hAnsi="SF Pro Display"/>
          <w:sz w:val="28"/>
          <w:szCs w:val="28"/>
        </w:rPr>
        <w:t xml:space="preserve">   - Beeswax brown is an excellent choice for background elements. It can be used for the website's background, header, and footer to create a grounded and earthy feel.</w:t>
      </w:r>
    </w:p>
    <w:p w:rsidR="00BB5B3C" w:rsidRPr="00BB5B3C" w:rsidRDefault="00BB5B3C" w:rsidP="00BB5B3C">
      <w:pPr>
        <w:rPr>
          <w:rFonts w:ascii="SF Pro Display" w:hAnsi="SF Pro Display"/>
          <w:sz w:val="28"/>
          <w:szCs w:val="28"/>
        </w:rPr>
      </w:pPr>
    </w:p>
    <w:p w:rsidR="00BB5B3C" w:rsidRPr="00BB5B3C" w:rsidRDefault="00BB5B3C" w:rsidP="00BB5B3C">
      <w:pPr>
        <w:rPr>
          <w:rFonts w:ascii="SF Pro Display" w:hAnsi="SF Pro Display"/>
          <w:sz w:val="28"/>
          <w:szCs w:val="28"/>
        </w:rPr>
      </w:pPr>
      <w:r w:rsidRPr="00BB5B3C">
        <w:rPr>
          <w:rFonts w:ascii="SF Pro Display" w:hAnsi="SF Pro Display"/>
          <w:sz w:val="28"/>
          <w:szCs w:val="28"/>
        </w:rPr>
        <w:t>3. Honeycomb Orange (#FFA500) - 20%</w:t>
      </w:r>
    </w:p>
    <w:p w:rsidR="00BB5B3C" w:rsidRPr="00BB5B3C" w:rsidRDefault="00BB5B3C" w:rsidP="00BB5B3C">
      <w:pPr>
        <w:rPr>
          <w:rFonts w:ascii="SF Pro Display" w:hAnsi="SF Pro Display"/>
          <w:sz w:val="28"/>
          <w:szCs w:val="28"/>
        </w:rPr>
      </w:pPr>
      <w:r w:rsidRPr="00BB5B3C">
        <w:rPr>
          <w:rFonts w:ascii="SF Pro Display" w:hAnsi="SF Pro Display"/>
          <w:sz w:val="28"/>
          <w:szCs w:val="28"/>
        </w:rPr>
        <w:t xml:space="preserve">   - This warm orange color can be used for secondary call-to-action elements, like </w:t>
      </w:r>
      <w:proofErr w:type="gramStart"/>
      <w:r w:rsidRPr="00BB5B3C">
        <w:rPr>
          <w:rFonts w:ascii="SF Pro Display" w:hAnsi="SF Pro Display"/>
          <w:sz w:val="28"/>
          <w:szCs w:val="28"/>
        </w:rPr>
        <w:t>hover</w:t>
      </w:r>
      <w:proofErr w:type="gramEnd"/>
      <w:r w:rsidRPr="00BB5B3C">
        <w:rPr>
          <w:rFonts w:ascii="SF Pro Display" w:hAnsi="SF Pro Display"/>
          <w:sz w:val="28"/>
          <w:szCs w:val="28"/>
        </w:rPr>
        <w:t xml:space="preserve"> effects, secondary buttons, or to highlight important information.</w:t>
      </w:r>
    </w:p>
    <w:p w:rsidR="00BB5B3C" w:rsidRPr="00BB5B3C" w:rsidRDefault="00BB5B3C" w:rsidP="00BB5B3C">
      <w:pPr>
        <w:rPr>
          <w:rFonts w:ascii="SF Pro Display" w:hAnsi="SF Pro Display"/>
          <w:sz w:val="28"/>
          <w:szCs w:val="28"/>
        </w:rPr>
      </w:pPr>
    </w:p>
    <w:p w:rsidR="00BB5B3C" w:rsidRPr="00BB5B3C" w:rsidRDefault="00BB5B3C" w:rsidP="00BB5B3C">
      <w:pPr>
        <w:rPr>
          <w:rFonts w:ascii="SF Pro Display" w:hAnsi="SF Pro Display"/>
          <w:sz w:val="28"/>
          <w:szCs w:val="28"/>
        </w:rPr>
      </w:pPr>
      <w:r w:rsidRPr="00BB5B3C">
        <w:rPr>
          <w:rFonts w:ascii="SF Pro Display" w:hAnsi="SF Pro Display"/>
          <w:sz w:val="28"/>
          <w:szCs w:val="28"/>
        </w:rPr>
        <w:t>4. Royal Jelly Purple (#6A0DAD) - 10%</w:t>
      </w:r>
    </w:p>
    <w:p w:rsidR="00BB5B3C" w:rsidRPr="00BB5B3C" w:rsidRDefault="00BB5B3C" w:rsidP="00BB5B3C">
      <w:pPr>
        <w:rPr>
          <w:rFonts w:ascii="SF Pro Display" w:hAnsi="SF Pro Display"/>
          <w:sz w:val="28"/>
          <w:szCs w:val="28"/>
        </w:rPr>
      </w:pPr>
      <w:r w:rsidRPr="00BB5B3C">
        <w:rPr>
          <w:rFonts w:ascii="SF Pro Display" w:hAnsi="SF Pro Display"/>
          <w:sz w:val="28"/>
          <w:szCs w:val="28"/>
        </w:rPr>
        <w:lastRenderedPageBreak/>
        <w:t xml:space="preserve">   - Use this deep purple for headings, titles, and accents to create a sense of luxury and sophistication. It can also be used for highlighting promotions or special offers.</w:t>
      </w:r>
    </w:p>
    <w:p w:rsidR="00BB5B3C" w:rsidRPr="00BB5B3C" w:rsidRDefault="00BB5B3C" w:rsidP="00BB5B3C">
      <w:pPr>
        <w:rPr>
          <w:rFonts w:ascii="SF Pro Display" w:hAnsi="SF Pro Display"/>
          <w:sz w:val="28"/>
          <w:szCs w:val="28"/>
        </w:rPr>
      </w:pPr>
    </w:p>
    <w:p w:rsidR="00BB5B3C" w:rsidRPr="00BB5B3C" w:rsidRDefault="00BB5B3C" w:rsidP="00BB5B3C">
      <w:pPr>
        <w:rPr>
          <w:rFonts w:ascii="SF Pro Display" w:hAnsi="SF Pro Display"/>
          <w:sz w:val="28"/>
          <w:szCs w:val="28"/>
        </w:rPr>
      </w:pPr>
      <w:r w:rsidRPr="00BB5B3C">
        <w:rPr>
          <w:rFonts w:ascii="SF Pro Display" w:hAnsi="SF Pro Display"/>
          <w:sz w:val="28"/>
          <w:szCs w:val="28"/>
        </w:rPr>
        <w:t>5. Beeswax Gray (#A9A9A9) - 5%</w:t>
      </w:r>
    </w:p>
    <w:p w:rsidR="00BB5B3C" w:rsidRPr="00BB5B3C" w:rsidRDefault="00BB5B3C" w:rsidP="00BB5B3C">
      <w:pPr>
        <w:rPr>
          <w:rFonts w:ascii="SF Pro Display" w:hAnsi="SF Pro Display"/>
          <w:sz w:val="28"/>
          <w:szCs w:val="28"/>
        </w:rPr>
      </w:pPr>
      <w:r w:rsidRPr="00BB5B3C">
        <w:rPr>
          <w:rFonts w:ascii="SF Pro Display" w:hAnsi="SF Pro Display"/>
          <w:sz w:val="28"/>
          <w:szCs w:val="28"/>
        </w:rPr>
        <w:t xml:space="preserve">   - A muted gray can be used for text content, background elements, or to balance the other vibrant colors in your palette. It provides a neutral backdrop for content.</w:t>
      </w:r>
    </w:p>
    <w:p w:rsidR="00BB5B3C" w:rsidRPr="00BB5B3C" w:rsidRDefault="00BB5B3C" w:rsidP="00BB5B3C">
      <w:pPr>
        <w:rPr>
          <w:rFonts w:ascii="SF Pro Display" w:hAnsi="SF Pro Display"/>
          <w:sz w:val="28"/>
          <w:szCs w:val="28"/>
        </w:rPr>
      </w:pPr>
    </w:p>
    <w:p w:rsidR="00BB5B3C" w:rsidRPr="00BB5B3C" w:rsidRDefault="00BB5B3C" w:rsidP="00BB5B3C">
      <w:pPr>
        <w:rPr>
          <w:rFonts w:ascii="SF Pro Display" w:hAnsi="SF Pro Display"/>
          <w:sz w:val="28"/>
          <w:szCs w:val="28"/>
        </w:rPr>
      </w:pPr>
      <w:r w:rsidRPr="00BB5B3C">
        <w:rPr>
          <w:rFonts w:ascii="SF Pro Display" w:hAnsi="SF Pro Display"/>
          <w:sz w:val="28"/>
          <w:szCs w:val="28"/>
        </w:rPr>
        <w:t>6. Leaf Green (#008000) - 5%</w:t>
      </w:r>
    </w:p>
    <w:p w:rsidR="00BB5B3C" w:rsidRPr="00BB5B3C" w:rsidRDefault="00BB5B3C" w:rsidP="00BB5B3C">
      <w:pPr>
        <w:rPr>
          <w:rFonts w:ascii="SF Pro Display" w:hAnsi="SF Pro Display"/>
          <w:sz w:val="28"/>
          <w:szCs w:val="28"/>
        </w:rPr>
      </w:pPr>
      <w:r w:rsidRPr="00BB5B3C">
        <w:rPr>
          <w:rFonts w:ascii="SF Pro Display" w:hAnsi="SF Pro Display"/>
          <w:sz w:val="28"/>
          <w:szCs w:val="28"/>
        </w:rPr>
        <w:t xml:space="preserve">   - Introduce a touch of green for elements like icons, success messages, and to create a fresh and natural contrast within the palette.</w:t>
      </w:r>
    </w:p>
    <w:p w:rsidR="00BB5B3C" w:rsidRPr="00BB5B3C" w:rsidRDefault="00BB5B3C" w:rsidP="00BB5B3C">
      <w:pPr>
        <w:rPr>
          <w:rFonts w:ascii="SF Pro Display" w:hAnsi="SF Pro Display"/>
          <w:sz w:val="28"/>
          <w:szCs w:val="28"/>
        </w:rPr>
      </w:pPr>
    </w:p>
    <w:p w:rsidR="002D00FD" w:rsidRPr="00BB5B3C" w:rsidRDefault="00BB5B3C" w:rsidP="00BB5B3C">
      <w:pPr>
        <w:rPr>
          <w:rFonts w:ascii="SF Pro Display" w:hAnsi="SF Pro Display"/>
          <w:sz w:val="28"/>
          <w:szCs w:val="28"/>
        </w:rPr>
      </w:pPr>
      <w:r w:rsidRPr="00BB5B3C">
        <w:rPr>
          <w:rFonts w:ascii="SF Pro Display" w:hAnsi="SF Pro Display"/>
          <w:sz w:val="28"/>
          <w:szCs w:val="28"/>
        </w:rPr>
        <w:t>Remember to maintain a good balance between these colors in your design, and use them consistently across the website to create a cohesive and visually appealing user experience. Additionally, always consider accessibility guidelines to ensure that text is easily readable on various backgrounds, and make sure your color choices align with your brand's personality and target audience.</w:t>
      </w:r>
    </w:p>
    <w:sectPr w:rsidR="002D00FD" w:rsidRPr="00BB5B3C" w:rsidSect="002D00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F Pro Displ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4187C"/>
    <w:multiLevelType w:val="hybridMultilevel"/>
    <w:tmpl w:val="FE3A9C5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BB5B3C"/>
    <w:rsid w:val="002D00FD"/>
    <w:rsid w:val="00BB5B3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0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B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2023-10-30T13:25:00Z</dcterms:created>
  <dcterms:modified xsi:type="dcterms:W3CDTF">2023-10-30T13:29:00Z</dcterms:modified>
</cp:coreProperties>
</file>