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3878" w14:textId="3F94ACFE" w:rsidR="00A26036" w:rsidRPr="007871C0" w:rsidRDefault="00A26036" w:rsidP="00A26036">
      <w:pPr>
        <w:jc w:val="both"/>
        <w:rPr>
          <w:rFonts w:ascii="Trebuchet MS" w:hAnsi="Trebuchet MS"/>
          <w:b/>
          <w:bCs/>
        </w:rPr>
      </w:pPr>
      <w:r w:rsidRPr="007871C0">
        <w:rPr>
          <w:rFonts w:ascii="Trebuchet MS" w:hAnsi="Trebuchet MS"/>
          <w:b/>
          <w:bCs/>
        </w:rPr>
        <w:t>April 1</w:t>
      </w:r>
      <w:r w:rsidR="00015CD5">
        <w:rPr>
          <w:rFonts w:ascii="Trebuchet MS" w:hAnsi="Trebuchet MS"/>
          <w:b/>
          <w:bCs/>
        </w:rPr>
        <w:t>7</w:t>
      </w:r>
      <w:r w:rsidRPr="007871C0">
        <w:rPr>
          <w:rFonts w:ascii="Trebuchet MS" w:hAnsi="Trebuchet MS"/>
          <w:b/>
          <w:bCs/>
        </w:rPr>
        <w:t>, 2024</w:t>
      </w:r>
    </w:p>
    <w:p w14:paraId="759B4209" w14:textId="77777777" w:rsidR="00A26036" w:rsidRDefault="00A26036" w:rsidP="00A26036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6041496E" w14:textId="77777777" w:rsidR="00A26036" w:rsidRDefault="00A26036" w:rsidP="00A26036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43AAEC09" w14:textId="77777777" w:rsidR="00A26036" w:rsidRDefault="00A26036" w:rsidP="00A26036">
      <w:pPr>
        <w:jc w:val="center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TO WHOMSOEVER IT MAY CONCERN</w:t>
      </w:r>
    </w:p>
    <w:p w14:paraId="0F2DDE67" w14:textId="77777777" w:rsidR="00A26036" w:rsidRDefault="00A26036" w:rsidP="00A26036">
      <w:pPr>
        <w:spacing w:line="276" w:lineRule="auto"/>
        <w:jc w:val="both"/>
        <w:rPr>
          <w:rFonts w:ascii="Trebuchet MS" w:hAnsi="Trebuchet MS"/>
          <w:bCs/>
        </w:rPr>
      </w:pPr>
    </w:p>
    <w:p w14:paraId="6DB9D3AE" w14:textId="77777777" w:rsidR="00A26036" w:rsidRDefault="00A26036" w:rsidP="00A26036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0CFAB83E" w14:textId="73DF5D84" w:rsidR="00A26036" w:rsidRDefault="00A26036" w:rsidP="00A26036">
      <w:pPr>
        <w:spacing w:line="276" w:lineRule="auto"/>
        <w:ind w:right="90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 xml:space="preserve">This is to confirm that </w:t>
      </w:r>
      <w:r w:rsidRPr="007871C0">
        <w:rPr>
          <w:rFonts w:ascii="Trebuchet MS" w:hAnsi="Trebuchet MS" w:cs="Arial"/>
          <w:b/>
          <w:bCs/>
        </w:rPr>
        <w:t xml:space="preserve">Md Kamran Uddin (EMP No: </w:t>
      </w:r>
      <w:r>
        <w:rPr>
          <w:rFonts w:ascii="Trebuchet MS" w:hAnsi="Trebuchet MS" w:cs="Arial"/>
          <w:b/>
          <w:bCs/>
        </w:rPr>
        <w:t>370412</w:t>
      </w:r>
      <w:r w:rsidRPr="007871C0">
        <w:rPr>
          <w:rFonts w:ascii="Trebuchet MS" w:hAnsi="Trebuchet MS" w:cs="Arial"/>
          <w:b/>
          <w:bCs/>
        </w:rPr>
        <w:t>)</w:t>
      </w:r>
      <w:r>
        <w:rPr>
          <w:rFonts w:ascii="Trebuchet MS" w:hAnsi="Trebuchet MS" w:cs="Arial"/>
        </w:rPr>
        <w:t xml:space="preserve"> was a </w:t>
      </w:r>
      <w:proofErr w:type="gramStart"/>
      <w:r>
        <w:rPr>
          <w:rFonts w:ascii="Trebuchet MS" w:hAnsi="Trebuchet MS" w:cs="Arial"/>
        </w:rPr>
        <w:t>full time</w:t>
      </w:r>
      <w:proofErr w:type="gramEnd"/>
      <w:r>
        <w:rPr>
          <w:rFonts w:ascii="Trebuchet MS" w:hAnsi="Trebuchet MS" w:cs="Arial"/>
        </w:rPr>
        <w:t xml:space="preserve"> employee of </w:t>
      </w:r>
      <w:r>
        <w:rPr>
          <w:rFonts w:ascii="Trebuchet MS" w:hAnsi="Trebuchet MS" w:cs="Arial"/>
          <w:b/>
        </w:rPr>
        <w:t>Wipro</w:t>
      </w:r>
      <w:r>
        <w:rPr>
          <w:rFonts w:ascii="Trebuchet MS" w:hAnsi="Trebuchet MS" w:cs="Arial"/>
          <w:b/>
        </w:rPr>
        <w:t xml:space="preserve"> </w:t>
      </w:r>
      <w:r>
        <w:rPr>
          <w:rFonts w:ascii="Trebuchet MS" w:hAnsi="Trebuchet MS" w:cs="Arial"/>
          <w:b/>
        </w:rPr>
        <w:t>L</w:t>
      </w:r>
      <w:r>
        <w:rPr>
          <w:rFonts w:ascii="Trebuchet MS" w:hAnsi="Trebuchet MS" w:cs="Arial"/>
          <w:b/>
        </w:rPr>
        <w:t>imited,</w:t>
      </w:r>
      <w:r>
        <w:rPr>
          <w:rFonts w:ascii="Trebuchet MS" w:hAnsi="Trebuchet MS" w:cs="Arial"/>
        </w:rPr>
        <w:t xml:space="preserve"> he was employed from </w:t>
      </w:r>
      <w:r>
        <w:rPr>
          <w:rFonts w:ascii="Trebuchet MS" w:hAnsi="Trebuchet MS"/>
          <w:b/>
          <w:bCs/>
        </w:rPr>
        <w:t>December</w:t>
      </w:r>
      <w:r w:rsidRPr="007871C0">
        <w:rPr>
          <w:rFonts w:ascii="Trebuchet MS" w:hAnsi="Trebuchet MS"/>
          <w:b/>
          <w:bCs/>
        </w:rPr>
        <w:t xml:space="preserve"> 2</w:t>
      </w:r>
      <w:r>
        <w:rPr>
          <w:rFonts w:ascii="Trebuchet MS" w:hAnsi="Trebuchet MS"/>
          <w:b/>
          <w:bCs/>
        </w:rPr>
        <w:t>6</w:t>
      </w:r>
      <w:r w:rsidRPr="007871C0">
        <w:rPr>
          <w:rFonts w:ascii="Trebuchet MS" w:hAnsi="Trebuchet MS"/>
          <w:b/>
          <w:bCs/>
        </w:rPr>
        <w:t>, 20</w:t>
      </w:r>
      <w:r>
        <w:rPr>
          <w:rFonts w:ascii="Trebuchet MS" w:hAnsi="Trebuchet MS"/>
          <w:b/>
          <w:bCs/>
        </w:rPr>
        <w:t>16</w:t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 w:cs="Arial"/>
        </w:rPr>
        <w:t>till</w:t>
      </w:r>
      <w:r>
        <w:rPr>
          <w:rFonts w:ascii="Trebuchet MS" w:hAnsi="Trebuchet MS" w:cs="Arial"/>
        </w:rPr>
        <w:t xml:space="preserve"> </w:t>
      </w:r>
      <w:r w:rsidRPr="007871C0">
        <w:rPr>
          <w:rFonts w:ascii="Trebuchet MS" w:hAnsi="Trebuchet MS"/>
          <w:b/>
          <w:bCs/>
        </w:rPr>
        <w:t xml:space="preserve">January </w:t>
      </w:r>
      <w:r>
        <w:rPr>
          <w:rFonts w:ascii="Trebuchet MS" w:hAnsi="Trebuchet MS"/>
          <w:b/>
          <w:bCs/>
        </w:rPr>
        <w:t>11</w:t>
      </w:r>
      <w:r w:rsidRPr="007871C0">
        <w:rPr>
          <w:rFonts w:ascii="Trebuchet MS" w:hAnsi="Trebuchet MS"/>
          <w:b/>
          <w:bCs/>
        </w:rPr>
        <w:t>, 20</w:t>
      </w:r>
      <w:r>
        <w:rPr>
          <w:rFonts w:ascii="Trebuchet MS" w:hAnsi="Trebuchet MS"/>
          <w:b/>
          <w:bCs/>
        </w:rPr>
        <w:t>19</w:t>
      </w:r>
      <w:r>
        <w:rPr>
          <w:rFonts w:ascii="Trebuchet MS" w:hAnsi="Trebuchet MS" w:cs="Arial"/>
        </w:rPr>
        <w:t xml:space="preserve">. The Last designation held within the organization was </w:t>
      </w:r>
      <w:r w:rsidRPr="007871C0">
        <w:rPr>
          <w:rFonts w:ascii="Trebuchet MS" w:hAnsi="Trebuchet MS" w:cs="Arial"/>
        </w:rPr>
        <w:t xml:space="preserve"> </w:t>
      </w:r>
      <w:r w:rsidRPr="005A27F1">
        <w:rPr>
          <w:rFonts w:ascii="Trebuchet MS" w:hAnsi="Trebuchet MS" w:cs="Arial"/>
          <w:b/>
          <w:bCs/>
        </w:rPr>
        <w:t>'</w:t>
      </w:r>
      <w:r>
        <w:rPr>
          <w:rFonts w:ascii="Trebuchet MS" w:hAnsi="Trebuchet MS" w:cs="Arial"/>
          <w:b/>
          <w:bCs/>
        </w:rPr>
        <w:t>Project Engineer</w:t>
      </w:r>
      <w:r w:rsidRPr="005A27F1">
        <w:rPr>
          <w:rFonts w:ascii="Trebuchet MS" w:hAnsi="Trebuchet MS" w:cs="Arial"/>
          <w:b/>
          <w:bCs/>
        </w:rPr>
        <w:t>'</w:t>
      </w:r>
      <w:r w:rsidRPr="007871C0">
        <w:rPr>
          <w:rFonts w:ascii="Trebuchet MS" w:hAnsi="Trebuchet MS" w:cs="Arial"/>
        </w:rPr>
        <w:t xml:space="preserve">. </w:t>
      </w:r>
      <w:r>
        <w:rPr>
          <w:rFonts w:ascii="Trebuchet MS" w:hAnsi="Trebuchet MS" w:cs="Arial"/>
          <w:b/>
        </w:rPr>
        <w:t xml:space="preserve"> </w:t>
      </w:r>
    </w:p>
    <w:p w14:paraId="097AEA15" w14:textId="77777777" w:rsidR="00A26036" w:rsidRDefault="00A26036" w:rsidP="00A26036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4B72ED03" w14:textId="77777777" w:rsidR="00A26036" w:rsidRDefault="00A26036" w:rsidP="00A26036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12FB6D93" w14:textId="77777777" w:rsidR="00A26036" w:rsidRDefault="00A26036" w:rsidP="00A26036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During this time, he performed the following duties and responsibilities:</w:t>
      </w:r>
    </w:p>
    <w:p w14:paraId="52A75FF1" w14:textId="77777777" w:rsidR="00A26036" w:rsidRDefault="00A26036" w:rsidP="00A26036">
      <w:pPr>
        <w:jc w:val="both"/>
        <w:rPr>
          <w:rFonts w:ascii="Trebuchet MS" w:hAnsi="Trebuchet MS"/>
          <w:b/>
          <w:highlight w:val="yellow"/>
        </w:rPr>
      </w:pPr>
    </w:p>
    <w:p w14:paraId="0BE7956B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Acquired Domain knowledge for understanding the project overview and specifications. </w:t>
      </w:r>
    </w:p>
    <w:p w14:paraId="349AF8C4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Took Knowledge Transfer (KT) on HR and Finance applications in the project. </w:t>
      </w:r>
    </w:p>
    <w:p w14:paraId="795E4A2B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Worked on code analysis and fixes for solving the issues reported by the end users. </w:t>
      </w:r>
    </w:p>
    <w:p w14:paraId="727B8E16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Implemented PDF box changes for HR applications. </w:t>
      </w:r>
    </w:p>
    <w:p w14:paraId="64E1AF5C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Prepared a POC for application cloud migration. </w:t>
      </w:r>
    </w:p>
    <w:p w14:paraId="0C3EB826" w14:textId="0906CC8B" w:rsidR="00550962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Worked on </w:t>
      </w:r>
      <w:bookmarkStart w:id="0" w:name="_Hlk164198120"/>
      <w:r w:rsidRPr="00550962">
        <w:rPr>
          <w:rFonts w:ascii="Trebuchet MS" w:hAnsi="Trebuchet MS" w:cs="Arial"/>
        </w:rPr>
        <w:t xml:space="preserve">Pivotal Cloud Foundry (PCF) </w:t>
      </w:r>
      <w:bookmarkEnd w:id="0"/>
      <w:r w:rsidRPr="00550962">
        <w:rPr>
          <w:rFonts w:ascii="Trebuchet MS" w:hAnsi="Trebuchet MS" w:cs="Arial"/>
        </w:rPr>
        <w:t>cloud native analysis by deploying a simple Spring Boot application to PCF.</w:t>
      </w:r>
    </w:p>
    <w:p w14:paraId="4EA2FFC2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Analyzed the inbound groups to be migrated. </w:t>
      </w:r>
    </w:p>
    <w:p w14:paraId="08A43C13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Consolidated the prerequisites for inbound groups for relevant changes. </w:t>
      </w:r>
    </w:p>
    <w:p w14:paraId="0BC5730B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Analyzed SQL scripts for taking out the source and target tables. </w:t>
      </w:r>
    </w:p>
    <w:p w14:paraId="2B9BA586" w14:textId="77777777" w:rsidR="00286D1B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 xml:space="preserve">Learned and applied technologies like Data Stage and Control-M to the project. </w:t>
      </w:r>
    </w:p>
    <w:p w14:paraId="3549E220" w14:textId="62066D4A" w:rsidR="00550962" w:rsidRDefault="00550962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50962">
        <w:rPr>
          <w:rFonts w:ascii="Trebuchet MS" w:hAnsi="Trebuchet MS" w:cs="Arial"/>
        </w:rPr>
        <w:t>Participated in all the meetings with Business users.</w:t>
      </w:r>
    </w:p>
    <w:p w14:paraId="4CA8C02C" w14:textId="77777777" w:rsidR="00A26036" w:rsidRPr="005A27F1" w:rsidRDefault="00A26036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Worked on design changes for some functionalities to enhance the user experience. </w:t>
      </w:r>
    </w:p>
    <w:p w14:paraId="10B1B498" w14:textId="77777777" w:rsidR="00A26036" w:rsidRPr="005A27F1" w:rsidRDefault="00A26036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Helped the team with respect to different modules and aspects of the project. </w:t>
      </w:r>
    </w:p>
    <w:p w14:paraId="0C69EAFC" w14:textId="77777777" w:rsidR="00A26036" w:rsidRPr="005A27F1" w:rsidRDefault="00A26036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Cross-skilled in different technologies as per necessity. </w:t>
      </w:r>
    </w:p>
    <w:p w14:paraId="56688F20" w14:textId="77777777" w:rsidR="00A26036" w:rsidRPr="00C12533" w:rsidRDefault="00A26036" w:rsidP="00A26036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>Followed standards of software development and other codes of conduct, as applicable.</w:t>
      </w:r>
    </w:p>
    <w:p w14:paraId="0447A6B4" w14:textId="77777777" w:rsidR="00A26036" w:rsidRPr="005A27F1" w:rsidRDefault="00A26036" w:rsidP="00A26036">
      <w:pPr>
        <w:jc w:val="both"/>
        <w:rPr>
          <w:rFonts w:ascii="Trebuchet MS" w:hAnsi="Trebuchet MS" w:cs="Arial"/>
        </w:rPr>
      </w:pPr>
    </w:p>
    <w:p w14:paraId="4BD30654" w14:textId="77777777" w:rsidR="00A26036" w:rsidRPr="005A27F1" w:rsidRDefault="00A26036" w:rsidP="00A26036">
      <w:pPr>
        <w:jc w:val="both"/>
        <w:rPr>
          <w:rFonts w:ascii="Trebuchet MS" w:hAnsi="Trebuchet MS" w:cs="Arial"/>
        </w:rPr>
      </w:pPr>
    </w:p>
    <w:p w14:paraId="79A6B488" w14:textId="77777777" w:rsidR="00A26036" w:rsidRPr="00C12533" w:rsidRDefault="00A26036" w:rsidP="00A26036">
      <w:pPr>
        <w:jc w:val="both"/>
        <w:rPr>
          <w:rFonts w:ascii="Trebuchet MS" w:hAnsi="Trebuchet MS" w:cs="Arial"/>
          <w:b/>
          <w:bCs/>
        </w:rPr>
      </w:pPr>
      <w:r w:rsidRPr="00C12533">
        <w:rPr>
          <w:rFonts w:ascii="Trebuchet MS" w:hAnsi="Trebuchet MS" w:cs="Arial"/>
          <w:b/>
          <w:bCs/>
        </w:rPr>
        <w:t>Tools / technologies performed:</w:t>
      </w:r>
    </w:p>
    <w:p w14:paraId="0B68B474" w14:textId="77777777" w:rsidR="00A26036" w:rsidRPr="005A27F1" w:rsidRDefault="00A26036" w:rsidP="00A26036">
      <w:pPr>
        <w:jc w:val="both"/>
        <w:rPr>
          <w:rFonts w:ascii="Trebuchet MS" w:hAnsi="Trebuchet MS" w:cs="Arial"/>
        </w:rPr>
      </w:pPr>
    </w:p>
    <w:p w14:paraId="7B68E722" w14:textId="0D469AAC" w:rsidR="00A26036" w:rsidRPr="00FE0026" w:rsidRDefault="00FE0026" w:rsidP="00FE0026">
      <w:pPr>
        <w:pStyle w:val="ListParagraph"/>
        <w:numPr>
          <w:ilvl w:val="0"/>
          <w:numId w:val="2"/>
        </w:numPr>
        <w:jc w:val="both"/>
        <w:rPr>
          <w:rFonts w:ascii="Trebuchet MS" w:hAnsi="Trebuchet MS" w:cs="Arial"/>
        </w:rPr>
      </w:pPr>
      <w:r w:rsidRPr="00FE0026">
        <w:rPr>
          <w:rFonts w:ascii="Trebuchet MS" w:hAnsi="Trebuchet MS" w:cs="Arial"/>
        </w:rPr>
        <w:t>Java, JSP, SQL, Unix</w:t>
      </w:r>
      <w:r>
        <w:rPr>
          <w:rFonts w:ascii="Trebuchet MS" w:hAnsi="Trebuchet MS" w:cs="Arial"/>
        </w:rPr>
        <w:t xml:space="preserve">, </w:t>
      </w:r>
      <w:r w:rsidRPr="00FE0026">
        <w:rPr>
          <w:rFonts w:ascii="Trebuchet MS" w:hAnsi="Trebuchet MS" w:cs="Arial"/>
        </w:rPr>
        <w:t>DataStage ETL</w:t>
      </w:r>
      <w:r>
        <w:rPr>
          <w:rFonts w:ascii="Trebuchet MS" w:hAnsi="Trebuchet MS" w:cs="Arial"/>
        </w:rPr>
        <w:t xml:space="preserve">, </w:t>
      </w:r>
      <w:r w:rsidRPr="00FE0026">
        <w:rPr>
          <w:rFonts w:ascii="Trebuchet MS" w:hAnsi="Trebuchet MS" w:cs="Arial"/>
        </w:rPr>
        <w:t>Pivotal Cloud Foundry (PCF)</w:t>
      </w:r>
    </w:p>
    <w:p w14:paraId="02780D00" w14:textId="77777777" w:rsidR="00A26036" w:rsidRDefault="00A26036" w:rsidP="00A26036">
      <w:pPr>
        <w:jc w:val="both"/>
        <w:rPr>
          <w:rFonts w:ascii="Trebuchet MS" w:hAnsi="Trebuchet MS"/>
          <w:b/>
          <w:highlight w:val="yellow"/>
        </w:rPr>
      </w:pPr>
    </w:p>
    <w:p w14:paraId="52976009" w14:textId="77777777" w:rsidR="00A26036" w:rsidRDefault="00A26036" w:rsidP="00A26036"/>
    <w:p w14:paraId="64178AF6" w14:textId="77777777" w:rsidR="00596445" w:rsidRDefault="00596445"/>
    <w:sectPr w:rsidR="00596445" w:rsidSect="00863E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B2D"/>
    <w:multiLevelType w:val="hybridMultilevel"/>
    <w:tmpl w:val="9E469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8A0"/>
    <w:multiLevelType w:val="hybridMultilevel"/>
    <w:tmpl w:val="9970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606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6437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36"/>
    <w:rsid w:val="00015CD5"/>
    <w:rsid w:val="00020217"/>
    <w:rsid w:val="00023112"/>
    <w:rsid w:val="00286D1B"/>
    <w:rsid w:val="00383659"/>
    <w:rsid w:val="0039248C"/>
    <w:rsid w:val="00550962"/>
    <w:rsid w:val="00596445"/>
    <w:rsid w:val="00863EE0"/>
    <w:rsid w:val="00A26036"/>
    <w:rsid w:val="00C41692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0EA7"/>
  <w15:chartTrackingRefBased/>
  <w15:docId w15:val="{60D69974-11F9-43BB-8401-723371D6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5</cp:revision>
  <dcterms:created xsi:type="dcterms:W3CDTF">2024-04-16T14:26:00Z</dcterms:created>
  <dcterms:modified xsi:type="dcterms:W3CDTF">2024-04-17T15:02:00Z</dcterms:modified>
</cp:coreProperties>
</file>