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A001" w14:textId="225C4D81" w:rsidR="000E4473" w:rsidRDefault="000E4473"/>
    <w:p w14:paraId="765328E1" w14:textId="0BF703D2" w:rsidR="00FB7880" w:rsidRPr="003A417C" w:rsidRDefault="000A7D02">
      <w:pPr>
        <w:rPr>
          <w:u w:val="single"/>
        </w:rPr>
      </w:pPr>
      <w:r w:rsidRPr="003A417C">
        <w:rPr>
          <w:b/>
          <w:bCs/>
          <w:sz w:val="32"/>
          <w:szCs w:val="32"/>
          <w:u w:val="single"/>
        </w:rPr>
        <w:t>ACTION:  Stop Exposed Postman Credential / Collection</w:t>
      </w:r>
      <w:r w:rsidR="00FB7880" w:rsidRPr="003A417C">
        <w:rPr>
          <w:b/>
          <w:bCs/>
          <w:sz w:val="32"/>
          <w:szCs w:val="32"/>
          <w:u w:val="single"/>
        </w:rPr>
        <w:t xml:space="preserve"> </w:t>
      </w:r>
      <w:r w:rsidRPr="003A417C">
        <w:rPr>
          <w:b/>
          <w:bCs/>
          <w:sz w:val="32"/>
          <w:szCs w:val="32"/>
          <w:u w:val="single"/>
        </w:rPr>
        <w:t>to Public</w:t>
      </w:r>
    </w:p>
    <w:p w14:paraId="1E563C7E" w14:textId="6D5B74BA" w:rsidR="000A7D02" w:rsidRDefault="000A7D02"/>
    <w:p w14:paraId="689A044C" w14:textId="75DE5191" w:rsidR="000A7D02" w:rsidRDefault="000A7D02">
      <w:r>
        <w:t>Step 1: Open the Postman in your local desktop or browser.</w:t>
      </w:r>
    </w:p>
    <w:p w14:paraId="6CEC14EB" w14:textId="77777777" w:rsidR="000A7D02" w:rsidRDefault="000A7D02"/>
    <w:p w14:paraId="4C979513" w14:textId="77687794" w:rsidR="000A7D02" w:rsidRDefault="00CA140E">
      <w:r>
        <w:rPr>
          <w:noProof/>
        </w:rPr>
        <w:drawing>
          <wp:inline distT="0" distB="0" distL="0" distR="0" wp14:anchorId="12A63810" wp14:editId="5E33A81E">
            <wp:extent cx="5731510" cy="30670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9F8B1" w14:textId="68966A80" w:rsidR="000A7D02" w:rsidRDefault="000A7D02"/>
    <w:p w14:paraId="6D80A649" w14:textId="7C4FE4EA" w:rsidR="000A7D02" w:rsidRDefault="000A7D02">
      <w:r>
        <w:t xml:space="preserve">Step 2: Click the Profile icon -&gt; Click ‘View Profile’ it will redirect to </w:t>
      </w:r>
      <w:r w:rsidR="00F55FAE">
        <w:t xml:space="preserve">the </w:t>
      </w:r>
      <w:r>
        <w:t>browser.</w:t>
      </w:r>
    </w:p>
    <w:p w14:paraId="2D0DA495" w14:textId="77777777" w:rsidR="000A7D02" w:rsidRDefault="000A7D02"/>
    <w:p w14:paraId="1A4EA679" w14:textId="6126D607" w:rsidR="000A7D02" w:rsidRDefault="00CA140E">
      <w:r>
        <w:rPr>
          <w:noProof/>
        </w:rPr>
        <w:drawing>
          <wp:inline distT="0" distB="0" distL="0" distR="0" wp14:anchorId="293003F5" wp14:editId="25829D07">
            <wp:extent cx="2368550" cy="2158486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3635" cy="216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51A5D" w14:textId="23B13050" w:rsidR="000A7D02" w:rsidRDefault="000A7D02"/>
    <w:p w14:paraId="5F972E53" w14:textId="45D90802" w:rsidR="000A7D02" w:rsidRDefault="000A7D02"/>
    <w:p w14:paraId="02A83143" w14:textId="1ECED2E9" w:rsidR="000A7D02" w:rsidRDefault="000A7D02"/>
    <w:p w14:paraId="7F7E056A" w14:textId="77777777" w:rsidR="00CA140E" w:rsidRDefault="00CA140E"/>
    <w:p w14:paraId="22A45204" w14:textId="4D61B9EB" w:rsidR="000A7D02" w:rsidRDefault="00ED24A4">
      <w:r>
        <w:lastRenderedPageBreak/>
        <w:t xml:space="preserve">Step 3: </w:t>
      </w:r>
      <w:r w:rsidRPr="00F55FAE">
        <w:rPr>
          <w:b/>
          <w:bCs/>
        </w:rPr>
        <w:t>Browser postman view</w:t>
      </w:r>
      <w:r w:rsidR="00F55FAE">
        <w:t>:</w:t>
      </w:r>
    </w:p>
    <w:p w14:paraId="567731A1" w14:textId="77777777" w:rsidR="00ED24A4" w:rsidRDefault="00ED24A4"/>
    <w:p w14:paraId="0539ADE1" w14:textId="18EC0D55" w:rsidR="00ED24A4" w:rsidRDefault="00CA140E">
      <w:r>
        <w:rPr>
          <w:noProof/>
        </w:rPr>
        <w:drawing>
          <wp:inline distT="0" distB="0" distL="0" distR="0" wp14:anchorId="16F11E54" wp14:editId="3662035E">
            <wp:extent cx="5731510" cy="286258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B57E3" w14:textId="77777777" w:rsidR="00ED24A4" w:rsidRDefault="00ED24A4"/>
    <w:p w14:paraId="66CE2E88" w14:textId="3CE6677C" w:rsidR="00ED24A4" w:rsidRDefault="00ED24A4">
      <w:r>
        <w:t>Step 4: Once you</w:t>
      </w:r>
      <w:r w:rsidR="00F55FAE">
        <w:t xml:space="preserve"> have</w:t>
      </w:r>
      <w:r>
        <w:t xml:space="preserve"> landed in the browser</w:t>
      </w:r>
      <w:r w:rsidR="00F55FAE">
        <w:t>,</w:t>
      </w:r>
      <w:r>
        <w:t xml:space="preserve"> select the ‘Workspace’ drop down -&gt; In that drop down select </w:t>
      </w:r>
      <w:r w:rsidR="00F55FAE">
        <w:t>the respective</w:t>
      </w:r>
      <w:r>
        <w:t xml:space="preserve"> </w:t>
      </w:r>
      <w:r w:rsidR="00CA140E">
        <w:t>workspace</w:t>
      </w:r>
      <w:r>
        <w:t>.</w:t>
      </w:r>
      <w:r w:rsidR="00F55FAE">
        <w:t xml:space="preserve"> (if you have multiple workspaces, select each one of them one by one and apply the settings.)</w:t>
      </w:r>
    </w:p>
    <w:p w14:paraId="53A57835" w14:textId="77777777" w:rsidR="00ED24A4" w:rsidRDefault="00ED24A4"/>
    <w:p w14:paraId="2632B6E7" w14:textId="01AC4BA1" w:rsidR="000A7D02" w:rsidRDefault="00CA140E">
      <w:r>
        <w:rPr>
          <w:noProof/>
        </w:rPr>
        <w:drawing>
          <wp:inline distT="0" distB="0" distL="0" distR="0" wp14:anchorId="38C586CD" wp14:editId="2A70A46A">
            <wp:extent cx="3270250" cy="3614085"/>
            <wp:effectExtent l="0" t="0" r="635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22" cy="362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3A3F" w14:textId="70924FAE" w:rsidR="00ED24A4" w:rsidRDefault="00ED24A4"/>
    <w:p w14:paraId="3807BA47" w14:textId="1B81F735" w:rsidR="00ED24A4" w:rsidRDefault="00ED24A4"/>
    <w:p w14:paraId="63F575AF" w14:textId="0F5739DE" w:rsidR="00ED24A4" w:rsidRDefault="00ED24A4">
      <w:r>
        <w:t xml:space="preserve">Step 5: </w:t>
      </w:r>
      <w:r w:rsidR="00F55FAE">
        <w:t xml:space="preserve">Selected </w:t>
      </w:r>
      <w:r>
        <w:t xml:space="preserve">workspace it will </w:t>
      </w:r>
      <w:r w:rsidR="00F55FAE">
        <w:t>look</w:t>
      </w:r>
      <w:r>
        <w:t xml:space="preserve"> like below. Click -&gt; ‘Workspace Settings’</w:t>
      </w:r>
    </w:p>
    <w:p w14:paraId="1078C47B" w14:textId="45254A8F" w:rsidR="00ED24A4" w:rsidRDefault="00CA140E">
      <w:r>
        <w:rPr>
          <w:noProof/>
        </w:rPr>
        <w:drawing>
          <wp:inline distT="0" distB="0" distL="0" distR="0" wp14:anchorId="76326F7B" wp14:editId="71EDA6CF">
            <wp:extent cx="5731510" cy="287782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A376D" w14:textId="171D2485" w:rsidR="00CA140E" w:rsidRDefault="00CA140E"/>
    <w:p w14:paraId="540EC693" w14:textId="26BFA6F6" w:rsidR="00CA140E" w:rsidRDefault="00CA140E">
      <w:r>
        <w:t>6. Click the ‘Workspace Setting</w:t>
      </w:r>
      <w:r w:rsidR="00F55FAE">
        <w:t>s</w:t>
      </w:r>
      <w:r>
        <w:t xml:space="preserve">’ -&gt; </w:t>
      </w:r>
      <w:r w:rsidR="00F55FAE">
        <w:t>V</w:t>
      </w:r>
      <w:r>
        <w:t>isibility options.</w:t>
      </w:r>
    </w:p>
    <w:p w14:paraId="5C057DDE" w14:textId="711320B7" w:rsidR="00CA140E" w:rsidRDefault="00CA140E">
      <w:r>
        <w:rPr>
          <w:noProof/>
        </w:rPr>
        <w:drawing>
          <wp:inline distT="0" distB="0" distL="0" distR="0" wp14:anchorId="106D6B2A" wp14:editId="2AFF97D6">
            <wp:extent cx="5731510" cy="3195320"/>
            <wp:effectExtent l="0" t="0" r="254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B0C63" w14:textId="3F76E7D7" w:rsidR="00CA140E" w:rsidRDefault="00CA140E"/>
    <w:p w14:paraId="4FA8ED95" w14:textId="1EAF5C1A" w:rsidR="00CA140E" w:rsidRDefault="00CA140E"/>
    <w:p w14:paraId="486D054C" w14:textId="197102C3" w:rsidR="00CA140E" w:rsidRDefault="00CA140E"/>
    <w:p w14:paraId="1F83B7A0" w14:textId="1B28453A" w:rsidR="00CA140E" w:rsidRDefault="00CA140E"/>
    <w:p w14:paraId="72F47C36" w14:textId="284E2206" w:rsidR="00CA140E" w:rsidRDefault="00CA140E"/>
    <w:p w14:paraId="587C0423" w14:textId="28B7A941" w:rsidR="00CA140E" w:rsidRDefault="00CA140E"/>
    <w:p w14:paraId="28E4E3BA" w14:textId="2174E789" w:rsidR="00CA140E" w:rsidRDefault="00CA140E">
      <w:r>
        <w:t>7. In the Visibility dropdown - &gt; should select ‘Personal’.</w:t>
      </w:r>
    </w:p>
    <w:p w14:paraId="080DE709" w14:textId="1864F6B3" w:rsidR="00CA140E" w:rsidRDefault="00CA140E"/>
    <w:p w14:paraId="7458EDDE" w14:textId="1606D251" w:rsidR="00CA140E" w:rsidRDefault="00CA140E">
      <w:r>
        <w:rPr>
          <w:noProof/>
        </w:rPr>
        <w:drawing>
          <wp:inline distT="0" distB="0" distL="0" distR="0" wp14:anchorId="74465607" wp14:editId="7DE00403">
            <wp:extent cx="4483100" cy="3962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E02D9" w14:textId="4A175A67" w:rsidR="00ED24A4" w:rsidRDefault="00ED24A4"/>
    <w:p w14:paraId="7CF3EFCA" w14:textId="4ED76E3A" w:rsidR="000E76C5" w:rsidRDefault="000E76C5">
      <w:r>
        <w:t>Step 8: Under Profile -&gt; Click ‘Edit Profile’.</w:t>
      </w:r>
    </w:p>
    <w:p w14:paraId="5863C31C" w14:textId="0640EAF5" w:rsidR="000E76C5" w:rsidRDefault="000E76C5"/>
    <w:p w14:paraId="03826E0F" w14:textId="39AC8FBF" w:rsidR="000E76C5" w:rsidRDefault="000E76C5">
      <w:r w:rsidRPr="000E76C5">
        <w:rPr>
          <w:noProof/>
        </w:rPr>
        <w:drawing>
          <wp:inline distT="0" distB="0" distL="0" distR="0" wp14:anchorId="07DF97E3" wp14:editId="2F81B42C">
            <wp:extent cx="5731510" cy="2781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362B6" w14:textId="7EBEAF2A" w:rsidR="000E76C5" w:rsidRDefault="000E76C5"/>
    <w:p w14:paraId="7452D04C" w14:textId="280DDF22" w:rsidR="000E76C5" w:rsidRDefault="000E76C5"/>
    <w:p w14:paraId="3735E801" w14:textId="2A12413C" w:rsidR="000E76C5" w:rsidRDefault="000E76C5"/>
    <w:p w14:paraId="195D7098" w14:textId="7F9C8DFC" w:rsidR="000E76C5" w:rsidRDefault="000E76C5">
      <w:r>
        <w:t xml:space="preserve">Step 9: </w:t>
      </w:r>
      <w:r>
        <w:rPr>
          <w:rStyle w:val="ui-provider"/>
        </w:rPr>
        <w:t xml:space="preserve">Make sure </w:t>
      </w:r>
      <w:r w:rsidR="00F55FAE">
        <w:rPr>
          <w:rStyle w:val="ui-provider"/>
        </w:rPr>
        <w:t xml:space="preserve">to </w:t>
      </w:r>
      <w:r>
        <w:rPr>
          <w:rStyle w:val="ui-provider"/>
        </w:rPr>
        <w:t xml:space="preserve">uncheck this check box </w:t>
      </w:r>
      <w:r w:rsidR="00F55FAE">
        <w:rPr>
          <w:rStyle w:val="ui-provider"/>
        </w:rPr>
        <w:t xml:space="preserve">(Make my profile public) </w:t>
      </w:r>
      <w:r>
        <w:rPr>
          <w:rStyle w:val="ui-provider"/>
        </w:rPr>
        <w:t>and update the profile -&gt; Click ‘Update Profile’ button.</w:t>
      </w:r>
    </w:p>
    <w:p w14:paraId="43085744" w14:textId="653E3B3A" w:rsidR="000E76C5" w:rsidRDefault="000E76C5">
      <w:r w:rsidRPr="000E76C5">
        <w:rPr>
          <w:noProof/>
        </w:rPr>
        <w:drawing>
          <wp:inline distT="0" distB="0" distL="0" distR="0" wp14:anchorId="27D0BD03" wp14:editId="0DEFEA65">
            <wp:extent cx="5473981" cy="49786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3981" cy="497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31DE1" w14:textId="1E4DF33E" w:rsidR="00C13AD6" w:rsidRDefault="00C13AD6"/>
    <w:p w14:paraId="2F795556" w14:textId="5CCB867A" w:rsidR="00C13AD6" w:rsidRDefault="00C13AD6"/>
    <w:p w14:paraId="06F2E60B" w14:textId="519A641D" w:rsidR="00C13AD6" w:rsidRDefault="00C13AD6">
      <w:r>
        <w:t>Note : If you and your team is using ‘Team</w:t>
      </w:r>
      <w:r w:rsidR="00F55FAE">
        <w:t>s</w:t>
      </w:r>
      <w:r>
        <w:t xml:space="preserve">’ in postman please ensure to make the collections and workspaces as </w:t>
      </w:r>
      <w:r w:rsidRPr="00F55FAE">
        <w:rPr>
          <w:b/>
          <w:bCs/>
        </w:rPr>
        <w:t>personal or privat</w:t>
      </w:r>
      <w:r w:rsidR="00F55FAE">
        <w:rPr>
          <w:b/>
          <w:bCs/>
        </w:rPr>
        <w:t>e</w:t>
      </w:r>
    </w:p>
    <w:sectPr w:rsidR="00C13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473"/>
    <w:rsid w:val="000A7D02"/>
    <w:rsid w:val="000E4473"/>
    <w:rsid w:val="000E76C5"/>
    <w:rsid w:val="000F4610"/>
    <w:rsid w:val="00180F0B"/>
    <w:rsid w:val="00207822"/>
    <w:rsid w:val="003A417C"/>
    <w:rsid w:val="00834E84"/>
    <w:rsid w:val="00962BB3"/>
    <w:rsid w:val="00BC1E13"/>
    <w:rsid w:val="00C11E1B"/>
    <w:rsid w:val="00C13AD6"/>
    <w:rsid w:val="00C61F55"/>
    <w:rsid w:val="00CA140E"/>
    <w:rsid w:val="00EB155C"/>
    <w:rsid w:val="00EC7B85"/>
    <w:rsid w:val="00ED24A4"/>
    <w:rsid w:val="00F55FAE"/>
    <w:rsid w:val="00FB7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1C9E9"/>
  <w15:chartTrackingRefBased/>
  <w15:docId w15:val="{D5EAB909-6D8C-4C48-ABDD-F2574508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1E13"/>
    <w:pPr>
      <w:spacing w:after="0" w:line="240" w:lineRule="auto"/>
    </w:pPr>
  </w:style>
  <w:style w:type="character" w:customStyle="1" w:styleId="ui-provider">
    <w:name w:val="ui-provider"/>
    <w:basedOn w:val="DefaultParagraphFont"/>
    <w:rsid w:val="000E76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Anindita</dc:creator>
  <cp:keywords/>
  <dc:description/>
  <cp:lastModifiedBy>Sebastian, Ammu (Cognizant)</cp:lastModifiedBy>
  <cp:revision>6</cp:revision>
  <dcterms:created xsi:type="dcterms:W3CDTF">2023-12-20T09:50:00Z</dcterms:created>
  <dcterms:modified xsi:type="dcterms:W3CDTF">2023-12-20T11:17:00Z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79a5b4-1824-49e3-a612-20b3893cf696_Enabled">
    <vt:lpwstr>true</vt:lpwstr>
  </property>
  <property fmtid="{D5CDD505-2E9C-101B-9397-08002B2CF9AE}" pid="3" name="MSIP_Label_b279a5b4-1824-49e3-a612-20b3893cf696_SetDate">
    <vt:lpwstr>2023-11-10T06:53:18Z</vt:lpwstr>
  </property>
  <property fmtid="{D5CDD505-2E9C-101B-9397-08002B2CF9AE}" pid="4" name="MSIP_Label_b279a5b4-1824-49e3-a612-20b3893cf696_Method">
    <vt:lpwstr>Standard</vt:lpwstr>
  </property>
  <property fmtid="{D5CDD505-2E9C-101B-9397-08002B2CF9AE}" pid="5" name="MSIP_Label_b279a5b4-1824-49e3-a612-20b3893cf696_Name">
    <vt:lpwstr>Yellow Data - APAC</vt:lpwstr>
  </property>
  <property fmtid="{D5CDD505-2E9C-101B-9397-08002B2CF9AE}" pid="6" name="MSIP_Label_b279a5b4-1824-49e3-a612-20b3893cf696_SiteId">
    <vt:lpwstr>fffcdc91-d561-4287-aebc-78d2466eec29</vt:lpwstr>
  </property>
  <property fmtid="{D5CDD505-2E9C-101B-9397-08002B2CF9AE}" pid="7" name="MSIP_Label_b279a5b4-1824-49e3-a612-20b3893cf696_ActionId">
    <vt:lpwstr>36cfd7bc-6202-4981-8e00-bcee96f0197a</vt:lpwstr>
  </property>
  <property fmtid="{D5CDD505-2E9C-101B-9397-08002B2CF9AE}" pid="8" name="MSIP_Label_b279a5b4-1824-49e3-a612-20b3893cf696_ContentBits">
    <vt:lpwstr>0</vt:lpwstr>
  </property>
</Properties>
</file>