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x-043-employee-data-xml-manager"/>
    <w:p>
      <w:pPr>
        <w:pStyle w:val="Heading1"/>
      </w:pPr>
      <w:r>
        <w:t xml:space="preserve">EX-043 – Employee Data XML Manager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60–90 Minutes</w:t>
      </w:r>
    </w:p>
    <w:bookmarkStart w:id="20" w:name="business-scenario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company maintains employee information that needs to be exchanged with external HR systems. The HR team requires a utility application that can store and retrieve employee information using XML format.</w:t>
      </w:r>
    </w:p>
    <w:bookmarkEnd w:id="20"/>
    <w:bookmarkStart w:id="21" w:name="functional-requirements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1"/>
        </w:numPr>
      </w:pPr>
      <w:r>
        <w:t xml:space="preserve">Add employee records.</w:t>
      </w:r>
    </w:p>
    <w:p>
      <w:pPr>
        <w:pStyle w:val="Compact"/>
        <w:numPr>
          <w:ilvl w:val="0"/>
          <w:numId w:val="1001"/>
        </w:numPr>
      </w:pPr>
      <w:r>
        <w:t xml:space="preserve">Save employee data into XML file.</w:t>
      </w:r>
    </w:p>
    <w:p>
      <w:pPr>
        <w:pStyle w:val="Compact"/>
        <w:numPr>
          <w:ilvl w:val="0"/>
          <w:numId w:val="1001"/>
        </w:numPr>
      </w:pPr>
      <w:r>
        <w:t xml:space="preserve">Load employee data from XML file.</w:t>
      </w:r>
    </w:p>
    <w:p>
      <w:pPr>
        <w:pStyle w:val="Compact"/>
        <w:numPr>
          <w:ilvl w:val="0"/>
          <w:numId w:val="1001"/>
        </w:numPr>
      </w:pPr>
      <w:r>
        <w:t xml:space="preserve">Search employee records.</w:t>
      </w:r>
    </w:p>
    <w:p>
      <w:pPr>
        <w:pStyle w:val="Compact"/>
        <w:numPr>
          <w:ilvl w:val="0"/>
          <w:numId w:val="1001"/>
        </w:numPr>
      </w:pPr>
      <w:r>
        <w:t xml:space="preserve">Display employee summary.</w:t>
      </w:r>
    </w:p>
    <w:p>
      <w:pPr>
        <w:pStyle w:val="Compact"/>
        <w:numPr>
          <w:ilvl w:val="0"/>
          <w:numId w:val="1001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manage the following information:</w:t>
      </w:r>
    </w:p>
    <w:p>
      <w:pPr>
        <w:pStyle w:val="Compact"/>
        <w:numPr>
          <w:ilvl w:val="0"/>
          <w:numId w:val="1002"/>
        </w:numPr>
      </w:pPr>
      <w:r>
        <w:t xml:space="preserve">Employee ID</w:t>
      </w:r>
    </w:p>
    <w:p>
      <w:pPr>
        <w:pStyle w:val="Compact"/>
        <w:numPr>
          <w:ilvl w:val="0"/>
          <w:numId w:val="1002"/>
        </w:numPr>
      </w:pPr>
      <w:r>
        <w:t xml:space="preserve">Employee Name</w:t>
      </w:r>
    </w:p>
    <w:p>
      <w:pPr>
        <w:pStyle w:val="Compact"/>
        <w:numPr>
          <w:ilvl w:val="0"/>
          <w:numId w:val="1002"/>
        </w:numPr>
      </w:pPr>
      <w:r>
        <w:t xml:space="preserve">Department</w:t>
      </w:r>
    </w:p>
    <w:p>
      <w:pPr>
        <w:pStyle w:val="Compact"/>
        <w:numPr>
          <w:ilvl w:val="0"/>
          <w:numId w:val="1002"/>
        </w:numPr>
      </w:pPr>
      <w:r>
        <w:t xml:space="preserve">Designation</w:t>
      </w:r>
    </w:p>
    <w:p>
      <w:pPr>
        <w:pStyle w:val="Compact"/>
        <w:numPr>
          <w:ilvl w:val="0"/>
          <w:numId w:val="1002"/>
        </w:numPr>
      </w:pPr>
      <w:r>
        <w:t xml:space="preserve">Salary</w:t>
      </w:r>
    </w:p>
    <w:p>
      <w:pPr>
        <w:pStyle w:val="Compact"/>
        <w:numPr>
          <w:ilvl w:val="0"/>
          <w:numId w:val="1002"/>
        </w:numPr>
      </w:pPr>
      <w:r>
        <w:t xml:space="preserve">Joining Date</w:t>
      </w:r>
    </w:p>
    <w:bookmarkEnd w:id="21"/>
    <w:bookmarkStart w:id="22" w:name="business-rules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The application shall:</w:t>
      </w:r>
    </w:p>
    <w:p>
      <w:pPr>
        <w:pStyle w:val="Compact"/>
        <w:numPr>
          <w:ilvl w:val="0"/>
          <w:numId w:val="1003"/>
        </w:numPr>
      </w:pPr>
      <w:r>
        <w:t xml:space="preserve">Store employee information in XML format.</w:t>
      </w:r>
    </w:p>
    <w:p>
      <w:pPr>
        <w:pStyle w:val="Compact"/>
        <w:numPr>
          <w:ilvl w:val="0"/>
          <w:numId w:val="1003"/>
        </w:numPr>
      </w:pPr>
      <w:r>
        <w:t xml:space="preserve">Read existing employee XML files.</w:t>
      </w:r>
    </w:p>
    <w:p>
      <w:pPr>
        <w:pStyle w:val="Compact"/>
        <w:numPr>
          <w:ilvl w:val="0"/>
          <w:numId w:val="1003"/>
        </w:numPr>
      </w:pPr>
      <w:r>
        <w:t xml:space="preserve">Search employees by ID or department.</w:t>
      </w:r>
    </w:p>
    <w:p>
      <w:pPr>
        <w:pStyle w:val="Compact"/>
        <w:numPr>
          <w:ilvl w:val="0"/>
          <w:numId w:val="1003"/>
        </w:numPr>
      </w:pPr>
      <w:r>
        <w:t xml:space="preserve">Generate employee statistics.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4"/>
        </w:numPr>
      </w:pPr>
      <w:r>
        <w:t xml:space="preserve">Employee ID must be unique.</w:t>
      </w:r>
    </w:p>
    <w:p>
      <w:pPr>
        <w:pStyle w:val="Compact"/>
        <w:numPr>
          <w:ilvl w:val="0"/>
          <w:numId w:val="1004"/>
        </w:numPr>
      </w:pPr>
      <w:r>
        <w:t xml:space="preserve">Employee name cannot be empty.</w:t>
      </w:r>
    </w:p>
    <w:p>
      <w:pPr>
        <w:pStyle w:val="Compact"/>
        <w:numPr>
          <w:ilvl w:val="0"/>
          <w:numId w:val="1004"/>
        </w:numPr>
      </w:pPr>
      <w:r>
        <w:t xml:space="preserve">Salary cannot be negative.</w:t>
      </w:r>
    </w:p>
    <w:p>
      <w:pPr>
        <w:pStyle w:val="Compact"/>
        <w:numPr>
          <w:ilvl w:val="0"/>
          <w:numId w:val="1004"/>
        </w:numPr>
      </w:pPr>
      <w:r>
        <w:t xml:space="preserve">Joining date cannot be a future date.</w:t>
      </w:r>
    </w:p>
    <w:bookmarkEnd w:id="22"/>
    <w:bookmarkStart w:id="23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05"/>
        </w:numPr>
      </w:pPr>
      <w:r>
        <w:t xml:space="preserve">Develop as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XML data must persist after application restart.</w:t>
      </w:r>
    </w:p>
    <w:p>
      <w:pPr>
        <w:pStyle w:val="Compact"/>
        <w:numPr>
          <w:ilvl w:val="0"/>
          <w:numId w:val="1005"/>
        </w:numPr>
      </w:pPr>
      <w:r>
        <w:t xml:space="preserve">Handle missing or invalid XML files gracefully.</w:t>
      </w:r>
    </w:p>
    <w:p>
      <w:pPr>
        <w:pStyle w:val="Compact"/>
        <w:numPr>
          <w:ilvl w:val="0"/>
          <w:numId w:val="1005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05"/>
        </w:numPr>
      </w:pPr>
      <w:r>
        <w:t xml:space="preserve">Use XML serialization and deserialization.</w:t>
      </w:r>
    </w:p>
    <w:bookmarkEnd w:id="23"/>
    <w:bookmarkStart w:id="24" w:name="expected-output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06"/>
        </w:numPr>
      </w:pPr>
      <w:r>
        <w:t xml:space="preserve">Employee Details</w:t>
      </w:r>
    </w:p>
    <w:p>
      <w:pPr>
        <w:pStyle w:val="Compact"/>
        <w:numPr>
          <w:ilvl w:val="0"/>
          <w:numId w:val="1006"/>
        </w:numPr>
      </w:pPr>
      <w:r>
        <w:t xml:space="preserve">XML Save Status</w:t>
      </w:r>
    </w:p>
    <w:p>
      <w:pPr>
        <w:pStyle w:val="Compact"/>
        <w:numPr>
          <w:ilvl w:val="0"/>
          <w:numId w:val="1006"/>
        </w:numPr>
      </w:pPr>
      <w:r>
        <w:t xml:space="preserve">XML Load Status</w:t>
      </w:r>
    </w:p>
    <w:p>
      <w:pPr>
        <w:pStyle w:val="Compact"/>
        <w:numPr>
          <w:ilvl w:val="0"/>
          <w:numId w:val="1006"/>
        </w:numPr>
      </w:pPr>
      <w:r>
        <w:t xml:space="preserve">Search Results</w:t>
      </w:r>
    </w:p>
    <w:p>
      <w:pPr>
        <w:pStyle w:val="Compact"/>
        <w:numPr>
          <w:ilvl w:val="0"/>
          <w:numId w:val="1006"/>
        </w:numPr>
      </w:pPr>
      <w:r>
        <w:t xml:space="preserve">Employee Statistics</w:t>
      </w:r>
    </w:p>
    <w:bookmarkEnd w:id="24"/>
    <w:bookmarkStart w:id="25" w:name="bonus-challenge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Generate department-wise XML reports.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ex-044-configuration-migration-tool"/>
    <w:p>
      <w:pPr>
        <w:pStyle w:val="Heading1"/>
      </w:pPr>
      <w:r>
        <w:t xml:space="preserve">EX-044 – Configuration Migration Tool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60–90 Minutes</w:t>
      </w:r>
    </w:p>
    <w:bookmarkStart w:id="27" w:name="business-scenario-1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software company is upgrading its applications. Older versions store configuration settings in XML files, but the new application requires a different XML structure. The development team needs a migration utility.</w:t>
      </w:r>
    </w:p>
    <w:bookmarkEnd w:id="27"/>
    <w:bookmarkStart w:id="28" w:name="functional-requirements-1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7"/>
        </w:numPr>
      </w:pPr>
      <w:r>
        <w:t xml:space="preserve">Load old configuration XML.</w:t>
      </w:r>
    </w:p>
    <w:p>
      <w:pPr>
        <w:pStyle w:val="Compact"/>
        <w:numPr>
          <w:ilvl w:val="0"/>
          <w:numId w:val="1007"/>
        </w:numPr>
      </w:pPr>
      <w:r>
        <w:t xml:space="preserve">View existing configuration.</w:t>
      </w:r>
    </w:p>
    <w:p>
      <w:pPr>
        <w:pStyle w:val="Compact"/>
        <w:numPr>
          <w:ilvl w:val="0"/>
          <w:numId w:val="1007"/>
        </w:numPr>
      </w:pPr>
      <w:r>
        <w:t xml:space="preserve">Convert configuration to new format.</w:t>
      </w:r>
    </w:p>
    <w:p>
      <w:pPr>
        <w:pStyle w:val="Compact"/>
        <w:numPr>
          <w:ilvl w:val="0"/>
          <w:numId w:val="1007"/>
        </w:numPr>
      </w:pPr>
      <w:r>
        <w:t xml:space="preserve">Save migrated XML.</w:t>
      </w:r>
    </w:p>
    <w:p>
      <w:pPr>
        <w:pStyle w:val="Compact"/>
        <w:numPr>
          <w:ilvl w:val="0"/>
          <w:numId w:val="1007"/>
        </w:numPr>
      </w:pPr>
      <w:r>
        <w:t xml:space="preserve">Validate migrated configuration.</w:t>
      </w:r>
    </w:p>
    <w:p>
      <w:pPr>
        <w:pStyle w:val="Compact"/>
        <w:numPr>
          <w:ilvl w:val="0"/>
          <w:numId w:val="1007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process configuration information containing:</w:t>
      </w:r>
    </w:p>
    <w:p>
      <w:pPr>
        <w:pStyle w:val="Compact"/>
        <w:numPr>
          <w:ilvl w:val="0"/>
          <w:numId w:val="1008"/>
        </w:numPr>
      </w:pPr>
      <w:r>
        <w:t xml:space="preserve">Application Name</w:t>
      </w:r>
    </w:p>
    <w:p>
      <w:pPr>
        <w:pStyle w:val="Compact"/>
        <w:numPr>
          <w:ilvl w:val="0"/>
          <w:numId w:val="1008"/>
        </w:numPr>
      </w:pPr>
      <w:r>
        <w:t xml:space="preserve">Database Settings</w:t>
      </w:r>
    </w:p>
    <w:p>
      <w:pPr>
        <w:pStyle w:val="Compact"/>
        <w:numPr>
          <w:ilvl w:val="0"/>
          <w:numId w:val="1008"/>
        </w:numPr>
      </w:pPr>
      <w:r>
        <w:t xml:space="preserve">Environment</w:t>
      </w:r>
    </w:p>
    <w:p>
      <w:pPr>
        <w:pStyle w:val="Compact"/>
        <w:numPr>
          <w:ilvl w:val="0"/>
          <w:numId w:val="1008"/>
        </w:numPr>
      </w:pPr>
      <w:r>
        <w:t xml:space="preserve">Connection Information</w:t>
      </w:r>
    </w:p>
    <w:p>
      <w:pPr>
        <w:pStyle w:val="Compact"/>
        <w:numPr>
          <w:ilvl w:val="0"/>
          <w:numId w:val="1008"/>
        </w:numPr>
      </w:pPr>
      <w:r>
        <w:t xml:space="preserve">Feature Settings</w:t>
      </w:r>
    </w:p>
    <w:bookmarkEnd w:id="28"/>
    <w:bookmarkStart w:id="29" w:name="business-rules-1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The application shall:</w:t>
      </w:r>
    </w:p>
    <w:p>
      <w:pPr>
        <w:pStyle w:val="Compact"/>
        <w:numPr>
          <w:ilvl w:val="0"/>
          <w:numId w:val="1009"/>
        </w:numPr>
      </w:pPr>
      <w:r>
        <w:t xml:space="preserve">Read XML configuration data.</w:t>
      </w:r>
    </w:p>
    <w:p>
      <w:pPr>
        <w:pStyle w:val="Compact"/>
        <w:numPr>
          <w:ilvl w:val="0"/>
          <w:numId w:val="1009"/>
        </w:numPr>
      </w:pPr>
      <w:r>
        <w:t xml:space="preserve">Transform old XML structure into a new structure.</w:t>
      </w:r>
    </w:p>
    <w:p>
      <w:pPr>
        <w:pStyle w:val="Compact"/>
        <w:numPr>
          <w:ilvl w:val="0"/>
          <w:numId w:val="1009"/>
        </w:numPr>
      </w:pPr>
      <w:r>
        <w:t xml:space="preserve">Preserve existing configuration values.</w:t>
      </w:r>
    </w:p>
    <w:p>
      <w:pPr>
        <w:pStyle w:val="Compact"/>
        <w:numPr>
          <w:ilvl w:val="0"/>
          <w:numId w:val="1009"/>
        </w:numPr>
      </w:pPr>
      <w:r>
        <w:t xml:space="preserve">Validate required configuration fields.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10"/>
        </w:numPr>
      </w:pPr>
      <w:r>
        <w:t xml:space="preserve">Application name cannot be empty.</w:t>
      </w:r>
    </w:p>
    <w:p>
      <w:pPr>
        <w:pStyle w:val="Compact"/>
        <w:numPr>
          <w:ilvl w:val="0"/>
          <w:numId w:val="1010"/>
        </w:numPr>
      </w:pPr>
      <w:r>
        <w:t xml:space="preserve">Database information must exist.</w:t>
      </w:r>
    </w:p>
    <w:p>
      <w:pPr>
        <w:pStyle w:val="Compact"/>
        <w:numPr>
          <w:ilvl w:val="0"/>
          <w:numId w:val="1010"/>
        </w:numPr>
      </w:pPr>
      <w:r>
        <w:t xml:space="preserve">Required configuration nodes must be present.</w:t>
      </w:r>
    </w:p>
    <w:bookmarkEnd w:id="29"/>
    <w:bookmarkStart w:id="30" w:name="constraints-1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11"/>
        </w:numPr>
      </w:pPr>
      <w:r>
        <w:t xml:space="preserve">Develop as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Handle invalid XML documents gracefully.</w:t>
      </w:r>
    </w:p>
    <w:p>
      <w:pPr>
        <w:pStyle w:val="Compact"/>
        <w:numPr>
          <w:ilvl w:val="0"/>
          <w:numId w:val="1011"/>
        </w:numPr>
      </w:pPr>
      <w:r>
        <w:t xml:space="preserve">Display meaningful validation messages.</w:t>
      </w:r>
    </w:p>
    <w:p>
      <w:pPr>
        <w:pStyle w:val="Compact"/>
        <w:numPr>
          <w:ilvl w:val="0"/>
          <w:numId w:val="1011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11"/>
        </w:numPr>
      </w:pPr>
      <w:r>
        <w:t xml:space="preserve">Use XML processing techniques.</w:t>
      </w:r>
    </w:p>
    <w:bookmarkEnd w:id="30"/>
    <w:bookmarkStart w:id="31" w:name="expected-output-1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2"/>
        </w:numPr>
      </w:pPr>
      <w:r>
        <w:t xml:space="preserve">Original Configuration</w:t>
      </w:r>
    </w:p>
    <w:p>
      <w:pPr>
        <w:pStyle w:val="Compact"/>
        <w:numPr>
          <w:ilvl w:val="0"/>
          <w:numId w:val="1012"/>
        </w:numPr>
      </w:pPr>
      <w:r>
        <w:t xml:space="preserve">Migration Status</w:t>
      </w:r>
    </w:p>
    <w:p>
      <w:pPr>
        <w:pStyle w:val="Compact"/>
        <w:numPr>
          <w:ilvl w:val="0"/>
          <w:numId w:val="1012"/>
        </w:numPr>
      </w:pPr>
      <w:r>
        <w:t xml:space="preserve">New Configuration</w:t>
      </w:r>
    </w:p>
    <w:p>
      <w:pPr>
        <w:pStyle w:val="Compact"/>
        <w:numPr>
          <w:ilvl w:val="0"/>
          <w:numId w:val="1012"/>
        </w:numPr>
      </w:pPr>
      <w:r>
        <w:t xml:space="preserve">Validation Result</w:t>
      </w:r>
    </w:p>
    <w:bookmarkEnd w:id="31"/>
    <w:bookmarkStart w:id="32" w:name="bonus-challenge-1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Create a migration history file containing previous conversion details.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ex-045-xml-invoice-generator"/>
    <w:p>
      <w:pPr>
        <w:pStyle w:val="Heading1"/>
      </w:pPr>
      <w:r>
        <w:t xml:space="preserve">EX-045 – XML Invoice Generator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60–90 Minutes</w:t>
      </w:r>
    </w:p>
    <w:bookmarkStart w:id="34" w:name="business-scenario-2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business organization wants to exchange invoice information with external accounting software. The finance team requires an application that creates structured XML invoices.</w:t>
      </w:r>
    </w:p>
    <w:bookmarkEnd w:id="34"/>
    <w:bookmarkStart w:id="37" w:name="functional-requirements-2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13"/>
        </w:numPr>
      </w:pPr>
      <w:r>
        <w:t xml:space="preserve">Create invoice.</w:t>
      </w:r>
    </w:p>
    <w:p>
      <w:pPr>
        <w:pStyle w:val="Compact"/>
        <w:numPr>
          <w:ilvl w:val="0"/>
          <w:numId w:val="1013"/>
        </w:numPr>
      </w:pPr>
      <w:r>
        <w:t xml:space="preserve">Add invoice items.</w:t>
      </w:r>
    </w:p>
    <w:p>
      <w:pPr>
        <w:pStyle w:val="Compact"/>
        <w:numPr>
          <w:ilvl w:val="0"/>
          <w:numId w:val="1013"/>
        </w:numPr>
      </w:pPr>
      <w:r>
        <w:t xml:space="preserve">Generate XML invoice.</w:t>
      </w:r>
    </w:p>
    <w:p>
      <w:pPr>
        <w:pStyle w:val="Compact"/>
        <w:numPr>
          <w:ilvl w:val="0"/>
          <w:numId w:val="1013"/>
        </w:numPr>
      </w:pPr>
      <w:r>
        <w:t xml:space="preserve">View invoice details.</w:t>
      </w:r>
    </w:p>
    <w:p>
      <w:pPr>
        <w:pStyle w:val="Compact"/>
        <w:numPr>
          <w:ilvl w:val="0"/>
          <w:numId w:val="1013"/>
        </w:numPr>
      </w:pPr>
      <w:r>
        <w:t xml:space="preserve">Validate invoice.</w:t>
      </w:r>
    </w:p>
    <w:p>
      <w:pPr>
        <w:pStyle w:val="Compact"/>
        <w:numPr>
          <w:ilvl w:val="0"/>
          <w:numId w:val="1013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manage the following information:</w:t>
      </w:r>
    </w:p>
    <w:bookmarkStart w:id="35" w:name="invoice-information"/>
    <w:p>
      <w:pPr>
        <w:pStyle w:val="Heading3"/>
      </w:pPr>
      <w:r>
        <w:t xml:space="preserve">Invoice Information</w:t>
      </w:r>
    </w:p>
    <w:p>
      <w:pPr>
        <w:pStyle w:val="Compact"/>
        <w:numPr>
          <w:ilvl w:val="0"/>
          <w:numId w:val="1014"/>
        </w:numPr>
      </w:pPr>
      <w:r>
        <w:t xml:space="preserve">Invoice Number</w:t>
      </w:r>
    </w:p>
    <w:p>
      <w:pPr>
        <w:pStyle w:val="Compact"/>
        <w:numPr>
          <w:ilvl w:val="0"/>
          <w:numId w:val="1014"/>
        </w:numPr>
      </w:pPr>
      <w:r>
        <w:t xml:space="preserve">Customer Name</w:t>
      </w:r>
    </w:p>
    <w:p>
      <w:pPr>
        <w:pStyle w:val="Compact"/>
        <w:numPr>
          <w:ilvl w:val="0"/>
          <w:numId w:val="1014"/>
        </w:numPr>
      </w:pPr>
      <w:r>
        <w:t xml:space="preserve">Invoice Date</w:t>
      </w:r>
    </w:p>
    <w:bookmarkEnd w:id="35"/>
    <w:bookmarkStart w:id="36" w:name="product-information"/>
    <w:p>
      <w:pPr>
        <w:pStyle w:val="Heading3"/>
      </w:pPr>
      <w:r>
        <w:t xml:space="preserve">Product Information</w:t>
      </w:r>
    </w:p>
    <w:p>
      <w:pPr>
        <w:pStyle w:val="Compact"/>
        <w:numPr>
          <w:ilvl w:val="0"/>
          <w:numId w:val="1015"/>
        </w:numPr>
      </w:pPr>
      <w:r>
        <w:t xml:space="preserve">Product Name</w:t>
      </w:r>
    </w:p>
    <w:p>
      <w:pPr>
        <w:pStyle w:val="Compact"/>
        <w:numPr>
          <w:ilvl w:val="0"/>
          <w:numId w:val="1015"/>
        </w:numPr>
      </w:pPr>
      <w:r>
        <w:t xml:space="preserve">Quantity</w:t>
      </w:r>
    </w:p>
    <w:p>
      <w:pPr>
        <w:pStyle w:val="Compact"/>
        <w:numPr>
          <w:ilvl w:val="0"/>
          <w:numId w:val="1015"/>
        </w:numPr>
      </w:pPr>
      <w:r>
        <w:t xml:space="preserve">Unit Price</w:t>
      </w:r>
    </w:p>
    <w:bookmarkEnd w:id="36"/>
    <w:bookmarkEnd w:id="37"/>
    <w:bookmarkStart w:id="38" w:name="business-rules-2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The application shall calculate:</w:t>
      </w:r>
    </w:p>
    <w:p>
      <w:pPr>
        <w:pStyle w:val="Compact"/>
        <w:numPr>
          <w:ilvl w:val="0"/>
          <w:numId w:val="1016"/>
        </w:numPr>
      </w:pPr>
      <w:r>
        <w:t xml:space="preserve">Item Total</w:t>
      </w:r>
    </w:p>
    <w:p>
      <w:pPr>
        <w:pStyle w:val="Compact"/>
        <w:numPr>
          <w:ilvl w:val="0"/>
          <w:numId w:val="1016"/>
        </w:numPr>
      </w:pPr>
      <w:r>
        <w:t xml:space="preserve">Subtotal</w:t>
      </w:r>
    </w:p>
    <w:p>
      <w:pPr>
        <w:pStyle w:val="Compact"/>
        <w:numPr>
          <w:ilvl w:val="0"/>
          <w:numId w:val="1016"/>
        </w:numPr>
      </w:pPr>
      <w:r>
        <w:t xml:space="preserve">Tax Amount</w:t>
      </w:r>
    </w:p>
    <w:p>
      <w:pPr>
        <w:pStyle w:val="Compact"/>
        <w:numPr>
          <w:ilvl w:val="0"/>
          <w:numId w:val="1016"/>
        </w:numPr>
      </w:pPr>
      <w:r>
        <w:t xml:space="preserve">Final Invoice Amount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17"/>
        </w:numPr>
      </w:pPr>
      <w:r>
        <w:t xml:space="preserve">Invoice number must be unique.</w:t>
      </w:r>
    </w:p>
    <w:p>
      <w:pPr>
        <w:pStyle w:val="Compact"/>
        <w:numPr>
          <w:ilvl w:val="0"/>
          <w:numId w:val="1017"/>
        </w:numPr>
      </w:pPr>
      <w:r>
        <w:t xml:space="preserve">Quantity must be greater than zero.</w:t>
      </w:r>
    </w:p>
    <w:p>
      <w:pPr>
        <w:pStyle w:val="Compact"/>
        <w:numPr>
          <w:ilvl w:val="0"/>
          <w:numId w:val="1017"/>
        </w:numPr>
      </w:pPr>
      <w:r>
        <w:t xml:space="preserve">Unit price cannot be negative.</w:t>
      </w:r>
    </w:p>
    <w:p>
      <w:pPr>
        <w:pStyle w:val="Compact"/>
        <w:numPr>
          <w:ilvl w:val="0"/>
          <w:numId w:val="1017"/>
        </w:numPr>
      </w:pPr>
      <w:r>
        <w:t xml:space="preserve">Invoice date cannot be a future date.</w:t>
      </w:r>
    </w:p>
    <w:bookmarkEnd w:id="38"/>
    <w:bookmarkStart w:id="39" w:name="constraints-2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18"/>
        </w:numPr>
      </w:pPr>
      <w:r>
        <w:t xml:space="preserve">Develop as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Generated XML invoices must persist after application restart.</w:t>
      </w:r>
    </w:p>
    <w:p>
      <w:pPr>
        <w:pStyle w:val="Compact"/>
        <w:numPr>
          <w:ilvl w:val="0"/>
          <w:numId w:val="1018"/>
        </w:numPr>
      </w:pPr>
      <w:r>
        <w:t xml:space="preserve">Handle invalid XML generation scenarios gracefully.</w:t>
      </w:r>
    </w:p>
    <w:p>
      <w:pPr>
        <w:pStyle w:val="Compact"/>
        <w:numPr>
          <w:ilvl w:val="0"/>
          <w:numId w:val="1018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18"/>
        </w:numPr>
      </w:pPr>
      <w:r>
        <w:t xml:space="preserve">Use XML serialization.</w:t>
      </w:r>
    </w:p>
    <w:bookmarkEnd w:id="39"/>
    <w:bookmarkStart w:id="40" w:name="expected-output-2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9"/>
        </w:numPr>
      </w:pPr>
      <w:r>
        <w:t xml:space="preserve">Invoice Details</w:t>
      </w:r>
    </w:p>
    <w:p>
      <w:pPr>
        <w:pStyle w:val="Compact"/>
        <w:numPr>
          <w:ilvl w:val="0"/>
          <w:numId w:val="1019"/>
        </w:numPr>
      </w:pPr>
      <w:r>
        <w:t xml:space="preserve">Item Details</w:t>
      </w:r>
    </w:p>
    <w:p>
      <w:pPr>
        <w:pStyle w:val="Compact"/>
        <w:numPr>
          <w:ilvl w:val="0"/>
          <w:numId w:val="1019"/>
        </w:numPr>
      </w:pPr>
      <w:r>
        <w:t xml:space="preserve">Tax Calculation</w:t>
      </w:r>
    </w:p>
    <w:p>
      <w:pPr>
        <w:pStyle w:val="Compact"/>
        <w:numPr>
          <w:ilvl w:val="0"/>
          <w:numId w:val="1019"/>
        </w:numPr>
      </w:pPr>
      <w:r>
        <w:t xml:space="preserve">Final Amount</w:t>
      </w:r>
    </w:p>
    <w:p>
      <w:pPr>
        <w:pStyle w:val="Compact"/>
        <w:numPr>
          <w:ilvl w:val="0"/>
          <w:numId w:val="1019"/>
        </w:numPr>
      </w:pPr>
      <w:r>
        <w:t xml:space="preserve">XML Generation Status</w:t>
      </w:r>
    </w:p>
    <w:bookmarkEnd w:id="40"/>
    <w:bookmarkStart w:id="41" w:name="bonus-challenge-2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Generate multiple invoice formats based on customer type.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2026-07-18T10:45:23Z</dcterms:created>
  <dcterms:modified xsi:type="dcterms:W3CDTF">2026-07-18T10:45:23Z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