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10-manufacturing-production-analyzer"/>
    <w:p>
      <w:pPr>
        <w:pStyle w:val="Heading1"/>
      </w:pPr>
      <w:r>
        <w:t xml:space="preserve">EX-010 – Manufacturing Production Analyzer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manufacturing company records the number of products manufactured during every production shift. The production manager wants an application to analyze production data and generate daily statistics.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Enter production data.</w:t>
      </w:r>
    </w:p>
    <w:p>
      <w:pPr>
        <w:pStyle w:val="Compact"/>
        <w:numPr>
          <w:ilvl w:val="0"/>
          <w:numId w:val="1001"/>
        </w:numPr>
      </w:pPr>
      <w:r>
        <w:t xml:space="preserve">View production summary.</w:t>
      </w:r>
    </w:p>
    <w:p>
      <w:pPr>
        <w:pStyle w:val="Compact"/>
        <w:numPr>
          <w:ilvl w:val="0"/>
          <w:numId w:val="1001"/>
        </w:numPr>
      </w:pPr>
      <w:r>
        <w:t xml:space="preserve">Reset production data.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Production Line Name</w:t>
      </w:r>
    </w:p>
    <w:p>
      <w:pPr>
        <w:pStyle w:val="Compact"/>
        <w:numPr>
          <w:ilvl w:val="0"/>
          <w:numId w:val="1002"/>
        </w:numPr>
      </w:pPr>
      <w:r>
        <w:t xml:space="preserve">Number of Shifts</w:t>
      </w:r>
    </w:p>
    <w:p>
      <w:pPr>
        <w:pStyle w:val="Compact"/>
        <w:numPr>
          <w:ilvl w:val="0"/>
          <w:numId w:val="1002"/>
        </w:numPr>
      </w:pPr>
      <w:r>
        <w:t xml:space="preserve">Units Produced in Each Shift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Number of shifts must be greater than zero.</w:t>
      </w:r>
    </w:p>
    <w:p>
      <w:pPr>
        <w:pStyle w:val="Compact"/>
        <w:numPr>
          <w:ilvl w:val="0"/>
          <w:numId w:val="1003"/>
        </w:numPr>
      </w:pPr>
      <w:r>
        <w:t xml:space="preserve">Units produced cannot be negative.</w:t>
      </w:r>
    </w:p>
    <w:p>
      <w:pPr>
        <w:pStyle w:val="Compact"/>
        <w:numPr>
          <w:ilvl w:val="0"/>
          <w:numId w:val="1003"/>
        </w:numPr>
      </w:pPr>
      <w:r>
        <w:t xml:space="preserve">Calculate:</w:t>
      </w:r>
    </w:p>
    <w:p>
      <w:pPr>
        <w:pStyle w:val="Compact"/>
        <w:numPr>
          <w:ilvl w:val="1"/>
          <w:numId w:val="1004"/>
        </w:numPr>
      </w:pPr>
      <w:r>
        <w:t xml:space="preserve">Total Production</w:t>
      </w:r>
    </w:p>
    <w:p>
      <w:pPr>
        <w:pStyle w:val="Compact"/>
        <w:numPr>
          <w:ilvl w:val="1"/>
          <w:numId w:val="1004"/>
        </w:numPr>
      </w:pPr>
      <w:r>
        <w:t xml:space="preserve">Average Production per Shift</w:t>
      </w:r>
    </w:p>
    <w:p>
      <w:pPr>
        <w:pStyle w:val="Compact"/>
        <w:numPr>
          <w:ilvl w:val="1"/>
          <w:numId w:val="1004"/>
        </w:numPr>
      </w:pPr>
      <w:r>
        <w:t xml:space="preserve">Highest Production</w:t>
      </w:r>
    </w:p>
    <w:p>
      <w:pPr>
        <w:pStyle w:val="Compact"/>
        <w:numPr>
          <w:ilvl w:val="1"/>
          <w:numId w:val="1004"/>
        </w:numPr>
      </w:pPr>
      <w:r>
        <w:t xml:space="preserve">Lowest Production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The application must support any reasonable number of production shifts entered by the user.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Production Line Name</w:t>
      </w:r>
    </w:p>
    <w:p>
      <w:pPr>
        <w:pStyle w:val="Compact"/>
        <w:numPr>
          <w:ilvl w:val="0"/>
          <w:numId w:val="1006"/>
        </w:numPr>
      </w:pPr>
      <w:r>
        <w:t xml:space="preserve">Total Production</w:t>
      </w:r>
    </w:p>
    <w:p>
      <w:pPr>
        <w:pStyle w:val="Compact"/>
        <w:numPr>
          <w:ilvl w:val="0"/>
          <w:numId w:val="1006"/>
        </w:numPr>
      </w:pPr>
      <w:r>
        <w:t xml:space="preserve">Average Production</w:t>
      </w:r>
    </w:p>
    <w:p>
      <w:pPr>
        <w:pStyle w:val="Compact"/>
        <w:numPr>
          <w:ilvl w:val="0"/>
          <w:numId w:val="1006"/>
        </w:numPr>
      </w:pPr>
      <w:r>
        <w:t xml:space="preserve">Highest Production</w:t>
      </w:r>
    </w:p>
    <w:p>
      <w:pPr>
        <w:pStyle w:val="Compact"/>
        <w:numPr>
          <w:ilvl w:val="0"/>
          <w:numId w:val="1006"/>
        </w:numPr>
      </w:pPr>
      <w:r>
        <w:t xml:space="preserve">Lowest Production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shift number that recorded the highest production.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11-prime-number-laboratory"/>
    <w:p>
      <w:pPr>
        <w:pStyle w:val="Heading1"/>
      </w:pPr>
      <w:r>
        <w:t xml:space="preserve">EX-011 – Prime Number Laboratory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mathematics research club is developing a small utility to study prime numbers within a specified range. The application should identify all prime numbers and generate useful statistics.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Generate prime numbers.</w:t>
      </w:r>
    </w:p>
    <w:p>
      <w:pPr>
        <w:pStyle w:val="Compact"/>
        <w:numPr>
          <w:ilvl w:val="0"/>
          <w:numId w:val="1007"/>
        </w:numPr>
      </w:pPr>
      <w:r>
        <w:t xml:space="preserve">View prime number statistics.</w:t>
      </w:r>
    </w:p>
    <w:p>
      <w:pPr>
        <w:pStyle w:val="Compact"/>
        <w:numPr>
          <w:ilvl w:val="0"/>
          <w:numId w:val="1007"/>
        </w:numPr>
      </w:pPr>
      <w:r>
        <w:t xml:space="preserve">Clear current input.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Starting Number</w:t>
      </w:r>
    </w:p>
    <w:p>
      <w:pPr>
        <w:pStyle w:val="Compact"/>
        <w:numPr>
          <w:ilvl w:val="0"/>
          <w:numId w:val="1008"/>
        </w:numPr>
      </w:pPr>
      <w:r>
        <w:t xml:space="preserve">Ending Number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Starting number must be less than the ending number.</w:t>
      </w:r>
    </w:p>
    <w:p>
      <w:pPr>
        <w:pStyle w:val="Compact"/>
        <w:numPr>
          <w:ilvl w:val="0"/>
          <w:numId w:val="1009"/>
        </w:numPr>
      </w:pPr>
      <w:r>
        <w:t xml:space="preserve">Only positive integers are allowed.</w:t>
      </w:r>
    </w:p>
    <w:p>
      <w:pPr>
        <w:pStyle w:val="Compact"/>
        <w:numPr>
          <w:ilvl w:val="0"/>
          <w:numId w:val="1009"/>
        </w:numPr>
      </w:pPr>
      <w:r>
        <w:t xml:space="preserve">Display:</w:t>
      </w:r>
    </w:p>
    <w:p>
      <w:pPr>
        <w:pStyle w:val="Compact"/>
        <w:numPr>
          <w:ilvl w:val="1"/>
          <w:numId w:val="1010"/>
        </w:numPr>
      </w:pPr>
      <w:r>
        <w:t xml:space="preserve">All prime numbers within the range</w:t>
      </w:r>
    </w:p>
    <w:p>
      <w:pPr>
        <w:pStyle w:val="Compact"/>
        <w:numPr>
          <w:ilvl w:val="1"/>
          <w:numId w:val="1010"/>
        </w:numPr>
      </w:pPr>
      <w:r>
        <w:t xml:space="preserve">Total number of prime numbers</w:t>
      </w:r>
    </w:p>
    <w:p>
      <w:pPr>
        <w:pStyle w:val="Compact"/>
        <w:numPr>
          <w:ilvl w:val="1"/>
          <w:numId w:val="1010"/>
        </w:numPr>
      </w:pPr>
      <w:r>
        <w:t xml:space="preserve">Largest prime number</w:t>
      </w:r>
    </w:p>
    <w:p>
      <w:pPr>
        <w:pStyle w:val="Compact"/>
        <w:numPr>
          <w:ilvl w:val="1"/>
          <w:numId w:val="1010"/>
        </w:numPr>
      </w:pPr>
      <w:r>
        <w:t xml:space="preserve">Smallest prime number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The application should work efficiently for larger ranges.</w:t>
      </w:r>
    </w:p>
    <w:p>
      <w:pPr>
        <w:pStyle w:val="Compact"/>
        <w:numPr>
          <w:ilvl w:val="0"/>
          <w:numId w:val="1011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Input Range</w:t>
      </w:r>
    </w:p>
    <w:p>
      <w:pPr>
        <w:pStyle w:val="Compact"/>
        <w:numPr>
          <w:ilvl w:val="0"/>
          <w:numId w:val="1012"/>
        </w:numPr>
      </w:pPr>
      <w:r>
        <w:t xml:space="preserve">Prime Numbers</w:t>
      </w:r>
    </w:p>
    <w:p>
      <w:pPr>
        <w:pStyle w:val="Compact"/>
        <w:numPr>
          <w:ilvl w:val="0"/>
          <w:numId w:val="1012"/>
        </w:numPr>
      </w:pPr>
      <w:r>
        <w:t xml:space="preserve">Total Prime Count</w:t>
      </w:r>
    </w:p>
    <w:p>
      <w:pPr>
        <w:pStyle w:val="Compact"/>
        <w:numPr>
          <w:ilvl w:val="0"/>
          <w:numId w:val="1012"/>
        </w:numPr>
      </w:pPr>
      <w:r>
        <w:t xml:space="preserve">Largest Prime</w:t>
      </w:r>
    </w:p>
    <w:p>
      <w:pPr>
        <w:pStyle w:val="Compact"/>
        <w:numPr>
          <w:ilvl w:val="0"/>
          <w:numId w:val="1012"/>
        </w:numPr>
      </w:pPr>
      <w:r>
        <w:t xml:space="preserve">Smallest Prime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execution time taken to generate the result.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e4a9e07bf82300118abc799a6a76ca375885169"/>
    <w:p>
      <w:pPr>
        <w:pStyle w:val="Heading1"/>
      </w:pPr>
      <w:r>
        <w:t xml:space="preserve">EX-012 – Vehicle Parking Occupancy Simulator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shopping mall wants to simulate vehicle entries and exits throughout the day to monitor parking occupancy and available parking spaces.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Simulate vehicle entries.</w:t>
      </w:r>
    </w:p>
    <w:p>
      <w:pPr>
        <w:pStyle w:val="Compact"/>
        <w:numPr>
          <w:ilvl w:val="0"/>
          <w:numId w:val="1013"/>
        </w:numPr>
      </w:pPr>
      <w:r>
        <w:t xml:space="preserve">Simulate vehicle exits.</w:t>
      </w:r>
    </w:p>
    <w:p>
      <w:pPr>
        <w:pStyle w:val="Compact"/>
        <w:numPr>
          <w:ilvl w:val="0"/>
          <w:numId w:val="1013"/>
        </w:numPr>
      </w:pPr>
      <w:r>
        <w:t xml:space="preserve">View parking summary.</w:t>
      </w:r>
    </w:p>
    <w:p>
      <w:pPr>
        <w:pStyle w:val="Compact"/>
        <w:numPr>
          <w:ilvl w:val="0"/>
          <w:numId w:val="1013"/>
        </w:numPr>
      </w:pPr>
      <w:r>
        <w:t xml:space="preserve">Reset parking simulation.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Total Parking Capacity</w:t>
      </w:r>
    </w:p>
    <w:p>
      <w:pPr>
        <w:pStyle w:val="Compact"/>
        <w:numPr>
          <w:ilvl w:val="0"/>
          <w:numId w:val="1014"/>
        </w:numPr>
      </w:pPr>
      <w:r>
        <w:t xml:space="preserve">Number of Vehicle Entries</w:t>
      </w:r>
    </w:p>
    <w:p>
      <w:pPr>
        <w:pStyle w:val="Compact"/>
        <w:numPr>
          <w:ilvl w:val="0"/>
          <w:numId w:val="1014"/>
        </w:numPr>
      </w:pPr>
      <w:r>
        <w:t xml:space="preserve">Number of Vehicle Exits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5"/>
        </w:numPr>
      </w:pPr>
      <w:r>
        <w:t xml:space="preserve">Parking capacity must be greater than zero.</w:t>
      </w:r>
    </w:p>
    <w:p>
      <w:pPr>
        <w:pStyle w:val="Compact"/>
        <w:numPr>
          <w:ilvl w:val="0"/>
          <w:numId w:val="1015"/>
        </w:numPr>
      </w:pPr>
      <w:r>
        <w:t xml:space="preserve">Vehicle entries and exits cannot be negative.</w:t>
      </w:r>
    </w:p>
    <w:p>
      <w:pPr>
        <w:pStyle w:val="Compact"/>
        <w:numPr>
          <w:ilvl w:val="0"/>
          <w:numId w:val="1015"/>
        </w:numPr>
      </w:pPr>
      <w:r>
        <w:t xml:space="preserve">Occupied parking spaces cannot exceed total capacity.</w:t>
      </w:r>
    </w:p>
    <w:p>
      <w:pPr>
        <w:pStyle w:val="Compact"/>
        <w:numPr>
          <w:ilvl w:val="0"/>
          <w:numId w:val="1015"/>
        </w:numPr>
      </w:pPr>
      <w:r>
        <w:t xml:space="preserve">Occupied parking spaces cannot become negative.</w:t>
      </w:r>
    </w:p>
    <w:p>
      <w:pPr>
        <w:pStyle w:val="Compact"/>
        <w:numPr>
          <w:ilvl w:val="0"/>
          <w:numId w:val="1015"/>
        </w:numPr>
      </w:pPr>
      <w:r>
        <w:t xml:space="preserve">Calculate:</w:t>
      </w:r>
    </w:p>
    <w:p>
      <w:pPr>
        <w:pStyle w:val="Compact"/>
        <w:numPr>
          <w:ilvl w:val="1"/>
          <w:numId w:val="1016"/>
        </w:numPr>
      </w:pPr>
      <w:r>
        <w:t xml:space="preserve">Current Occupancy</w:t>
      </w:r>
    </w:p>
    <w:p>
      <w:pPr>
        <w:pStyle w:val="Compact"/>
        <w:numPr>
          <w:ilvl w:val="1"/>
          <w:numId w:val="1016"/>
        </w:numPr>
      </w:pPr>
      <w:r>
        <w:t xml:space="preserve">Available Parking Spaces</w:t>
      </w:r>
    </w:p>
    <w:p>
      <w:pPr>
        <w:pStyle w:val="Compact"/>
        <w:numPr>
          <w:ilvl w:val="1"/>
          <w:numId w:val="1016"/>
        </w:numPr>
      </w:pPr>
      <w:r>
        <w:t xml:space="preserve">Occupancy Percentage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7"/>
        </w:numPr>
      </w:pPr>
      <w:r>
        <w:t xml:space="preserve">The application shall validate every parking transaction.</w:t>
      </w:r>
    </w:p>
    <w:p>
      <w:pPr>
        <w:pStyle w:val="Compact"/>
        <w:numPr>
          <w:ilvl w:val="0"/>
          <w:numId w:val="1017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Parking Capacity</w:t>
      </w:r>
    </w:p>
    <w:p>
      <w:pPr>
        <w:pStyle w:val="Compact"/>
        <w:numPr>
          <w:ilvl w:val="0"/>
          <w:numId w:val="1018"/>
        </w:numPr>
      </w:pPr>
      <w:r>
        <w:t xml:space="preserve">Total Vehicle Entries</w:t>
      </w:r>
    </w:p>
    <w:p>
      <w:pPr>
        <w:pStyle w:val="Compact"/>
        <w:numPr>
          <w:ilvl w:val="0"/>
          <w:numId w:val="1018"/>
        </w:numPr>
      </w:pPr>
      <w:r>
        <w:t xml:space="preserve">Total Vehicle Exits</w:t>
      </w:r>
    </w:p>
    <w:p>
      <w:pPr>
        <w:pStyle w:val="Compact"/>
        <w:numPr>
          <w:ilvl w:val="0"/>
          <w:numId w:val="1018"/>
        </w:numPr>
      </w:pPr>
      <w:r>
        <w:t xml:space="preserve">Current Occupancy</w:t>
      </w:r>
    </w:p>
    <w:p>
      <w:pPr>
        <w:pStyle w:val="Compact"/>
        <w:numPr>
          <w:ilvl w:val="0"/>
          <w:numId w:val="1018"/>
        </w:numPr>
      </w:pPr>
      <w:r>
        <w:t xml:space="preserve">Available Parking Spaces</w:t>
      </w:r>
    </w:p>
    <w:p>
      <w:pPr>
        <w:pStyle w:val="Compact"/>
        <w:numPr>
          <w:ilvl w:val="0"/>
          <w:numId w:val="1018"/>
        </w:numPr>
      </w:pPr>
      <w:r>
        <w:t xml:space="preserve">Occupancy Percentage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a warning message when parking occupancy reaches or exceeds 90%.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2026-07-18T10:24:12Z</dcterms:created>
  <dcterms:modified xsi:type="dcterms:W3CDTF">2026-07-18T10:24:12Z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