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Rule Base Acceptance criteria Feature 01: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For each payment 1% service charge will be deducted.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A minimum transaction fee of 5 taka will be deducted on each transaction.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If a customer has already made transactions totaling 5000 tk for a month, s/he will receive a 20% cashback for any subsequent payments up to 5000 tk.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 If a customer makes a total transaction of 4999 tk for a month, then the customer will not get any cashback for the next payment.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5. Cashback will be applicable on the next transaction after completing the transaction of Tk 5000.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6. If the next transaction is  5001 taka  then Customer will not get cashback.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If the customer has already completed transactions totaling 10000 tk or more for a month, s/he will receive maximum 30% cashback.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8. </w:t>
      </w:r>
      <w:r w:rsidDel="00000000" w:rsidR="00000000" w:rsidRPr="00000000">
        <w:rPr>
          <w:rtl w:val="0"/>
        </w:rPr>
        <w:t xml:space="preserve">If a customer makes a total transaction of 9999 to for a month, then he/she will not receive cashback.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Rule Base Acceptance criteria Feature 02: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If a customer has a balance of less than 100 tk, s/he can apply for a loan of up to 20000 tk.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2. If a customer has a balance of greater than 100 tk, s/he can’t apply for a loan of up to 20000 tk.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3. If the customer repays the loan within 30 days from the loan initiation day, no interest will be charged.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4. If the customer fails to repay within this period, a daily interest of 1.8% will be applied in a compound interest manner on the remaining amount.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5. If 50% can be paid within 30 days then no interest will be applied.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6. If a customer has already paid 50% of the remaining payment, they are eligible to apply for another loan.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7. If a customer pays 49% of the remaining payment, they are not eligible to apply for another loan.a daily interest of 1.8% will be applied in a compound interest manner on the remaining amount.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