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C9BDF" w14:textId="77777777" w:rsidR="00467B7D" w:rsidRDefault="00000000">
      <w:pPr>
        <w:pStyle w:val="Title"/>
      </w:pPr>
      <w:r>
        <w:t>Heart Disease Prediction Using Machine Learning</w:t>
      </w:r>
    </w:p>
    <w:p w14:paraId="16E47ECC" w14:textId="77777777" w:rsidR="00467B7D" w:rsidRDefault="00000000">
      <w:pPr>
        <w:pStyle w:val="Heading1"/>
      </w:pPr>
      <w:r>
        <w:t>1. Introduction</w:t>
      </w:r>
    </w:p>
    <w:p w14:paraId="56E12835" w14:textId="77777777" w:rsidR="00467B7D" w:rsidRDefault="00000000">
      <w:r>
        <w:t>Cardiovascular diseases (heart diseases) include a wide variety of conditions affecting the heart and blood vessels... Early detection and diagnosis can significantly improve patient outcomes.</w:t>
      </w:r>
      <w:r>
        <w:br/>
      </w:r>
      <w:r>
        <w:br/>
        <w:t>With the proliferation of clinical and health data, applying machine learning techniques to predict whether a person is at risk of heart disease has become a valuable research direction. In this project, we use a dataset of patient attributes and apply classification algorithms to predict whether a person has heart disease or not.</w:t>
      </w:r>
    </w:p>
    <w:p w14:paraId="16D059C4" w14:textId="77777777" w:rsidR="00467B7D" w:rsidRDefault="00000000">
      <w:pPr>
        <w:pStyle w:val="Heading1"/>
      </w:pPr>
      <w:r>
        <w:t>2. Objectives</w:t>
      </w:r>
    </w:p>
    <w:p w14:paraId="521065E1" w14:textId="77777777" w:rsidR="00467B7D" w:rsidRDefault="00000000">
      <w:r>
        <w:t>1. To load and explore a heart disease dataset, perform data cleaning, preprocessing, and feature engineering.</w:t>
      </w:r>
      <w:r>
        <w:br/>
        <w:t>2. To conduct exploratory data analysis (EDA) to understand relationships between features and the target (presence/absence of heart disease).</w:t>
      </w:r>
      <w:r>
        <w:br/>
        <w:t>3. To build and compare one or more classification models (such as K‑Nearest Neighbors, Random Forest) for heart disease prediction.</w:t>
      </w:r>
      <w:r>
        <w:br/>
        <w:t>4. To evaluate model performance using cross‑validation and metrics (accuracy, etc.).</w:t>
      </w:r>
      <w:r>
        <w:br/>
        <w:t>5. To interpret results, discuss strengths/weaknesses, and propose future work to improve the model.</w:t>
      </w:r>
    </w:p>
    <w:p w14:paraId="5A2152FC" w14:textId="77777777" w:rsidR="00467B7D" w:rsidRDefault="00000000">
      <w:pPr>
        <w:pStyle w:val="Heading1"/>
      </w:pPr>
      <w:r>
        <w:t>3. Dataset Description</w:t>
      </w:r>
    </w:p>
    <w:p w14:paraId="4B797D1D" w14:textId="77777777" w:rsidR="00467B7D" w:rsidRDefault="00000000">
      <w:r>
        <w:t>- Dataset contains 303 samples and 14 attributes (13 features + 1 target).</w:t>
      </w:r>
      <w:r>
        <w:br/>
        <w:t>- Features include: age, sex, chest pain type, resting blood pressure, cholesterol, fasting blood sugar, restecg, maximum heart rate, exercise induced angina, oldpeak, slope, ca, thal, and target.</w:t>
      </w:r>
      <w:r>
        <w:br/>
        <w:t>- Target indicates presence (1) or absence (0) of heart disease.</w:t>
      </w:r>
      <w:r>
        <w:br/>
        <w:t>- No missing values were found, and numerical features include age, trestbps, chol, thalach, and oldpeak.</w:t>
      </w:r>
    </w:p>
    <w:p w14:paraId="0EC1AD23" w14:textId="77777777" w:rsidR="00467B7D" w:rsidRDefault="00000000">
      <w:r>
        <w:rPr>
          <w:noProof/>
        </w:rPr>
        <w:lastRenderedPageBreak/>
        <w:drawing>
          <wp:inline distT="0" distB="0" distL="0" distR="0" wp14:anchorId="606EA08E" wp14:editId="0F124194">
            <wp:extent cx="5029200" cy="4455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lation_heatma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5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C4E6" w14:textId="77777777" w:rsidR="00467B7D" w:rsidRDefault="00000000">
      <w:r>
        <w:t>Figure 1: Correlation heatmap showing relationships among dataset features.</w:t>
      </w:r>
    </w:p>
    <w:p w14:paraId="3F5D7356" w14:textId="77777777" w:rsidR="00467B7D" w:rsidRDefault="00000000">
      <w:pPr>
        <w:pStyle w:val="Heading1"/>
      </w:pPr>
      <w:r>
        <w:t>4. Methodology</w:t>
      </w:r>
    </w:p>
    <w:p w14:paraId="7F1E8487" w14:textId="77777777" w:rsidR="00467B7D" w:rsidRDefault="00000000">
      <w:r>
        <w:t>Step 1: Exploratory Data Analysis – correlation matrix, class distribution analysis.</w:t>
      </w:r>
      <w:r>
        <w:br/>
        <w:t>Step 2: Data Preprocessing – dummy variable creation, feature scaling with StandardScaler.</w:t>
      </w:r>
      <w:r>
        <w:br/>
        <w:t>Step 3: Model Building – KNN (tested k=1–20, best at k=12), Random Forest (10 estimators).</w:t>
      </w:r>
      <w:r>
        <w:br/>
        <w:t>Step 4: Model Evaluation – 10-fold cross validation, accuracy measurement.</w:t>
      </w:r>
      <w:r>
        <w:br/>
        <w:t>Step 5: Comparison – KNN performed better (~84.48% vs 81.14%).</w:t>
      </w:r>
    </w:p>
    <w:p w14:paraId="50CF2A86" w14:textId="77777777" w:rsidR="00467B7D" w:rsidRDefault="00000000">
      <w:pPr>
        <w:pStyle w:val="Heading1"/>
      </w:pPr>
      <w:r>
        <w:t>5. Results and Discussion</w:t>
      </w:r>
    </w:p>
    <w:p w14:paraId="369F3DB5" w14:textId="77777777" w:rsidR="00467B7D" w:rsidRDefault="00000000">
      <w:r>
        <w:t>- KNN: Best performance with k=12, accuracy ~84.48%.</w:t>
      </w:r>
      <w:r>
        <w:br/>
        <w:t>- Random Forest: Accuracy ~81.14%.</w:t>
      </w:r>
      <w:r>
        <w:br/>
        <w:t>- Comparison: KNN outperformed Random Forest.</w:t>
      </w:r>
      <w:r>
        <w:br/>
        <w:t>- Insights: KNN shows strong performance with proper preprocessing; however, accuracy alone is insufficient for medical use. More metrics (precision, recall, F1-score) should be evaluated.</w:t>
      </w:r>
      <w:r>
        <w:br/>
      </w:r>
      <w:r>
        <w:lastRenderedPageBreak/>
        <w:t>- Limitations: Small dataset, only two algorithms tested, lack of external validation, potential overfitting.</w:t>
      </w:r>
    </w:p>
    <w:p w14:paraId="160F193B" w14:textId="77777777" w:rsidR="00467B7D" w:rsidRDefault="00000000">
      <w:pPr>
        <w:pStyle w:val="Heading1"/>
      </w:pPr>
      <w:r>
        <w:t>6. Conclusion and Future Scope</w:t>
      </w:r>
    </w:p>
    <w:p w14:paraId="5C47A30E" w14:textId="77777777" w:rsidR="00467B7D" w:rsidRDefault="00000000">
      <w:r>
        <w:t>Conclusion:</w:t>
      </w:r>
      <w:r>
        <w:br/>
        <w:t>The KNN classifier achieved ~84.48% accuracy, outperforming Random Forest. This suggests simple models can yield strong results, but further validation is necessary for clinical adoption.</w:t>
      </w:r>
      <w:r>
        <w:br/>
      </w:r>
      <w:r>
        <w:br/>
        <w:t>Future Scope:</w:t>
      </w:r>
      <w:r>
        <w:br/>
        <w:t>1. Explore more algorithms (Logistic Regression, SVM, XGBoost, Neural Networks).</w:t>
      </w:r>
      <w:r>
        <w:br/>
        <w:t>2. Use hyperparameter tuning for optimization.</w:t>
      </w:r>
      <w:r>
        <w:br/>
        <w:t>3. Evaluate with more metrics (precision, recall, F1-score, ROC-AUC).</w:t>
      </w:r>
      <w:r>
        <w:br/>
        <w:t>4. Apply feature selection and interpretability tools (SHAP, LIME).</w:t>
      </w:r>
      <w:r>
        <w:br/>
        <w:t>5. Test on independent datasets for robustness.</w:t>
      </w:r>
      <w:r>
        <w:br/>
        <w:t>6. Deploy as a web-based tool with clinician-friendly interface.</w:t>
      </w:r>
    </w:p>
    <w:p w14:paraId="434739E3" w14:textId="77777777" w:rsidR="00467B7D" w:rsidRDefault="00000000">
      <w:r>
        <w:rPr>
          <w:noProof/>
        </w:rPr>
        <w:drawing>
          <wp:inline distT="0" distB="0" distL="0" distR="0" wp14:anchorId="4A6A8403" wp14:editId="169BEFA1">
            <wp:extent cx="5470529" cy="922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flow_diagra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58" cy="9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7F3A" w14:textId="77777777" w:rsidR="00467B7D" w:rsidRDefault="00000000">
      <w:r>
        <w:t>Figure 2: Workflow diagram of the machine learning pipeline for heart disease prediction.</w:t>
      </w:r>
    </w:p>
    <w:p w14:paraId="5C118BAA" w14:textId="77777777" w:rsidR="00467B7D" w:rsidRDefault="00000000">
      <w:pPr>
        <w:pStyle w:val="Heading2"/>
      </w:pPr>
      <w:r>
        <w:t>Dataset Attributes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67B7D" w14:paraId="52337C7C" w14:textId="77777777" w:rsidTr="00467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827F06C" w14:textId="77777777" w:rsidR="00467B7D" w:rsidRDefault="00000000">
            <w:r>
              <w:t>Feature</w:t>
            </w:r>
          </w:p>
        </w:tc>
        <w:tc>
          <w:tcPr>
            <w:tcW w:w="4320" w:type="dxa"/>
          </w:tcPr>
          <w:p w14:paraId="1F3F15C9" w14:textId="77777777" w:rsidR="00467B7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67B7D" w14:paraId="54DC4D69" w14:textId="77777777" w:rsidTr="00467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3B914B" w14:textId="77777777" w:rsidR="00467B7D" w:rsidRDefault="00000000">
            <w:r>
              <w:t>age</w:t>
            </w:r>
          </w:p>
        </w:tc>
        <w:tc>
          <w:tcPr>
            <w:tcW w:w="4320" w:type="dxa"/>
          </w:tcPr>
          <w:p w14:paraId="3441A178" w14:textId="77777777" w:rsidR="00467B7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 of the patient</w:t>
            </w:r>
          </w:p>
        </w:tc>
      </w:tr>
      <w:tr w:rsidR="00467B7D" w14:paraId="6765922E" w14:textId="77777777" w:rsidTr="00467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292A6AA" w14:textId="77777777" w:rsidR="00467B7D" w:rsidRDefault="00000000">
            <w:r>
              <w:t>sex</w:t>
            </w:r>
          </w:p>
        </w:tc>
        <w:tc>
          <w:tcPr>
            <w:tcW w:w="4320" w:type="dxa"/>
          </w:tcPr>
          <w:p w14:paraId="6F108259" w14:textId="77777777" w:rsidR="00467B7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Sex (0 = female, 1 = male)</w:t>
            </w:r>
          </w:p>
        </w:tc>
      </w:tr>
      <w:tr w:rsidR="00467B7D" w14:paraId="77D464A0" w14:textId="77777777" w:rsidTr="00467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EA5E6AC" w14:textId="77777777" w:rsidR="00467B7D" w:rsidRDefault="00000000">
            <w:r>
              <w:t>cp</w:t>
            </w:r>
          </w:p>
        </w:tc>
        <w:tc>
          <w:tcPr>
            <w:tcW w:w="4320" w:type="dxa"/>
          </w:tcPr>
          <w:p w14:paraId="7D8F26E7" w14:textId="77777777" w:rsidR="00467B7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Chest pain type (categorical)</w:t>
            </w:r>
          </w:p>
        </w:tc>
      </w:tr>
      <w:tr w:rsidR="00467B7D" w14:paraId="57D285B0" w14:textId="77777777" w:rsidTr="00467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A253FF1" w14:textId="77777777" w:rsidR="00467B7D" w:rsidRDefault="00000000">
            <w:r>
              <w:t>trestbps</w:t>
            </w:r>
          </w:p>
        </w:tc>
        <w:tc>
          <w:tcPr>
            <w:tcW w:w="4320" w:type="dxa"/>
          </w:tcPr>
          <w:p w14:paraId="7212D717" w14:textId="77777777" w:rsidR="00467B7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Resting blood pressure (mm Hg)</w:t>
            </w:r>
          </w:p>
        </w:tc>
      </w:tr>
      <w:tr w:rsidR="00467B7D" w14:paraId="6EFEA5E2" w14:textId="77777777" w:rsidTr="00467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25FA65A" w14:textId="77777777" w:rsidR="00467B7D" w:rsidRDefault="00000000">
            <w:r>
              <w:t>chol</w:t>
            </w:r>
          </w:p>
        </w:tc>
        <w:tc>
          <w:tcPr>
            <w:tcW w:w="4320" w:type="dxa"/>
          </w:tcPr>
          <w:p w14:paraId="6A7D965F" w14:textId="77777777" w:rsidR="00467B7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Serum cholesterol (mg/dl)</w:t>
            </w:r>
          </w:p>
        </w:tc>
      </w:tr>
      <w:tr w:rsidR="00467B7D" w14:paraId="66FBC0CE" w14:textId="77777777" w:rsidTr="00467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A2EB41B" w14:textId="77777777" w:rsidR="00467B7D" w:rsidRDefault="00000000">
            <w:r>
              <w:t>fbs</w:t>
            </w:r>
          </w:p>
        </w:tc>
        <w:tc>
          <w:tcPr>
            <w:tcW w:w="4320" w:type="dxa"/>
          </w:tcPr>
          <w:p w14:paraId="2CC043F4" w14:textId="77777777" w:rsidR="00467B7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Fasting blood sugar &gt; 120 mg/dl (binary)</w:t>
            </w:r>
          </w:p>
        </w:tc>
      </w:tr>
      <w:tr w:rsidR="00467B7D" w14:paraId="26F2492E" w14:textId="77777777" w:rsidTr="00467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207E84" w14:textId="77777777" w:rsidR="00467B7D" w:rsidRDefault="00000000">
            <w:r>
              <w:t>restecg</w:t>
            </w:r>
          </w:p>
        </w:tc>
        <w:tc>
          <w:tcPr>
            <w:tcW w:w="4320" w:type="dxa"/>
          </w:tcPr>
          <w:p w14:paraId="70A28C6E" w14:textId="77777777" w:rsidR="00467B7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Resting electrocardiographic results (categorical)</w:t>
            </w:r>
          </w:p>
        </w:tc>
      </w:tr>
      <w:tr w:rsidR="00467B7D" w14:paraId="6B0F85C1" w14:textId="77777777" w:rsidTr="00467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7EE2EDF" w14:textId="77777777" w:rsidR="00467B7D" w:rsidRDefault="00000000">
            <w:r>
              <w:t>thalach</w:t>
            </w:r>
          </w:p>
        </w:tc>
        <w:tc>
          <w:tcPr>
            <w:tcW w:w="4320" w:type="dxa"/>
          </w:tcPr>
          <w:p w14:paraId="4788ED97" w14:textId="77777777" w:rsidR="00467B7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Maximum heart rate achieved</w:t>
            </w:r>
          </w:p>
        </w:tc>
      </w:tr>
      <w:tr w:rsidR="00467B7D" w14:paraId="4721E85D" w14:textId="77777777" w:rsidTr="00467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D8B3D64" w14:textId="77777777" w:rsidR="00467B7D" w:rsidRDefault="00000000">
            <w:r>
              <w:t>exang</w:t>
            </w:r>
          </w:p>
        </w:tc>
        <w:tc>
          <w:tcPr>
            <w:tcW w:w="4320" w:type="dxa"/>
          </w:tcPr>
          <w:p w14:paraId="71BEFDF7" w14:textId="77777777" w:rsidR="00467B7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Exercise induced angina (binary)</w:t>
            </w:r>
          </w:p>
        </w:tc>
      </w:tr>
      <w:tr w:rsidR="00467B7D" w14:paraId="4B4C4BD5" w14:textId="77777777" w:rsidTr="00467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DC0688" w14:textId="77777777" w:rsidR="00467B7D" w:rsidRDefault="00000000">
            <w:r>
              <w:t>oldpeak</w:t>
            </w:r>
          </w:p>
        </w:tc>
        <w:tc>
          <w:tcPr>
            <w:tcW w:w="4320" w:type="dxa"/>
          </w:tcPr>
          <w:p w14:paraId="65F38BEF" w14:textId="77777777" w:rsidR="00467B7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 depression induced by exercise relative to rest</w:t>
            </w:r>
          </w:p>
        </w:tc>
      </w:tr>
      <w:tr w:rsidR="00467B7D" w14:paraId="7E43B861" w14:textId="77777777" w:rsidTr="00467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905F575" w14:textId="77777777" w:rsidR="00467B7D" w:rsidRDefault="00000000">
            <w:r>
              <w:t>slope</w:t>
            </w:r>
          </w:p>
        </w:tc>
        <w:tc>
          <w:tcPr>
            <w:tcW w:w="4320" w:type="dxa"/>
          </w:tcPr>
          <w:p w14:paraId="04A6637F" w14:textId="77777777" w:rsidR="00467B7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Slope of peak exercise ST segment (categorical)</w:t>
            </w:r>
          </w:p>
        </w:tc>
      </w:tr>
      <w:tr w:rsidR="00467B7D" w14:paraId="42686027" w14:textId="77777777" w:rsidTr="00467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70558C1" w14:textId="77777777" w:rsidR="00467B7D" w:rsidRDefault="00000000">
            <w:r>
              <w:t>ca</w:t>
            </w:r>
          </w:p>
        </w:tc>
        <w:tc>
          <w:tcPr>
            <w:tcW w:w="4320" w:type="dxa"/>
          </w:tcPr>
          <w:p w14:paraId="732A8CCC" w14:textId="77777777" w:rsidR="00467B7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 of major vessels (0–3) colored by fluoroscopy</w:t>
            </w:r>
          </w:p>
        </w:tc>
      </w:tr>
      <w:tr w:rsidR="00467B7D" w14:paraId="518B809F" w14:textId="77777777" w:rsidTr="00467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93D7D54" w14:textId="77777777" w:rsidR="00467B7D" w:rsidRDefault="00000000">
            <w:r>
              <w:t>thal</w:t>
            </w:r>
          </w:p>
        </w:tc>
        <w:tc>
          <w:tcPr>
            <w:tcW w:w="4320" w:type="dxa"/>
          </w:tcPr>
          <w:p w14:paraId="06FDCC19" w14:textId="77777777" w:rsidR="00467B7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Thalassemia (categorical)</w:t>
            </w:r>
          </w:p>
        </w:tc>
      </w:tr>
      <w:tr w:rsidR="00467B7D" w14:paraId="43B176C1" w14:textId="77777777" w:rsidTr="00467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FD22DAC" w14:textId="77777777" w:rsidR="00467B7D" w:rsidRDefault="00000000">
            <w:r>
              <w:lastRenderedPageBreak/>
              <w:t>target</w:t>
            </w:r>
          </w:p>
        </w:tc>
        <w:tc>
          <w:tcPr>
            <w:tcW w:w="4320" w:type="dxa"/>
          </w:tcPr>
          <w:p w14:paraId="6D2F1E7C" w14:textId="77777777" w:rsidR="00467B7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Heart disease presence (1 = yes, 0 = no)</w:t>
            </w:r>
          </w:p>
        </w:tc>
      </w:tr>
    </w:tbl>
    <w:p w14:paraId="0A259FC3" w14:textId="77777777" w:rsidR="00BA27C3" w:rsidRDefault="00BA27C3"/>
    <w:sectPr w:rsidR="00BA27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3189207">
    <w:abstractNumId w:val="8"/>
  </w:num>
  <w:num w:numId="2" w16cid:durableId="1437676579">
    <w:abstractNumId w:val="6"/>
  </w:num>
  <w:num w:numId="3" w16cid:durableId="1353801919">
    <w:abstractNumId w:val="5"/>
  </w:num>
  <w:num w:numId="4" w16cid:durableId="905338235">
    <w:abstractNumId w:val="4"/>
  </w:num>
  <w:num w:numId="5" w16cid:durableId="2000501952">
    <w:abstractNumId w:val="7"/>
  </w:num>
  <w:num w:numId="6" w16cid:durableId="581305284">
    <w:abstractNumId w:val="3"/>
  </w:num>
  <w:num w:numId="7" w16cid:durableId="1652324194">
    <w:abstractNumId w:val="2"/>
  </w:num>
  <w:num w:numId="8" w16cid:durableId="700276713">
    <w:abstractNumId w:val="1"/>
  </w:num>
  <w:num w:numId="9" w16cid:durableId="290332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03E"/>
    <w:rsid w:val="00034616"/>
    <w:rsid w:val="0006063C"/>
    <w:rsid w:val="0015074B"/>
    <w:rsid w:val="0029639D"/>
    <w:rsid w:val="00326F90"/>
    <w:rsid w:val="00467B7D"/>
    <w:rsid w:val="00727494"/>
    <w:rsid w:val="00AA1D8D"/>
    <w:rsid w:val="00B47730"/>
    <w:rsid w:val="00BA27C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E2FEE"/>
  <w14:defaultImageDpi w14:val="300"/>
  <w15:docId w15:val="{853BB9A7-1F7C-462E-8E9A-F13A5FC5F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NAVEETH NAUFIL</cp:lastModifiedBy>
  <cp:revision>2</cp:revision>
  <dcterms:created xsi:type="dcterms:W3CDTF">2013-12-23T23:15:00Z</dcterms:created>
  <dcterms:modified xsi:type="dcterms:W3CDTF">2025-10-04T17:50:00Z</dcterms:modified>
  <cp:category/>
</cp:coreProperties>
</file>