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222D" w14:textId="77777777" w:rsidR="00926D51" w:rsidRDefault="00894FEC">
      <w:pPr>
        <w:pStyle w:val="Heading1"/>
        <w:spacing w:after="55"/>
        <w:ind w:left="304" w:hanging="319"/>
      </w:pPr>
      <w:r>
        <w:t xml:space="preserve">Table </w:t>
      </w:r>
    </w:p>
    <w:p w14:paraId="27A0E90C" w14:textId="77777777" w:rsidR="00926D51" w:rsidRDefault="00894FEC">
      <w:pPr>
        <w:spacing w:after="3" w:line="259" w:lineRule="auto"/>
        <w:ind w:left="-5" w:right="0"/>
        <w:jc w:val="left"/>
      </w:pPr>
      <w:r>
        <w:rPr>
          <w:b/>
          <w:sz w:val="28"/>
        </w:rPr>
        <w:t xml:space="preserve">Table – 1: Data for V – I characteristics </w:t>
      </w:r>
    </w:p>
    <w:p w14:paraId="63193CE3" w14:textId="77777777" w:rsidR="00926D51" w:rsidRDefault="00894FEC">
      <w:pPr>
        <w:spacing w:after="0" w:line="259" w:lineRule="auto"/>
        <w:ind w:left="5" w:right="660" w:firstLine="0"/>
        <w:jc w:val="right"/>
      </w:pPr>
      <w:r>
        <w:rPr>
          <w:b/>
          <w:sz w:val="32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926D51" w14:paraId="3A5E1C17" w14:textId="77777777">
        <w:trPr>
          <w:trHeight w:val="29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ADE6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V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DCD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𝑅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(V)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B4DD" w14:textId="77777777" w:rsidR="00926D51" w:rsidRDefault="00894F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𝑍</w:t>
            </w:r>
            <w:r>
              <w:t xml:space="preserve"> (V)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88DC" w14:textId="77777777" w:rsidR="00926D51" w:rsidRDefault="00894FEC">
            <w:pPr>
              <w:spacing w:after="0" w:line="259" w:lineRule="auto"/>
              <w:ind w:left="0" w:right="4" w:firstLine="0"/>
              <w:jc w:val="center"/>
            </w:pPr>
            <w:r>
              <w:t>I = (</w:t>
            </w: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𝑅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/</w:t>
            </w:r>
            <w:r>
              <w:rPr>
                <w:rFonts w:ascii="Cambria Math" w:eastAsia="Cambria Math" w:hAnsi="Cambria Math" w:cs="Cambria Math"/>
              </w:rPr>
              <w:t>𝑅</w:t>
            </w:r>
            <w:r>
              <w:rPr>
                <w:rFonts w:ascii="Cambria Math" w:eastAsia="Cambria Math" w:hAnsi="Cambria Math" w:cs="Cambria Math"/>
              </w:rPr>
              <w:t>1</w:t>
            </w:r>
            <w:r>
              <w:t xml:space="preserve">) (mA) </w:t>
            </w:r>
          </w:p>
        </w:tc>
      </w:tr>
      <w:tr w:rsidR="00926D51" w14:paraId="605D2394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2B9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1148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A41D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C5C6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</w:tr>
      <w:tr w:rsidR="00926D51" w14:paraId="4B776662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DF1F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99DB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281F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04A0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</w:tr>
      <w:tr w:rsidR="00926D51" w14:paraId="46B314B0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ABE5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586C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CDC0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0029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</w:tr>
      <w:tr w:rsidR="00926D51" w14:paraId="00F94C83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7E13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8C72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E0AF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695F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</w:tr>
      <w:tr w:rsidR="00926D51" w14:paraId="16AF8C11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FFC0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180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7E55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4CC3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 </w:t>
            </w:r>
          </w:p>
        </w:tc>
      </w:tr>
      <w:tr w:rsidR="00926D51" w14:paraId="21FFB551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16A1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10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1002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0.115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D752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9.884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4046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0.245 </w:t>
            </w:r>
          </w:p>
        </w:tc>
      </w:tr>
      <w:tr w:rsidR="00926D51" w14:paraId="4826795E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AFE0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12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2135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2.041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B942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9.959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EC00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4.34 </w:t>
            </w:r>
          </w:p>
        </w:tc>
      </w:tr>
      <w:tr w:rsidR="00926D51" w14:paraId="76754099" w14:textId="77777777">
        <w:trPr>
          <w:trHeight w:val="28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BED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14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BF3B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4.024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13C0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9.976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7403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8.56 </w:t>
            </w:r>
          </w:p>
        </w:tc>
      </w:tr>
      <w:tr w:rsidR="00926D51" w14:paraId="106E06E4" w14:textId="77777777">
        <w:trPr>
          <w:trHeight w:val="28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1F8D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16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2257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6.013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2D56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9.987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0BE4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12.79 </w:t>
            </w:r>
          </w:p>
        </w:tc>
      </w:tr>
    </w:tbl>
    <w:p w14:paraId="680B233B" w14:textId="77777777" w:rsidR="00926D51" w:rsidRDefault="00894FEC">
      <w:pPr>
        <w:spacing w:after="3" w:line="259" w:lineRule="auto"/>
        <w:ind w:left="-5" w:right="0"/>
        <w:jc w:val="left"/>
      </w:pPr>
      <w:r>
        <w:rPr>
          <w:b/>
          <w:sz w:val="28"/>
        </w:rPr>
        <w:t xml:space="preserve">Table – </w:t>
      </w:r>
      <w:r>
        <w:rPr>
          <w:b/>
          <w:sz w:val="28"/>
        </w:rPr>
        <w:t xml:space="preserve">2: Data for Regulation due to load variation </w:t>
      </w:r>
    </w:p>
    <w:p w14:paraId="0E537670" w14:textId="77777777" w:rsidR="00926D51" w:rsidRDefault="00894FEC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926D51" w14:paraId="2960F447" w14:textId="77777777">
        <w:trPr>
          <w:trHeight w:val="29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5EA9" w14:textId="77777777" w:rsidR="00926D51" w:rsidRDefault="00894F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𝑅</w:t>
            </w:r>
            <w:r>
              <w:t xml:space="preserve"> (mV)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472C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100.637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2B4A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300.637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9A97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500.637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4B20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700.637 </w:t>
            </w:r>
          </w:p>
        </w:tc>
      </w:tr>
      <w:tr w:rsidR="00926D51" w14:paraId="02DFE7A5" w14:textId="77777777">
        <w:trPr>
          <w:trHeight w:val="29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16B2" w14:textId="77777777" w:rsidR="00926D51" w:rsidRDefault="00894F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𝐿</w:t>
            </w:r>
            <w:r>
              <w:t xml:space="preserve"> (V)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6869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t xml:space="preserve">1.107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2B09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3.307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B629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5.507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1E14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7.707 </w:t>
            </w:r>
          </w:p>
        </w:tc>
      </w:tr>
      <w:tr w:rsidR="00926D51" w14:paraId="04102F11" w14:textId="77777777">
        <w:trPr>
          <w:trHeight w:val="56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5A83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𝐼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𝐿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= (</w:t>
            </w: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𝑅</w:t>
            </w:r>
            <w:r>
              <w:rPr>
                <w:rFonts w:ascii="Cambria Math" w:eastAsia="Cambria Math" w:hAnsi="Cambria Math" w:cs="Cambria Math"/>
              </w:rPr>
              <w:t>/</w:t>
            </w:r>
            <w:r>
              <w:rPr>
                <w:rFonts w:ascii="Cambria Math" w:eastAsia="Cambria Math" w:hAnsi="Cambria Math" w:cs="Cambria Math"/>
              </w:rPr>
              <w:t>𝑅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  <w:p w14:paraId="6E8B4EEC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t xml:space="preserve">(mA)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A3D3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t xml:space="preserve">1.006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CBA9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3.006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5E5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5.006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C3A4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7.006 </w:t>
            </w:r>
          </w:p>
        </w:tc>
      </w:tr>
    </w:tbl>
    <w:p w14:paraId="7BEA5366" w14:textId="77777777" w:rsidR="00926D51" w:rsidRDefault="00894FEC">
      <w:pPr>
        <w:spacing w:after="9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78E610B" w14:textId="77777777" w:rsidR="00926D51" w:rsidRDefault="00894FEC">
      <w:pPr>
        <w:spacing w:after="8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C2DDFE6" w14:textId="77777777" w:rsidR="00926D51" w:rsidRDefault="00894FEC">
      <w:pPr>
        <w:spacing w:after="8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6F372E3" w14:textId="77777777" w:rsidR="00926D51" w:rsidRDefault="00894FEC">
      <w:pPr>
        <w:spacing w:after="9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48B63BB" w14:textId="77777777" w:rsidR="00926D51" w:rsidRDefault="00894FEC">
      <w:pPr>
        <w:spacing w:after="8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27DBAAD" w14:textId="77777777" w:rsidR="00926D51" w:rsidRDefault="00894FEC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C6F4C18" w14:textId="77777777" w:rsidR="00926D51" w:rsidRDefault="00894FEC">
      <w:pPr>
        <w:pStyle w:val="Heading2"/>
        <w:numPr>
          <w:ilvl w:val="0"/>
          <w:numId w:val="0"/>
        </w:numPr>
        <w:ind w:left="-5"/>
      </w:pPr>
      <w:r>
        <w:t xml:space="preserve">Table – </w:t>
      </w:r>
      <w:r>
        <w:t xml:space="preserve">3: Data for regulation due to supply voltage variation </w:t>
      </w:r>
    </w:p>
    <w:p w14:paraId="54C73F56" w14:textId="77777777" w:rsidR="00926D51" w:rsidRDefault="00894F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926D51" w14:paraId="36D5B8BE" w14:textId="77777777">
        <w:trPr>
          <w:trHeight w:val="2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A194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V(v)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94B6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16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0453" w14:textId="77777777" w:rsidR="00926D51" w:rsidRDefault="00894FEC">
            <w:pPr>
              <w:spacing w:after="0" w:line="259" w:lineRule="auto"/>
              <w:ind w:left="0" w:right="5" w:firstLine="0"/>
              <w:jc w:val="center"/>
            </w:pPr>
            <w:r>
              <w:t xml:space="preserve">12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7E2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F9F3" w14:textId="77777777" w:rsidR="00926D51" w:rsidRDefault="00894FEC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926D51" w14:paraId="5A48BB67" w14:textId="77777777">
        <w:trPr>
          <w:trHeight w:val="29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2638" w14:textId="77777777" w:rsidR="00926D51" w:rsidRDefault="00894FEC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𝑅</w:t>
            </w:r>
            <w:r>
              <w:t xml:space="preserve"> (V)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F9FA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t xml:space="preserve">0.905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B82C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0.764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4D58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0.573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0F40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0.382 </w:t>
            </w:r>
          </w:p>
        </w:tc>
      </w:tr>
      <w:tr w:rsidR="00926D51" w14:paraId="79336A9E" w14:textId="77777777">
        <w:trPr>
          <w:trHeight w:val="29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3E41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𝐿</w:t>
            </w:r>
            <w:r>
              <w:t xml:space="preserve">(V)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034D" w14:textId="77777777" w:rsidR="00926D51" w:rsidRDefault="00894FEC">
            <w:pPr>
              <w:spacing w:after="0" w:line="259" w:lineRule="auto"/>
              <w:ind w:left="0" w:right="1" w:firstLine="0"/>
              <w:jc w:val="center"/>
            </w:pPr>
            <w:r>
              <w:t xml:space="preserve">9.955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89F3" w14:textId="77777777" w:rsidR="00926D51" w:rsidRDefault="00894FEC">
            <w:pPr>
              <w:spacing w:after="0" w:line="259" w:lineRule="auto"/>
              <w:ind w:left="0" w:right="3" w:firstLine="0"/>
              <w:jc w:val="center"/>
            </w:pPr>
            <w:r>
              <w:t xml:space="preserve">8.408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F51C" w14:textId="77777777" w:rsidR="00926D51" w:rsidRDefault="00894FEC">
            <w:pPr>
              <w:spacing w:after="0" w:line="259" w:lineRule="auto"/>
              <w:ind w:left="0" w:right="0" w:firstLine="0"/>
              <w:jc w:val="center"/>
            </w:pPr>
            <w:r>
              <w:t xml:space="preserve">6.306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181A" w14:textId="77777777" w:rsidR="00926D51" w:rsidRDefault="00894FEC">
            <w:pPr>
              <w:spacing w:after="0" w:line="259" w:lineRule="auto"/>
              <w:ind w:left="1" w:right="0" w:firstLine="0"/>
              <w:jc w:val="center"/>
            </w:pPr>
            <w:r>
              <w:t xml:space="preserve">4.204 </w:t>
            </w:r>
          </w:p>
        </w:tc>
      </w:tr>
    </w:tbl>
    <w:p w14:paraId="448E330C" w14:textId="77777777" w:rsidR="00926D51" w:rsidRDefault="00894FEC">
      <w:pPr>
        <w:spacing w:after="8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E4932BF" w14:textId="77777777" w:rsidR="00926D51" w:rsidRDefault="00894FEC">
      <w:pPr>
        <w:pStyle w:val="Heading1"/>
        <w:ind w:left="305" w:hanging="320"/>
      </w:pPr>
      <w:r>
        <w:lastRenderedPageBreak/>
        <w:t xml:space="preserve">Graphs </w:t>
      </w:r>
    </w:p>
    <w:p w14:paraId="792C85A0" w14:textId="77777777" w:rsidR="00926D51" w:rsidRDefault="00894FEC">
      <w:pPr>
        <w:spacing w:after="147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DC8B1C" wp14:editId="1CD1BA98">
                <wp:extent cx="6473190" cy="7141845"/>
                <wp:effectExtent l="0" t="0" r="0" b="0"/>
                <wp:docPr id="8574" name="Group 8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7141845"/>
                          <a:chOff x="0" y="0"/>
                          <a:chExt cx="6473190" cy="7141845"/>
                        </a:xfrm>
                      </wpg:grpSpPr>
                      <pic:pic xmlns:pic="http://schemas.openxmlformats.org/drawingml/2006/picture">
                        <pic:nvPicPr>
                          <pic:cNvPr id="1205" name="Picture 1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90" cy="3891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7" name="Picture 12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7480"/>
                            <a:ext cx="6443091" cy="3174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4" style="width:509.7pt;height:562.35pt;mso-position-horizontal-relative:char;mso-position-vertical-relative:line" coordsize="64731,71418">
                <v:shape id="Picture 1205" style="position:absolute;width:64731;height:38912;left:0;top:0;" filled="f">
                  <v:imagedata r:id="rId19"/>
                </v:shape>
                <v:shape id="Picture 1207" style="position:absolute;width:64430;height:31743;left:0;top:39674;" filled="f">
                  <v:imagedata r:id="rId20"/>
                </v:shape>
              </v:group>
            </w:pict>
          </mc:Fallback>
        </mc:AlternateContent>
      </w:r>
    </w:p>
    <w:p w14:paraId="3C0F4CD4" w14:textId="77777777" w:rsidR="00926D51" w:rsidRDefault="00894FEC">
      <w:pPr>
        <w:spacing w:after="8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20324AD" w14:textId="77777777" w:rsidR="00926D51" w:rsidRDefault="00894FEC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DA2DB83" w14:textId="77777777" w:rsidR="00926D51" w:rsidRDefault="00894FEC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F011CA" wp14:editId="78E7518A">
            <wp:extent cx="6473825" cy="4023360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88C7344" w14:textId="5C751DBA" w:rsidR="00926D51" w:rsidRDefault="00926D51">
      <w:pPr>
        <w:spacing w:after="97" w:line="259" w:lineRule="auto"/>
        <w:ind w:left="0" w:right="0" w:firstLine="0"/>
        <w:jc w:val="left"/>
      </w:pPr>
    </w:p>
    <w:p w14:paraId="6F2EE971" w14:textId="77777777" w:rsidR="00926D51" w:rsidRDefault="00894FEC">
      <w:pPr>
        <w:spacing w:after="0" w:line="259" w:lineRule="auto"/>
        <w:ind w:left="0" w:right="0" w:firstLine="0"/>
        <w:jc w:val="left"/>
      </w:pPr>
      <w:r>
        <w:rPr>
          <w:rFonts w:ascii="Garamond" w:eastAsia="Garamond" w:hAnsi="Garamond" w:cs="Garamond"/>
        </w:rPr>
        <w:t xml:space="preserve"> </w:t>
      </w:r>
    </w:p>
    <w:sectPr w:rsidR="00926D5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996" w:right="545" w:bottom="894" w:left="1080" w:header="720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47A1" w14:textId="77777777" w:rsidR="00894FEC" w:rsidRDefault="00894FEC">
      <w:pPr>
        <w:spacing w:after="0" w:line="240" w:lineRule="auto"/>
      </w:pPr>
      <w:r>
        <w:separator/>
      </w:r>
    </w:p>
  </w:endnote>
  <w:endnote w:type="continuationSeparator" w:id="0">
    <w:p w14:paraId="18238F6F" w14:textId="77777777" w:rsidR="00894FEC" w:rsidRDefault="0089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80" w:tblpY="16145"/>
      <w:tblOverlap w:val="never"/>
      <w:tblW w:w="9736" w:type="dxa"/>
      <w:tblInd w:w="0" w:type="dxa"/>
      <w:tblCellMar>
        <w:top w:w="8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736"/>
    </w:tblGrid>
    <w:tr w:rsidR="00926D51" w14:paraId="43D91586" w14:textId="77777777">
      <w:trPr>
        <w:trHeight w:val="276"/>
      </w:trPr>
      <w:tc>
        <w:tcPr>
          <w:tcW w:w="9736" w:type="dxa"/>
          <w:tcBorders>
            <w:top w:val="nil"/>
            <w:left w:val="nil"/>
            <w:bottom w:val="nil"/>
            <w:right w:val="nil"/>
          </w:tcBorders>
          <w:shd w:val="clear" w:color="auto" w:fill="D9D9D9"/>
        </w:tcPr>
        <w:p w14:paraId="23064D88" w14:textId="77777777" w:rsidR="00926D51" w:rsidRDefault="00894FEC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 xml:space="preserve">© Dept. of EEE &amp; COE, FE, AMERICAN INTERNATIONAL UNIVERSITY-BANGLADESH (AIUB) </w:t>
          </w:r>
        </w:p>
      </w:tc>
    </w:tr>
  </w:tbl>
  <w:p w14:paraId="7A1B9B94" w14:textId="77777777" w:rsidR="00926D51" w:rsidRDefault="00894FEC">
    <w:pPr>
      <w:spacing w:after="0" w:line="259" w:lineRule="auto"/>
      <w:ind w:left="0" w:right="1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02C7E2C" w14:textId="77777777" w:rsidR="00926D51" w:rsidRDefault="00894FE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80" w:tblpY="16145"/>
      <w:tblOverlap w:val="never"/>
      <w:tblW w:w="9736" w:type="dxa"/>
      <w:tblInd w:w="0" w:type="dxa"/>
      <w:tblCellMar>
        <w:top w:w="8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736"/>
    </w:tblGrid>
    <w:tr w:rsidR="00926D51" w14:paraId="2C20D995" w14:textId="77777777">
      <w:trPr>
        <w:trHeight w:val="276"/>
      </w:trPr>
      <w:tc>
        <w:tcPr>
          <w:tcW w:w="9736" w:type="dxa"/>
          <w:tcBorders>
            <w:top w:val="nil"/>
            <w:left w:val="nil"/>
            <w:bottom w:val="nil"/>
            <w:right w:val="nil"/>
          </w:tcBorders>
          <w:shd w:val="clear" w:color="auto" w:fill="D9D9D9"/>
        </w:tcPr>
        <w:p w14:paraId="5A7741B6" w14:textId="77777777" w:rsidR="00926D51" w:rsidRDefault="00894FEC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 xml:space="preserve">© Dept. of EEE &amp; COE, FE, AMERICAN INTERNATIONAL UNIVERSITY-BANGLADESH (AIUB) </w:t>
          </w:r>
        </w:p>
      </w:tc>
    </w:tr>
  </w:tbl>
  <w:p w14:paraId="0347E347" w14:textId="77777777" w:rsidR="00926D51" w:rsidRDefault="00894FEC">
    <w:pPr>
      <w:spacing w:after="0" w:line="259" w:lineRule="auto"/>
      <w:ind w:left="0" w:right="1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E6CC78" w14:textId="77777777" w:rsidR="00926D51" w:rsidRDefault="00894FE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80" w:tblpY="16145"/>
      <w:tblOverlap w:val="never"/>
      <w:tblW w:w="9736" w:type="dxa"/>
      <w:tblInd w:w="0" w:type="dxa"/>
      <w:tblCellMar>
        <w:top w:w="8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736"/>
    </w:tblGrid>
    <w:tr w:rsidR="00926D51" w14:paraId="31EA3979" w14:textId="77777777">
      <w:trPr>
        <w:trHeight w:val="276"/>
      </w:trPr>
      <w:tc>
        <w:tcPr>
          <w:tcW w:w="9736" w:type="dxa"/>
          <w:tcBorders>
            <w:top w:val="nil"/>
            <w:left w:val="nil"/>
            <w:bottom w:val="nil"/>
            <w:right w:val="nil"/>
          </w:tcBorders>
          <w:shd w:val="clear" w:color="auto" w:fill="D9D9D9"/>
        </w:tcPr>
        <w:p w14:paraId="51868D5E" w14:textId="77777777" w:rsidR="00926D51" w:rsidRDefault="00894FEC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 xml:space="preserve">© Dept. of EEE &amp; COE, FE, AMERICAN INTERNATIONAL UNIVERSITY-BANGLADESH (AIUB) </w:t>
          </w:r>
        </w:p>
      </w:tc>
    </w:tr>
  </w:tbl>
  <w:p w14:paraId="01ABA722" w14:textId="77777777" w:rsidR="00926D51" w:rsidRDefault="00894FEC">
    <w:pPr>
      <w:spacing w:after="0" w:line="259" w:lineRule="auto"/>
      <w:ind w:left="0" w:right="1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1378477" w14:textId="77777777" w:rsidR="00926D51" w:rsidRDefault="00894FEC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891D" w14:textId="77777777" w:rsidR="00894FEC" w:rsidRDefault="00894FEC">
      <w:pPr>
        <w:spacing w:after="0" w:line="240" w:lineRule="auto"/>
      </w:pPr>
      <w:r>
        <w:separator/>
      </w:r>
    </w:p>
  </w:footnote>
  <w:footnote w:type="continuationSeparator" w:id="0">
    <w:p w14:paraId="47ADCC5F" w14:textId="77777777" w:rsidR="00894FEC" w:rsidRDefault="0089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C742" w14:textId="77777777" w:rsidR="00926D51" w:rsidRDefault="00894FE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D87AAF1" wp14:editId="38B5B75E">
              <wp:simplePos x="0" y="0"/>
              <wp:positionH relativeFrom="page">
                <wp:posOffset>1454150</wp:posOffset>
              </wp:positionH>
              <wp:positionV relativeFrom="page">
                <wp:posOffset>2973070</wp:posOffset>
              </wp:positionV>
              <wp:extent cx="4937760" cy="4937760"/>
              <wp:effectExtent l="0" t="0" r="0" b="0"/>
              <wp:wrapNone/>
              <wp:docPr id="10156" name="Group 10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37760" cy="4937760"/>
                        <a:chOff x="0" y="0"/>
                        <a:chExt cx="4937760" cy="4937760"/>
                      </a:xfrm>
                    </wpg:grpSpPr>
                    <pic:pic xmlns:pic="http://schemas.openxmlformats.org/drawingml/2006/picture">
                      <pic:nvPicPr>
                        <pic:cNvPr id="10157" name="Picture 101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4937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6" style="width:388.8pt;height:388.8pt;position:absolute;z-index:-2147483648;mso-position-horizontal-relative:page;mso-position-horizontal:absolute;margin-left:114.5pt;mso-position-vertical-relative:page;margin-top:234.1pt;" coordsize="49377,49377">
              <v:shape id="Picture 10157" style="position:absolute;width:49377;height:49377;left:0;top:0;" filled="f">
                <v:imagedata r:id="rId2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06A2" w14:textId="77777777" w:rsidR="00926D51" w:rsidRDefault="00894FE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48667E" wp14:editId="2A90C558">
              <wp:simplePos x="0" y="0"/>
              <wp:positionH relativeFrom="page">
                <wp:posOffset>1454150</wp:posOffset>
              </wp:positionH>
              <wp:positionV relativeFrom="page">
                <wp:posOffset>2973070</wp:posOffset>
              </wp:positionV>
              <wp:extent cx="4937760" cy="4937760"/>
              <wp:effectExtent l="0" t="0" r="0" b="0"/>
              <wp:wrapNone/>
              <wp:docPr id="10128" name="Group 10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37760" cy="4937760"/>
                        <a:chOff x="0" y="0"/>
                        <a:chExt cx="4937760" cy="4937760"/>
                      </a:xfrm>
                    </wpg:grpSpPr>
                    <pic:pic xmlns:pic="http://schemas.openxmlformats.org/drawingml/2006/picture">
                      <pic:nvPicPr>
                        <pic:cNvPr id="10129" name="Picture 101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4937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28" style="width:388.8pt;height:388.8pt;position:absolute;z-index:-2147483648;mso-position-horizontal-relative:page;mso-position-horizontal:absolute;margin-left:114.5pt;mso-position-vertical-relative:page;margin-top:234.1pt;" coordsize="49377,49377">
              <v:shape id="Picture 10129" style="position:absolute;width:49377;height:49377;left:0;top:0;" filled="f">
                <v:imagedata r:id="rId2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9BC0" w14:textId="77777777" w:rsidR="00926D51" w:rsidRDefault="00894FE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EF8515" wp14:editId="15D12E61">
              <wp:simplePos x="0" y="0"/>
              <wp:positionH relativeFrom="page">
                <wp:posOffset>1454150</wp:posOffset>
              </wp:positionH>
              <wp:positionV relativeFrom="page">
                <wp:posOffset>2973070</wp:posOffset>
              </wp:positionV>
              <wp:extent cx="4937760" cy="4937760"/>
              <wp:effectExtent l="0" t="0" r="0" b="0"/>
              <wp:wrapNone/>
              <wp:docPr id="10100" name="Group 10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37760" cy="4937760"/>
                        <a:chOff x="0" y="0"/>
                        <a:chExt cx="4937760" cy="4937760"/>
                      </a:xfrm>
                    </wpg:grpSpPr>
                    <pic:pic xmlns:pic="http://schemas.openxmlformats.org/drawingml/2006/picture">
                      <pic:nvPicPr>
                        <pic:cNvPr id="10101" name="Picture 101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0" cy="4937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0" style="width:388.8pt;height:388.8pt;position:absolute;z-index:-2147483648;mso-position-horizontal-relative:page;mso-position-horizontal:absolute;margin-left:114.5pt;mso-position-vertical-relative:page;margin-top:234.1pt;" coordsize="49377,49377">
              <v:shape id="Picture 10101" style="position:absolute;width:49377;height:49377;left:0;top:0;" filled="f">
                <v:imagedata r:id="rId2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10BA"/>
    <w:multiLevelType w:val="multilevel"/>
    <w:tmpl w:val="A4804D6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51"/>
    <w:rsid w:val="00202715"/>
    <w:rsid w:val="00894FEC"/>
    <w:rsid w:val="0092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1ED7"/>
  <w15:docId w15:val="{BA50FD96-EA3D-4F95-BD5E-82931219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 w:line="249" w:lineRule="auto"/>
      <w:ind w:left="10" w:right="8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2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2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2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Md. Shamiur Rahman Shamiur</cp:lastModifiedBy>
  <cp:revision>2</cp:revision>
  <dcterms:created xsi:type="dcterms:W3CDTF">2021-07-03T14:36:00Z</dcterms:created>
  <dcterms:modified xsi:type="dcterms:W3CDTF">2021-07-03T14:36:00Z</dcterms:modified>
</cp:coreProperties>
</file>