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D488" w14:textId="51CD3883" w:rsidR="00C36A8E" w:rsidRPr="00387FDC" w:rsidRDefault="00387FDC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87FDC">
        <w:rPr>
          <w:rFonts w:ascii="Times New Roman" w:hAnsi="Times New Roman" w:cs="Times New Roman"/>
          <w:b/>
          <w:bCs/>
          <w:sz w:val="36"/>
          <w:szCs w:val="36"/>
          <w:lang w:val="en-US"/>
        </w:rPr>
        <w:t>Overview</w:t>
      </w:r>
    </w:p>
    <w:p w14:paraId="4805E966" w14:textId="77777777" w:rsidR="00387FDC" w:rsidRPr="00387FDC" w:rsidRDefault="00387FDC" w:rsidP="00387F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Tirupati city ranked 1st with the highest order amount of 43 million in sales, followed by Electronic City, Bangalore, which generated 29 million in sales.</w:t>
      </w:r>
    </w:p>
    <w:p w14:paraId="25D7BB88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60422333" w14:textId="77777777" w:rsidR="00387FDC" w:rsidRPr="00387FDC" w:rsidRDefault="00387FDC" w:rsidP="00387F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Customer preference is for vegetarian options, with sales of 122 million, which is 7.2% more than non-vegetarian sales.</w:t>
      </w:r>
    </w:p>
    <w:p w14:paraId="644D50B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2CF2D652" w14:textId="1170756C" w:rsidR="00387FDC" w:rsidRPr="00387FDC" w:rsidRDefault="00387FDC" w:rsidP="00387F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In 2018, sales increased rapidly by 356% compared to the previous year. However, in 2019, sales dropped by 17%.</w:t>
      </w:r>
    </w:p>
    <w:p w14:paraId="67E7CB4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1D773DBA" w14:textId="7A0EA2F8" w:rsidR="00387FDC" w:rsidRDefault="00387FDC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87FDC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</w:t>
      </w:r>
      <w:r w:rsidRPr="00387FDC">
        <w:rPr>
          <w:rFonts w:ascii="Times New Roman" w:hAnsi="Times New Roman" w:cs="Times New Roman"/>
          <w:sz w:val="24"/>
          <w:szCs w:val="24"/>
        </w:rPr>
        <w:t xml:space="preserve"> </w:t>
      </w:r>
      <w:r w:rsidRPr="00387FDC">
        <w:rPr>
          <w:rFonts w:ascii="Times New Roman" w:hAnsi="Times New Roman" w:cs="Times New Roman"/>
          <w:b/>
          <w:bCs/>
          <w:sz w:val="36"/>
          <w:szCs w:val="36"/>
          <w:lang w:val="en-US"/>
        </w:rPr>
        <w:t>Performance</w:t>
      </w:r>
    </w:p>
    <w:p w14:paraId="677161FC" w14:textId="7FF84BEE" w:rsidR="00387FDC" w:rsidRPr="00387FDC" w:rsidRDefault="00387FDC" w:rsidP="00387F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Young customers aged 21 to 25 buy the most products, and most of them are college students. Create targeted marketing campaigns for this age group.</w:t>
      </w:r>
    </w:p>
    <w:p w14:paraId="03C8E661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4D3AD355" w14:textId="77777777" w:rsidR="00387FDC" w:rsidRPr="00387FDC" w:rsidRDefault="00387FDC" w:rsidP="00387FD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Revenue from male customers is higher. Offer discounts to female customers to attract more female buyers</w:t>
      </w:r>
    </w:p>
    <w:p w14:paraId="64CA314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3BD162FC" w14:textId="77777777" w:rsidR="00387FDC" w:rsidRDefault="00387FDC" w:rsidP="00387FD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The top 10% of customers account for 80% of sales. Implement a VIP program for top users, offering exclusive discounts.</w:t>
      </w:r>
    </w:p>
    <w:p w14:paraId="502AD6DF" w14:textId="77777777" w:rsid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134A072A" w14:textId="4970C810" w:rsidR="00387FDC" w:rsidRDefault="00387FDC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7FDC">
        <w:rPr>
          <w:rFonts w:ascii="Times New Roman" w:hAnsi="Times New Roman" w:cs="Times New Roman"/>
          <w:b/>
          <w:bCs/>
          <w:sz w:val="36"/>
          <w:szCs w:val="36"/>
        </w:rPr>
        <w:t>City Overview</w:t>
      </w:r>
    </w:p>
    <w:p w14:paraId="5C1E9939" w14:textId="77777777" w:rsidR="00387FDC" w:rsidRPr="00387FDC" w:rsidRDefault="00387FDC" w:rsidP="00387FD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In the current year, Raipur generated the highest sales with 22 million, followed by Electronic City, Bangalore.</w:t>
      </w:r>
    </w:p>
    <w:p w14:paraId="1CE8F581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301F0884" w14:textId="3D3FECEE" w:rsidR="00387FDC" w:rsidRPr="00387FDC" w:rsidRDefault="00387FDC" w:rsidP="00387FD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Bikaner has the highest user count, rating count, and orders count.</w:t>
      </w:r>
    </w:p>
    <w:p w14:paraId="319681B3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218DC71B" w14:textId="25E2A99C" w:rsidR="00387FDC" w:rsidRPr="00387FDC" w:rsidRDefault="00387FDC" w:rsidP="00387FD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Tirupati city accounted for the highest order amount with 43 million.</w:t>
      </w:r>
    </w:p>
    <w:p w14:paraId="3CDF4BE5" w14:textId="779F4F80" w:rsidR="001313F8" w:rsidRDefault="001313F8" w:rsidP="001313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Restaurant Analysis</w:t>
      </w:r>
    </w:p>
    <w:p w14:paraId="388F1241" w14:textId="56E50D6C" w:rsidR="001313F8" w:rsidRDefault="001313F8" w:rsidP="001313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Bianer city have highest number of restaurants (1666) are available and Noida-1 city is position is 2</w:t>
      </w:r>
      <w:r w:rsidRPr="001313F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number of restaurants (1427). </w:t>
      </w:r>
    </w:p>
    <w:p w14:paraId="4F44B7D4" w14:textId="01BD3718" w:rsidR="001313F8" w:rsidRDefault="001313F8" w:rsidP="001313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North Indian, Chinese are most Cuisine Restaurant is almost 23.93% </w:t>
      </w:r>
      <w:r w:rsidR="00E35E28">
        <w:rPr>
          <w:rFonts w:ascii="Times New Roman" w:hAnsi="Times New Roman" w:cs="Times New Roman"/>
          <w:sz w:val="24"/>
          <w:szCs w:val="24"/>
        </w:rPr>
        <w:t>and 2</w:t>
      </w:r>
      <w:r w:rsidRPr="001313F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one is Indian Cuisine almost 23.67%.</w:t>
      </w:r>
    </w:p>
    <w:p w14:paraId="6FD46386" w14:textId="5444CE41" w:rsidR="001313F8" w:rsidRDefault="001313F8" w:rsidP="001313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Top </w:t>
      </w:r>
      <w:r w:rsidR="00E35E28">
        <w:rPr>
          <w:rFonts w:ascii="Times New Roman" w:hAnsi="Times New Roman" w:cs="Times New Roman"/>
          <w:sz w:val="24"/>
          <w:szCs w:val="24"/>
        </w:rPr>
        <w:t>Selling Cuisine is North Indian, Chinese almost 15Million.</w:t>
      </w:r>
    </w:p>
    <w:p w14:paraId="655D1C72" w14:textId="329A6A86" w:rsidR="00E35E28" w:rsidRPr="00387FDC" w:rsidRDefault="00E35E28" w:rsidP="001313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Highest rating product is Domino’s Pizza.</w:t>
      </w:r>
    </w:p>
    <w:p w14:paraId="63BC195C" w14:textId="591AEDB5" w:rsidR="001313F8" w:rsidRPr="00387FDC" w:rsidRDefault="001313F8" w:rsidP="001313F8">
      <w:pPr>
        <w:rPr>
          <w:rFonts w:ascii="Times New Roman" w:hAnsi="Times New Roman" w:cs="Times New Roman"/>
          <w:sz w:val="24"/>
          <w:szCs w:val="24"/>
        </w:rPr>
      </w:pPr>
    </w:p>
    <w:p w14:paraId="2E452263" w14:textId="0DA7E272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sectPr w:rsidR="00387FDC" w:rsidRPr="0038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D4E"/>
    <w:multiLevelType w:val="multilevel"/>
    <w:tmpl w:val="3A9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3E2D"/>
    <w:multiLevelType w:val="multilevel"/>
    <w:tmpl w:val="035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EBD"/>
    <w:multiLevelType w:val="multilevel"/>
    <w:tmpl w:val="85A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4129"/>
    <w:multiLevelType w:val="multilevel"/>
    <w:tmpl w:val="056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0618"/>
    <w:multiLevelType w:val="multilevel"/>
    <w:tmpl w:val="F37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35159"/>
    <w:multiLevelType w:val="multilevel"/>
    <w:tmpl w:val="1B9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21035"/>
    <w:multiLevelType w:val="multilevel"/>
    <w:tmpl w:val="F74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B6FCA"/>
    <w:multiLevelType w:val="multilevel"/>
    <w:tmpl w:val="BD8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92E79"/>
    <w:multiLevelType w:val="multilevel"/>
    <w:tmpl w:val="2D8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6977">
    <w:abstractNumId w:val="5"/>
  </w:num>
  <w:num w:numId="2" w16cid:durableId="1125927680">
    <w:abstractNumId w:val="1"/>
  </w:num>
  <w:num w:numId="3" w16cid:durableId="1249464436">
    <w:abstractNumId w:val="8"/>
  </w:num>
  <w:num w:numId="4" w16cid:durableId="1244534607">
    <w:abstractNumId w:val="2"/>
  </w:num>
  <w:num w:numId="5" w16cid:durableId="1543249414">
    <w:abstractNumId w:val="7"/>
  </w:num>
  <w:num w:numId="6" w16cid:durableId="1172645760">
    <w:abstractNumId w:val="6"/>
  </w:num>
  <w:num w:numId="7" w16cid:durableId="1316450583">
    <w:abstractNumId w:val="3"/>
  </w:num>
  <w:num w:numId="8" w16cid:durableId="1757706475">
    <w:abstractNumId w:val="4"/>
  </w:num>
  <w:num w:numId="9" w16cid:durableId="5486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9"/>
    <w:rsid w:val="001313F8"/>
    <w:rsid w:val="00387FDC"/>
    <w:rsid w:val="00760529"/>
    <w:rsid w:val="007823E1"/>
    <w:rsid w:val="007E48FC"/>
    <w:rsid w:val="00902BA1"/>
    <w:rsid w:val="00A71D57"/>
    <w:rsid w:val="00AF6F37"/>
    <w:rsid w:val="00C36A8E"/>
    <w:rsid w:val="00C66D4B"/>
    <w:rsid w:val="00E35E28"/>
    <w:rsid w:val="00E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43F1"/>
  <w15:chartTrackingRefBased/>
  <w15:docId w15:val="{08318B00-BB01-438A-964B-37F46635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kumar</dc:creator>
  <cp:keywords/>
  <dc:description/>
  <cp:lastModifiedBy>md yeakub</cp:lastModifiedBy>
  <cp:revision>5</cp:revision>
  <dcterms:created xsi:type="dcterms:W3CDTF">2025-03-09T07:48:00Z</dcterms:created>
  <dcterms:modified xsi:type="dcterms:W3CDTF">2025-07-25T17:56:00Z</dcterms:modified>
</cp:coreProperties>
</file>