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358" w:type="pct"/>
        <w:tblInd w:w="-567" w:type="dxa"/>
        <w:tblBorders>
          <w:top w:val="nil"/>
          <w:left w:val="nil"/>
          <w:bottom w:val="nil"/>
          <w:right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381"/>
        <w:gridCol w:w="3403"/>
        <w:gridCol w:w="281"/>
        <w:gridCol w:w="1831"/>
      </w:tblGrid>
      <w:tr w:rsidR="00EE74BA" w14:paraId="4C28751D" w14:textId="77777777" w:rsidTr="00EE74BA">
        <w:trPr>
          <w:gridAfter w:val="2"/>
          <w:wAfter w:w="2112" w:type="dxa"/>
        </w:trPr>
        <w:tc>
          <w:tcPr>
            <w:tcW w:w="97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F31C34" w14:textId="77777777" w:rsidR="00EE74BA" w:rsidRDefault="00EE74BA" w:rsidP="003F6913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МИНИСТЕРСТВО НАУКИ И ВЫСШЕГО ОБРАЗОВАНИЯ </w:t>
            </w:r>
          </w:p>
          <w:p w14:paraId="3B8DDB72" w14:textId="77777777" w:rsidR="00EE74BA" w:rsidRDefault="00EE74BA" w:rsidP="003F6913">
            <w:pPr>
              <w:spacing w:line="240" w:lineRule="auto"/>
              <w:jc w:val="center"/>
            </w:pPr>
            <w:r>
              <w:rPr>
                <w:b/>
              </w:rPr>
              <w:t>РОССИЙСКОЙ ФЕДЕРАЦИИ</w:t>
            </w:r>
          </w:p>
        </w:tc>
      </w:tr>
      <w:tr w:rsidR="00EE74BA" w14:paraId="70C6343F" w14:textId="77777777" w:rsidTr="00EE74BA">
        <w:trPr>
          <w:gridAfter w:val="2"/>
          <w:wAfter w:w="2112" w:type="dxa"/>
        </w:trPr>
        <w:tc>
          <w:tcPr>
            <w:tcW w:w="97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21A510" w14:textId="77777777" w:rsidR="00EE74BA" w:rsidRDefault="00EE74BA" w:rsidP="003F6913">
            <w:pPr>
              <w:spacing w:line="240" w:lineRule="auto"/>
              <w:jc w:val="center"/>
            </w:pPr>
            <w:r w:rsidRPr="00521EEF">
              <w:rPr>
                <w:rFonts w:eastAsia="Calibri"/>
                <w:sz w:val="28"/>
              </w:rPr>
              <w:t>Федеральное государственное автономное</w:t>
            </w:r>
          </w:p>
        </w:tc>
      </w:tr>
      <w:tr w:rsidR="00EE74BA" w14:paraId="7028E5E5" w14:textId="77777777" w:rsidTr="00EE74BA">
        <w:trPr>
          <w:gridAfter w:val="2"/>
          <w:wAfter w:w="2112" w:type="dxa"/>
        </w:trPr>
        <w:tc>
          <w:tcPr>
            <w:tcW w:w="97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CF4221" w14:textId="77777777" w:rsidR="00EE74BA" w:rsidRDefault="00EE74BA" w:rsidP="003F6913">
            <w:pPr>
              <w:spacing w:line="240" w:lineRule="auto"/>
              <w:jc w:val="center"/>
            </w:pPr>
            <w:r w:rsidRPr="00521EEF">
              <w:rPr>
                <w:rFonts w:eastAsia="Calibri"/>
                <w:sz w:val="28"/>
              </w:rPr>
              <w:t>образовательное учреждение высшего образования</w:t>
            </w:r>
          </w:p>
        </w:tc>
      </w:tr>
      <w:tr w:rsidR="00EE74BA" w14:paraId="1ACD4D7B" w14:textId="77777777" w:rsidTr="00EE74BA">
        <w:trPr>
          <w:gridAfter w:val="2"/>
          <w:wAfter w:w="2112" w:type="dxa"/>
        </w:trPr>
        <w:tc>
          <w:tcPr>
            <w:tcW w:w="97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087069" w14:textId="77777777" w:rsidR="00EE74BA" w:rsidRDefault="00EE74BA" w:rsidP="003F6913">
            <w:pPr>
              <w:spacing w:line="240" w:lineRule="auto"/>
              <w:jc w:val="center"/>
            </w:pPr>
          </w:p>
        </w:tc>
      </w:tr>
      <w:tr w:rsidR="00EE74BA" w14:paraId="2433C8AC" w14:textId="77777777" w:rsidTr="00EE74BA">
        <w:trPr>
          <w:gridAfter w:val="2"/>
          <w:wAfter w:w="2112" w:type="dxa"/>
        </w:trPr>
        <w:tc>
          <w:tcPr>
            <w:tcW w:w="97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22195C" w14:textId="77777777" w:rsidR="00EE74BA" w:rsidRPr="009A2AA0" w:rsidRDefault="00EE74BA" w:rsidP="003F6913">
            <w:pPr>
              <w:spacing w:line="240" w:lineRule="auto"/>
              <w:jc w:val="center"/>
              <w:rPr>
                <w:sz w:val="32"/>
                <w:szCs w:val="32"/>
              </w:rPr>
            </w:pPr>
            <w:r w:rsidRPr="009A2AA0">
              <w:rPr>
                <w:b/>
                <w:sz w:val="32"/>
                <w:szCs w:val="32"/>
              </w:rPr>
              <w:t>Пермский государственный национальный исследовательский университет</w:t>
            </w:r>
          </w:p>
        </w:tc>
      </w:tr>
      <w:tr w:rsidR="00EE74BA" w14:paraId="10B3468A" w14:textId="77777777" w:rsidTr="00EE74BA">
        <w:trPr>
          <w:gridAfter w:val="2"/>
          <w:wAfter w:w="2112" w:type="dxa"/>
        </w:trPr>
        <w:tc>
          <w:tcPr>
            <w:tcW w:w="97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A637B0" w14:textId="77777777" w:rsidR="00EE74BA" w:rsidRDefault="00EE74BA" w:rsidP="003F6913">
            <w:pPr>
              <w:spacing w:before="2000" w:line="240" w:lineRule="auto"/>
              <w:jc w:val="center"/>
            </w:pPr>
          </w:p>
        </w:tc>
      </w:tr>
      <w:tr w:rsidR="00EE74BA" w14:paraId="1B28F036" w14:textId="77777777" w:rsidTr="00EE74BA">
        <w:trPr>
          <w:gridAfter w:val="2"/>
          <w:wAfter w:w="2112" w:type="dxa"/>
        </w:trPr>
        <w:tc>
          <w:tcPr>
            <w:tcW w:w="9784" w:type="dxa"/>
            <w:gridSpan w:val="2"/>
            <w:tcBorders>
              <w:top w:val="nil"/>
            </w:tcBorders>
            <w:vAlign w:val="center"/>
          </w:tcPr>
          <w:p w14:paraId="48A5C950" w14:textId="77777777" w:rsidR="00EE74BA" w:rsidRPr="00EA2110" w:rsidRDefault="00EE74BA" w:rsidP="003F6913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EA2110">
              <w:rPr>
                <w:b/>
                <w:sz w:val="28"/>
                <w:szCs w:val="28"/>
              </w:rPr>
              <w:t>Лабораторная работа №4</w:t>
            </w:r>
          </w:p>
        </w:tc>
      </w:tr>
      <w:tr w:rsidR="00EE74BA" w14:paraId="2425D89E" w14:textId="77777777" w:rsidTr="00EE74BA">
        <w:trPr>
          <w:gridAfter w:val="2"/>
          <w:wAfter w:w="2112" w:type="dxa"/>
        </w:trPr>
        <w:tc>
          <w:tcPr>
            <w:tcW w:w="9784" w:type="dxa"/>
            <w:gridSpan w:val="2"/>
            <w:vAlign w:val="center"/>
          </w:tcPr>
          <w:p w14:paraId="0C93FB8C" w14:textId="77777777" w:rsidR="00EE74BA" w:rsidRPr="00EA2110" w:rsidRDefault="00EE74BA" w:rsidP="003F6913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EA2110">
              <w:rPr>
                <w:sz w:val="28"/>
                <w:szCs w:val="28"/>
              </w:rPr>
              <w:t>по дисциплине «</w:t>
            </w:r>
            <w:r>
              <w:rPr>
                <w:sz w:val="28"/>
                <w:szCs w:val="28"/>
              </w:rPr>
              <w:t>…</w:t>
            </w:r>
            <w:r w:rsidRPr="00EA2110">
              <w:rPr>
                <w:sz w:val="28"/>
                <w:szCs w:val="28"/>
              </w:rPr>
              <w:t>»</w:t>
            </w:r>
          </w:p>
        </w:tc>
      </w:tr>
      <w:tr w:rsidR="00EE74BA" w14:paraId="59CDC449" w14:textId="77777777" w:rsidTr="00EE74BA">
        <w:trPr>
          <w:gridAfter w:val="2"/>
          <w:wAfter w:w="2112" w:type="dxa"/>
        </w:trPr>
        <w:tc>
          <w:tcPr>
            <w:tcW w:w="9784" w:type="dxa"/>
            <w:gridSpan w:val="2"/>
            <w:tcBorders>
              <w:bottom w:val="nil"/>
            </w:tcBorders>
            <w:vAlign w:val="center"/>
          </w:tcPr>
          <w:p w14:paraId="5AF3E60F" w14:textId="77777777" w:rsidR="00EE74BA" w:rsidRPr="00EA2110" w:rsidRDefault="00EE74BA" w:rsidP="003F6913">
            <w:pPr>
              <w:spacing w:before="400" w:line="240" w:lineRule="auto"/>
              <w:jc w:val="center"/>
              <w:rPr>
                <w:sz w:val="28"/>
                <w:szCs w:val="28"/>
              </w:rPr>
            </w:pPr>
            <w:r w:rsidRPr="00EA2110">
              <w:rPr>
                <w:b/>
                <w:sz w:val="28"/>
                <w:szCs w:val="28"/>
              </w:rPr>
              <w:t>Тема: «Оформление документа Word»</w:t>
            </w:r>
          </w:p>
        </w:tc>
      </w:tr>
      <w:tr w:rsidR="00EE74BA" w14:paraId="262125B8" w14:textId="77777777" w:rsidTr="00EE74BA">
        <w:trPr>
          <w:gridAfter w:val="2"/>
          <w:wAfter w:w="2112" w:type="dxa"/>
        </w:trPr>
        <w:tc>
          <w:tcPr>
            <w:tcW w:w="97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F00181" w14:textId="77777777" w:rsidR="00EE74BA" w:rsidRDefault="00EE74BA" w:rsidP="003F6913">
            <w:pPr>
              <w:spacing w:line="240" w:lineRule="auto"/>
              <w:jc w:val="center"/>
            </w:pPr>
          </w:p>
          <w:p w14:paraId="23769BAA" w14:textId="77777777" w:rsidR="00EE74BA" w:rsidRDefault="00EE74BA" w:rsidP="003F6913">
            <w:pPr>
              <w:spacing w:line="240" w:lineRule="auto"/>
              <w:jc w:val="center"/>
            </w:pPr>
          </w:p>
          <w:p w14:paraId="183E8E85" w14:textId="77777777" w:rsidR="00EE74BA" w:rsidRDefault="00EE74BA" w:rsidP="003F6913">
            <w:pPr>
              <w:spacing w:line="240" w:lineRule="auto"/>
              <w:jc w:val="center"/>
            </w:pPr>
          </w:p>
          <w:p w14:paraId="32EE3BEA" w14:textId="77777777" w:rsidR="00EE74BA" w:rsidRDefault="00EE74BA" w:rsidP="003F6913">
            <w:pPr>
              <w:spacing w:line="240" w:lineRule="auto"/>
              <w:jc w:val="center"/>
            </w:pPr>
          </w:p>
          <w:p w14:paraId="787D514D" w14:textId="77777777" w:rsidR="00EE74BA" w:rsidRDefault="00EE74BA" w:rsidP="003F6913">
            <w:pPr>
              <w:spacing w:line="240" w:lineRule="auto"/>
              <w:jc w:val="center"/>
            </w:pPr>
          </w:p>
          <w:p w14:paraId="7AA4FA3E" w14:textId="77777777" w:rsidR="00EE74BA" w:rsidRDefault="00EE74BA" w:rsidP="003F6913">
            <w:pPr>
              <w:spacing w:line="240" w:lineRule="auto"/>
              <w:jc w:val="center"/>
            </w:pPr>
          </w:p>
        </w:tc>
      </w:tr>
      <w:tr w:rsidR="00EE74BA" w14:paraId="073F0DCC" w14:textId="77777777" w:rsidTr="00EE74BA">
        <w:trPr>
          <w:gridAfter w:val="2"/>
          <w:wAfter w:w="2112" w:type="dxa"/>
        </w:trPr>
        <w:tc>
          <w:tcPr>
            <w:tcW w:w="63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B0CDCC" w14:textId="77777777" w:rsidR="00EE74BA" w:rsidRDefault="00EE74BA" w:rsidP="003F6913">
            <w:pPr>
              <w:spacing w:line="240" w:lineRule="auto"/>
              <w:jc w:val="center"/>
            </w:pP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D3EFA9" w14:textId="77777777" w:rsidR="00EE74BA" w:rsidRPr="00EA2110" w:rsidRDefault="00EE74BA" w:rsidP="003F6913">
            <w:pPr>
              <w:spacing w:line="240" w:lineRule="auto"/>
              <w:jc w:val="right"/>
              <w:rPr>
                <w:sz w:val="28"/>
                <w:szCs w:val="28"/>
              </w:rPr>
            </w:pPr>
            <w:r w:rsidRPr="00EA2110">
              <w:rPr>
                <w:sz w:val="28"/>
                <w:szCs w:val="28"/>
              </w:rPr>
              <w:t>Выполнил: студент группы …</w:t>
            </w:r>
          </w:p>
          <w:p w14:paraId="529E1D74" w14:textId="0F507E75" w:rsidR="00EE74BA" w:rsidRPr="00EA2110" w:rsidRDefault="00EE74BA" w:rsidP="003F6913">
            <w:pPr>
              <w:spacing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М. Р. Рычагов</w:t>
            </w:r>
          </w:p>
          <w:p w14:paraId="16DCDD1C" w14:textId="77777777" w:rsidR="00EE74BA" w:rsidRPr="00EA2110" w:rsidRDefault="00EE74BA" w:rsidP="003F6913">
            <w:pPr>
              <w:spacing w:line="240" w:lineRule="auto"/>
              <w:jc w:val="right"/>
              <w:rPr>
                <w:sz w:val="28"/>
                <w:szCs w:val="28"/>
              </w:rPr>
            </w:pPr>
          </w:p>
          <w:p w14:paraId="10E6AB2C" w14:textId="77777777" w:rsidR="00EE74BA" w:rsidRPr="00EA2110" w:rsidRDefault="00EE74BA" w:rsidP="00EE74BA">
            <w:pPr>
              <w:spacing w:line="240" w:lineRule="auto"/>
              <w:jc w:val="right"/>
              <w:rPr>
                <w:sz w:val="28"/>
                <w:szCs w:val="28"/>
              </w:rPr>
            </w:pPr>
            <w:r w:rsidRPr="00EA2110">
              <w:rPr>
                <w:sz w:val="28"/>
                <w:szCs w:val="28"/>
              </w:rPr>
              <w:t>Проверил: доцент кафедры ….</w:t>
            </w:r>
          </w:p>
          <w:p w14:paraId="7C417AA4" w14:textId="77777777" w:rsidR="00EE74BA" w:rsidRPr="00EA2110" w:rsidRDefault="00EE74BA" w:rsidP="00EE74BA">
            <w:pPr>
              <w:spacing w:line="240" w:lineRule="auto"/>
              <w:jc w:val="right"/>
              <w:rPr>
                <w:sz w:val="28"/>
                <w:szCs w:val="28"/>
              </w:rPr>
            </w:pPr>
          </w:p>
          <w:p w14:paraId="770AE69A" w14:textId="77777777" w:rsidR="00EE74BA" w:rsidRPr="00EA2110" w:rsidRDefault="00EE74BA" w:rsidP="00EE74BA">
            <w:pPr>
              <w:spacing w:line="240" w:lineRule="auto"/>
              <w:jc w:val="right"/>
              <w:rPr>
                <w:sz w:val="28"/>
                <w:szCs w:val="28"/>
              </w:rPr>
            </w:pPr>
            <w:r w:rsidRPr="00EA2110">
              <w:rPr>
                <w:sz w:val="28"/>
                <w:szCs w:val="28"/>
              </w:rPr>
              <w:t xml:space="preserve">Подпись: _____________ </w:t>
            </w:r>
          </w:p>
          <w:p w14:paraId="596EB5BE" w14:textId="77777777" w:rsidR="00EE74BA" w:rsidRPr="00EA2110" w:rsidRDefault="00EE74BA" w:rsidP="003F6913">
            <w:pPr>
              <w:spacing w:line="240" w:lineRule="auto"/>
              <w:jc w:val="right"/>
              <w:rPr>
                <w:sz w:val="28"/>
                <w:szCs w:val="28"/>
              </w:rPr>
            </w:pPr>
          </w:p>
        </w:tc>
      </w:tr>
      <w:tr w:rsidR="00EE74BA" w14:paraId="7CE7C2B7" w14:textId="77777777" w:rsidTr="00EE74BA">
        <w:trPr>
          <w:trHeight w:val="2268"/>
        </w:trPr>
        <w:tc>
          <w:tcPr>
            <w:tcW w:w="11896" w:type="dxa"/>
            <w:gridSpan w:val="4"/>
            <w:tcBorders>
              <w:top w:val="nil"/>
            </w:tcBorders>
            <w:vAlign w:val="center"/>
          </w:tcPr>
          <w:p w14:paraId="36E7FD28" w14:textId="77777777" w:rsidR="00EE74BA" w:rsidRPr="00EA2110" w:rsidRDefault="00EE74BA" w:rsidP="003F6913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E74BA" w14:paraId="2BC36B2B" w14:textId="77777777" w:rsidTr="00EE74BA">
        <w:trPr>
          <w:gridAfter w:val="1"/>
          <w:wAfter w:w="1831" w:type="dxa"/>
        </w:trPr>
        <w:tc>
          <w:tcPr>
            <w:tcW w:w="10065" w:type="dxa"/>
            <w:gridSpan w:val="3"/>
            <w:tcBorders>
              <w:top w:val="nil"/>
            </w:tcBorders>
            <w:vAlign w:val="center"/>
          </w:tcPr>
          <w:p w14:paraId="58F78C04" w14:textId="77777777" w:rsidR="00EE74BA" w:rsidRPr="00EA2110" w:rsidRDefault="00EE74BA" w:rsidP="003F6913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EA2110">
              <w:rPr>
                <w:b/>
                <w:bCs/>
                <w:sz w:val="28"/>
                <w:szCs w:val="28"/>
              </w:rPr>
              <w:t>Пермь, 2026</w:t>
            </w:r>
          </w:p>
        </w:tc>
      </w:tr>
    </w:tbl>
    <w:p w14:paraId="65BFD20E" w14:textId="77777777" w:rsidR="00DF2DD6" w:rsidRDefault="00DF2DD6">
      <w:pPr>
        <w:sectPr w:rsidR="00DF2DD6">
          <w:pgSz w:w="11906" w:h="16838"/>
          <w:pgMar w:top="1134" w:right="850" w:bottom="1134" w:left="1701" w:header="708" w:footer="708" w:gutter="0"/>
          <w:cols w:space="720"/>
          <w:titlePg/>
        </w:sectPr>
      </w:pPr>
    </w:p>
    <w:sdt>
      <w:sdtPr>
        <w:rPr>
          <w:rFonts w:ascii="Times New Roman" w:eastAsia="Times New Roman" w:hAnsi="Times New Roman" w:cstheme="minorBidi"/>
          <w:color w:val="000000"/>
          <w:kern w:val="2"/>
          <w:sz w:val="24"/>
          <w:szCs w:val="24"/>
          <w14:ligatures w14:val="standardContextual"/>
        </w:rPr>
        <w:id w:val="20272043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5348AE" w14:textId="31A25A2E" w:rsidR="006C227F" w:rsidRDefault="006C227F">
          <w:pPr>
            <w:pStyle w:val="a5"/>
          </w:pPr>
          <w:r>
            <w:t>Оглавление</w:t>
          </w:r>
        </w:p>
        <w:p w14:paraId="6CADE0B0" w14:textId="375AD680" w:rsidR="006C227F" w:rsidRDefault="006C227F">
          <w:pPr>
            <w:pStyle w:val="10"/>
            <w:rPr>
              <w:rFonts w:asciiTheme="minorHAnsi" w:eastAsiaTheme="minorEastAsia" w:hAnsiTheme="minorHAnsi"/>
              <w:b w:val="0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139296" w:history="1">
            <w:r w:rsidRPr="0012453D">
              <w:rPr>
                <w:rStyle w:val="a3"/>
                <w:noProof/>
              </w:rPr>
              <w:t>АННОТАЦИЯ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_Toc227139296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1A131" w14:textId="643D4BCE" w:rsidR="006C227F" w:rsidRDefault="006C227F">
          <w:pPr>
            <w:pStyle w:val="10"/>
            <w:rPr>
              <w:rFonts w:asciiTheme="minorHAnsi" w:eastAsiaTheme="minorEastAsia" w:hAnsiTheme="minorHAnsi"/>
              <w:b w:val="0"/>
              <w:noProof/>
              <w:color w:val="auto"/>
            </w:rPr>
          </w:pPr>
          <w:hyperlink w:anchor="_Toc227139297" w:history="1">
            <w:r w:rsidRPr="0012453D">
              <w:rPr>
                <w:rStyle w:val="a3"/>
                <w:bCs/>
                <w:noProof/>
              </w:rPr>
              <w:t xml:space="preserve">Глава 1. ТЕОРЕТИЧЕСКИЕ АСПЕКТЫ </w:t>
            </w:r>
            <w:r w:rsidRPr="0012453D">
              <w:rPr>
                <w:rStyle w:val="a3"/>
                <w:noProof/>
              </w:rPr>
              <w:t>УПРАВЛЕНИЯ ПРОЕКТАМИ В СОВРЕМЕННОМ МЕНЕДЖМЕНТЕ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_Toc227139297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1CC50" w14:textId="64B16D29" w:rsidR="006C227F" w:rsidRDefault="006C227F">
          <w:pPr>
            <w:pStyle w:val="20"/>
            <w:rPr>
              <w:rFonts w:asciiTheme="minorHAnsi" w:eastAsiaTheme="minorEastAsia" w:hAnsiTheme="minorHAnsi"/>
              <w:noProof/>
              <w:color w:val="auto"/>
            </w:rPr>
          </w:pPr>
          <w:hyperlink w:anchor="_Toc227139298" w:history="1">
            <w:r w:rsidRPr="0012453D">
              <w:rPr>
                <w:rStyle w:val="a3"/>
                <w:bCs/>
                <w:noProof/>
              </w:rPr>
              <w:t>1.1 Современные подходы к определению понятия «управление проектами»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_Toc227139298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7E809" w14:textId="235CAF88" w:rsidR="006C227F" w:rsidRDefault="006C227F">
          <w:pPr>
            <w:pStyle w:val="20"/>
            <w:rPr>
              <w:rFonts w:asciiTheme="minorHAnsi" w:eastAsiaTheme="minorEastAsia" w:hAnsiTheme="minorHAnsi"/>
              <w:noProof/>
              <w:color w:val="auto"/>
            </w:rPr>
          </w:pPr>
          <w:hyperlink w:anchor="_Toc227139299" w:history="1">
            <w:r w:rsidRPr="0012453D">
              <w:rPr>
                <w:rStyle w:val="a3"/>
                <w:noProof/>
              </w:rPr>
              <w:t>1.2 Бюджетирование как основа управления проектами в современных рыночных условиях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_Toc227139299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D8C58" w14:textId="21FAF113" w:rsidR="006C227F" w:rsidRDefault="006C227F">
          <w:pPr>
            <w:pStyle w:val="20"/>
            <w:rPr>
              <w:rFonts w:asciiTheme="minorHAnsi" w:eastAsiaTheme="minorEastAsia" w:hAnsiTheme="minorHAnsi"/>
              <w:noProof/>
              <w:color w:val="auto"/>
            </w:rPr>
          </w:pPr>
          <w:hyperlink w:anchor="_Toc227139300" w:history="1">
            <w:r w:rsidRPr="0012453D">
              <w:rPr>
                <w:rStyle w:val="a3"/>
                <w:rFonts w:ascii="Arial" w:hAnsi="Arial" w:cs="Arial"/>
                <w:noProof/>
              </w:rPr>
              <w:t xml:space="preserve">1.3 </w:t>
            </w:r>
            <w:r w:rsidRPr="0012453D">
              <w:rPr>
                <w:rStyle w:val="a3"/>
                <w:noProof/>
              </w:rPr>
              <w:t>Жизненный цикл управления портфелем проектов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_Toc227139300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DD518" w14:textId="04D8923A" w:rsidR="006C227F" w:rsidRDefault="006C227F">
          <w:pPr>
            <w:pStyle w:val="10"/>
            <w:rPr>
              <w:rFonts w:asciiTheme="minorHAnsi" w:eastAsiaTheme="minorEastAsia" w:hAnsiTheme="minorHAnsi"/>
              <w:b w:val="0"/>
              <w:noProof/>
              <w:color w:val="auto"/>
            </w:rPr>
          </w:pPr>
          <w:hyperlink w:anchor="_Toc227139301" w:history="1">
            <w:r w:rsidRPr="0012453D">
              <w:rPr>
                <w:rStyle w:val="a3"/>
                <w:noProof/>
              </w:rPr>
              <w:t xml:space="preserve">Глава 2. </w:t>
            </w:r>
            <w:r w:rsidRPr="0012453D">
              <w:rPr>
                <w:rStyle w:val="a3"/>
                <w:bCs/>
                <w:noProof/>
              </w:rPr>
              <w:t>АНАЛИЗ УПРАВЛЕНИЯ ПОРТФЕЛЕМ ПРОЕКТОВ В ООО «NPM»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_Toc227139301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504B5" w14:textId="3D20F337" w:rsidR="006C227F" w:rsidRDefault="006C227F">
          <w:pPr>
            <w:pStyle w:val="20"/>
            <w:rPr>
              <w:rFonts w:asciiTheme="minorHAnsi" w:eastAsiaTheme="minorEastAsia" w:hAnsiTheme="minorHAnsi"/>
              <w:noProof/>
              <w:color w:val="auto"/>
            </w:rPr>
          </w:pPr>
          <w:hyperlink w:anchor="_Toc227139302" w:history="1">
            <w:r w:rsidRPr="0012453D">
              <w:rPr>
                <w:rStyle w:val="a3"/>
                <w:bCs/>
                <w:noProof/>
              </w:rPr>
              <w:t>2.1 Краткая характеристика ООО «NPM»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_Toc227139302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82F33" w14:textId="341F58E7" w:rsidR="006C227F" w:rsidRDefault="006C227F">
          <w:r>
            <w:rPr>
              <w:b/>
              <w:bCs/>
            </w:rPr>
            <w:fldChar w:fldCharType="end"/>
          </w:r>
        </w:p>
      </w:sdtContent>
    </w:sdt>
    <w:p w14:paraId="1AAFA7D7" w14:textId="4417BA4F" w:rsidR="006C227F" w:rsidRDefault="006C227F" w:rsidP="006C227F">
      <w:pPr>
        <w:pStyle w:val="a5"/>
      </w:pPr>
    </w:p>
    <w:p w14:paraId="42D5BA68" w14:textId="77777777" w:rsidR="006C227F" w:rsidRDefault="006C227F">
      <w:pPr>
        <w:spacing w:after="400"/>
        <w:jc w:val="center"/>
        <w:rPr>
          <w:b/>
          <w:sz w:val="28"/>
        </w:rPr>
      </w:pPr>
    </w:p>
    <w:p w14:paraId="0AEA4459" w14:textId="06F6BDA3" w:rsidR="00DF2DD6" w:rsidRDefault="00000000" w:rsidP="006C227F">
      <w:pPr>
        <w:pStyle w:val="1"/>
      </w:pPr>
      <w:bookmarkStart w:id="0" w:name="_Toc227139219"/>
      <w:bookmarkStart w:id="1" w:name="_Toc227139296"/>
      <w:r>
        <w:lastRenderedPageBreak/>
        <w:t>АННОТАЦИЯ</w:t>
      </w:r>
      <w:bookmarkEnd w:id="0"/>
      <w:bookmarkEnd w:id="1"/>
    </w:p>
    <w:p w14:paraId="505E3814" w14:textId="77777777" w:rsidR="00EF611E" w:rsidRPr="00EF611E" w:rsidRDefault="00EF611E" w:rsidP="00EF611E">
      <w:r w:rsidRPr="00EF611E">
        <w:t>В работе рассматриваются теоретические и практические аспекты управления проектами в современном менеджменте. Исследование посвящено анализу основных подходов к определению понятия «управление проектами», методологии бюджетирования и жизненного цикла управления портфелем проектов.</w:t>
      </w:r>
    </w:p>
    <w:p w14:paraId="499A24AB" w14:textId="77777777" w:rsidR="00EF611E" w:rsidRPr="00EF611E" w:rsidRDefault="00EF611E" w:rsidP="00EF611E">
      <w:r w:rsidRPr="00EF611E">
        <w:rPr>
          <w:b/>
          <w:bCs/>
        </w:rPr>
        <w:t>Цель исследования</w:t>
      </w:r>
      <w:r w:rsidRPr="00EF611E">
        <w:t> заключается в изучении особенностей управления проектами на примере ООО «NPM» и разработке рекомендаций по совершенствованию системы управления проектами.</w:t>
      </w:r>
    </w:p>
    <w:p w14:paraId="397D7FF3" w14:textId="77777777" w:rsidR="00EF611E" w:rsidRPr="00EF611E" w:rsidRDefault="00EF611E" w:rsidP="00EF611E">
      <w:r w:rsidRPr="00EF611E">
        <w:t>В ходе исследования были рассмотрены:</w:t>
      </w:r>
    </w:p>
    <w:p w14:paraId="1EA2603A" w14:textId="77777777" w:rsidR="00EF611E" w:rsidRPr="00EF611E" w:rsidRDefault="00EF611E" w:rsidP="00EF611E">
      <w:pPr>
        <w:numPr>
          <w:ilvl w:val="0"/>
          <w:numId w:val="4"/>
        </w:numPr>
      </w:pPr>
      <w:r w:rsidRPr="00EF611E">
        <w:t>современные подходы к определению проекта и управления проектами</w:t>
      </w:r>
    </w:p>
    <w:p w14:paraId="56524778" w14:textId="77777777" w:rsidR="00EF611E" w:rsidRPr="00EF611E" w:rsidRDefault="00EF611E" w:rsidP="00EF611E">
      <w:pPr>
        <w:numPr>
          <w:ilvl w:val="0"/>
          <w:numId w:val="4"/>
        </w:numPr>
      </w:pPr>
      <w:r w:rsidRPr="00EF611E">
        <w:t>методология бюджетирования в проектном управлении</w:t>
      </w:r>
    </w:p>
    <w:p w14:paraId="2D8C9B7D" w14:textId="77777777" w:rsidR="00EF611E" w:rsidRPr="00EF611E" w:rsidRDefault="00EF611E" w:rsidP="00EF611E">
      <w:pPr>
        <w:numPr>
          <w:ilvl w:val="0"/>
          <w:numId w:val="4"/>
        </w:numPr>
      </w:pPr>
      <w:r w:rsidRPr="00EF611E">
        <w:t>жизненный цикл управления портфелем проектов</w:t>
      </w:r>
    </w:p>
    <w:p w14:paraId="0635DC89" w14:textId="77777777" w:rsidR="00EF611E" w:rsidRPr="00EF611E" w:rsidRDefault="00EF611E" w:rsidP="00EF611E">
      <w:pPr>
        <w:numPr>
          <w:ilvl w:val="0"/>
          <w:numId w:val="4"/>
        </w:numPr>
      </w:pPr>
      <w:r w:rsidRPr="00EF611E">
        <w:t>особенности управления проектами в ООО «NPM»</w:t>
      </w:r>
    </w:p>
    <w:p w14:paraId="5B5A2A3E" w14:textId="77777777" w:rsidR="00EF611E" w:rsidRPr="00EF611E" w:rsidRDefault="00EF611E" w:rsidP="00EF611E">
      <w:r w:rsidRPr="00EF611E">
        <w:rPr>
          <w:b/>
          <w:bCs/>
        </w:rPr>
        <w:t>Методологическая база</w:t>
      </w:r>
      <w:r w:rsidRPr="00EF611E">
        <w:t> исследования включает системный и деятельностный подходы к управлению проектами, методы анализа и синтеза, сравнительного анализа, а также методологию проектного управления согласно международным и российским стандартам.</w:t>
      </w:r>
    </w:p>
    <w:p w14:paraId="2D136863" w14:textId="77777777" w:rsidR="00EF611E" w:rsidRPr="00EF611E" w:rsidRDefault="00EF611E" w:rsidP="00EF611E">
      <w:r w:rsidRPr="00EF611E">
        <w:rPr>
          <w:b/>
          <w:bCs/>
        </w:rPr>
        <w:t>Практическая значимость</w:t>
      </w:r>
      <w:r w:rsidRPr="00EF611E">
        <w:t> работы заключается в возможности применения полученных результатов для совершенствования системы управления проектами в производственных компаниях. Исследование может быть полезно специалистам в области проектного менеджмента, руководителям проектов и менеджерам среднего звена.</w:t>
      </w:r>
    </w:p>
    <w:p w14:paraId="2466B0B8" w14:textId="77777777" w:rsidR="00DF2DD6" w:rsidRDefault="00DF2DD6">
      <w:pPr>
        <w:sectPr w:rsidR="00DF2DD6">
          <w:pgSz w:w="11906" w:h="16838"/>
          <w:pgMar w:top="1134" w:right="850" w:bottom="1134" w:left="1701" w:header="708" w:footer="708" w:gutter="0"/>
          <w:cols w:space="720"/>
          <w:titlePg/>
        </w:sectPr>
      </w:pPr>
    </w:p>
    <w:p w14:paraId="110B3197" w14:textId="5CE88088" w:rsidR="00DF2DD6" w:rsidRDefault="00EF611E" w:rsidP="00EF611E">
      <w:pPr>
        <w:pStyle w:val="1"/>
      </w:pPr>
      <w:bookmarkStart w:id="2" w:name="_Toc227139220"/>
      <w:bookmarkStart w:id="3" w:name="_Toc227139297"/>
      <w:r>
        <w:rPr>
          <w:bCs/>
        </w:rPr>
        <w:lastRenderedPageBreak/>
        <w:t xml:space="preserve">Глава 1. </w:t>
      </w:r>
      <w:r w:rsidRPr="00EF611E">
        <w:rPr>
          <w:bCs/>
        </w:rPr>
        <w:t xml:space="preserve">ТЕОРЕТИЧЕСКИЕ АСПЕКТЫ </w:t>
      </w:r>
      <w:r w:rsidRPr="00EF611E">
        <w:t>УПРАВЛЕНИЯ ПРОЕКТАМИ В СОВРЕМЕННОМ МЕНЕДЖМЕНТЕ</w:t>
      </w:r>
      <w:bookmarkEnd w:id="2"/>
      <w:bookmarkEnd w:id="3"/>
      <w:r>
        <w:t xml:space="preserve"> </w:t>
      </w:r>
    </w:p>
    <w:p w14:paraId="2BB62E8C" w14:textId="77777777" w:rsidR="00EF611E" w:rsidRPr="00EF611E" w:rsidRDefault="00EF611E" w:rsidP="00B10289">
      <w:pPr>
        <w:pStyle w:val="2"/>
        <w:ind w:left="0"/>
        <w:rPr>
          <w:bCs/>
        </w:rPr>
      </w:pPr>
      <w:bookmarkStart w:id="4" w:name="_Toc227139221"/>
      <w:bookmarkStart w:id="5" w:name="_Toc227139298"/>
      <w:r w:rsidRPr="00EF611E">
        <w:rPr>
          <w:bCs/>
        </w:rPr>
        <w:t>1.1 Современные подходы к определению понятия «управление проектами»</w:t>
      </w:r>
      <w:bookmarkEnd w:id="4"/>
      <w:bookmarkEnd w:id="5"/>
    </w:p>
    <w:p w14:paraId="4D4BD222" w14:textId="76A0F0EE" w:rsidR="00B10289" w:rsidRDefault="00B10289" w:rsidP="00B10289">
      <w:r>
        <w:t>До недавнего времени в отечественной практике понятие «проект» использовалось преимущественно в технической сфере как состав документации на определенный объект (собственно проект, чертежи, сметы и др.). В дальнейшем управление проектами стало использоваться в экономике в различных направлениях производственно-коммерческой деятельности. Сегодня существует немало определений понятия «проект». Различные источники трактуют понятие «проект» по-своему, однако они не противоречат, а, скорее, дополняют друг друга. Например, согласно ГОСТ Р 54869–</w:t>
      </w:r>
      <w:r w:rsidR="005D3547">
        <w:t>2011 «</w:t>
      </w:r>
      <w:r>
        <w:t>Проектный менеджмент. Требования к управлению проектом», проект – это «комплекс взаимосвязанных мероприятий, направленный на создание уникального продукта или услуги в условиях временных и ресурсных ограничениях.</w:t>
      </w:r>
    </w:p>
    <w:p w14:paraId="70C9519E" w14:textId="77777777" w:rsidR="00B10289" w:rsidRDefault="00B10289" w:rsidP="00B10289">
      <w:r>
        <w:t>В Своде знаний по управлению проектами (PMBoK) под проектом понимается «временное предприятие, предназначенное для создания уникальных продуктов, услуг или результатов. Временный характер проекта означает, что у любого проекта есть определенное начало и завершение. Завершение наступает, когда достигнуты цели проекта; или признано, что цели проекта не будут или не могут быть достигнуты; или исчезла необходимость в проекте.</w:t>
      </w:r>
    </w:p>
    <w:p w14:paraId="764D107C" w14:textId="495D781B" w:rsidR="00B10289" w:rsidRDefault="00B10289" w:rsidP="00B10289">
      <w:r>
        <w:t xml:space="preserve">В современной отечественной литературе по управлению проектами можно выделить два основных подхода к определению проекта: системный и деятельностный. Системный подход определяет проект как систему временных действий, направленных на достижение уникального, но одновременно определенного результата. Более полное определение проекта звучит так: «Проект целенаправленное, заранее проработанное и запланированное создание или модернизация физических объектов, технологических процессов, технической и организационной документации для них, материальных, финансовых, трудовых и иных ресурсов, а также управленческих решений и мероприятий по их выполнению». В.А. Заренков под проектом понимает «идею и действия по ее реализации с целью создания продукта, услуги или другого полезного результата». Кроме этого, под проектом часто понимается «план какого-либо мероприятия, имеющего важное значение для его инициаторов и организаторов». В этом случае, следует говорить об узком понимании </w:t>
      </w:r>
      <w:r>
        <w:lastRenderedPageBreak/>
        <w:t>термина «проект». Существуют подходы, согласно которых проект следует рассматривать «как систему действий, направленную на достижение конкретной цели с использованием определенного набора ресурсов». В этом случае следует полагать, что проект включает три основных элемента: замысел, цели реализации и средства реализации.</w:t>
      </w:r>
    </w:p>
    <w:p w14:paraId="535D59C2" w14:textId="77777777" w:rsidR="00B10289" w:rsidRDefault="00B10289" w:rsidP="00B10289">
      <w:r>
        <w:t xml:space="preserve">Проекты могут быть разнообразными и многоплановыми. Однако все они имеют следующие общие характеристики: </w:t>
      </w:r>
    </w:p>
    <w:p w14:paraId="05F7B8FA" w14:textId="0346B62A" w:rsidR="00B10289" w:rsidRDefault="00B10289" w:rsidP="00B10289">
      <w:pPr>
        <w:pStyle w:val="a4"/>
        <w:numPr>
          <w:ilvl w:val="0"/>
          <w:numId w:val="8"/>
        </w:numPr>
      </w:pPr>
      <w:r>
        <w:t>разовость - все проекты имеют разовый характер;</w:t>
      </w:r>
    </w:p>
    <w:p w14:paraId="30BF1AB8" w14:textId="77777777" w:rsidR="00B10289" w:rsidRDefault="00B10289" w:rsidP="00B10289">
      <w:pPr>
        <w:pStyle w:val="a4"/>
        <w:numPr>
          <w:ilvl w:val="0"/>
          <w:numId w:val="8"/>
        </w:numPr>
      </w:pPr>
      <w:r>
        <w:t>уникальность - не существует двух одинаковых проектов. Каждый проект, независимо от его результатов, в своей основе имеет что-то неповторимое, характерное только для него;</w:t>
      </w:r>
    </w:p>
    <w:p w14:paraId="094E8F8E" w14:textId="77777777" w:rsidR="00B10289" w:rsidRDefault="00B10289" w:rsidP="00B10289">
      <w:pPr>
        <w:pStyle w:val="a4"/>
        <w:numPr>
          <w:ilvl w:val="0"/>
          <w:numId w:val="8"/>
        </w:numPr>
      </w:pPr>
      <w:r>
        <w:t>инновационность - в процессе реализации проекта всегда создается нечто новое. Изменения могут быть большими или маленькими;</w:t>
      </w:r>
    </w:p>
    <w:p w14:paraId="22ED0919" w14:textId="4E86099F" w:rsidR="00B10289" w:rsidRDefault="00B10289" w:rsidP="00B10289">
      <w:pPr>
        <w:pStyle w:val="a4"/>
        <w:numPr>
          <w:ilvl w:val="0"/>
          <w:numId w:val="8"/>
        </w:numPr>
      </w:pPr>
      <w:r>
        <w:t>результативность - все проекты, в конечном счете, имеют определенные результаты, другими словами, направлены на достижение целей;</w:t>
      </w:r>
    </w:p>
    <w:p w14:paraId="057E4914" w14:textId="072BEC3C" w:rsidR="00B10289" w:rsidRDefault="00B10289" w:rsidP="00B10289">
      <w:pPr>
        <w:pStyle w:val="a4"/>
        <w:numPr>
          <w:ilvl w:val="0"/>
          <w:numId w:val="8"/>
        </w:numPr>
      </w:pPr>
      <w:r>
        <w:t>временная локализация - все проекты имеют четкие временные рамки.</w:t>
      </w:r>
    </w:p>
    <w:p w14:paraId="58C64A9F" w14:textId="6428A75F" w:rsidR="00B10289" w:rsidRDefault="00B10289" w:rsidP="00B10289">
      <w:r>
        <w:t xml:space="preserve">Проект — это создание чего-либо к установленному сроку, он имеет планируемую дату завершения, после которой команда проектантов распускается. </w:t>
      </w:r>
    </w:p>
    <w:p w14:paraId="39AD6605" w14:textId="77777777" w:rsidR="005D3547" w:rsidRDefault="005D3547" w:rsidP="005D3547">
      <w:r>
        <w:t>Все перечисленные характеристики взаимосвязаны и задают определенные рамки проекта, три его измерения, критерии, по которым можно оценить любой проект.</w:t>
      </w:r>
    </w:p>
    <w:p w14:paraId="4C2FA99A" w14:textId="77777777" w:rsidR="005D3547" w:rsidRDefault="005D3547" w:rsidP="005D3547">
      <w:r>
        <w:t>Планирование и реализация проекта всегда связаны с тремя главными вопросами:</w:t>
      </w:r>
    </w:p>
    <w:p w14:paraId="6409C2D2" w14:textId="77777777" w:rsidR="000C16F0" w:rsidRDefault="005D3547" w:rsidP="005D3547">
      <w:pPr>
        <w:pStyle w:val="a4"/>
        <w:numPr>
          <w:ilvl w:val="0"/>
          <w:numId w:val="9"/>
        </w:numPr>
      </w:pPr>
      <w:r>
        <w:t xml:space="preserve">сколько времени это займет? </w:t>
      </w:r>
    </w:p>
    <w:p w14:paraId="41A8BD77" w14:textId="77777777" w:rsidR="000C16F0" w:rsidRDefault="005D3547" w:rsidP="000C16F0">
      <w:pPr>
        <w:pStyle w:val="a4"/>
        <w:numPr>
          <w:ilvl w:val="0"/>
          <w:numId w:val="9"/>
        </w:numPr>
      </w:pPr>
      <w:r>
        <w:t>во сколько это обойдется</w:t>
      </w:r>
      <w:r w:rsidR="000C16F0">
        <w:t>?</w:t>
      </w:r>
    </w:p>
    <w:p w14:paraId="734EE727" w14:textId="26B04229" w:rsidR="005D3547" w:rsidRDefault="005D3547" w:rsidP="000C16F0">
      <w:pPr>
        <w:pStyle w:val="a4"/>
        <w:numPr>
          <w:ilvl w:val="0"/>
          <w:numId w:val="9"/>
        </w:numPr>
      </w:pPr>
      <w:r>
        <w:t>совпадет ли конечный результат с тем, что мы намечали вначале</w:t>
      </w:r>
      <w:r w:rsidR="000C16F0">
        <w:t>?</w:t>
      </w:r>
      <w:r>
        <w:t xml:space="preserve"> </w:t>
      </w:r>
    </w:p>
    <w:p w14:paraId="3506A673" w14:textId="77777777" w:rsidR="005D3547" w:rsidRDefault="005D3547" w:rsidP="005D3547">
      <w:r>
        <w:t xml:space="preserve">Первый вопрос выводит на первый план проблему временных рамок, установленных для реализации всего проекта и отдельных его этапов. Второй вопрос привлекает наше внимание к стоимости проекта, третий касается вопроса о результативности проектной деятельности. </w:t>
      </w:r>
    </w:p>
    <w:p w14:paraId="5B2C572D" w14:textId="76ED4D50" w:rsidR="005D3547" w:rsidRDefault="005D3547" w:rsidP="005D3547">
      <w:r>
        <w:t>Универсальность и многоаспектность проектной технологии детерминированы разноуровневыми многослойными взаимодействиями и измерениями проекта. Измерения проекта</w:t>
      </w:r>
      <w:r w:rsidR="000C16F0">
        <w:t xml:space="preserve"> - </w:t>
      </w:r>
      <w:r>
        <w:t xml:space="preserve">цели, время, стоимость </w:t>
      </w:r>
      <w:r w:rsidR="000C16F0">
        <w:t xml:space="preserve">- </w:t>
      </w:r>
      <w:r>
        <w:t xml:space="preserve">являются одновременно ограничениями проекта, задающими систему координат, в которой вынужден работать проект-менеджер. </w:t>
      </w:r>
    </w:p>
    <w:p w14:paraId="4F194B8A" w14:textId="185FC79B" w:rsidR="005D3547" w:rsidRDefault="005D3547" w:rsidP="005D3547">
      <w:r>
        <w:t xml:space="preserve">Сверхзадача проект-менеджера </w:t>
      </w:r>
      <w:r w:rsidR="000C16F0">
        <w:t xml:space="preserve">- </w:t>
      </w:r>
      <w:r>
        <w:t xml:space="preserve">найти оптимальное соотношение этих трех ограничений проекта, с которыми неразрывно связаны интересы участников проекта. В данном смысле сверхзадача трансформируется в соблюдение баланса интересов; как таковые ограничения становятся «фоном», «вторым планом» действия в проекте, заглавная </w:t>
      </w:r>
      <w:r>
        <w:lastRenderedPageBreak/>
        <w:t>роль в котором принадлежит именно интересам. С точки зрения измерений и интересов могут быть исследованы все подсистемы проекта. Второй подход</w:t>
      </w:r>
      <w:r w:rsidR="00990E81">
        <w:t xml:space="preserve"> – </w:t>
      </w:r>
      <w:r>
        <w:t>деятельностный</w:t>
      </w:r>
      <w:r w:rsidR="00990E81">
        <w:t xml:space="preserve"> </w:t>
      </w:r>
      <w:r>
        <w:t>- трактует проект как деятельность субъекта по переводу объекта из наличного состояния в состояние желаемого будущего, которое наиболее полно отвечает его представлениям. Таким образом, проект в самом широком смысле может пониматься как творческая, разумная, целеполагающая деятельность субъекта. Сущность любого проекта заключается в деятельности.</w:t>
      </w:r>
    </w:p>
    <w:p w14:paraId="1873C015" w14:textId="64E7F6D2" w:rsidR="005D3547" w:rsidRDefault="005D3547" w:rsidP="005D3547">
      <w:r>
        <w:t xml:space="preserve">Проектная деятельность носит двойственный характер. С одной стороны, это деятельность идеальная, поскольку она связана с планированием будущего, уяснением того, что должно быть. С другой стороны, проектная деятельность — это деятельность технологическая, так как она отражает процессы реализации того, что задумано. Проведенный анализ различных литературных источников позволяет выделить основные признаки проекта: </w:t>
      </w:r>
    </w:p>
    <w:p w14:paraId="6AEA4E87" w14:textId="77777777" w:rsidR="001216A6" w:rsidRDefault="005D3547" w:rsidP="001216A6">
      <w:pPr>
        <w:pStyle w:val="a4"/>
        <w:numPr>
          <w:ilvl w:val="0"/>
          <w:numId w:val="10"/>
        </w:numPr>
      </w:pPr>
      <w:r>
        <w:t xml:space="preserve">Проект реализуется для достижения конкретной цели. </w:t>
      </w:r>
    </w:p>
    <w:p w14:paraId="785339FC" w14:textId="77777777" w:rsidR="001216A6" w:rsidRDefault="005D3547" w:rsidP="001216A6">
      <w:pPr>
        <w:pStyle w:val="a4"/>
        <w:numPr>
          <w:ilvl w:val="0"/>
          <w:numId w:val="10"/>
        </w:numPr>
      </w:pPr>
      <w:r>
        <w:t>Проект реализуется в определенный временной отрезок, имея начало и конец.</w:t>
      </w:r>
    </w:p>
    <w:p w14:paraId="3FB0D3CF" w14:textId="5E442BDA" w:rsidR="005D3547" w:rsidRDefault="005D3547" w:rsidP="001216A6">
      <w:pPr>
        <w:pStyle w:val="a4"/>
        <w:numPr>
          <w:ilvl w:val="0"/>
          <w:numId w:val="10"/>
        </w:numPr>
      </w:pPr>
      <w:r>
        <w:t xml:space="preserve">Мероприятия и процессы проекта всегда направлены, у них есть исполнители и координаторы. </w:t>
      </w:r>
    </w:p>
    <w:p w14:paraId="7DBA8908" w14:textId="2BE4790D" w:rsidR="005D3547" w:rsidRDefault="005D3547" w:rsidP="005D3547">
      <w:r>
        <w:t>Уникальность каждого проекта</w:t>
      </w:r>
      <w:r w:rsidR="001216A6">
        <w:t xml:space="preserve"> </w:t>
      </w:r>
      <w:r>
        <w:t xml:space="preserve">- все проекты индивидуальны, имеют свои особенности и характеристики. </w:t>
      </w:r>
    </w:p>
    <w:p w14:paraId="7827FA21" w14:textId="77777777" w:rsidR="005D3547" w:rsidRDefault="005D3547" w:rsidP="005D3547">
      <w:r>
        <w:t xml:space="preserve">Одной из важнейших характеристик проекта является наличие руководителя, который контролирует сроки, время реализации работ, а также эффективность работы персонала. </w:t>
      </w:r>
    </w:p>
    <w:p w14:paraId="30B3B881" w14:textId="77777777" w:rsidR="005D3547" w:rsidRDefault="005D3547" w:rsidP="005D3547">
      <w:r>
        <w:t xml:space="preserve">Таким образом, под «проектом» следует понимать целенаправленное, ограниченное во времени и в ресурсах изменение системы, имеющее определенные требования к качеству результата, а также отличающееся специфичностью организации и реализации. </w:t>
      </w:r>
    </w:p>
    <w:p w14:paraId="79B9F1B8" w14:textId="402E681F" w:rsidR="005D3547" w:rsidRDefault="005D3547" w:rsidP="005D3547">
      <w:r>
        <w:t xml:space="preserve">Сущность любого проекта заключается в </w:t>
      </w:r>
      <w:r w:rsidR="00E8339D">
        <w:t>деятельности однако для того, чтобы</w:t>
      </w:r>
      <w:r>
        <w:t xml:space="preserve"> он был успешным, необходимо тщательное и продуманное управление этим проектом, служащее гарантией эффективной деятельности, ее направленности на достижение конечной цели. Управление проектами выступает практическим приложением «знаний, навыков, инструментов и методов к проекту для удовлетворения требований, предъявляемых к проекту».</w:t>
      </w:r>
    </w:p>
    <w:p w14:paraId="6D7B1D45" w14:textId="77777777" w:rsidR="005D3547" w:rsidRDefault="005D3547" w:rsidP="005D3547">
      <w:r>
        <w:t xml:space="preserve">Проект как уникальное, отличное от обычных явление может характеризоваться такими признаками как продвижением и динамическим развитием, конкретизацией и разработкой деталей, действиями, ориентированными на достижение успеха, ограничением во времени, ресурсах, ориентированность на качество и междисциплинарный подход. </w:t>
      </w:r>
    </w:p>
    <w:p w14:paraId="271EE2F8" w14:textId="554FF753" w:rsidR="005D3547" w:rsidRDefault="00990E81" w:rsidP="005D3547">
      <w:r>
        <w:lastRenderedPageBreak/>
        <w:t>обо всем</w:t>
      </w:r>
      <w:r w:rsidR="005D3547">
        <w:t xml:space="preserve"> мире методики управления проектами активно используются в различных направлениях деятельности. Этот формат решения задач удобен для любого масштаба целей- как для стратегических, так и для точечных инициатив. С помощью современных методик управления проектом руководитель может эффективно решать поставленные задачи и продуктивно контролировать процесс реализации инвестиционного проекта. </w:t>
      </w:r>
    </w:p>
    <w:p w14:paraId="37BB1175" w14:textId="77777777" w:rsidR="00EF611E" w:rsidRDefault="00EF611E" w:rsidP="00B10289">
      <w:pPr>
        <w:pStyle w:val="2"/>
        <w:ind w:left="0"/>
      </w:pPr>
      <w:bookmarkStart w:id="6" w:name="_Toc227139222"/>
      <w:bookmarkStart w:id="7" w:name="_Toc227139299"/>
      <w:r w:rsidRPr="00EF611E">
        <w:t>1.2 Бюджетирование как основа управления проектами в современных рыночных условиях</w:t>
      </w:r>
      <w:bookmarkEnd w:id="6"/>
      <w:bookmarkEnd w:id="7"/>
    </w:p>
    <w:p w14:paraId="6E17F443" w14:textId="77777777" w:rsidR="001216A6" w:rsidRDefault="001216A6" w:rsidP="001216A6">
      <w:r>
        <w:t>В современных нестабильных экономических условиях просчитать экономическую эффективность реализации проекта достаточно непросто. Важно учесть возможность обеспечивать предусмотренные в проекте денежные потоки на протяжении всего жизненного цикла. Для детальной проработки потребности в финансовых ресурсах разрабатывается бюджет проекта. Вообще, бюджеты разрабатываются с целью координации использования финансовых ресурсов компании.</w:t>
      </w:r>
    </w:p>
    <w:p w14:paraId="2802AFAB" w14:textId="77777777" w:rsidR="001216A6" w:rsidRDefault="001216A6" w:rsidP="001216A6">
      <w:r>
        <w:t>Общие рекомендации для формирования бюджета проекта:</w:t>
      </w:r>
    </w:p>
    <w:p w14:paraId="4EA02873" w14:textId="77777777" w:rsidR="001216A6" w:rsidRDefault="001216A6" w:rsidP="001216A6">
      <w:pPr>
        <w:pStyle w:val="a4"/>
        <w:numPr>
          <w:ilvl w:val="0"/>
          <w:numId w:val="11"/>
        </w:numPr>
      </w:pPr>
      <w:r>
        <w:t>проект бюджета следует разработать не позже, чем за год до начала проекта;</w:t>
      </w:r>
    </w:p>
    <w:p w14:paraId="614313AF" w14:textId="58695CCB" w:rsidR="001216A6" w:rsidRDefault="001216A6" w:rsidP="001216A6">
      <w:pPr>
        <w:pStyle w:val="a4"/>
        <w:numPr>
          <w:ilvl w:val="0"/>
          <w:numId w:val="11"/>
        </w:numPr>
      </w:pPr>
      <w:r>
        <w:t>определить структуру статей затрат, разделяющую затраты по проекту на логические компоненты и упрощающую возможность учета и контроля затрат;</w:t>
      </w:r>
    </w:p>
    <w:p w14:paraId="299297DB" w14:textId="77777777" w:rsidR="001216A6" w:rsidRDefault="001216A6" w:rsidP="001216A6">
      <w:pPr>
        <w:pStyle w:val="a4"/>
        <w:numPr>
          <w:ilvl w:val="0"/>
          <w:numId w:val="11"/>
        </w:numPr>
      </w:pPr>
      <w:r>
        <w:t>установить график пересмотра бюджета для внесения в него правок по мере поступления дополнительных данных;</w:t>
      </w:r>
    </w:p>
    <w:p w14:paraId="67A3FA1E" w14:textId="5FB122D8" w:rsidR="001216A6" w:rsidRDefault="001216A6" w:rsidP="001216A6">
      <w:pPr>
        <w:pStyle w:val="a4"/>
        <w:numPr>
          <w:ilvl w:val="0"/>
          <w:numId w:val="11"/>
        </w:numPr>
      </w:pPr>
      <w:r>
        <w:t xml:space="preserve">установить порядок внесения изменений в бюджетные документы для последующей корректировки бюджета и дальнейшего планирования. </w:t>
      </w:r>
    </w:p>
    <w:p w14:paraId="18BF3A07" w14:textId="77D868CC" w:rsidR="001216A6" w:rsidRDefault="001216A6" w:rsidP="001216A6">
      <w:r>
        <w:t>Бюджетирование проекта – это определение стоимости работ, выполняемых в рамках проекта и процесс формирования и распределения затрат по видам работ, статьям затрат, по времени выполнения работ, по центрам затрат или по иным позициям.</w:t>
      </w:r>
    </w:p>
    <w:p w14:paraId="7B21CBF2" w14:textId="77777777" w:rsidR="001216A6" w:rsidRDefault="001216A6" w:rsidP="001216A6">
      <w:r>
        <w:t xml:space="preserve">Бюджетирование является планированием стоимости, или планом затрат. Поэтому здесь возможно применение любых методов представления расходов. Бюджет проекта должен удовлетворять практическим требованиям и отвечать сложившимся стандартам, принятым в финансовой отчетности компании. Для каждого конкретного проекта требуется учет определенной специфики с точки зрения управления стоимостью. Бюджет проекта включает в себя суммарные оценочные затраты, необходимые для реализации проекта. Чтобы их просчитать, необходимо определить требования по объемам работ, требования по бюджету. Исходя из этих факторов, возникает целевой план, с которым сравнивается выполнение бюджета проекта. Стоимость проекта может изменяться в зависимости от </w:t>
      </w:r>
      <w:r>
        <w:lastRenderedPageBreak/>
        <w:t>стадии жизненного цикла. По завершении всех работ в качестве итогового документа создается фактический бюджет, в котором отражаются реальные цифры. Перечень доходов и расходов, структурированный по разделам, называемым статьями расходов и доходов, называется сметой. Бюджет, в отличие от сметы, представляет собой распределение статей расходов и доходов по периодам времени.</w:t>
      </w:r>
    </w:p>
    <w:p w14:paraId="5A9A05F6" w14:textId="77777777" w:rsidR="001216A6" w:rsidRDefault="001216A6" w:rsidP="001216A6">
      <w:r>
        <w:t>Бюджет текущих доходов и расходов детализируется на стадии реализации проекта. Он позволяет оценить соответствие плановых величин, фактических показателей отдельных элементов текущих доходов и расходов в текущем периоде и выявить причины отклонения. Проект должен характеризоваться положительной разницей доходов и расходов. Если расходы на реализацию портфеля проектов и программ велики настолько, что превышают перспективные доходы от продукта проекта, то рациональность проекта сомнительна. Перед руководством проекта всегда стоит задача выполнения проекта в срок, в рамках установленного бюджета и с надлежащим качеством. Руководитель проекта и его команда выполняют следующие работы:</w:t>
      </w:r>
    </w:p>
    <w:p w14:paraId="3E47009F" w14:textId="77777777" w:rsidR="00C00A04" w:rsidRDefault="001216A6" w:rsidP="00C00A04">
      <w:pPr>
        <w:pStyle w:val="a4"/>
        <w:numPr>
          <w:ilvl w:val="0"/>
          <w:numId w:val="12"/>
        </w:numPr>
      </w:pPr>
      <w:r>
        <w:t>согласование сроков предоплаты и оплаты в соответствии со сроками оказания услуг с контрагентами на работы, выполняемые в рамках реализации проекта или мероприятия;</w:t>
      </w:r>
    </w:p>
    <w:p w14:paraId="7D2B4B3B" w14:textId="607B327C" w:rsidR="00C00A04" w:rsidRDefault="001216A6" w:rsidP="00C00A04">
      <w:pPr>
        <w:pStyle w:val="a4"/>
        <w:numPr>
          <w:ilvl w:val="0"/>
          <w:numId w:val="12"/>
        </w:numPr>
      </w:pPr>
      <w:r>
        <w:t>формирование и согласование графика платежей в соответствии с подписанными договорами, соблюдая цепочку «бюджет</w:t>
      </w:r>
      <w:r w:rsidR="00C00A04">
        <w:t xml:space="preserve"> </w:t>
      </w:r>
      <w:r>
        <w:t>– сроки</w:t>
      </w:r>
      <w:r w:rsidR="00C00A04">
        <w:t xml:space="preserve"> </w:t>
      </w:r>
      <w:r>
        <w:t>– качество»;</w:t>
      </w:r>
    </w:p>
    <w:p w14:paraId="3857F67E" w14:textId="77777777" w:rsidR="00C00A04" w:rsidRDefault="001216A6" w:rsidP="00C00A04">
      <w:pPr>
        <w:pStyle w:val="a4"/>
        <w:numPr>
          <w:ilvl w:val="0"/>
          <w:numId w:val="12"/>
        </w:numPr>
      </w:pPr>
      <w:r>
        <w:t>последующий мониторинг по фактическим оплатам и по закрытию бухгалтерской документации в срок, регламентированный экономическими службами;</w:t>
      </w:r>
    </w:p>
    <w:p w14:paraId="513E347D" w14:textId="49A41F77" w:rsidR="001216A6" w:rsidRDefault="001216A6" w:rsidP="00C00A04">
      <w:pPr>
        <w:pStyle w:val="a4"/>
        <w:numPr>
          <w:ilvl w:val="0"/>
          <w:numId w:val="12"/>
        </w:numPr>
      </w:pPr>
      <w:r>
        <w:t>управление дебиторской и кредиторской задолженностью в рамках существующих финансовых обязательств. Учитывая стоимость одного дня опережения или опоздания платежей, во избежание лишних трат на ускорение работ по проекту, появившийся резерв финансовых ресурсов может быть перераспределен с одного проекта на другой.</w:t>
      </w:r>
    </w:p>
    <w:p w14:paraId="5A708576" w14:textId="77777777" w:rsidR="001216A6" w:rsidRDefault="001216A6" w:rsidP="001216A6">
      <w:r>
        <w:t xml:space="preserve">Основные принципы управления стоимостью проекта: </w:t>
      </w:r>
    </w:p>
    <w:p w14:paraId="29BCE8D8" w14:textId="77777777" w:rsidR="001216A6" w:rsidRDefault="001216A6" w:rsidP="001216A6">
      <w:r>
        <w:t xml:space="preserve">1. Постоянное и ритмичное информирование о затратах на всех стадиях жизненного цикла проекта на все уровни менеджерской команды проекта. </w:t>
      </w:r>
    </w:p>
    <w:p w14:paraId="4F3D6C4D" w14:textId="77777777" w:rsidR="001216A6" w:rsidRDefault="001216A6" w:rsidP="001216A6">
      <w:r>
        <w:t xml:space="preserve">2. Применение разнообразных способов и методов в процессе формирования, контроля, регулирования затрат. </w:t>
      </w:r>
    </w:p>
    <w:p w14:paraId="0270AAE8" w14:textId="77777777" w:rsidR="001216A6" w:rsidRDefault="001216A6" w:rsidP="001216A6">
      <w:r>
        <w:t xml:space="preserve">3. Обеспечение менеджеров только необходимой и достаточной информацией о затратах. </w:t>
      </w:r>
    </w:p>
    <w:p w14:paraId="37592D18" w14:textId="77777777" w:rsidR="001216A6" w:rsidRDefault="001216A6" w:rsidP="001216A6">
      <w:r>
        <w:t>4. Информация о затратах должна отражать реальный процесс работы компании</w:t>
      </w:r>
    </w:p>
    <w:p w14:paraId="7323CF01" w14:textId="77777777" w:rsidR="001216A6" w:rsidRDefault="001216A6" w:rsidP="001216A6">
      <w:r>
        <w:lastRenderedPageBreak/>
        <w:t>5. Управление стоимостью затрат должно способствовать достижению минимально необходимого уровня затрат и принятию наиболее результативных управленческих решений.</w:t>
      </w:r>
    </w:p>
    <w:p w14:paraId="3FC94FAD" w14:textId="77777777" w:rsidR="001216A6" w:rsidRDefault="001216A6" w:rsidP="001216A6">
      <w:r>
        <w:t xml:space="preserve"> Практика показывает, что внедрение бюджетного управления в части портфелей проектов и программ способствует повышению финансовой дисциплины, улучшению экономической обоснованности принимаемых решений, совершенствованию системы оперативного управления затратами, повышению профессиональных навыков персонала в области финансового управления. На сегодняшний день существует целый ряд методологических подходов к управлению портфелем проектов, каждый из которых дает свое определение, и по-своему структурирует жизненный цикл управления портфелем проектов:</w:t>
      </w:r>
    </w:p>
    <w:p w14:paraId="13016B52" w14:textId="77777777" w:rsidR="00C00A04" w:rsidRDefault="001216A6" w:rsidP="00C00A04">
      <w:pPr>
        <w:pStyle w:val="a4"/>
        <w:numPr>
          <w:ilvl w:val="0"/>
          <w:numId w:val="13"/>
        </w:numPr>
      </w:pPr>
      <w:r>
        <w:t>стандарт PMI по управлению портфелем проектов;</w:t>
      </w:r>
    </w:p>
    <w:p w14:paraId="5DEF3306" w14:textId="124598BE" w:rsidR="001216A6" w:rsidRDefault="001216A6" w:rsidP="00C00A04">
      <w:pPr>
        <w:pStyle w:val="a4"/>
        <w:numPr>
          <w:ilvl w:val="0"/>
          <w:numId w:val="13"/>
        </w:numPr>
      </w:pPr>
      <w:r>
        <w:t>национальные требования к компетенции специалистов по управлению проектами; ряд методологических наработок российских и зарубежных консалтинговых компаний.</w:t>
      </w:r>
    </w:p>
    <w:p w14:paraId="3C85528F" w14:textId="32C7B5C7" w:rsidR="001216A6" w:rsidRDefault="001216A6" w:rsidP="001216A6">
      <w:r>
        <w:t>Провести некоторую черту между управлением проектами и управлением портфелем можно следующим образом (рис.1).</w:t>
      </w:r>
    </w:p>
    <w:p w14:paraId="61BD0892" w14:textId="3295548F" w:rsidR="001216A6" w:rsidRDefault="001216A6" w:rsidP="001216A6">
      <w:r>
        <w:rPr>
          <w:noProof/>
        </w:rPr>
        <w:drawing>
          <wp:inline distT="0" distB="0" distL="0" distR="0" wp14:anchorId="0097DB9C" wp14:editId="37A1A4B5">
            <wp:extent cx="4943475" cy="2892958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2892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6996C" w14:textId="16D549E1" w:rsidR="00C00A04" w:rsidRDefault="00C00A04" w:rsidP="00C00A04">
      <w:pPr>
        <w:jc w:val="center"/>
      </w:pPr>
      <w:r>
        <w:t>Рисунок 1 – Бизнес-ценность.</w:t>
      </w:r>
    </w:p>
    <w:p w14:paraId="654AC5EC" w14:textId="0A7013E3" w:rsidR="001216A6" w:rsidRDefault="001216A6" w:rsidP="001216A6">
      <w:r>
        <w:t xml:space="preserve">Другими словами, управление портфелем отвечает на вопрос «Какие проекты являются правильными, </w:t>
      </w:r>
      <w:r w:rsidR="005F0C5F">
        <w:t>т. е.</w:t>
      </w:r>
      <w:r>
        <w:t xml:space="preserve"> имеют максимальную ценность для компании», а управление проектами позволяет правильно управлять этими правильными проектами, </w:t>
      </w:r>
      <w:r w:rsidR="005F0C5F">
        <w:t>т. е.</w:t>
      </w:r>
      <w:r>
        <w:t xml:space="preserve"> достигать проектные цели, не выходя за рамки проектных ограничений, тем самым обеспечивая эту ценность.</w:t>
      </w:r>
    </w:p>
    <w:p w14:paraId="4A5CAA77" w14:textId="77777777" w:rsidR="00EF611E" w:rsidRDefault="00EF611E" w:rsidP="006C227F">
      <w:pPr>
        <w:pStyle w:val="2"/>
        <w:rPr>
          <w:rFonts w:ascii="Arial" w:hAnsi="Arial" w:cs="Arial"/>
          <w:color w:val="auto"/>
        </w:rPr>
      </w:pPr>
      <w:bookmarkStart w:id="8" w:name="_Toc227139223"/>
      <w:bookmarkStart w:id="9" w:name="_Toc227139300"/>
      <w:r>
        <w:rPr>
          <w:rFonts w:ascii="Arial" w:hAnsi="Arial" w:cs="Arial"/>
        </w:rPr>
        <w:lastRenderedPageBreak/>
        <w:t xml:space="preserve">1.3 </w:t>
      </w:r>
      <w:r w:rsidRPr="00B10289">
        <w:t>Жизненный цикл управления портфелем проектов</w:t>
      </w:r>
      <w:bookmarkEnd w:id="8"/>
      <w:bookmarkEnd w:id="9"/>
    </w:p>
    <w:p w14:paraId="401F716E" w14:textId="333D8FBA" w:rsidR="005F0C5F" w:rsidRPr="005F0C5F" w:rsidRDefault="005F0C5F" w:rsidP="005F0C5F">
      <w:r>
        <w:t>Основные фазы жизненного цикла проектов представлены на рис. 2.</w:t>
      </w:r>
    </w:p>
    <w:p w14:paraId="654DA347" w14:textId="10C7128D" w:rsidR="005F0C5F" w:rsidRDefault="005F0C5F" w:rsidP="00B10289">
      <w:pPr>
        <w:rPr>
          <w:b/>
          <w:bCs/>
        </w:rPr>
      </w:pPr>
      <w:r w:rsidRPr="0056474A">
        <w:rPr>
          <w:noProof/>
        </w:rPr>
        <w:drawing>
          <wp:inline distT="0" distB="0" distL="0" distR="0" wp14:anchorId="6A30BDDF" wp14:editId="6AF1023B">
            <wp:extent cx="5935980" cy="84582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E8E30" w14:textId="49209BD2" w:rsidR="005F0C5F" w:rsidRPr="005F0C5F" w:rsidRDefault="005F0C5F" w:rsidP="005F0C5F">
      <w:pPr>
        <w:jc w:val="center"/>
      </w:pPr>
      <w:r>
        <w:t>Рисунок 2 – Жизненный цикл проекта.</w:t>
      </w:r>
    </w:p>
    <w:p w14:paraId="13ADA595" w14:textId="30DEB8A1" w:rsidR="005F0C5F" w:rsidRDefault="005F0C5F" w:rsidP="005F0C5F">
      <w:r>
        <w:t>Основной целью фазы создания портфеля проектов является формирование пула проектов, которые потенциально затем могут быть инициированы и приняты к реализации. Т. е. на данной фазе осуществляется сбор проектных (инвестиционных) инициатив и заявок без учета финансовых и иных ограничений компании.</w:t>
      </w:r>
    </w:p>
    <w:p w14:paraId="07B60C8A" w14:textId="77777777" w:rsidR="005F0C5F" w:rsidRDefault="005F0C5F" w:rsidP="005F0C5F">
      <w:r>
        <w:t xml:space="preserve">В разных компаниях данная фаза может быть организована по-разному – в зависимости от масштаба компании и объема проектных заявок. В основном, все это сводится к двух-шаговой структуре: </w:t>
      </w:r>
    </w:p>
    <w:p w14:paraId="6E0BC194" w14:textId="26B07AA4" w:rsidR="005F0C5F" w:rsidRDefault="005F0C5F" w:rsidP="005F0C5F">
      <w:pPr>
        <w:pStyle w:val="a4"/>
        <w:numPr>
          <w:ilvl w:val="0"/>
          <w:numId w:val="15"/>
        </w:numPr>
      </w:pPr>
      <w:r>
        <w:t xml:space="preserve">сначала проектная идея прорабатывается укрупненно (в разных компаниях могут использоваться различные формы: проектная заявка, инвестиционная заявка, запрос на реализацию проекта и т. д.). Цель этой проработки- получение оценки того, насколько данная идея удовлетворяет стратегическим целям компании и является ли реализация данной идеи целесообразной и актуальной. </w:t>
      </w:r>
    </w:p>
    <w:p w14:paraId="540E347D" w14:textId="2EAFF2D3" w:rsidR="005F0C5F" w:rsidRDefault="005F0C5F" w:rsidP="005F0C5F">
      <w:pPr>
        <w:pStyle w:val="a4"/>
        <w:numPr>
          <w:ilvl w:val="0"/>
          <w:numId w:val="15"/>
        </w:numPr>
      </w:pPr>
      <w:r>
        <w:t xml:space="preserve">после согласования и утверждения проектной идеи (инвестиционной заявки) проводятся технологические, экономические и иные изыскания/расчеты (в форме ТЭО, Бизнес-плана и т. д.). </w:t>
      </w:r>
    </w:p>
    <w:p w14:paraId="400084A3" w14:textId="77777777" w:rsidR="005F0C5F" w:rsidRDefault="005F0C5F" w:rsidP="005F0C5F">
      <w:r>
        <w:t xml:space="preserve">Целью данных расчетов является оценка того, насколько эффекты от реализации данной идеи соответствуют вложениям в ее реализацию. После согласования и утверждения бизнес-плана, данный проект попадает в пул проектов, потенциально интересных для реализации в составе портфеля проектов. В крупных компаниях данные второго этапа могут разбиваться на подэтапы. </w:t>
      </w:r>
    </w:p>
    <w:p w14:paraId="13255CCA" w14:textId="77777777" w:rsidR="005F0C5F" w:rsidRDefault="005F0C5F" w:rsidP="005F0C5F">
      <w:r>
        <w:t xml:space="preserve">Например, для многих крупных компаний характерно разбиение этапа 2 на два подэтапа: </w:t>
      </w:r>
    </w:p>
    <w:p w14:paraId="365D7DBC" w14:textId="42608935" w:rsidR="005F0C5F" w:rsidRDefault="005F0C5F" w:rsidP="005F0C5F">
      <w:pPr>
        <w:pStyle w:val="a4"/>
        <w:numPr>
          <w:ilvl w:val="0"/>
          <w:numId w:val="17"/>
        </w:numPr>
      </w:pPr>
      <w:r>
        <w:t xml:space="preserve">Расчет проекта без учета возможностей по его финансированию (когда принимается, что проект будет финансироваться за счет собственных средств). На этом этапе рассматриваются альтернативы с точки зрения технологических и организационных вариантов реализации проекта, выбирается оптимальный вариант и для него рассчитывается экономическая эффективность. </w:t>
      </w:r>
    </w:p>
    <w:p w14:paraId="6EED4A43" w14:textId="586E67AA" w:rsidR="005F0C5F" w:rsidRDefault="005F0C5F" w:rsidP="005F0C5F">
      <w:pPr>
        <w:pStyle w:val="a4"/>
        <w:numPr>
          <w:ilvl w:val="0"/>
          <w:numId w:val="17"/>
        </w:numPr>
      </w:pPr>
      <w:r>
        <w:lastRenderedPageBreak/>
        <w:t>Расчет проекта с учетом альтернативных вариантов его финансирования (связанное кредитование, проектное финансирование, гранты, долевое участие и т. д.). На этом этапе учитывается различная стоимость денег, привлекаемых из различных источников, а также возможности по разделению проектных рисков с внешними участниками.</w:t>
      </w:r>
    </w:p>
    <w:p w14:paraId="6B796542" w14:textId="77777777" w:rsidR="005F0C5F" w:rsidRDefault="005F0C5F" w:rsidP="005F0C5F">
      <w:r>
        <w:t xml:space="preserve">Типичный процесс на данной фазе также состоит из двух этапов, которые могут модифицироваться в зависимости от специфики бизнеса и организационной структуры компании: </w:t>
      </w:r>
    </w:p>
    <w:p w14:paraId="2046DF82" w14:textId="5C809439" w:rsidR="005F0C5F" w:rsidRDefault="005F0C5F" w:rsidP="005F0C5F">
      <w:r>
        <w:t>Ранжирование (приоритизация) проектов. Т. к. в условиях ограниченности финансовых ресурсов для компании крайне важно реализовывать наиболее эффективные и стратегически значимые проекты, то на первом этапе необходимо выстроить проекты в порядке убывания их значимости для того, чтобы на следующем этапе производить отбор. Ранжирование может производиться по различным критериям. В рыночно-ориентированных компаниях в основном ранжирование опирается на экономические и инвестиционные показатели (NPV, срок окупаемости и т. д.). В компаниях, владеющих инфраструктурой и капитальными объектами, часто в ранжировании участвуют технологические показатели, т. е. проекты приоритизируются по их технологической эффективности.</w:t>
      </w:r>
    </w:p>
    <w:p w14:paraId="59F938BF" w14:textId="77777777" w:rsidR="005F0C5F" w:rsidRDefault="005F0C5F" w:rsidP="005F0C5F">
      <w:r>
        <w:t xml:space="preserve">В компаниях, которые помимо экономической эффективности, несут на себе нагрузку в виде социальных и государственных обязательств (естественные монополии, госкомпании), в ранжировании могут участвовать показатели социальной эффективности и другие, более специфичные, показатели. На данном этапе наиболее силен субъективный фактор- включаются лоббистские силы, которые пытаются доказать руководству, что их проекты самые эффективные и нужные для компании. Для того чтобы максимально уйти от данного субъективного фактора, необходимо разрабатывать соответствующие методики, в которых были бы прописаны показатели и принципы, на основании которых осуществляется ранжирование. Отбор проектов. После того как проекты проранжированы, начинается этап отбора- какие принять к реализации, а какие нет. Наиболее приоритетные отбираются в первую очередь, наименее в последнюю. </w:t>
      </w:r>
    </w:p>
    <w:p w14:paraId="64F81435" w14:textId="19E49B63" w:rsidR="005F0C5F" w:rsidRDefault="005F0C5F" w:rsidP="005F0C5F">
      <w:r>
        <w:t>При этом вариантов решений может быть много: например, если у компании не хватает средств на реализацию каких-то проектов, она может привлечь эти деньги с рынка и реализовать больше проектов, что увеличит совокупную эффективность портфеля. На фазе планирования портфеля проектов осуществляются:- запуск проектов (назначение менеджеров проектов, формирование организационных структур, выпуск уставов проектов) - допланирование (детализация всех видов планов относительно приведенных в бизнес-</w:t>
      </w:r>
      <w:r>
        <w:lastRenderedPageBreak/>
        <w:t>плане до степени, необходимой для успешной реализации проекта) - выделение ресурсов (выделение конкретных людей, производственных мощностей и т.д.).</w:t>
      </w:r>
    </w:p>
    <w:p w14:paraId="55B0432F" w14:textId="77777777" w:rsidR="005F0C5F" w:rsidRDefault="005F0C5F" w:rsidP="005F0C5F">
      <w:r>
        <w:t xml:space="preserve">Спецификой данной фазы относительно фаз инициации и планирования отдельных проектов является то, что при планировании портфеля проектов должны учитываться разделяемые ресурсы (т. е. те ресурсы, которые будут потребляться несколькими проектами) и ресурсные конфликты должны разрешаться уже на этой фазе. На фазе управления реализацией выполняются следующие задачи: </w:t>
      </w:r>
    </w:p>
    <w:p w14:paraId="189E3A08" w14:textId="77777777" w:rsidR="005F0C5F" w:rsidRDefault="005F0C5F" w:rsidP="005F0C5F">
      <w:pPr>
        <w:pStyle w:val="a4"/>
        <w:numPr>
          <w:ilvl w:val="0"/>
          <w:numId w:val="18"/>
        </w:numPr>
      </w:pPr>
      <w:r>
        <w:t>мониторинг выполнения проектов в портфеле, анализ отклонений при реализации проектов и их влияния на связанные проекты и портфель в целом;</w:t>
      </w:r>
    </w:p>
    <w:p w14:paraId="4902CBE8" w14:textId="5F7B4F4E" w:rsidR="005F0C5F" w:rsidRDefault="005F0C5F" w:rsidP="005F0C5F">
      <w:pPr>
        <w:pStyle w:val="a4"/>
        <w:numPr>
          <w:ilvl w:val="0"/>
          <w:numId w:val="18"/>
        </w:numPr>
      </w:pPr>
      <w:r>
        <w:t>координация ресурсов. В ходе реализации некоторые проекты могут приостанавливаться, а их ресурсы перебрасываться на другие, более приоритетные проекты.</w:t>
      </w:r>
    </w:p>
    <w:p w14:paraId="0B5558EE" w14:textId="7D9C6968" w:rsidR="005F0C5F" w:rsidRDefault="005F0C5F" w:rsidP="005F0C5F">
      <w:r>
        <w:t>Итак, жизненный цикл проекта – период времени от момента инициации проекта до достижения цели проекта. В условиях дефицита денежных средств у большинства крупных предприятий цепочка «бюджет – сроки – качество» может изменить последовательность и важность бюджета перейдет на последнее место. Руководителям большинства проектов приходится сталкиваться именно с такими условиями. Из-за отсутствия финансирования многие проекты прекращают свое существование на стадии внедрения. В условиях ограниченности ресурсов, в том числе ограниченности бюджета, необходимости достижения поставленных целей в сжатые сроки, ощущается необходимость внедрения современных методов управления проектами совместно с бюджетированием. В настоящее время не существует уникального единого решения, которое одновременно включало бы в себя эффективные инструменты многопроектного управления и бюджетирования.</w:t>
      </w:r>
    </w:p>
    <w:p w14:paraId="650A17E1" w14:textId="77777777" w:rsidR="00B10289" w:rsidRDefault="00B10289" w:rsidP="00B10289">
      <w:pPr>
        <w:pStyle w:val="1"/>
        <w:rPr>
          <w:bCs/>
        </w:rPr>
      </w:pPr>
      <w:bookmarkStart w:id="10" w:name="_Toc227139224"/>
      <w:bookmarkStart w:id="11" w:name="_Toc227139301"/>
      <w:r>
        <w:lastRenderedPageBreak/>
        <w:t xml:space="preserve">Глава 2. </w:t>
      </w:r>
      <w:r w:rsidRPr="00B10289">
        <w:rPr>
          <w:bCs/>
        </w:rPr>
        <w:t>АНАЛИЗ УПРАВЛЕНИЯ ПОРТФЕЛЕМ ПРОЕКТОВ В ООО «NPM»</w:t>
      </w:r>
      <w:bookmarkEnd w:id="10"/>
      <w:bookmarkEnd w:id="11"/>
    </w:p>
    <w:p w14:paraId="48198A24" w14:textId="77777777" w:rsidR="00B10289" w:rsidRPr="00B10289" w:rsidRDefault="00B10289" w:rsidP="00B10289">
      <w:pPr>
        <w:pStyle w:val="2"/>
        <w:rPr>
          <w:bCs/>
        </w:rPr>
      </w:pPr>
      <w:bookmarkStart w:id="12" w:name="_Toc227139225"/>
      <w:bookmarkStart w:id="13" w:name="_Toc227139302"/>
      <w:r w:rsidRPr="00B10289">
        <w:rPr>
          <w:bCs/>
        </w:rPr>
        <w:t>2.1 Краткая характеристика ООО «NPM»</w:t>
      </w:r>
      <w:bookmarkEnd w:id="12"/>
      <w:bookmarkEnd w:id="13"/>
    </w:p>
    <w:p w14:paraId="6836A9D9" w14:textId="77777777" w:rsidR="00B10289" w:rsidRPr="00B10289" w:rsidRDefault="00B10289" w:rsidP="00B10289">
      <w:r w:rsidRPr="00B10289">
        <w:t>ООО «NPM» — современная российская компания с новейшим производственным комплексом, базирующаяся в городе Новосибирске. Компания специализируется на производстве оборудования для розлива пива, газированных напитков, чистой воды и молока.</w:t>
      </w:r>
    </w:p>
    <w:p w14:paraId="64CE08F8" w14:textId="77777777" w:rsidR="006C227F" w:rsidRDefault="006C227F" w:rsidP="006C227F">
      <w:r>
        <w:t xml:space="preserve">Устройства, производимые ООО «NPM», в процессе розлива в индивидуальную тару, сохраняют все потребительские свойства продукта, заложенные их производителями. ООО «NPM»- не только завод-производитель, выпускающий линейки устройств для отдельных типов напитков, это инновационная компания, внедряющая в массовое производство свои собственные интеллектуальные разработки. На сегодня большинство выпускаемых ООО «NPM» товарных категорий уникальны как в России, так и в мире. </w:t>
      </w:r>
    </w:p>
    <w:p w14:paraId="23E71113" w14:textId="77777777" w:rsidR="006C227F" w:rsidRDefault="006C227F" w:rsidP="006C227F">
      <w:r>
        <w:t xml:space="preserve">В структуре компании существуют два крупных подразделения. Одно из них занимается производством всех продуктов ООО «NPM», разработкой и внедрением в производство новых решений и продвижением продукции компании на российском рынке и рынках ближнего зарубежья. Второе подразделение занимается продвижением продуктов компании за рубежом. Продвижение продуктов за рубеж является для ООО «NPM» стратегическим направлением. Потенциалы иностранных рынков огромны, и в десятках стран возможно повторение успеха российских продаж PEGAS и новых продуктов. </w:t>
      </w:r>
    </w:p>
    <w:p w14:paraId="1BB2CFD5" w14:textId="377F5905" w:rsidR="006C227F" w:rsidRDefault="006C227F" w:rsidP="006C227F">
      <w:r>
        <w:t>Еще одна задача ООО «NPM» – защита интеллектуальной собственности компании на международных рынках.  Цель ООО «NPM» - обеспечение российского и международного рынка</w:t>
      </w:r>
      <w:r w:rsidRPr="007978F5">
        <w:t xml:space="preserve"> </w:t>
      </w:r>
      <w:r>
        <w:t>разливногопивакачественнымидоступнымпеногасительнымоборудованием. Миссия компании: «Мы создаём компанию нового типа, где люди на принципах свободного партнёрства воплощают смелые идеи в простых и ярких решениях, которые открывают новые возможности для людей и бизнеса». Построим структуру управления предприятия ООО «NPM» (рис.3).</w:t>
      </w:r>
    </w:p>
    <w:p w14:paraId="35DBEE07" w14:textId="77777777" w:rsidR="006C227F" w:rsidRDefault="006C227F" w:rsidP="006C227F">
      <w:r w:rsidRPr="00D11D9D">
        <w:rPr>
          <w:noProof/>
        </w:rPr>
        <w:lastRenderedPageBreak/>
        <w:drawing>
          <wp:inline distT="0" distB="0" distL="0" distR="0" wp14:anchorId="3302391E" wp14:editId="7756123B">
            <wp:extent cx="5387807" cy="4237087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BF641" w14:textId="3843D95C" w:rsidR="006C227F" w:rsidRDefault="006C227F" w:rsidP="006C227F">
      <w:pPr>
        <w:jc w:val="center"/>
      </w:pPr>
      <w:r>
        <w:t>Рисунок 3 – Структура управления предприятия ООО «NPM».</w:t>
      </w:r>
    </w:p>
    <w:p w14:paraId="51475F9A" w14:textId="2A57D798" w:rsidR="006C227F" w:rsidRDefault="006C227F" w:rsidP="006C227F">
      <w:r>
        <w:t>Организационную структуру ООО «NPM» можно назвать линейно функциональной. В ООО «NPM» применяется жестко авторитарный стиль управления. Все основные решения принимает генеральный директор. Разработкой и внедрением инновационной продукции в компании занимается конструкторское бюро.</w:t>
      </w:r>
    </w:p>
    <w:p w14:paraId="3A2B87B7" w14:textId="77777777" w:rsidR="006C227F" w:rsidRDefault="006C227F" w:rsidP="006C227F">
      <w:r>
        <w:t>Производственные возможности предприятия позволяют оперативно изготавливать образцы инновационной продукции. На выбор разработчиков есть токарные, фрезерные, токарно-винторезные станки, мощный лазерный центр для обработки и резки металлов, листогибочное оборудование. На производстве также есть единственный за Уралом пяти координатный ЧПУ станок</w:t>
      </w:r>
    </w:p>
    <w:p w14:paraId="3048C39F" w14:textId="4F430767" w:rsidR="00EF611E" w:rsidRPr="00EF611E" w:rsidRDefault="00EF611E" w:rsidP="006C227F"/>
    <w:p w14:paraId="7F685EE4" w14:textId="77777777" w:rsidR="0071567E" w:rsidRDefault="0071567E" w:rsidP="006C227F"/>
    <w:sectPr w:rsidR="0071567E" w:rsidSect="00EF611E">
      <w:headerReference w:type="default" r:id="rId11"/>
      <w:footerReference w:type="default" r:id="rId12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3E340" w14:textId="77777777" w:rsidR="008733D3" w:rsidRDefault="008733D3">
      <w:pPr>
        <w:spacing w:line="240" w:lineRule="auto"/>
      </w:pPr>
      <w:r>
        <w:separator/>
      </w:r>
    </w:p>
  </w:endnote>
  <w:endnote w:type="continuationSeparator" w:id="0">
    <w:p w14:paraId="63CAAC45" w14:textId="77777777" w:rsidR="008733D3" w:rsidRDefault="008733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92C09" w14:textId="77777777" w:rsidR="00DF2DD6" w:rsidRDefault="00000000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68EA2" w14:textId="77777777" w:rsidR="008733D3" w:rsidRDefault="008733D3">
      <w:pPr>
        <w:spacing w:line="240" w:lineRule="auto"/>
      </w:pPr>
      <w:r>
        <w:separator/>
      </w:r>
    </w:p>
  </w:footnote>
  <w:footnote w:type="continuationSeparator" w:id="0">
    <w:p w14:paraId="4C5E66A9" w14:textId="77777777" w:rsidR="008733D3" w:rsidRDefault="008733D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4EC3F" w14:textId="02E3850F" w:rsidR="00DF2DD6" w:rsidRDefault="00000000">
    <w:pPr>
      <w:jc w:val="left"/>
    </w:pPr>
    <w:r>
      <w:t xml:space="preserve">Задание по СППО. Дата выполнения: </w:t>
    </w:r>
    <w:r>
      <w:fldChar w:fldCharType="begin"/>
    </w:r>
    <w:r>
      <w:instrText xml:space="preserve"> DATE \@ "dd.MM.yyyy" </w:instrText>
    </w:r>
    <w:r>
      <w:fldChar w:fldCharType="separate"/>
    </w:r>
    <w:r w:rsidR="00EE74BA">
      <w:rPr>
        <w:noProof/>
      </w:rPr>
      <w:t>15.04.2026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4216"/>
    <w:multiLevelType w:val="hybridMultilevel"/>
    <w:tmpl w:val="2DE0701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6035FD5"/>
    <w:multiLevelType w:val="hybridMultilevel"/>
    <w:tmpl w:val="6BE0E74A"/>
    <w:lvl w:ilvl="0" w:tplc="337455C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AFB6D24"/>
    <w:multiLevelType w:val="hybridMultilevel"/>
    <w:tmpl w:val="7ADA8C7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C986134"/>
    <w:multiLevelType w:val="multilevel"/>
    <w:tmpl w:val="8C8A25AC"/>
    <w:lvl w:ilvl="0"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E001519"/>
    <w:multiLevelType w:val="multilevel"/>
    <w:tmpl w:val="1CBE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85ECE"/>
    <w:multiLevelType w:val="multilevel"/>
    <w:tmpl w:val="9F2E47D4"/>
    <w:lvl w:ilvl="0">
      <w:numFmt w:val="decimal"/>
      <w:lvlText w:val="Шаг %1."/>
      <w:lvlJc w:val="left"/>
      <w:pPr>
        <w:ind w:left="720" w:hanging="360"/>
      </w:pPr>
    </w:lvl>
    <w:lvl w:ilvl="1">
      <w:numFmt w:val="decimal"/>
      <w:lvlText w:val="Шаг 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53B28E9"/>
    <w:multiLevelType w:val="multilevel"/>
    <w:tmpl w:val="3D0A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465975"/>
    <w:multiLevelType w:val="hybridMultilevel"/>
    <w:tmpl w:val="6608DAC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49592618"/>
    <w:multiLevelType w:val="hybridMultilevel"/>
    <w:tmpl w:val="3E76A30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513A591B"/>
    <w:multiLevelType w:val="hybridMultilevel"/>
    <w:tmpl w:val="7848C03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536509DE"/>
    <w:multiLevelType w:val="hybridMultilevel"/>
    <w:tmpl w:val="555C2C0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62312C3E"/>
    <w:multiLevelType w:val="hybridMultilevel"/>
    <w:tmpl w:val="13086A4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6E5755F0"/>
    <w:multiLevelType w:val="multilevel"/>
    <w:tmpl w:val="314C7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46750B"/>
    <w:multiLevelType w:val="hybridMultilevel"/>
    <w:tmpl w:val="0B144B2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73031BB0"/>
    <w:multiLevelType w:val="hybridMultilevel"/>
    <w:tmpl w:val="C7C217BE"/>
    <w:lvl w:ilvl="0" w:tplc="337455C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738037A8"/>
    <w:multiLevelType w:val="hybridMultilevel"/>
    <w:tmpl w:val="128CC4FC"/>
    <w:lvl w:ilvl="0" w:tplc="E4203E28">
      <w:start w:val="1"/>
      <w:numFmt w:val="decimal"/>
      <w:lvlText w:val="%1."/>
      <w:lvlJc w:val="left"/>
      <w:pPr>
        <w:ind w:left="957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795E4BC5"/>
    <w:multiLevelType w:val="multilevel"/>
    <w:tmpl w:val="0F1A9D64"/>
    <w:lvl w:ilvl="0"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795E6658"/>
    <w:multiLevelType w:val="multilevel"/>
    <w:tmpl w:val="1CBC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816514">
    <w:abstractNumId w:val="3"/>
  </w:num>
  <w:num w:numId="2" w16cid:durableId="376710251">
    <w:abstractNumId w:val="16"/>
  </w:num>
  <w:num w:numId="3" w16cid:durableId="1826820259">
    <w:abstractNumId w:val="5"/>
  </w:num>
  <w:num w:numId="4" w16cid:durableId="1988626176">
    <w:abstractNumId w:val="17"/>
  </w:num>
  <w:num w:numId="5" w16cid:durableId="313993621">
    <w:abstractNumId w:val="4"/>
  </w:num>
  <w:num w:numId="6" w16cid:durableId="356125563">
    <w:abstractNumId w:val="12"/>
  </w:num>
  <w:num w:numId="7" w16cid:durableId="203687244">
    <w:abstractNumId w:val="6"/>
  </w:num>
  <w:num w:numId="8" w16cid:durableId="1080446719">
    <w:abstractNumId w:val="10"/>
  </w:num>
  <w:num w:numId="9" w16cid:durableId="1734236526">
    <w:abstractNumId w:val="2"/>
  </w:num>
  <w:num w:numId="10" w16cid:durableId="122695002">
    <w:abstractNumId w:val="0"/>
  </w:num>
  <w:num w:numId="11" w16cid:durableId="2031684814">
    <w:abstractNumId w:val="13"/>
  </w:num>
  <w:num w:numId="12" w16cid:durableId="1709985519">
    <w:abstractNumId w:val="11"/>
  </w:num>
  <w:num w:numId="13" w16cid:durableId="556740038">
    <w:abstractNumId w:val="9"/>
  </w:num>
  <w:num w:numId="14" w16cid:durableId="261958153">
    <w:abstractNumId w:val="8"/>
  </w:num>
  <w:num w:numId="15" w16cid:durableId="1928536913">
    <w:abstractNumId w:val="1"/>
  </w:num>
  <w:num w:numId="16" w16cid:durableId="1483110944">
    <w:abstractNumId w:val="14"/>
  </w:num>
  <w:num w:numId="17" w16cid:durableId="805315842">
    <w:abstractNumId w:val="15"/>
  </w:num>
  <w:num w:numId="18" w16cid:durableId="16650088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DD6"/>
    <w:rsid w:val="000C16F0"/>
    <w:rsid w:val="001216A6"/>
    <w:rsid w:val="002C5B89"/>
    <w:rsid w:val="005D3547"/>
    <w:rsid w:val="005F0C5F"/>
    <w:rsid w:val="006C227F"/>
    <w:rsid w:val="006C7BE2"/>
    <w:rsid w:val="0071567E"/>
    <w:rsid w:val="007F3147"/>
    <w:rsid w:val="008733D3"/>
    <w:rsid w:val="00990E81"/>
    <w:rsid w:val="009C7738"/>
    <w:rsid w:val="00A3114A"/>
    <w:rsid w:val="00A72015"/>
    <w:rsid w:val="00B10289"/>
    <w:rsid w:val="00B24CE4"/>
    <w:rsid w:val="00C00A04"/>
    <w:rsid w:val="00DF2DD6"/>
    <w:rsid w:val="00E20A53"/>
    <w:rsid w:val="00E8339D"/>
    <w:rsid w:val="00EE74BA"/>
    <w:rsid w:val="00EF6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3DD6F"/>
  <w15:docId w15:val="{32ED7AD9-DB12-4C1F-9F38-1806B80F7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ind w:firstLine="567"/>
      <w:jc w:val="both"/>
    </w:pPr>
    <w:rPr>
      <w:rFonts w:ascii="Times New Roman" w:eastAsia="Times New Roman" w:hAnsi="Times New Roman"/>
      <w:color w:val="000000"/>
    </w:rPr>
  </w:style>
  <w:style w:type="paragraph" w:styleId="1">
    <w:name w:val="heading 1"/>
    <w:basedOn w:val="a"/>
    <w:uiPriority w:val="9"/>
    <w:qFormat/>
    <w:pPr>
      <w:keepNext/>
      <w:keepLines/>
      <w:pageBreakBefore/>
      <w:spacing w:before="240" w:after="120"/>
      <w:ind w:firstLine="0"/>
      <w:outlineLvl w:val="0"/>
    </w:pPr>
    <w:rPr>
      <w:b/>
      <w:sz w:val="36"/>
      <w:szCs w:val="36"/>
    </w:rPr>
  </w:style>
  <w:style w:type="paragraph" w:styleId="2">
    <w:name w:val="heading 2"/>
    <w:basedOn w:val="a"/>
    <w:uiPriority w:val="9"/>
    <w:unhideWhenUsed/>
    <w:qFormat/>
    <w:pPr>
      <w:keepNext/>
      <w:keepLines/>
      <w:spacing w:before="240" w:after="120"/>
      <w:ind w:left="567" w:firstLine="0"/>
      <w:outlineLvl w:val="1"/>
    </w:pPr>
    <w:rPr>
      <w:b/>
      <w:sz w:val="32"/>
      <w:szCs w:val="32"/>
    </w:rPr>
  </w:style>
  <w:style w:type="paragraph" w:styleId="3">
    <w:name w:val="heading 3"/>
    <w:basedOn w:val="a"/>
    <w:uiPriority w:val="9"/>
    <w:unhideWhenUsed/>
    <w:qFormat/>
    <w:pPr>
      <w:keepNext/>
      <w:keepLines/>
      <w:spacing w:before="240" w:after="120"/>
      <w:ind w:left="1134" w:firstLine="0"/>
      <w:outlineLvl w:val="2"/>
    </w:pPr>
    <w:rPr>
      <w:b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Title">
    <w:name w:val="Table Title"/>
    <w:basedOn w:val="a"/>
    <w:pPr>
      <w:spacing w:before="240" w:after="60" w:line="240" w:lineRule="auto"/>
      <w:ind w:firstLine="0"/>
      <w:jc w:val="right"/>
    </w:pPr>
    <w:rPr>
      <w:b/>
      <w:sz w:val="22"/>
      <w:szCs w:val="22"/>
    </w:rPr>
  </w:style>
  <w:style w:type="paragraph" w:customStyle="1" w:styleId="TableContent">
    <w:name w:val="Table Content"/>
    <w:basedOn w:val="a"/>
    <w:pPr>
      <w:spacing w:line="240" w:lineRule="auto"/>
      <w:ind w:firstLine="0"/>
      <w:jc w:val="center"/>
    </w:pPr>
    <w:rPr>
      <w:sz w:val="20"/>
      <w:szCs w:val="20"/>
    </w:rPr>
  </w:style>
  <w:style w:type="paragraph" w:customStyle="1" w:styleId="TableHeader">
    <w:name w:val="Table Header"/>
    <w:rPr>
      <w:b/>
    </w:rPr>
  </w:style>
  <w:style w:type="paragraph" w:customStyle="1" w:styleId="TableParagraph">
    <w:name w:val="Table Paragraph"/>
    <w:basedOn w:val="a"/>
    <w:pPr>
      <w:ind w:firstLine="0"/>
      <w:jc w:val="center"/>
    </w:pPr>
  </w:style>
  <w:style w:type="paragraph" w:customStyle="1" w:styleId="FigureCaption">
    <w:name w:val="Figure Caption"/>
    <w:basedOn w:val="a"/>
    <w:pPr>
      <w:spacing w:before="60" w:after="120" w:line="240" w:lineRule="auto"/>
      <w:ind w:firstLine="0"/>
      <w:jc w:val="center"/>
    </w:pPr>
    <w:rPr>
      <w:b/>
      <w:sz w:val="22"/>
      <w:szCs w:val="22"/>
    </w:rPr>
  </w:style>
  <w:style w:type="paragraph" w:customStyle="1" w:styleId="FigureParagraph">
    <w:name w:val="Figure Paragraph"/>
    <w:basedOn w:val="a"/>
    <w:pPr>
      <w:ind w:firstLine="0"/>
      <w:jc w:val="center"/>
    </w:pPr>
  </w:style>
  <w:style w:type="paragraph" w:customStyle="1" w:styleId="FormulaWithNumber">
    <w:name w:val="Formula With Number"/>
    <w:basedOn w:val="a"/>
    <w:pPr>
      <w:tabs>
        <w:tab w:val="center" w:pos="4680"/>
        <w:tab w:val="right" w:pos="9350"/>
      </w:tabs>
      <w:ind w:firstLine="0"/>
    </w:pPr>
  </w:style>
  <w:style w:type="paragraph" w:styleId="10">
    <w:name w:val="toc 1"/>
    <w:basedOn w:val="a"/>
    <w:uiPriority w:val="39"/>
    <w:pPr>
      <w:tabs>
        <w:tab w:val="right" w:leader="dot" w:pos="9350"/>
      </w:tabs>
      <w:spacing w:before="120" w:after="60"/>
      <w:ind w:firstLine="0"/>
    </w:pPr>
    <w:rPr>
      <w:b/>
    </w:rPr>
  </w:style>
  <w:style w:type="paragraph" w:styleId="20">
    <w:name w:val="toc 2"/>
    <w:basedOn w:val="a"/>
    <w:uiPriority w:val="39"/>
    <w:pPr>
      <w:tabs>
        <w:tab w:val="right" w:leader="dot" w:pos="9350"/>
      </w:tabs>
      <w:spacing w:before="60" w:after="60"/>
      <w:ind w:left="567" w:firstLine="0"/>
    </w:pPr>
  </w:style>
  <w:style w:type="paragraph" w:styleId="30">
    <w:name w:val="toc 3"/>
    <w:basedOn w:val="a"/>
    <w:uiPriority w:val="39"/>
    <w:pPr>
      <w:tabs>
        <w:tab w:val="right" w:leader="dot" w:pos="9350"/>
      </w:tabs>
      <w:spacing w:before="60" w:after="60"/>
      <w:ind w:left="1134" w:firstLine="0"/>
    </w:pPr>
  </w:style>
  <w:style w:type="character" w:styleId="a3">
    <w:name w:val="Hyperlink"/>
    <w:basedOn w:val="a0"/>
    <w:uiPriority w:val="99"/>
    <w:unhideWhenUsed/>
    <w:rsid w:val="00EF611E"/>
    <w:rPr>
      <w:color w:val="467886" w:themeColor="hyperlink"/>
      <w:u w:val="single"/>
    </w:rPr>
  </w:style>
  <w:style w:type="paragraph" w:styleId="a4">
    <w:name w:val="List Paragraph"/>
    <w:basedOn w:val="a"/>
    <w:uiPriority w:val="34"/>
    <w:qFormat/>
    <w:rsid w:val="00B10289"/>
    <w:pPr>
      <w:ind w:left="720"/>
      <w:contextualSpacing/>
    </w:pPr>
  </w:style>
  <w:style w:type="paragraph" w:styleId="a5">
    <w:name w:val="TOC Heading"/>
    <w:basedOn w:val="1"/>
    <w:next w:val="a"/>
    <w:uiPriority w:val="39"/>
    <w:unhideWhenUsed/>
    <w:qFormat/>
    <w:rsid w:val="006C227F"/>
    <w:pPr>
      <w:pageBreakBefore w:val="0"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1499F4-43A2-41A3-8F47-925C22CDEA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14</Pages>
  <Words>3640</Words>
  <Characters>20749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Анюта</dc:creator>
  <cp:lastModifiedBy>Анюта Смирнова</cp:lastModifiedBy>
  <cp:revision>8</cp:revision>
  <dcterms:created xsi:type="dcterms:W3CDTF">2026-04-14T11:24:00Z</dcterms:created>
  <dcterms:modified xsi:type="dcterms:W3CDTF">2026-04-15T16:55:00Z</dcterms:modified>
</cp:coreProperties>
</file>