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B9" w:rsidRPr="00290EB9" w:rsidRDefault="00290EB9" w:rsidP="00290EB9">
      <w:pPr>
        <w:rPr>
          <w:b/>
        </w:rPr>
      </w:pPr>
      <w:r w:rsidRPr="00290EB9">
        <w:rPr>
          <w:b/>
        </w:rPr>
        <w:t>Rango de Edad</w:t>
      </w:r>
    </w:p>
    <w:p w:rsidR="00290EB9" w:rsidRDefault="00290EB9" w:rsidP="00290EB9">
      <w:r>
        <w:t xml:space="preserve">0 - 6 Primera infancia </w:t>
      </w:r>
    </w:p>
    <w:p w:rsidR="00290EB9" w:rsidRDefault="00290EB9" w:rsidP="00290EB9">
      <w:r>
        <w:t>7 - 12 Niños</w:t>
      </w:r>
    </w:p>
    <w:p w:rsidR="00290EB9" w:rsidRDefault="00290EB9" w:rsidP="00290EB9">
      <w:r>
        <w:t>13 - 18 Jóvenes</w:t>
      </w:r>
    </w:p>
    <w:p w:rsidR="00290EB9" w:rsidRDefault="00290EB9" w:rsidP="00290EB9">
      <w:r>
        <w:t>19 - 26 Jóvenes</w:t>
      </w:r>
      <w:bookmarkStart w:id="0" w:name="_GoBack"/>
      <w:bookmarkEnd w:id="0"/>
    </w:p>
    <w:p w:rsidR="00290EB9" w:rsidRDefault="00290EB9" w:rsidP="00290EB9">
      <w:r>
        <w:t>27 - 40 Adultos</w:t>
      </w:r>
    </w:p>
    <w:p w:rsidR="00290EB9" w:rsidRDefault="00290EB9" w:rsidP="00290EB9">
      <w:r>
        <w:t>41 - 65 Adultos</w:t>
      </w:r>
    </w:p>
    <w:p w:rsidR="00290EB9" w:rsidRDefault="00290EB9" w:rsidP="00290EB9">
      <w:r>
        <w:t>66 - ... Adultos mayores</w:t>
      </w:r>
    </w:p>
    <w:p w:rsidR="00290EB9" w:rsidRDefault="00290EB9" w:rsidP="00290EB9">
      <w:r>
        <w:t>Grupos familiares</w:t>
      </w: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Default="00290EB9" w:rsidP="00290EB9">
      <w:pPr>
        <w:rPr>
          <w:b/>
        </w:rPr>
      </w:pPr>
    </w:p>
    <w:p w:rsidR="00290EB9" w:rsidRPr="00290EB9" w:rsidRDefault="00290EB9" w:rsidP="00290EB9">
      <w:r w:rsidRPr="00290EB9">
        <w:rPr>
          <w:b/>
        </w:rPr>
        <w:lastRenderedPageBreak/>
        <w:t>Condiciones específicas</w:t>
      </w:r>
    </w:p>
    <w:p w:rsidR="00290EB9" w:rsidRDefault="00290EB9" w:rsidP="00290EB9">
      <w:r>
        <w:t>Invidentes</w:t>
      </w:r>
    </w:p>
    <w:p w:rsidR="00290EB9" w:rsidRDefault="00290EB9" w:rsidP="00290EB9">
      <w:r>
        <w:t>Discapacidad Cognitiva</w:t>
      </w:r>
    </w:p>
    <w:p w:rsidR="00290EB9" w:rsidRDefault="00290EB9" w:rsidP="00290EB9">
      <w:r>
        <w:t>Déficit de atención</w:t>
      </w:r>
    </w:p>
    <w:p w:rsidR="00290EB9" w:rsidRDefault="00290EB9" w:rsidP="00290EB9">
      <w:r>
        <w:t>Movilidad reducida</w:t>
      </w:r>
    </w:p>
    <w:p w:rsidR="00290EB9" w:rsidRDefault="00290EB9" w:rsidP="00290EB9">
      <w:r>
        <w:t>Sordos</w:t>
      </w:r>
    </w:p>
    <w:p w:rsidR="000070BC" w:rsidRDefault="00290EB9" w:rsidP="00290EB9">
      <w:r>
        <w:t>Población vulnerable o en riesgo social</w:t>
      </w:r>
    </w:p>
    <w:p w:rsidR="00290EB9" w:rsidRDefault="00290EB9"/>
    <w:p w:rsidR="00290EB9" w:rsidRDefault="00290EB9"/>
    <w:p w:rsidR="00290EB9" w:rsidRDefault="00290EB9"/>
    <w:sectPr w:rsidR="00290EB9" w:rsidSect="00290EB9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7F3"/>
    <w:rsid w:val="00290EB9"/>
    <w:rsid w:val="003F27F3"/>
    <w:rsid w:val="009C6937"/>
    <w:rsid w:val="00B6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2014-04-23T19:07:00Z</dcterms:created>
  <dcterms:modified xsi:type="dcterms:W3CDTF">2014-04-23T19:09:00Z</dcterms:modified>
</cp:coreProperties>
</file>