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wqcwsqo4yjg" w:id="0"/>
      <w:bookmarkEnd w:id="0"/>
      <w:r w:rsidDel="00000000" w:rsidR="00000000" w:rsidRPr="00000000">
        <w:rPr>
          <w:rtl w:val="0"/>
        </w:rPr>
        <w:t xml:space="preserve">Trabajo Practico – Grupo 3 – Ingeniería de Datos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sistema a desarrollar cumple el propósito de poder implementarse a la expansión del videojuego ‘RuneScape’ como parte de su actualización de Economía, Gremios e Items.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videojuego RuneScape cuenta con un sistema de juego en tiempo real con otros jugadores, denominado, multijugador, actualmente limitado a enviar y recibir mensajes en tiempo real.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Los desarrolladores quieren implementar un sistema que permita seguir lo siguiente: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Items unicos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Entidades (Divididas en jugadores y NPCs [solo se sigue a los vendedores])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Administradores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Gremios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Mazmorras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Compra/Venta entre jugadores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Compra/Venta de jugador a NPC (Non-Playable Characters). Se utiliza un algoritmo que vende y compra por 1.5 * valor_item y 0.4 * valor_item</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Stock de items de un NPC</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Histórico de precio de un ítem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Los ítems guardan, un ID (alfanumérico de 12 caracteres), un grado (valor numérico entre 1 y 70), un tipo (string con el tipo de ítem que es), un valor base de representación numérica no negativa, una ubicación denominado propietario (identifica si el objeto lo tiene un usuario, NPC o mazmorra), indicando propiedades (un string)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Las entidades tienen en común un identificador-tipo (tres caracteres que puede ser usr, npc o adm, se utiliza para determinar el tipo de entidad), oro_disponible (valor numérico no negativo), nombre entidad (valor string de 20 caracteres único), el identificador es una clave compuesta del identificador-tipo y el nombre entidad, solo los jugadores tienen la posibilidad de estar en un gremio.</w:t>
        <w:br w:type="textWrapping"/>
      </w:r>
    </w:p>
    <w:p w:rsidR="00000000" w:rsidDel="00000000" w:rsidP="00000000" w:rsidRDefault="00000000" w:rsidRPr="00000000" w14:paraId="00000015">
      <w:pPr>
        <w:rPr/>
      </w:pPr>
      <w:r w:rsidDel="00000000" w:rsidR="00000000" w:rsidRPr="00000000">
        <w:rPr>
          <w:rtl w:val="0"/>
        </w:rPr>
        <w:t xml:space="preserve">Los gremios tienen un id (cuatro dígitos positivos), un ID de jugador denominado líder y un fondo común (valor numérico no negativo)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Las mazmorras tienen un id (alfanumérico de 5 caracteres), un nivel (valor numérico entre 1 y 60), un tesoro legendario (ítem de grado entre 40 y 70) y el Id de un gremio si fue conquistado y que categoría de ítems se debe soltar la mazmorra (un listado de categorías que pueden encontrarse también en la tabla de categoría en la tabla ítem), y un drop_rate (valor numérico entre 1 y 100).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 tabla Intermedia contiene el identificador de la mazmorra y la categoría de ítem que se permite generar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historial de seguimiento de precios tiene el ID del item, un timestamp y el precio en su momento de venta.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Hay dos tabla auditoría una para la modificación de precios de los ítems en las tiendas de NPC y otro para los ratios de spawn de las mazmorras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Las ventas tienen un registro de nombre de jugador que hace la transacción y quién la recibe, la cantidad de oro intercambiado (si se intercambia) un timestamp y el ítem cambiado,</w:t>
      </w:r>
    </w:p>
    <w:p w:rsidR="00000000" w:rsidDel="00000000" w:rsidP="00000000" w:rsidRDefault="00000000" w:rsidRPr="00000000" w14:paraId="00000020">
      <w:pPr>
        <w:rPr/>
      </w:pPr>
      <w:r w:rsidDel="00000000" w:rsidR="00000000" w:rsidRPr="00000000">
        <w:rPr>
          <w:rtl w:val="0"/>
        </w:rPr>
        <w:t xml:space="preserve">Por cada ítem transaccionado en la operación se genera una fila en la tabla, teniendo en cuenta que los jugadores pueden hacer trueque con los ítems.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Asimismo se tiene la misma tabla con los vendedores NPC, reemplazando el identificador de uno de los jugadores por el de la tienda, otra distinción es un check si la compra se hizo por el gremio en el cual se identifica el ID del gremio a sustraer oro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