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A697" w14:textId="0DAEECD6" w:rsidR="008A00BF" w:rsidRPr="00984BA2" w:rsidRDefault="00000000">
      <w:pPr>
        <w:spacing w:after="40"/>
        <w:rPr>
          <w:color w:val="1E2DBE"/>
          <w:sz w:val="24"/>
          <w:szCs w:val="28"/>
          <w:lang w:val="fr-FR"/>
        </w:rPr>
      </w:pPr>
      <w:r w:rsidRPr="00984BA2">
        <w:rPr>
          <w:b/>
          <w:color w:val="1E2DBE"/>
          <w:sz w:val="32"/>
          <w:szCs w:val="28"/>
          <w:lang w:val="fr-FR"/>
        </w:rPr>
        <w:t xml:space="preserve">Demande de données statistiques au </w:t>
      </w:r>
      <w:r w:rsidR="00984BA2" w:rsidRPr="00984BA2">
        <w:rPr>
          <w:b/>
          <w:color w:val="1E2DBE"/>
          <w:sz w:val="32"/>
          <w:szCs w:val="28"/>
          <w:lang w:val="fr-FR"/>
        </w:rPr>
        <w:t>ministère</w:t>
      </w:r>
      <w:r w:rsidRPr="00984BA2">
        <w:rPr>
          <w:b/>
          <w:color w:val="1E2DBE"/>
          <w:sz w:val="32"/>
          <w:szCs w:val="28"/>
          <w:lang w:val="fr-FR"/>
        </w:rPr>
        <w:t xml:space="preserve"> des Affaires Sociales, Action Humanitaire et Solidarité Nationale (MINAS)</w:t>
      </w:r>
    </w:p>
    <w:p w14:paraId="20F8D7E9" w14:textId="1D88FB86" w:rsidR="008A00BF" w:rsidRPr="0093250E" w:rsidRDefault="003E5F97">
      <w:pPr>
        <w:rPr>
          <w:lang w:val="fr-FR"/>
        </w:rPr>
      </w:pPr>
      <w:r w:rsidRPr="000A201D">
        <w:rPr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7C34B729" wp14:editId="1EAB1BE0">
                <wp:simplePos x="0" y="0"/>
                <wp:positionH relativeFrom="column">
                  <wp:posOffset>-26670</wp:posOffset>
                </wp:positionH>
                <wp:positionV relativeFrom="paragraph">
                  <wp:posOffset>392430</wp:posOffset>
                </wp:positionV>
                <wp:extent cx="8656320" cy="876300"/>
                <wp:effectExtent l="0" t="0" r="11430" b="19050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56320" cy="876300"/>
                        </a:xfrm>
                        <a:prstGeom prst="rect">
                          <a:avLst/>
                        </a:prstGeom>
                        <a:solidFill>
                          <a:srgbClr val="FFFF99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2440AA" w14:textId="77777777" w:rsidR="0044343C" w:rsidRPr="00E405B3" w:rsidRDefault="0044343C" w:rsidP="0044343C">
                            <w:pPr>
                              <w:spacing w:before="40" w:after="20"/>
                              <w:rPr>
                                <w:lang w:val="fr-FR"/>
                              </w:rPr>
                            </w:pPr>
                            <w:r w:rsidRPr="00E405B3">
                              <w:rPr>
                                <w:b/>
                                <w:bCs/>
                                <w:lang w:val="fr-FR"/>
                              </w:rPr>
                              <w:t xml:space="preserve">Objet : </w:t>
                            </w:r>
                            <w:r w:rsidRPr="00E405B3">
                              <w:rPr>
                                <w:lang w:val="fr-FR"/>
                              </w:rPr>
                              <w:t>Données nécessaires à la préparation du deuxième Bulletin statistique sur la protection sociale en RDC</w:t>
                            </w:r>
                          </w:p>
                          <w:p w14:paraId="5CD19CE3" w14:textId="77777777" w:rsidR="0044343C" w:rsidRPr="00E405B3" w:rsidRDefault="0044343C" w:rsidP="0044343C">
                            <w:pPr>
                              <w:spacing w:before="20" w:after="20"/>
                              <w:rPr>
                                <w:lang w:val="fr-FR"/>
                              </w:rPr>
                            </w:pPr>
                            <w:r w:rsidRPr="00E405B3">
                              <w:rPr>
                                <w:b/>
                                <w:bCs/>
                                <w:lang w:val="fr-FR"/>
                              </w:rPr>
                              <w:t xml:space="preserve">Date : </w:t>
                            </w:r>
                            <w:r w:rsidRPr="00E405B3">
                              <w:rPr>
                                <w:lang w:val="fr-FR"/>
                              </w:rPr>
                              <w:t>Juin 2026</w:t>
                            </w:r>
                          </w:p>
                          <w:p w14:paraId="707C964A" w14:textId="77777777" w:rsidR="0044343C" w:rsidRPr="00E405B3" w:rsidRDefault="0044343C" w:rsidP="0044343C">
                            <w:pPr>
                              <w:spacing w:before="20" w:after="20"/>
                              <w:rPr>
                                <w:lang w:val="fr-FR"/>
                              </w:rPr>
                            </w:pPr>
                            <w:r w:rsidRPr="00E405B3">
                              <w:rPr>
                                <w:b/>
                                <w:bCs/>
                                <w:lang w:val="fr-FR"/>
                              </w:rPr>
                              <w:t xml:space="preserve">Demandeur : </w:t>
                            </w:r>
                            <w:r w:rsidRPr="00E405B3">
                              <w:rPr>
                                <w:lang w:val="fr-FR"/>
                              </w:rPr>
                              <w:t>[À compléter]</w:t>
                            </w:r>
                          </w:p>
                          <w:p w14:paraId="568956E0" w14:textId="537CE911" w:rsidR="000A201D" w:rsidRDefault="0044343C" w:rsidP="0044343C">
                            <w:r w:rsidRPr="00E405B3">
                              <w:rPr>
                                <w:b/>
                                <w:bCs/>
                                <w:lang w:val="fr-FR"/>
                              </w:rPr>
                              <w:t xml:space="preserve">Contact INS : </w:t>
                            </w:r>
                            <w:r w:rsidRPr="00E405B3">
                              <w:rPr>
                                <w:lang w:val="fr-FR"/>
                              </w:rPr>
                              <w:t>[À compléter]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34B72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.1pt;margin-top:30.9pt;width:681.6pt;height:69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" fillcolor="#ff9">
                <v:textbox>
                  <w:txbxContent>
                    <w:p w14:paraId="6F2440AA" w14:textId="77777777" w:rsidR="0044343C" w:rsidRPr="00E405B3" w:rsidRDefault="0044343C" w:rsidP="0044343C">
                      <w:pPr>
                        <w:spacing w:before="40" w:after="20"/>
                        <w:rPr>
                          <w:lang w:val="fr-FR"/>
                        </w:rPr>
                      </w:pPr>
                      <w:r w:rsidRPr="00E405B3">
                        <w:rPr>
                          <w:b/>
                          <w:bCs/>
                          <w:lang w:val="fr-FR"/>
                        </w:rPr>
                        <w:t xml:space="preserve">Objet : </w:t>
                      </w:r>
                      <w:r w:rsidRPr="00E405B3">
                        <w:rPr>
                          <w:lang w:val="fr-FR"/>
                        </w:rPr>
                        <w:t>Données nécessaires à la préparation du deuxième Bulletin statistique sur la protection sociale en RDC</w:t>
                      </w:r>
                    </w:p>
                    <w:p w14:paraId="5CD19CE3" w14:textId="77777777" w:rsidR="0044343C" w:rsidRPr="00E405B3" w:rsidRDefault="0044343C" w:rsidP="0044343C">
                      <w:pPr>
                        <w:spacing w:before="20" w:after="20"/>
                        <w:rPr>
                          <w:lang w:val="fr-FR"/>
                        </w:rPr>
                      </w:pPr>
                      <w:r w:rsidRPr="00E405B3">
                        <w:rPr>
                          <w:b/>
                          <w:bCs/>
                          <w:lang w:val="fr-FR"/>
                        </w:rPr>
                        <w:t xml:space="preserve">Date : </w:t>
                      </w:r>
                      <w:r w:rsidRPr="00E405B3">
                        <w:rPr>
                          <w:lang w:val="fr-FR"/>
                        </w:rPr>
                        <w:t>Juin 2026</w:t>
                      </w:r>
                    </w:p>
                    <w:p w14:paraId="707C964A" w14:textId="77777777" w:rsidR="0044343C" w:rsidRPr="00E405B3" w:rsidRDefault="0044343C" w:rsidP="0044343C">
                      <w:pPr>
                        <w:spacing w:before="20" w:after="20"/>
                        <w:rPr>
                          <w:lang w:val="fr-FR"/>
                        </w:rPr>
                      </w:pPr>
                      <w:r w:rsidRPr="00E405B3">
                        <w:rPr>
                          <w:b/>
                          <w:bCs/>
                          <w:lang w:val="fr-FR"/>
                        </w:rPr>
                        <w:t xml:space="preserve">Demandeur : </w:t>
                      </w:r>
                      <w:r w:rsidRPr="00E405B3">
                        <w:rPr>
                          <w:lang w:val="fr-FR"/>
                        </w:rPr>
                        <w:t>[À compléter]</w:t>
                      </w:r>
                    </w:p>
                    <w:p w14:paraId="568956E0" w14:textId="537CE911" w:rsidR="000A201D" w:rsidRDefault="0044343C" w:rsidP="0044343C">
                      <w:r w:rsidRPr="00E405B3">
                        <w:rPr>
                          <w:b/>
                          <w:bCs/>
                          <w:lang w:val="fr-FR"/>
                        </w:rPr>
                        <w:t xml:space="preserve">Contact INS : </w:t>
                      </w:r>
                      <w:r w:rsidRPr="00E405B3">
                        <w:rPr>
                          <w:lang w:val="fr-FR"/>
                        </w:rPr>
                        <w:t>[À compléter]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863C7FD" w14:textId="7E12425E" w:rsidR="000A201D" w:rsidRDefault="000A201D" w:rsidP="003E5F97">
      <w:pPr>
        <w:spacing w:before="40" w:after="20"/>
        <w:rPr>
          <w:lang w:val="fr-FR"/>
        </w:rPr>
      </w:pPr>
    </w:p>
    <w:p w14:paraId="023B9DD3" w14:textId="0F8E70F0" w:rsidR="008A00BF" w:rsidRPr="0093250E" w:rsidRDefault="00000000">
      <w:pPr>
        <w:spacing w:after="120"/>
        <w:rPr>
          <w:lang w:val="fr-FR"/>
        </w:rPr>
      </w:pPr>
      <w:r w:rsidRPr="0093250E">
        <w:rPr>
          <w:lang w:val="fr-FR"/>
        </w:rPr>
        <w:t xml:space="preserve">Dans le cadre de la préparation du deuxième Bulletin statistique sur la protection sociale en </w:t>
      </w:r>
      <w:r w:rsidR="0044343C" w:rsidRPr="0093250E">
        <w:rPr>
          <w:lang w:val="fr-FR"/>
        </w:rPr>
        <w:t>RDC, nous</w:t>
      </w:r>
      <w:r w:rsidR="0093250E" w:rsidRPr="0093250E">
        <w:rPr>
          <w:lang w:val="fr-FR"/>
        </w:rPr>
        <w:t xml:space="preserve"> </w:t>
      </w:r>
      <w:r w:rsidRPr="0093250E">
        <w:rPr>
          <w:lang w:val="fr-FR"/>
        </w:rPr>
        <w:t>sollicit</w:t>
      </w:r>
      <w:r w:rsidR="0093250E" w:rsidRPr="0093250E">
        <w:rPr>
          <w:lang w:val="fr-FR"/>
        </w:rPr>
        <w:t>ons</w:t>
      </w:r>
      <w:r w:rsidRPr="0093250E">
        <w:rPr>
          <w:lang w:val="fr-FR"/>
        </w:rPr>
        <w:t xml:space="preserve"> auprès du MINAS les données relatives aux programmes d'assistance sociale et de transferts sociaux. Ces données sont indispensables pour renseigner la composante « protection sociale non contributive » du bulletin et calculer les indicateurs ODD 1.3.1.</w:t>
      </w:r>
    </w:p>
    <w:p w14:paraId="612A1517" w14:textId="77777777" w:rsidR="00F3212E" w:rsidRDefault="00F3212E" w:rsidP="0090188C">
      <w:pPr>
        <w:pBdr>
          <w:bottom w:val="single" w:sz="6" w:space="0" w:color="1F3864"/>
        </w:pBdr>
        <w:spacing w:before="200" w:after="60" w:line="240" w:lineRule="auto"/>
        <w:rPr>
          <w:rFonts w:eastAsia="Calibri" w:cs="Calibri"/>
          <w:b/>
          <w:bCs/>
          <w:color w:val="1F3864"/>
          <w:sz w:val="26"/>
          <w:szCs w:val="26"/>
          <w:lang w:val="fr-FR" w:eastAsia="en-CH"/>
        </w:rPr>
      </w:pPr>
    </w:p>
    <w:p w14:paraId="724E9258" w14:textId="19D37B33" w:rsidR="008A00BF" w:rsidRPr="0076463D" w:rsidRDefault="00000000" w:rsidP="0090188C">
      <w:pPr>
        <w:pBdr>
          <w:bottom w:val="single" w:sz="6" w:space="0" w:color="1F3864"/>
        </w:pBdr>
        <w:spacing w:before="200" w:after="60" w:line="240" w:lineRule="auto"/>
        <w:rPr>
          <w:rFonts w:eastAsia="Calibri" w:cs="Calibri"/>
          <w:b/>
          <w:bCs/>
          <w:color w:val="1F3864"/>
          <w:sz w:val="26"/>
          <w:szCs w:val="26"/>
          <w:lang w:val="fr-FR" w:eastAsia="en-CH"/>
        </w:rPr>
      </w:pPr>
      <w:r w:rsidRPr="0076463D">
        <w:rPr>
          <w:rFonts w:eastAsia="Calibri" w:cs="Calibri"/>
          <w:b/>
          <w:bCs/>
          <w:color w:val="1F3864"/>
          <w:sz w:val="26"/>
          <w:szCs w:val="26"/>
          <w:lang w:val="fr-FR" w:eastAsia="en-CH"/>
        </w:rPr>
        <w:t>A — Cartographie des programmes (Priorité haute)</w:t>
      </w:r>
    </w:p>
    <w:p w14:paraId="4B513693" w14:textId="77777777" w:rsidR="008A00BF" w:rsidRPr="0093250E" w:rsidRDefault="00000000" w:rsidP="0090188C">
      <w:pPr>
        <w:spacing w:before="360" w:after="360"/>
        <w:rPr>
          <w:lang w:val="fr-FR"/>
        </w:rPr>
      </w:pPr>
      <w:r w:rsidRPr="0093250E">
        <w:rPr>
          <w:lang w:val="fr-FR"/>
        </w:rPr>
        <w:t>Veuillez lister et valider l'ensemble des programmes d'assistance sociale actifs ou récents (2019–2024), y compris ceux conduits en partenariat avec des organisations internationales (PAM, UNICEF, Banque mondiale…). Pour chaque programme, indiquer :</w:t>
      </w:r>
    </w:p>
    <w:p w14:paraId="05A781F1" w14:textId="77777777" w:rsidR="008A00BF" w:rsidRPr="0093250E" w:rsidRDefault="00000000" w:rsidP="0090188C">
      <w:pPr>
        <w:pStyle w:val="ListBullet"/>
        <w:spacing w:after="40"/>
        <w:ind w:left="454"/>
        <w:rPr>
          <w:lang w:val="fr-FR"/>
        </w:rPr>
      </w:pPr>
      <w:r w:rsidRPr="0093250E">
        <w:rPr>
          <w:lang w:val="fr-FR"/>
        </w:rPr>
        <w:t>Nom officiel du programme</w:t>
      </w:r>
    </w:p>
    <w:p w14:paraId="0630BA8B" w14:textId="77777777" w:rsidR="008A00BF" w:rsidRPr="0093250E" w:rsidRDefault="00000000" w:rsidP="0090188C">
      <w:pPr>
        <w:pStyle w:val="ListBullet"/>
        <w:spacing w:after="40"/>
        <w:ind w:left="454"/>
        <w:rPr>
          <w:lang w:val="fr-FR"/>
        </w:rPr>
      </w:pPr>
      <w:r w:rsidRPr="0093250E">
        <w:rPr>
          <w:lang w:val="fr-FR"/>
        </w:rPr>
        <w:t>Type de prestation : espèces, nature ou mixte</w:t>
      </w:r>
    </w:p>
    <w:p w14:paraId="16711E9F" w14:textId="77777777" w:rsidR="008A00BF" w:rsidRPr="0093250E" w:rsidRDefault="00000000" w:rsidP="0090188C">
      <w:pPr>
        <w:pStyle w:val="ListBullet"/>
        <w:spacing w:after="40"/>
        <w:ind w:left="454"/>
        <w:rPr>
          <w:lang w:val="fr-FR"/>
        </w:rPr>
      </w:pPr>
      <w:r w:rsidRPr="0093250E">
        <w:rPr>
          <w:lang w:val="fr-FR"/>
        </w:rPr>
        <w:t>Population cible</w:t>
      </w:r>
    </w:p>
    <w:p w14:paraId="0CB06F1D" w14:textId="77777777" w:rsidR="008A00BF" w:rsidRPr="0093250E" w:rsidRDefault="00000000" w:rsidP="0090188C">
      <w:pPr>
        <w:pStyle w:val="ListBullet"/>
        <w:spacing w:after="40"/>
        <w:ind w:left="454"/>
        <w:rPr>
          <w:lang w:val="fr-FR"/>
        </w:rPr>
      </w:pPr>
      <w:r w:rsidRPr="0093250E">
        <w:rPr>
          <w:lang w:val="fr-FR"/>
        </w:rPr>
        <w:t>Source de financement principale</w:t>
      </w:r>
    </w:p>
    <w:p w14:paraId="67A36B99" w14:textId="77777777" w:rsidR="008A00BF" w:rsidRPr="0093250E" w:rsidRDefault="00000000" w:rsidP="0090188C">
      <w:pPr>
        <w:pStyle w:val="ListBullet"/>
        <w:spacing w:after="40"/>
        <w:ind w:left="454"/>
        <w:rPr>
          <w:lang w:val="fr-FR"/>
        </w:rPr>
      </w:pPr>
      <w:r w:rsidRPr="0093250E">
        <w:rPr>
          <w:lang w:val="fr-FR"/>
        </w:rPr>
        <w:t>Responsable de la mise en œuvre</w:t>
      </w:r>
    </w:p>
    <w:p w14:paraId="0363B20A" w14:textId="77777777" w:rsidR="008A00BF" w:rsidRPr="0093250E" w:rsidRDefault="00000000" w:rsidP="0090188C">
      <w:pPr>
        <w:pStyle w:val="ListBullet"/>
        <w:spacing w:after="40"/>
        <w:ind w:left="454"/>
        <w:rPr>
          <w:lang w:val="fr-FR"/>
        </w:rPr>
      </w:pPr>
      <w:r w:rsidRPr="0093250E">
        <w:rPr>
          <w:lang w:val="fr-FR"/>
        </w:rPr>
        <w:t>Année de début et statut actuel (actif / clôturé)</w:t>
      </w:r>
    </w:p>
    <w:p w14:paraId="3029993F" w14:textId="77777777" w:rsidR="00F3212E" w:rsidRDefault="00F3212E" w:rsidP="0090188C">
      <w:pPr>
        <w:spacing w:after="80"/>
        <w:rPr>
          <w:i/>
          <w:lang w:val="fr-FR"/>
        </w:rPr>
      </w:pPr>
    </w:p>
    <w:p w14:paraId="22B1DADD" w14:textId="1A259DF6" w:rsidR="008A00BF" w:rsidRPr="0093250E" w:rsidRDefault="00000000" w:rsidP="0090188C">
      <w:pPr>
        <w:spacing w:after="80"/>
        <w:rPr>
          <w:lang w:val="fr-FR"/>
        </w:rPr>
      </w:pPr>
      <w:r w:rsidRPr="0093250E">
        <w:rPr>
          <w:i/>
          <w:lang w:val="fr-FR"/>
        </w:rPr>
        <w:t>Note : la distinction entre programmes financés sur ressources propres de l'État et programmes cofinancés ou mis en œuvre par des partenaires est importante pour le bulletin.</w:t>
      </w:r>
    </w:p>
    <w:p w14:paraId="1C2610BA" w14:textId="77777777" w:rsidR="008A00BF" w:rsidRPr="0076463D" w:rsidRDefault="00000000" w:rsidP="0076463D">
      <w:pPr>
        <w:pageBreakBefore/>
        <w:pBdr>
          <w:bottom w:val="single" w:sz="6" w:space="0" w:color="1F3864"/>
        </w:pBdr>
        <w:spacing w:before="200" w:after="60" w:line="240" w:lineRule="auto"/>
        <w:rPr>
          <w:rFonts w:eastAsia="Calibri" w:cs="Calibri"/>
          <w:b/>
          <w:bCs/>
          <w:color w:val="1F3864"/>
          <w:sz w:val="26"/>
          <w:szCs w:val="26"/>
          <w:lang w:val="fr-FR" w:eastAsia="en-CH"/>
        </w:rPr>
      </w:pPr>
      <w:r w:rsidRPr="0076463D">
        <w:rPr>
          <w:rFonts w:eastAsia="Calibri" w:cs="Calibri"/>
          <w:b/>
          <w:bCs/>
          <w:color w:val="1F3864"/>
          <w:sz w:val="26"/>
          <w:szCs w:val="26"/>
          <w:lang w:val="fr-FR" w:eastAsia="en-CH"/>
        </w:rPr>
        <w:lastRenderedPageBreak/>
        <w:t>B — Bénéficiaires par programme (Priorité haute)</w:t>
      </w:r>
    </w:p>
    <w:p w14:paraId="7B5C6B23" w14:textId="77777777" w:rsidR="008A00BF" w:rsidRPr="00F10D19" w:rsidRDefault="00000000" w:rsidP="000F6289">
      <w:pPr>
        <w:spacing w:before="360" w:after="360"/>
        <w:rPr>
          <w:rFonts w:asciiTheme="majorHAnsi" w:hAnsiTheme="majorHAnsi" w:cstheme="majorHAnsi"/>
          <w:szCs w:val="20"/>
          <w:lang w:val="fr-FR"/>
        </w:rPr>
      </w:pPr>
      <w:r w:rsidRPr="00F10D19">
        <w:rPr>
          <w:rFonts w:asciiTheme="majorHAnsi" w:hAnsiTheme="majorHAnsi" w:cstheme="majorHAnsi"/>
          <w:szCs w:val="20"/>
          <w:lang w:val="fr-FR"/>
        </w:rPr>
        <w:t>Pour chaque programme identifié en Section A, veuillez fournir les données annuelles de bénéficiaires pour la période 2019–2025 (ou les années disponibles).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993"/>
        <w:gridCol w:w="3171"/>
        <w:gridCol w:w="4624"/>
      </w:tblGrid>
      <w:tr w:rsidR="008A00BF" w:rsidRPr="00984BA2" w14:paraId="3282AF21" w14:textId="77777777" w:rsidTr="00F3212E">
        <w:tc>
          <w:tcPr>
            <w:tcW w:w="2173" w:type="pct"/>
            <w:shd w:val="clear" w:color="auto" w:fill="1F4E79"/>
          </w:tcPr>
          <w:p w14:paraId="23870711" w14:textId="77777777" w:rsidR="008A00BF" w:rsidRPr="00984BA2" w:rsidRDefault="00000000">
            <w:pPr>
              <w:spacing w:before="40" w:after="40"/>
              <w:rPr>
                <w:rFonts w:asciiTheme="majorHAnsi" w:hAnsiTheme="majorHAnsi" w:cstheme="majorHAnsi"/>
                <w:szCs w:val="20"/>
                <w:lang w:val="fr-FR"/>
              </w:rPr>
            </w:pPr>
            <w:r w:rsidRPr="00984BA2">
              <w:rPr>
                <w:rFonts w:asciiTheme="majorHAnsi" w:hAnsiTheme="majorHAnsi" w:cstheme="majorHAnsi"/>
                <w:b/>
                <w:color w:val="FFFFFF"/>
                <w:szCs w:val="20"/>
                <w:lang w:val="fr-FR"/>
              </w:rPr>
              <w:t>Indicateur demandé</w:t>
            </w:r>
          </w:p>
        </w:tc>
        <w:tc>
          <w:tcPr>
            <w:tcW w:w="1150" w:type="pct"/>
            <w:shd w:val="clear" w:color="auto" w:fill="1F4E79"/>
          </w:tcPr>
          <w:p w14:paraId="0E26D9A4" w14:textId="77777777" w:rsidR="008A00BF" w:rsidRPr="00984BA2" w:rsidRDefault="00000000">
            <w:pPr>
              <w:spacing w:before="40" w:after="40"/>
              <w:rPr>
                <w:rFonts w:asciiTheme="majorHAnsi" w:hAnsiTheme="majorHAnsi" w:cstheme="majorHAnsi"/>
                <w:szCs w:val="20"/>
                <w:lang w:val="fr-FR"/>
              </w:rPr>
            </w:pPr>
            <w:r w:rsidRPr="00984BA2">
              <w:rPr>
                <w:rFonts w:asciiTheme="majorHAnsi" w:hAnsiTheme="majorHAnsi" w:cstheme="majorHAnsi"/>
                <w:b/>
                <w:color w:val="FFFFFF"/>
                <w:szCs w:val="20"/>
                <w:lang w:val="fr-FR"/>
              </w:rPr>
              <w:t>Désagrégation souhaitée</w:t>
            </w:r>
          </w:p>
        </w:tc>
        <w:tc>
          <w:tcPr>
            <w:tcW w:w="1677" w:type="pct"/>
            <w:shd w:val="clear" w:color="auto" w:fill="1F4E79"/>
          </w:tcPr>
          <w:p w14:paraId="0378207B" w14:textId="77777777" w:rsidR="008A00BF" w:rsidRPr="00984BA2" w:rsidRDefault="00000000">
            <w:pPr>
              <w:spacing w:before="40" w:after="40"/>
              <w:rPr>
                <w:rFonts w:asciiTheme="majorHAnsi" w:hAnsiTheme="majorHAnsi" w:cstheme="majorHAnsi"/>
                <w:szCs w:val="20"/>
                <w:lang w:val="fr-FR"/>
              </w:rPr>
            </w:pPr>
            <w:r w:rsidRPr="00984BA2">
              <w:rPr>
                <w:rFonts w:asciiTheme="majorHAnsi" w:hAnsiTheme="majorHAnsi" w:cstheme="majorHAnsi"/>
                <w:b/>
                <w:color w:val="FFFFFF"/>
                <w:szCs w:val="20"/>
                <w:lang w:val="fr-FR"/>
              </w:rPr>
              <w:t>Années</w:t>
            </w:r>
          </w:p>
        </w:tc>
      </w:tr>
      <w:tr w:rsidR="008A00BF" w:rsidRPr="00984BA2" w14:paraId="479133D6" w14:textId="77777777" w:rsidTr="00F3212E">
        <w:tc>
          <w:tcPr>
            <w:tcW w:w="5000" w:type="pct"/>
            <w:gridSpan w:val="3"/>
            <w:shd w:val="clear" w:color="auto" w:fill="BDD7EE"/>
          </w:tcPr>
          <w:p w14:paraId="5A85516A" w14:textId="7B202576" w:rsidR="008A00BF" w:rsidRPr="00984BA2" w:rsidRDefault="00000000">
            <w:pPr>
              <w:spacing w:before="40" w:after="40"/>
              <w:rPr>
                <w:rFonts w:asciiTheme="majorHAnsi" w:hAnsiTheme="majorHAnsi" w:cstheme="majorHAnsi"/>
                <w:szCs w:val="20"/>
                <w:lang w:val="fr-FR"/>
              </w:rPr>
            </w:pPr>
            <w:r w:rsidRPr="00984BA2">
              <w:rPr>
                <w:rFonts w:asciiTheme="majorHAnsi" w:hAnsiTheme="majorHAnsi" w:cstheme="majorHAnsi"/>
                <w:b/>
                <w:color w:val="1F4E79"/>
                <w:szCs w:val="20"/>
                <w:lang w:val="fr-FR"/>
              </w:rPr>
              <w:t>Programmes partenaires (PAM, UNICEF, Fonds Social RDC / STEP)</w:t>
            </w:r>
            <w:r w:rsidR="00B72D99" w:rsidRPr="00984BA2">
              <w:rPr>
                <w:rFonts w:asciiTheme="majorHAnsi" w:hAnsiTheme="majorHAnsi" w:cstheme="majorHAnsi"/>
                <w:b/>
                <w:color w:val="1F4E79"/>
                <w:szCs w:val="20"/>
                <w:lang w:val="fr-FR"/>
              </w:rPr>
              <w:t xml:space="preserve"> etc…</w:t>
            </w:r>
            <w:r w:rsidR="00C22DC6" w:rsidRPr="00984BA2">
              <w:rPr>
                <w:rFonts w:asciiTheme="majorHAnsi" w:hAnsiTheme="majorHAnsi" w:cstheme="majorHAnsi"/>
                <w:b/>
                <w:color w:val="1F4E79"/>
                <w:szCs w:val="20"/>
                <w:lang w:val="fr-FR"/>
              </w:rPr>
              <w:t xml:space="preserve"> </w:t>
            </w:r>
            <w:r w:rsidR="00EB5869" w:rsidRPr="00984BA2">
              <w:rPr>
                <w:rFonts w:asciiTheme="majorHAnsi" w:hAnsiTheme="majorHAnsi" w:cstheme="majorHAnsi"/>
                <w:b/>
                <w:color w:val="1F4E79"/>
                <w:szCs w:val="20"/>
                <w:lang w:val="fr-FR"/>
              </w:rPr>
              <w:t xml:space="preserve">Les programmes mentionnés </w:t>
            </w:r>
            <w:r w:rsidR="00EB5869" w:rsidRPr="00984BA2">
              <w:rPr>
                <w:rFonts w:asciiTheme="majorHAnsi" w:hAnsiTheme="majorHAnsi" w:cstheme="majorHAnsi"/>
                <w:b/>
                <w:color w:val="1F4E79"/>
                <w:szCs w:val="20"/>
                <w:lang w:val="fr-FR"/>
              </w:rPr>
              <w:t>ci-dessous</w:t>
            </w:r>
            <w:r w:rsidR="00EB5869" w:rsidRPr="00984BA2">
              <w:rPr>
                <w:rFonts w:asciiTheme="majorHAnsi" w:hAnsiTheme="majorHAnsi" w:cstheme="majorHAnsi"/>
                <w:b/>
                <w:color w:val="1F4E79"/>
                <w:szCs w:val="20"/>
                <w:lang w:val="fr-FR"/>
              </w:rPr>
              <w:t xml:space="preserve"> sont indiqués à titre d’exemple</w:t>
            </w:r>
          </w:p>
        </w:tc>
      </w:tr>
      <w:tr w:rsidR="00486C1D" w:rsidRPr="00984BA2" w14:paraId="450FA704" w14:textId="77777777" w:rsidTr="00F3212E">
        <w:tc>
          <w:tcPr>
            <w:tcW w:w="2173" w:type="pct"/>
          </w:tcPr>
          <w:p w14:paraId="287E7AE6" w14:textId="271E7497" w:rsidR="00486C1D" w:rsidRPr="00984BA2" w:rsidRDefault="00486C1D" w:rsidP="00486C1D">
            <w:pPr>
              <w:spacing w:before="40" w:after="40"/>
              <w:rPr>
                <w:rFonts w:asciiTheme="majorHAnsi" w:hAnsiTheme="majorHAnsi" w:cstheme="majorHAnsi"/>
                <w:szCs w:val="20"/>
                <w:lang w:val="fr-FR"/>
              </w:rPr>
            </w:pPr>
            <w:r w:rsidRPr="00984BA2">
              <w:rPr>
                <w:rFonts w:asciiTheme="majorHAnsi" w:hAnsiTheme="majorHAnsi" w:cstheme="majorHAnsi"/>
                <w:szCs w:val="20"/>
                <w:lang w:val="fr-FR"/>
              </w:rPr>
              <w:t xml:space="preserve">Description de la prestation </w:t>
            </w:r>
          </w:p>
        </w:tc>
        <w:tc>
          <w:tcPr>
            <w:tcW w:w="1150" w:type="pct"/>
          </w:tcPr>
          <w:p w14:paraId="173DA173" w14:textId="22D808F7" w:rsidR="00486C1D" w:rsidRPr="00984BA2" w:rsidRDefault="00486C1D" w:rsidP="00486C1D">
            <w:pPr>
              <w:spacing w:before="40" w:after="40"/>
              <w:rPr>
                <w:rFonts w:asciiTheme="majorHAnsi" w:hAnsiTheme="majorHAnsi" w:cstheme="majorHAnsi"/>
                <w:szCs w:val="20"/>
                <w:lang w:val="fr-FR"/>
              </w:rPr>
            </w:pPr>
            <w:r w:rsidRPr="00984BA2">
              <w:rPr>
                <w:rFonts w:asciiTheme="majorHAnsi" w:hAnsiTheme="majorHAnsi" w:cstheme="majorHAnsi"/>
                <w:color w:val="000000"/>
                <w:szCs w:val="20"/>
                <w:lang w:val="fr-FR"/>
              </w:rPr>
              <w:t>—</w:t>
            </w:r>
          </w:p>
        </w:tc>
        <w:tc>
          <w:tcPr>
            <w:tcW w:w="1677" w:type="pct"/>
          </w:tcPr>
          <w:p w14:paraId="32676EBA" w14:textId="752AB464" w:rsidR="00486C1D" w:rsidRPr="00984BA2" w:rsidRDefault="00486C1D" w:rsidP="00486C1D">
            <w:pPr>
              <w:spacing w:before="40" w:after="40"/>
              <w:rPr>
                <w:rFonts w:asciiTheme="majorHAnsi" w:hAnsiTheme="majorHAnsi" w:cstheme="majorHAnsi"/>
                <w:szCs w:val="20"/>
                <w:lang w:val="fr-FR"/>
              </w:rPr>
            </w:pPr>
            <w:r w:rsidRPr="00984BA2">
              <w:rPr>
                <w:rFonts w:asciiTheme="majorHAnsi" w:hAnsiTheme="majorHAnsi" w:cstheme="majorHAnsi"/>
                <w:color w:val="000000"/>
                <w:szCs w:val="20"/>
                <w:lang w:val="fr-FR"/>
              </w:rPr>
              <w:t>—</w:t>
            </w:r>
          </w:p>
        </w:tc>
      </w:tr>
      <w:tr w:rsidR="00981C27" w:rsidRPr="00984BA2" w14:paraId="0E36E77A" w14:textId="77777777" w:rsidTr="00F3212E">
        <w:tc>
          <w:tcPr>
            <w:tcW w:w="2173" w:type="pct"/>
          </w:tcPr>
          <w:p w14:paraId="391B8654" w14:textId="2767A3A3" w:rsidR="00981C27" w:rsidRPr="00984BA2" w:rsidRDefault="00935376" w:rsidP="00984BA2">
            <w:pPr>
              <w:pStyle w:val="ListParagraph"/>
              <w:numPr>
                <w:ilvl w:val="0"/>
                <w:numId w:val="11"/>
              </w:numPr>
              <w:spacing w:before="40" w:after="40"/>
              <w:jc w:val="right"/>
              <w:rPr>
                <w:rFonts w:asciiTheme="majorHAnsi" w:hAnsiTheme="majorHAnsi" w:cstheme="majorHAnsi"/>
                <w:szCs w:val="20"/>
                <w:lang w:val="fr-FR"/>
              </w:rPr>
            </w:pPr>
            <w:r w:rsidRPr="00984BA2">
              <w:rPr>
                <w:rFonts w:asciiTheme="majorHAnsi" w:hAnsiTheme="majorHAnsi" w:cstheme="majorHAnsi"/>
                <w:szCs w:val="20"/>
                <w:lang w:val="fr-FR"/>
              </w:rPr>
              <w:t>Type de prestation (Nature/espèce)</w:t>
            </w:r>
          </w:p>
        </w:tc>
        <w:tc>
          <w:tcPr>
            <w:tcW w:w="1150" w:type="pct"/>
          </w:tcPr>
          <w:p w14:paraId="6FFD11EA" w14:textId="77777777" w:rsidR="00981C27" w:rsidRPr="00984BA2" w:rsidRDefault="00981C27" w:rsidP="00486C1D">
            <w:pPr>
              <w:spacing w:before="40" w:after="40"/>
              <w:rPr>
                <w:rFonts w:asciiTheme="majorHAnsi" w:hAnsiTheme="majorHAnsi" w:cstheme="majorHAnsi"/>
                <w:color w:val="000000"/>
                <w:szCs w:val="20"/>
                <w:lang w:val="fr-FR"/>
              </w:rPr>
            </w:pPr>
          </w:p>
        </w:tc>
        <w:tc>
          <w:tcPr>
            <w:tcW w:w="1677" w:type="pct"/>
          </w:tcPr>
          <w:p w14:paraId="5AA53032" w14:textId="77777777" w:rsidR="00981C27" w:rsidRPr="00984BA2" w:rsidRDefault="00981C27" w:rsidP="00486C1D">
            <w:pPr>
              <w:spacing w:before="40" w:after="40"/>
              <w:rPr>
                <w:rFonts w:asciiTheme="majorHAnsi" w:hAnsiTheme="majorHAnsi" w:cstheme="majorHAnsi"/>
                <w:color w:val="000000"/>
                <w:szCs w:val="20"/>
                <w:lang w:val="fr-FR"/>
              </w:rPr>
            </w:pPr>
          </w:p>
        </w:tc>
      </w:tr>
      <w:tr w:rsidR="00486C1D" w:rsidRPr="00984BA2" w14:paraId="18200E27" w14:textId="77777777" w:rsidTr="00F3212E">
        <w:tc>
          <w:tcPr>
            <w:tcW w:w="2173" w:type="pct"/>
            <w:vAlign w:val="center"/>
          </w:tcPr>
          <w:p w14:paraId="6F860F4C" w14:textId="4C257932" w:rsidR="00486C1D" w:rsidRPr="00984BA2" w:rsidRDefault="00486C1D" w:rsidP="00984BA2">
            <w:pPr>
              <w:pStyle w:val="ListParagraph"/>
              <w:numPr>
                <w:ilvl w:val="0"/>
                <w:numId w:val="11"/>
              </w:numPr>
              <w:spacing w:before="40" w:after="40"/>
              <w:jc w:val="right"/>
              <w:rPr>
                <w:rFonts w:asciiTheme="majorHAnsi" w:hAnsiTheme="majorHAnsi" w:cstheme="majorHAnsi"/>
                <w:szCs w:val="20"/>
                <w:lang w:val="fr-FR"/>
              </w:rPr>
            </w:pPr>
            <w:r w:rsidRPr="00984BA2">
              <w:rPr>
                <w:rFonts w:asciiTheme="majorHAnsi" w:hAnsiTheme="majorHAnsi" w:cstheme="majorHAnsi"/>
                <w:szCs w:val="20"/>
                <w:lang w:val="fr-FR"/>
              </w:rPr>
              <w:t>Conditionnalité</w:t>
            </w:r>
            <w:r w:rsidRPr="00984BA2">
              <w:rPr>
                <w:rFonts w:asciiTheme="majorHAnsi" w:hAnsiTheme="majorHAnsi" w:cstheme="majorHAnsi"/>
                <w:szCs w:val="20"/>
                <w:lang w:val="fr-FR"/>
              </w:rPr>
              <w:t xml:space="preserve"> </w:t>
            </w:r>
          </w:p>
        </w:tc>
        <w:tc>
          <w:tcPr>
            <w:tcW w:w="1150" w:type="pct"/>
          </w:tcPr>
          <w:p w14:paraId="0505BF5D" w14:textId="54DCA01B" w:rsidR="00486C1D" w:rsidRPr="00984BA2" w:rsidRDefault="00486C1D" w:rsidP="00486C1D">
            <w:pPr>
              <w:spacing w:before="40" w:after="40"/>
              <w:rPr>
                <w:rFonts w:asciiTheme="majorHAnsi" w:hAnsiTheme="majorHAnsi" w:cstheme="majorHAnsi"/>
                <w:szCs w:val="20"/>
                <w:lang w:val="fr-FR"/>
              </w:rPr>
            </w:pPr>
            <w:r w:rsidRPr="00984BA2">
              <w:rPr>
                <w:rFonts w:asciiTheme="majorHAnsi" w:hAnsiTheme="majorHAnsi" w:cstheme="majorHAnsi"/>
                <w:color w:val="000000"/>
                <w:szCs w:val="20"/>
                <w:lang w:val="fr-FR"/>
              </w:rPr>
              <w:t>—</w:t>
            </w:r>
          </w:p>
        </w:tc>
        <w:tc>
          <w:tcPr>
            <w:tcW w:w="1677" w:type="pct"/>
          </w:tcPr>
          <w:p w14:paraId="488B03DD" w14:textId="025767F4" w:rsidR="00486C1D" w:rsidRPr="00984BA2" w:rsidRDefault="00486C1D" w:rsidP="00486C1D">
            <w:pPr>
              <w:spacing w:before="40" w:after="40"/>
              <w:rPr>
                <w:rFonts w:asciiTheme="majorHAnsi" w:hAnsiTheme="majorHAnsi" w:cstheme="majorHAnsi"/>
                <w:szCs w:val="20"/>
                <w:lang w:val="fr-FR"/>
              </w:rPr>
            </w:pPr>
            <w:r w:rsidRPr="00984BA2">
              <w:rPr>
                <w:rFonts w:asciiTheme="majorHAnsi" w:hAnsiTheme="majorHAnsi" w:cstheme="majorHAnsi"/>
                <w:color w:val="000000"/>
                <w:szCs w:val="20"/>
                <w:lang w:val="fr-FR"/>
              </w:rPr>
              <w:t>—</w:t>
            </w:r>
          </w:p>
        </w:tc>
      </w:tr>
      <w:tr w:rsidR="00486C1D" w:rsidRPr="00984BA2" w14:paraId="396A17E8" w14:textId="77777777" w:rsidTr="00F3212E">
        <w:tc>
          <w:tcPr>
            <w:tcW w:w="2173" w:type="pct"/>
            <w:vAlign w:val="center"/>
          </w:tcPr>
          <w:p w14:paraId="31EF99F1" w14:textId="20852184" w:rsidR="00486C1D" w:rsidRPr="00984BA2" w:rsidRDefault="00486C1D" w:rsidP="00984BA2">
            <w:pPr>
              <w:pStyle w:val="ListParagraph"/>
              <w:numPr>
                <w:ilvl w:val="0"/>
                <w:numId w:val="11"/>
              </w:numPr>
              <w:spacing w:before="40" w:after="40"/>
              <w:jc w:val="right"/>
              <w:rPr>
                <w:rFonts w:asciiTheme="majorHAnsi" w:hAnsiTheme="majorHAnsi" w:cstheme="majorHAnsi"/>
                <w:szCs w:val="20"/>
                <w:lang w:val="fr-FR"/>
              </w:rPr>
            </w:pPr>
            <w:r w:rsidRPr="00984BA2">
              <w:rPr>
                <w:rFonts w:asciiTheme="majorHAnsi" w:hAnsiTheme="majorHAnsi" w:cstheme="majorHAnsi"/>
                <w:szCs w:val="20"/>
                <w:lang w:val="fr-FR"/>
              </w:rPr>
              <w:t xml:space="preserve"> </w:t>
            </w:r>
            <w:r w:rsidRPr="00984BA2">
              <w:rPr>
                <w:rFonts w:asciiTheme="majorHAnsi" w:hAnsiTheme="majorHAnsi" w:cstheme="majorHAnsi"/>
                <w:szCs w:val="20"/>
                <w:lang w:val="fr-FR"/>
              </w:rPr>
              <w:t>Périodicité</w:t>
            </w:r>
            <w:r w:rsidRPr="00984BA2">
              <w:rPr>
                <w:rFonts w:asciiTheme="majorHAnsi" w:hAnsiTheme="majorHAnsi" w:cstheme="majorHAnsi"/>
                <w:szCs w:val="20"/>
                <w:lang w:val="fr-FR"/>
              </w:rPr>
              <w:t xml:space="preserve"> </w:t>
            </w:r>
          </w:p>
        </w:tc>
        <w:tc>
          <w:tcPr>
            <w:tcW w:w="1150" w:type="pct"/>
          </w:tcPr>
          <w:p w14:paraId="4FF18AAA" w14:textId="2EF70460" w:rsidR="00486C1D" w:rsidRPr="00984BA2" w:rsidRDefault="00486C1D" w:rsidP="00486C1D">
            <w:pPr>
              <w:spacing w:before="40" w:after="40"/>
              <w:rPr>
                <w:rFonts w:asciiTheme="majorHAnsi" w:hAnsiTheme="majorHAnsi" w:cstheme="majorHAnsi"/>
                <w:szCs w:val="20"/>
                <w:lang w:val="fr-FR"/>
              </w:rPr>
            </w:pPr>
            <w:r w:rsidRPr="00984BA2">
              <w:rPr>
                <w:rFonts w:asciiTheme="majorHAnsi" w:hAnsiTheme="majorHAnsi" w:cstheme="majorHAnsi"/>
                <w:color w:val="000000"/>
                <w:szCs w:val="20"/>
                <w:lang w:val="fr-FR"/>
              </w:rPr>
              <w:t>—</w:t>
            </w:r>
          </w:p>
        </w:tc>
        <w:tc>
          <w:tcPr>
            <w:tcW w:w="1677" w:type="pct"/>
          </w:tcPr>
          <w:p w14:paraId="00618CFB" w14:textId="6E3BA66C" w:rsidR="00486C1D" w:rsidRPr="00984BA2" w:rsidRDefault="00486C1D" w:rsidP="00486C1D">
            <w:pPr>
              <w:spacing w:before="40" w:after="40"/>
              <w:rPr>
                <w:rFonts w:asciiTheme="majorHAnsi" w:hAnsiTheme="majorHAnsi" w:cstheme="majorHAnsi"/>
                <w:szCs w:val="20"/>
                <w:lang w:val="fr-FR"/>
              </w:rPr>
            </w:pPr>
            <w:r w:rsidRPr="00984BA2">
              <w:rPr>
                <w:rFonts w:asciiTheme="majorHAnsi" w:hAnsiTheme="majorHAnsi" w:cstheme="majorHAnsi"/>
                <w:color w:val="000000"/>
                <w:szCs w:val="20"/>
                <w:lang w:val="fr-FR"/>
              </w:rPr>
              <w:t>—</w:t>
            </w:r>
          </w:p>
        </w:tc>
      </w:tr>
      <w:tr w:rsidR="00486C1D" w:rsidRPr="00984BA2" w14:paraId="714D1459" w14:textId="77777777" w:rsidTr="00F3212E">
        <w:tc>
          <w:tcPr>
            <w:tcW w:w="2173" w:type="pct"/>
            <w:vAlign w:val="center"/>
          </w:tcPr>
          <w:p w14:paraId="2175BBCE" w14:textId="5D4D7018" w:rsidR="00486C1D" w:rsidRPr="00984BA2" w:rsidRDefault="00486C1D" w:rsidP="00984BA2">
            <w:pPr>
              <w:pStyle w:val="ListParagraph"/>
              <w:numPr>
                <w:ilvl w:val="0"/>
                <w:numId w:val="11"/>
              </w:numPr>
              <w:spacing w:before="40" w:after="40"/>
              <w:jc w:val="right"/>
              <w:rPr>
                <w:rFonts w:asciiTheme="majorHAnsi" w:hAnsiTheme="majorHAnsi" w:cstheme="majorHAnsi"/>
                <w:szCs w:val="20"/>
                <w:lang w:val="fr-FR"/>
              </w:rPr>
            </w:pPr>
            <w:r w:rsidRPr="00984BA2">
              <w:rPr>
                <w:rFonts w:asciiTheme="majorHAnsi" w:hAnsiTheme="majorHAnsi" w:cstheme="majorHAnsi"/>
                <w:szCs w:val="20"/>
                <w:lang w:val="fr-FR"/>
              </w:rPr>
              <w:t>Circonscription</w:t>
            </w:r>
            <w:r w:rsidRPr="00984BA2">
              <w:rPr>
                <w:rFonts w:asciiTheme="majorHAnsi" w:hAnsiTheme="majorHAnsi" w:cstheme="majorHAnsi"/>
                <w:szCs w:val="20"/>
                <w:lang w:val="fr-FR"/>
              </w:rPr>
              <w:t xml:space="preserve"> géographique</w:t>
            </w:r>
          </w:p>
        </w:tc>
        <w:tc>
          <w:tcPr>
            <w:tcW w:w="1150" w:type="pct"/>
          </w:tcPr>
          <w:p w14:paraId="3CB28F40" w14:textId="556FA52D" w:rsidR="00486C1D" w:rsidRPr="00984BA2" w:rsidRDefault="00486C1D" w:rsidP="00486C1D">
            <w:pPr>
              <w:spacing w:before="40" w:after="40"/>
              <w:rPr>
                <w:rFonts w:asciiTheme="majorHAnsi" w:hAnsiTheme="majorHAnsi" w:cstheme="majorHAnsi"/>
                <w:szCs w:val="20"/>
                <w:lang w:val="fr-FR"/>
              </w:rPr>
            </w:pPr>
            <w:r w:rsidRPr="00984BA2">
              <w:rPr>
                <w:rFonts w:asciiTheme="majorHAnsi" w:hAnsiTheme="majorHAnsi" w:cstheme="majorHAnsi"/>
                <w:color w:val="000000"/>
                <w:szCs w:val="20"/>
                <w:lang w:val="fr-FR"/>
              </w:rPr>
              <w:t>—</w:t>
            </w:r>
          </w:p>
        </w:tc>
        <w:tc>
          <w:tcPr>
            <w:tcW w:w="1677" w:type="pct"/>
          </w:tcPr>
          <w:p w14:paraId="292E53AE" w14:textId="016C7294" w:rsidR="00486C1D" w:rsidRPr="00984BA2" w:rsidRDefault="00486C1D" w:rsidP="00486C1D">
            <w:pPr>
              <w:spacing w:before="40" w:after="40"/>
              <w:rPr>
                <w:rFonts w:asciiTheme="majorHAnsi" w:hAnsiTheme="majorHAnsi" w:cstheme="majorHAnsi"/>
                <w:szCs w:val="20"/>
                <w:lang w:val="fr-FR"/>
              </w:rPr>
            </w:pPr>
            <w:r w:rsidRPr="00984BA2">
              <w:rPr>
                <w:rFonts w:asciiTheme="majorHAnsi" w:hAnsiTheme="majorHAnsi" w:cstheme="majorHAnsi"/>
                <w:color w:val="000000"/>
                <w:szCs w:val="20"/>
                <w:lang w:val="fr-FR"/>
              </w:rPr>
              <w:t>—</w:t>
            </w:r>
          </w:p>
        </w:tc>
      </w:tr>
      <w:tr w:rsidR="00F95BB2" w:rsidRPr="00984BA2" w14:paraId="2611744F" w14:textId="77777777" w:rsidTr="00F3212E">
        <w:tc>
          <w:tcPr>
            <w:tcW w:w="2173" w:type="pct"/>
            <w:vAlign w:val="center"/>
          </w:tcPr>
          <w:p w14:paraId="07532FC5" w14:textId="7D30513C" w:rsidR="00F95BB2" w:rsidRPr="00984BA2" w:rsidRDefault="00F95BB2" w:rsidP="00F10D19">
            <w:pPr>
              <w:spacing w:before="40" w:after="40"/>
              <w:rPr>
                <w:rFonts w:asciiTheme="majorHAnsi" w:hAnsiTheme="majorHAnsi" w:cstheme="majorHAnsi"/>
                <w:szCs w:val="20"/>
                <w:lang w:val="fr-FR"/>
              </w:rPr>
            </w:pPr>
            <w:r w:rsidRPr="00984BA2">
              <w:rPr>
                <w:rFonts w:asciiTheme="majorHAnsi" w:hAnsiTheme="majorHAnsi" w:cstheme="majorHAnsi"/>
                <w:szCs w:val="20"/>
                <w:lang w:val="fr-FR"/>
              </w:rPr>
              <w:t xml:space="preserve">Nombre de </w:t>
            </w:r>
            <w:r w:rsidRPr="00984BA2">
              <w:rPr>
                <w:rFonts w:asciiTheme="majorHAnsi" w:hAnsiTheme="majorHAnsi" w:cstheme="majorHAnsi"/>
                <w:szCs w:val="20"/>
                <w:lang w:val="fr-FR"/>
              </w:rPr>
              <w:t>b</w:t>
            </w:r>
            <w:r w:rsidRPr="00984BA2">
              <w:rPr>
                <w:rFonts w:asciiTheme="majorHAnsi" w:hAnsiTheme="majorHAnsi" w:cstheme="majorHAnsi"/>
                <w:szCs w:val="20"/>
                <w:lang w:val="fr-FR"/>
              </w:rPr>
              <w:t>énéficiaires par année (personnes ou ménages)</w:t>
            </w:r>
          </w:p>
        </w:tc>
        <w:tc>
          <w:tcPr>
            <w:tcW w:w="1150" w:type="pct"/>
          </w:tcPr>
          <w:p w14:paraId="1D5C4813" w14:textId="7C67A486" w:rsidR="00F95BB2" w:rsidRPr="00984BA2" w:rsidRDefault="00F95BB2" w:rsidP="00F95BB2">
            <w:pPr>
              <w:spacing w:before="40" w:after="40"/>
              <w:rPr>
                <w:rFonts w:asciiTheme="majorHAnsi" w:hAnsiTheme="majorHAnsi" w:cstheme="majorHAnsi"/>
                <w:szCs w:val="20"/>
                <w:lang w:val="fr-FR"/>
              </w:rPr>
            </w:pPr>
            <w:r w:rsidRPr="00984BA2">
              <w:rPr>
                <w:rFonts w:asciiTheme="majorHAnsi" w:hAnsiTheme="majorHAnsi" w:cstheme="majorHAnsi"/>
                <w:szCs w:val="20"/>
                <w:lang w:val="fr-FR"/>
              </w:rPr>
              <w:t>Par sexe</w:t>
            </w:r>
          </w:p>
        </w:tc>
        <w:tc>
          <w:tcPr>
            <w:tcW w:w="1677" w:type="pct"/>
          </w:tcPr>
          <w:p w14:paraId="7845BA85" w14:textId="2F1F951A" w:rsidR="00F95BB2" w:rsidRPr="00984BA2" w:rsidRDefault="00F95BB2" w:rsidP="00F95BB2">
            <w:pPr>
              <w:spacing w:before="40" w:after="40"/>
              <w:rPr>
                <w:rFonts w:asciiTheme="majorHAnsi" w:hAnsiTheme="majorHAnsi" w:cstheme="majorHAnsi"/>
                <w:szCs w:val="20"/>
                <w:lang w:val="fr-FR"/>
              </w:rPr>
            </w:pPr>
            <w:r w:rsidRPr="00984BA2">
              <w:rPr>
                <w:rFonts w:asciiTheme="majorHAnsi" w:hAnsiTheme="majorHAnsi" w:cstheme="majorHAnsi"/>
                <w:szCs w:val="20"/>
                <w:lang w:val="fr-FR"/>
              </w:rPr>
              <w:t>2019–2025</w:t>
            </w:r>
          </w:p>
        </w:tc>
      </w:tr>
      <w:tr w:rsidR="00486C1D" w:rsidRPr="00984BA2" w14:paraId="520A9D35" w14:textId="77777777" w:rsidTr="00F3212E">
        <w:tc>
          <w:tcPr>
            <w:tcW w:w="2173" w:type="pct"/>
          </w:tcPr>
          <w:p w14:paraId="06A7B512" w14:textId="3EE644A2" w:rsidR="00486C1D" w:rsidRPr="00984BA2" w:rsidRDefault="00486C1D" w:rsidP="00486C1D">
            <w:pPr>
              <w:spacing w:before="40" w:after="40"/>
              <w:rPr>
                <w:rFonts w:asciiTheme="majorHAnsi" w:hAnsiTheme="majorHAnsi" w:cstheme="majorHAnsi"/>
                <w:szCs w:val="20"/>
                <w:lang w:val="fr-FR"/>
              </w:rPr>
            </w:pPr>
            <w:r w:rsidRPr="00984BA2">
              <w:rPr>
                <w:rFonts w:asciiTheme="majorHAnsi" w:hAnsiTheme="majorHAnsi" w:cstheme="majorHAnsi"/>
                <w:szCs w:val="20"/>
                <w:lang w:val="fr-FR"/>
              </w:rPr>
              <w:t>Notes et sources</w:t>
            </w:r>
          </w:p>
        </w:tc>
        <w:tc>
          <w:tcPr>
            <w:tcW w:w="1150" w:type="pct"/>
          </w:tcPr>
          <w:p w14:paraId="6ADA3A1F" w14:textId="2CBBB773" w:rsidR="00486C1D" w:rsidRPr="00984BA2" w:rsidRDefault="00486C1D" w:rsidP="00486C1D">
            <w:pPr>
              <w:spacing w:before="40" w:after="40"/>
              <w:rPr>
                <w:rFonts w:asciiTheme="majorHAnsi" w:hAnsiTheme="majorHAnsi" w:cstheme="majorHAnsi"/>
                <w:szCs w:val="20"/>
                <w:lang w:val="fr-FR"/>
              </w:rPr>
            </w:pPr>
            <w:r w:rsidRPr="00984BA2">
              <w:rPr>
                <w:rFonts w:asciiTheme="majorHAnsi" w:hAnsiTheme="majorHAnsi" w:cstheme="majorHAnsi"/>
                <w:color w:val="000000"/>
                <w:szCs w:val="20"/>
                <w:lang w:val="fr-FR"/>
              </w:rPr>
              <w:t>—</w:t>
            </w:r>
          </w:p>
        </w:tc>
        <w:tc>
          <w:tcPr>
            <w:tcW w:w="1677" w:type="pct"/>
          </w:tcPr>
          <w:p w14:paraId="50F49525" w14:textId="38797A5D" w:rsidR="00486C1D" w:rsidRPr="00984BA2" w:rsidRDefault="00486C1D" w:rsidP="00486C1D">
            <w:pPr>
              <w:spacing w:before="40" w:after="40"/>
              <w:rPr>
                <w:rFonts w:asciiTheme="majorHAnsi" w:hAnsiTheme="majorHAnsi" w:cstheme="majorHAnsi"/>
                <w:szCs w:val="20"/>
                <w:lang w:val="fr-FR"/>
              </w:rPr>
            </w:pPr>
            <w:r w:rsidRPr="00984BA2">
              <w:rPr>
                <w:rFonts w:asciiTheme="majorHAnsi" w:hAnsiTheme="majorHAnsi" w:cstheme="majorHAnsi"/>
                <w:color w:val="000000"/>
                <w:szCs w:val="20"/>
                <w:lang w:val="fr-FR"/>
              </w:rPr>
              <w:t>—</w:t>
            </w:r>
          </w:p>
        </w:tc>
      </w:tr>
      <w:tr w:rsidR="00F95BB2" w:rsidRPr="00984BA2" w14:paraId="1684BCD6" w14:textId="77777777" w:rsidTr="00F3212E">
        <w:tc>
          <w:tcPr>
            <w:tcW w:w="5000" w:type="pct"/>
            <w:gridSpan w:val="3"/>
            <w:shd w:val="clear" w:color="auto" w:fill="BDD7EE"/>
          </w:tcPr>
          <w:p w14:paraId="6E6AE94A" w14:textId="77777777" w:rsidR="00F95BB2" w:rsidRPr="00984BA2" w:rsidRDefault="00F95BB2" w:rsidP="00F95BB2">
            <w:pPr>
              <w:spacing w:before="40" w:after="40"/>
              <w:rPr>
                <w:rFonts w:asciiTheme="majorHAnsi" w:hAnsiTheme="majorHAnsi" w:cstheme="majorHAnsi"/>
                <w:szCs w:val="20"/>
                <w:lang w:val="fr-FR"/>
              </w:rPr>
            </w:pPr>
            <w:r w:rsidRPr="00984BA2">
              <w:rPr>
                <w:rFonts w:asciiTheme="majorHAnsi" w:hAnsiTheme="majorHAnsi" w:cstheme="majorHAnsi"/>
                <w:b/>
                <w:color w:val="1F4E79"/>
                <w:szCs w:val="20"/>
                <w:lang w:val="fr-FR"/>
              </w:rPr>
              <w:t>Programmes MINAS — action directe de l'État</w:t>
            </w:r>
          </w:p>
        </w:tc>
      </w:tr>
      <w:tr w:rsidR="007D011E" w:rsidRPr="00984BA2" w14:paraId="57380EAA" w14:textId="77777777" w:rsidTr="00F3212E">
        <w:tc>
          <w:tcPr>
            <w:tcW w:w="2173" w:type="pct"/>
          </w:tcPr>
          <w:p w14:paraId="0CE2AFAD" w14:textId="77777777" w:rsidR="007D011E" w:rsidRPr="00984BA2" w:rsidRDefault="007D011E" w:rsidP="00C8670E">
            <w:pPr>
              <w:spacing w:before="40" w:after="40"/>
              <w:rPr>
                <w:rFonts w:asciiTheme="majorHAnsi" w:hAnsiTheme="majorHAnsi" w:cstheme="majorHAnsi"/>
                <w:szCs w:val="20"/>
                <w:lang w:val="fr-FR"/>
              </w:rPr>
            </w:pPr>
            <w:r w:rsidRPr="00984BA2">
              <w:rPr>
                <w:rFonts w:asciiTheme="majorHAnsi" w:hAnsiTheme="majorHAnsi" w:cstheme="majorHAnsi"/>
                <w:szCs w:val="20"/>
                <w:lang w:val="fr-FR"/>
              </w:rPr>
              <w:t xml:space="preserve">Description de la prestation </w:t>
            </w:r>
          </w:p>
        </w:tc>
        <w:tc>
          <w:tcPr>
            <w:tcW w:w="1150" w:type="pct"/>
          </w:tcPr>
          <w:p w14:paraId="6F7A32F2" w14:textId="77777777" w:rsidR="007D011E" w:rsidRPr="00984BA2" w:rsidRDefault="007D011E" w:rsidP="00C8670E">
            <w:pPr>
              <w:spacing w:before="40" w:after="40"/>
              <w:rPr>
                <w:rFonts w:asciiTheme="majorHAnsi" w:hAnsiTheme="majorHAnsi" w:cstheme="majorHAnsi"/>
                <w:szCs w:val="20"/>
                <w:lang w:val="fr-FR"/>
              </w:rPr>
            </w:pPr>
            <w:r w:rsidRPr="00984BA2">
              <w:rPr>
                <w:rFonts w:asciiTheme="majorHAnsi" w:hAnsiTheme="majorHAnsi" w:cstheme="majorHAnsi"/>
                <w:color w:val="000000"/>
                <w:szCs w:val="20"/>
                <w:lang w:val="fr-FR"/>
              </w:rPr>
              <w:t>—</w:t>
            </w:r>
          </w:p>
        </w:tc>
        <w:tc>
          <w:tcPr>
            <w:tcW w:w="1677" w:type="pct"/>
          </w:tcPr>
          <w:p w14:paraId="3E016979" w14:textId="77777777" w:rsidR="007D011E" w:rsidRPr="00984BA2" w:rsidRDefault="007D011E" w:rsidP="00C8670E">
            <w:pPr>
              <w:spacing w:before="40" w:after="40"/>
              <w:rPr>
                <w:rFonts w:asciiTheme="majorHAnsi" w:hAnsiTheme="majorHAnsi" w:cstheme="majorHAnsi"/>
                <w:szCs w:val="20"/>
                <w:lang w:val="fr-FR"/>
              </w:rPr>
            </w:pPr>
            <w:r w:rsidRPr="00984BA2">
              <w:rPr>
                <w:rFonts w:asciiTheme="majorHAnsi" w:hAnsiTheme="majorHAnsi" w:cstheme="majorHAnsi"/>
                <w:color w:val="000000"/>
                <w:szCs w:val="20"/>
                <w:lang w:val="fr-FR"/>
              </w:rPr>
              <w:t>—</w:t>
            </w:r>
          </w:p>
        </w:tc>
      </w:tr>
      <w:tr w:rsidR="00935376" w:rsidRPr="00984BA2" w14:paraId="58BA8B92" w14:textId="77777777" w:rsidTr="00F3212E">
        <w:tc>
          <w:tcPr>
            <w:tcW w:w="2173" w:type="pct"/>
          </w:tcPr>
          <w:p w14:paraId="1A8DAB1D" w14:textId="7E26D3E4" w:rsidR="00935376" w:rsidRPr="00984BA2" w:rsidRDefault="00935376" w:rsidP="00984BA2">
            <w:pPr>
              <w:pStyle w:val="ListParagraph"/>
              <w:numPr>
                <w:ilvl w:val="0"/>
                <w:numId w:val="10"/>
              </w:numPr>
              <w:spacing w:before="40" w:after="40"/>
              <w:jc w:val="right"/>
              <w:rPr>
                <w:rFonts w:asciiTheme="majorHAnsi" w:hAnsiTheme="majorHAnsi" w:cstheme="majorHAnsi"/>
                <w:szCs w:val="20"/>
                <w:lang w:val="fr-FR"/>
              </w:rPr>
            </w:pPr>
            <w:r w:rsidRPr="00984BA2">
              <w:rPr>
                <w:rFonts w:asciiTheme="majorHAnsi" w:hAnsiTheme="majorHAnsi" w:cstheme="majorHAnsi"/>
                <w:szCs w:val="20"/>
                <w:lang w:val="fr-FR"/>
              </w:rPr>
              <w:t>Type de prestation (Nature/espèce)</w:t>
            </w:r>
          </w:p>
        </w:tc>
        <w:tc>
          <w:tcPr>
            <w:tcW w:w="1150" w:type="pct"/>
          </w:tcPr>
          <w:p w14:paraId="47EA26AA" w14:textId="77777777" w:rsidR="00935376" w:rsidRPr="00984BA2" w:rsidRDefault="00935376" w:rsidP="00C8670E">
            <w:pPr>
              <w:spacing w:before="40" w:after="40"/>
              <w:rPr>
                <w:rFonts w:asciiTheme="majorHAnsi" w:hAnsiTheme="majorHAnsi" w:cstheme="majorHAnsi"/>
                <w:color w:val="000000"/>
                <w:szCs w:val="20"/>
                <w:lang w:val="fr-FR"/>
              </w:rPr>
            </w:pPr>
          </w:p>
        </w:tc>
        <w:tc>
          <w:tcPr>
            <w:tcW w:w="1677" w:type="pct"/>
          </w:tcPr>
          <w:p w14:paraId="7CDA2B42" w14:textId="77777777" w:rsidR="00935376" w:rsidRPr="00984BA2" w:rsidRDefault="00935376" w:rsidP="00C8670E">
            <w:pPr>
              <w:spacing w:before="40" w:after="40"/>
              <w:rPr>
                <w:rFonts w:asciiTheme="majorHAnsi" w:hAnsiTheme="majorHAnsi" w:cstheme="majorHAnsi"/>
                <w:color w:val="000000"/>
                <w:szCs w:val="20"/>
                <w:lang w:val="fr-FR"/>
              </w:rPr>
            </w:pPr>
          </w:p>
        </w:tc>
      </w:tr>
      <w:tr w:rsidR="007D011E" w:rsidRPr="00984BA2" w14:paraId="4DB3708D" w14:textId="77777777" w:rsidTr="00F3212E">
        <w:tc>
          <w:tcPr>
            <w:tcW w:w="2173" w:type="pct"/>
            <w:vAlign w:val="center"/>
          </w:tcPr>
          <w:p w14:paraId="7D4D2871" w14:textId="125D2C2E" w:rsidR="007D011E" w:rsidRPr="00984BA2" w:rsidRDefault="007D011E" w:rsidP="00984BA2">
            <w:pPr>
              <w:pStyle w:val="ListParagraph"/>
              <w:numPr>
                <w:ilvl w:val="0"/>
                <w:numId w:val="10"/>
              </w:numPr>
              <w:spacing w:before="40" w:after="40"/>
              <w:jc w:val="right"/>
              <w:rPr>
                <w:rFonts w:asciiTheme="majorHAnsi" w:hAnsiTheme="majorHAnsi" w:cstheme="majorHAnsi"/>
                <w:szCs w:val="20"/>
                <w:lang w:val="fr-FR"/>
              </w:rPr>
            </w:pPr>
            <w:r w:rsidRPr="00984BA2">
              <w:rPr>
                <w:rFonts w:asciiTheme="majorHAnsi" w:hAnsiTheme="majorHAnsi" w:cstheme="majorHAnsi"/>
                <w:szCs w:val="20"/>
                <w:lang w:val="fr-FR"/>
              </w:rPr>
              <w:t xml:space="preserve">Conditionnalité </w:t>
            </w:r>
          </w:p>
        </w:tc>
        <w:tc>
          <w:tcPr>
            <w:tcW w:w="1150" w:type="pct"/>
          </w:tcPr>
          <w:p w14:paraId="14157AED" w14:textId="411F6758" w:rsidR="007D011E" w:rsidRPr="00984BA2" w:rsidRDefault="007D011E" w:rsidP="007D011E">
            <w:pPr>
              <w:spacing w:before="40" w:after="40"/>
              <w:rPr>
                <w:rFonts w:asciiTheme="majorHAnsi" w:hAnsiTheme="majorHAnsi" w:cstheme="majorHAnsi"/>
                <w:szCs w:val="20"/>
                <w:lang w:val="fr-FR"/>
              </w:rPr>
            </w:pPr>
            <w:r w:rsidRPr="00984BA2">
              <w:rPr>
                <w:rFonts w:asciiTheme="majorHAnsi" w:hAnsiTheme="majorHAnsi" w:cstheme="majorHAnsi"/>
                <w:color w:val="000000"/>
                <w:szCs w:val="20"/>
                <w:lang w:val="fr-FR"/>
              </w:rPr>
              <w:t>—</w:t>
            </w:r>
          </w:p>
        </w:tc>
        <w:tc>
          <w:tcPr>
            <w:tcW w:w="1677" w:type="pct"/>
          </w:tcPr>
          <w:p w14:paraId="1719A3F3" w14:textId="7987A7EE" w:rsidR="007D011E" w:rsidRPr="00984BA2" w:rsidRDefault="007D011E" w:rsidP="007D011E">
            <w:pPr>
              <w:spacing w:before="40" w:after="40"/>
              <w:rPr>
                <w:rFonts w:asciiTheme="majorHAnsi" w:hAnsiTheme="majorHAnsi" w:cstheme="majorHAnsi"/>
                <w:szCs w:val="20"/>
                <w:lang w:val="fr-FR"/>
              </w:rPr>
            </w:pPr>
            <w:r w:rsidRPr="00984BA2">
              <w:rPr>
                <w:rFonts w:asciiTheme="majorHAnsi" w:hAnsiTheme="majorHAnsi" w:cstheme="majorHAnsi"/>
                <w:color w:val="000000"/>
                <w:szCs w:val="20"/>
                <w:lang w:val="fr-FR"/>
              </w:rPr>
              <w:t>—</w:t>
            </w:r>
          </w:p>
        </w:tc>
      </w:tr>
      <w:tr w:rsidR="007D011E" w:rsidRPr="00984BA2" w14:paraId="66173E2E" w14:textId="77777777" w:rsidTr="00F3212E">
        <w:tc>
          <w:tcPr>
            <w:tcW w:w="2173" w:type="pct"/>
            <w:vAlign w:val="center"/>
          </w:tcPr>
          <w:p w14:paraId="33F3D718" w14:textId="3CD8108E" w:rsidR="007D011E" w:rsidRPr="00984BA2" w:rsidRDefault="007D011E" w:rsidP="00984BA2">
            <w:pPr>
              <w:pStyle w:val="ListParagraph"/>
              <w:numPr>
                <w:ilvl w:val="0"/>
                <w:numId w:val="10"/>
              </w:numPr>
              <w:spacing w:before="40" w:after="40"/>
              <w:jc w:val="right"/>
              <w:rPr>
                <w:rFonts w:asciiTheme="majorHAnsi" w:hAnsiTheme="majorHAnsi" w:cstheme="majorHAnsi"/>
                <w:szCs w:val="20"/>
                <w:lang w:val="fr-FR"/>
              </w:rPr>
            </w:pPr>
            <w:r w:rsidRPr="00984BA2">
              <w:rPr>
                <w:rFonts w:asciiTheme="majorHAnsi" w:hAnsiTheme="majorHAnsi" w:cstheme="majorHAnsi"/>
                <w:szCs w:val="20"/>
                <w:lang w:val="fr-FR"/>
              </w:rPr>
              <w:t xml:space="preserve"> Périodicité </w:t>
            </w:r>
          </w:p>
        </w:tc>
        <w:tc>
          <w:tcPr>
            <w:tcW w:w="1150" w:type="pct"/>
          </w:tcPr>
          <w:p w14:paraId="2C8F8A1D" w14:textId="77777777" w:rsidR="007D011E" w:rsidRPr="00984BA2" w:rsidRDefault="007D011E" w:rsidP="00C8670E">
            <w:pPr>
              <w:spacing w:before="40" w:after="40"/>
              <w:rPr>
                <w:rFonts w:asciiTheme="majorHAnsi" w:hAnsiTheme="majorHAnsi" w:cstheme="majorHAnsi"/>
                <w:szCs w:val="20"/>
                <w:lang w:val="fr-FR"/>
              </w:rPr>
            </w:pPr>
            <w:r w:rsidRPr="00984BA2">
              <w:rPr>
                <w:rFonts w:asciiTheme="majorHAnsi" w:hAnsiTheme="majorHAnsi" w:cstheme="majorHAnsi"/>
                <w:color w:val="000000"/>
                <w:szCs w:val="20"/>
                <w:lang w:val="fr-FR"/>
              </w:rPr>
              <w:t>—</w:t>
            </w:r>
          </w:p>
        </w:tc>
        <w:tc>
          <w:tcPr>
            <w:tcW w:w="1677" w:type="pct"/>
          </w:tcPr>
          <w:p w14:paraId="19B23E93" w14:textId="77777777" w:rsidR="007D011E" w:rsidRPr="00984BA2" w:rsidRDefault="007D011E" w:rsidP="00C8670E">
            <w:pPr>
              <w:spacing w:before="40" w:after="40"/>
              <w:rPr>
                <w:rFonts w:asciiTheme="majorHAnsi" w:hAnsiTheme="majorHAnsi" w:cstheme="majorHAnsi"/>
                <w:szCs w:val="20"/>
                <w:lang w:val="fr-FR"/>
              </w:rPr>
            </w:pPr>
            <w:r w:rsidRPr="00984BA2">
              <w:rPr>
                <w:rFonts w:asciiTheme="majorHAnsi" w:hAnsiTheme="majorHAnsi" w:cstheme="majorHAnsi"/>
                <w:color w:val="000000"/>
                <w:szCs w:val="20"/>
                <w:lang w:val="fr-FR"/>
              </w:rPr>
              <w:t>—</w:t>
            </w:r>
          </w:p>
        </w:tc>
      </w:tr>
      <w:tr w:rsidR="007D011E" w:rsidRPr="00984BA2" w14:paraId="742BB117" w14:textId="77777777" w:rsidTr="00F3212E">
        <w:tc>
          <w:tcPr>
            <w:tcW w:w="2173" w:type="pct"/>
            <w:vAlign w:val="center"/>
          </w:tcPr>
          <w:p w14:paraId="0B233683" w14:textId="6F788D82" w:rsidR="007D011E" w:rsidRPr="00984BA2" w:rsidRDefault="007D011E" w:rsidP="00984BA2">
            <w:pPr>
              <w:pStyle w:val="ListParagraph"/>
              <w:numPr>
                <w:ilvl w:val="0"/>
                <w:numId w:val="10"/>
              </w:numPr>
              <w:spacing w:before="40" w:after="40"/>
              <w:jc w:val="right"/>
              <w:rPr>
                <w:rFonts w:asciiTheme="majorHAnsi" w:hAnsiTheme="majorHAnsi" w:cstheme="majorHAnsi"/>
                <w:szCs w:val="20"/>
                <w:lang w:val="fr-FR"/>
              </w:rPr>
            </w:pPr>
            <w:r w:rsidRPr="00984BA2">
              <w:rPr>
                <w:rFonts w:asciiTheme="majorHAnsi" w:hAnsiTheme="majorHAnsi" w:cstheme="majorHAnsi"/>
                <w:szCs w:val="20"/>
                <w:lang w:val="fr-FR"/>
              </w:rPr>
              <w:t>Circonscription géographique</w:t>
            </w:r>
          </w:p>
        </w:tc>
        <w:tc>
          <w:tcPr>
            <w:tcW w:w="1150" w:type="pct"/>
          </w:tcPr>
          <w:p w14:paraId="60EEE8E0" w14:textId="77777777" w:rsidR="007D011E" w:rsidRPr="00984BA2" w:rsidRDefault="007D011E" w:rsidP="00C8670E">
            <w:pPr>
              <w:spacing w:before="40" w:after="40"/>
              <w:rPr>
                <w:rFonts w:asciiTheme="majorHAnsi" w:hAnsiTheme="majorHAnsi" w:cstheme="majorHAnsi"/>
                <w:szCs w:val="20"/>
                <w:lang w:val="fr-FR"/>
              </w:rPr>
            </w:pPr>
            <w:r w:rsidRPr="00984BA2">
              <w:rPr>
                <w:rFonts w:asciiTheme="majorHAnsi" w:hAnsiTheme="majorHAnsi" w:cstheme="majorHAnsi"/>
                <w:color w:val="000000"/>
                <w:szCs w:val="20"/>
                <w:lang w:val="fr-FR"/>
              </w:rPr>
              <w:t>—</w:t>
            </w:r>
          </w:p>
        </w:tc>
        <w:tc>
          <w:tcPr>
            <w:tcW w:w="1677" w:type="pct"/>
          </w:tcPr>
          <w:p w14:paraId="4868B670" w14:textId="77777777" w:rsidR="007D011E" w:rsidRPr="00984BA2" w:rsidRDefault="007D011E" w:rsidP="00C8670E">
            <w:pPr>
              <w:spacing w:before="40" w:after="40"/>
              <w:rPr>
                <w:rFonts w:asciiTheme="majorHAnsi" w:hAnsiTheme="majorHAnsi" w:cstheme="majorHAnsi"/>
                <w:szCs w:val="20"/>
                <w:lang w:val="fr-FR"/>
              </w:rPr>
            </w:pPr>
            <w:r w:rsidRPr="00984BA2">
              <w:rPr>
                <w:rFonts w:asciiTheme="majorHAnsi" w:hAnsiTheme="majorHAnsi" w:cstheme="majorHAnsi"/>
                <w:color w:val="000000"/>
                <w:szCs w:val="20"/>
                <w:lang w:val="fr-FR"/>
              </w:rPr>
              <w:t>—</w:t>
            </w:r>
          </w:p>
        </w:tc>
      </w:tr>
      <w:tr w:rsidR="007D011E" w:rsidRPr="00984BA2" w14:paraId="04F1B340" w14:textId="77777777" w:rsidTr="00F3212E">
        <w:tc>
          <w:tcPr>
            <w:tcW w:w="2173" w:type="pct"/>
            <w:vAlign w:val="center"/>
          </w:tcPr>
          <w:p w14:paraId="43B5AB40" w14:textId="77777777" w:rsidR="007D011E" w:rsidRPr="00984BA2" w:rsidRDefault="007D011E" w:rsidP="00C8670E">
            <w:pPr>
              <w:spacing w:before="40" w:after="40"/>
              <w:rPr>
                <w:rFonts w:asciiTheme="majorHAnsi" w:hAnsiTheme="majorHAnsi" w:cstheme="majorHAnsi"/>
                <w:szCs w:val="20"/>
                <w:lang w:val="fr-FR"/>
              </w:rPr>
            </w:pPr>
            <w:r w:rsidRPr="00984BA2">
              <w:rPr>
                <w:rFonts w:asciiTheme="majorHAnsi" w:hAnsiTheme="majorHAnsi" w:cstheme="majorHAnsi"/>
                <w:szCs w:val="20"/>
                <w:lang w:val="fr-FR"/>
              </w:rPr>
              <w:t>Nombre de bénéficiaires par année (personnes ou ménages)</w:t>
            </w:r>
          </w:p>
        </w:tc>
        <w:tc>
          <w:tcPr>
            <w:tcW w:w="1150" w:type="pct"/>
          </w:tcPr>
          <w:p w14:paraId="2B778F31" w14:textId="77777777" w:rsidR="007D011E" w:rsidRPr="00984BA2" w:rsidRDefault="007D011E" w:rsidP="00C8670E">
            <w:pPr>
              <w:spacing w:before="40" w:after="40"/>
              <w:rPr>
                <w:rFonts w:asciiTheme="majorHAnsi" w:hAnsiTheme="majorHAnsi" w:cstheme="majorHAnsi"/>
                <w:szCs w:val="20"/>
                <w:lang w:val="fr-FR"/>
              </w:rPr>
            </w:pPr>
            <w:r w:rsidRPr="00984BA2">
              <w:rPr>
                <w:rFonts w:asciiTheme="majorHAnsi" w:hAnsiTheme="majorHAnsi" w:cstheme="majorHAnsi"/>
                <w:szCs w:val="20"/>
                <w:lang w:val="fr-FR"/>
              </w:rPr>
              <w:t>Par sexe</w:t>
            </w:r>
          </w:p>
        </w:tc>
        <w:tc>
          <w:tcPr>
            <w:tcW w:w="1677" w:type="pct"/>
          </w:tcPr>
          <w:p w14:paraId="24BD1595" w14:textId="77777777" w:rsidR="007D011E" w:rsidRPr="00984BA2" w:rsidRDefault="007D011E" w:rsidP="00C8670E">
            <w:pPr>
              <w:spacing w:before="40" w:after="40"/>
              <w:rPr>
                <w:rFonts w:asciiTheme="majorHAnsi" w:hAnsiTheme="majorHAnsi" w:cstheme="majorHAnsi"/>
                <w:szCs w:val="20"/>
                <w:lang w:val="fr-FR"/>
              </w:rPr>
            </w:pPr>
            <w:r w:rsidRPr="00984BA2">
              <w:rPr>
                <w:rFonts w:asciiTheme="majorHAnsi" w:hAnsiTheme="majorHAnsi" w:cstheme="majorHAnsi"/>
                <w:szCs w:val="20"/>
                <w:lang w:val="fr-FR"/>
              </w:rPr>
              <w:t>2019–2025</w:t>
            </w:r>
          </w:p>
        </w:tc>
      </w:tr>
      <w:tr w:rsidR="007D011E" w:rsidRPr="00984BA2" w14:paraId="7A8CC8A3" w14:textId="77777777" w:rsidTr="00F3212E">
        <w:tc>
          <w:tcPr>
            <w:tcW w:w="2173" w:type="pct"/>
          </w:tcPr>
          <w:p w14:paraId="4776419E" w14:textId="77777777" w:rsidR="007D011E" w:rsidRPr="00984BA2" w:rsidRDefault="007D011E" w:rsidP="00C8670E">
            <w:pPr>
              <w:spacing w:before="40" w:after="40"/>
              <w:rPr>
                <w:rFonts w:asciiTheme="majorHAnsi" w:hAnsiTheme="majorHAnsi" w:cstheme="majorHAnsi"/>
                <w:szCs w:val="20"/>
                <w:lang w:val="fr-FR"/>
              </w:rPr>
            </w:pPr>
            <w:r w:rsidRPr="00984BA2">
              <w:rPr>
                <w:rFonts w:asciiTheme="majorHAnsi" w:hAnsiTheme="majorHAnsi" w:cstheme="majorHAnsi"/>
                <w:szCs w:val="20"/>
                <w:lang w:val="fr-FR"/>
              </w:rPr>
              <w:t>Notes et sources</w:t>
            </w:r>
          </w:p>
        </w:tc>
        <w:tc>
          <w:tcPr>
            <w:tcW w:w="1150" w:type="pct"/>
          </w:tcPr>
          <w:p w14:paraId="1EC01A0D" w14:textId="77777777" w:rsidR="007D011E" w:rsidRPr="00984BA2" w:rsidRDefault="007D011E" w:rsidP="00C8670E">
            <w:pPr>
              <w:spacing w:before="40" w:after="40"/>
              <w:rPr>
                <w:rFonts w:asciiTheme="majorHAnsi" w:hAnsiTheme="majorHAnsi" w:cstheme="majorHAnsi"/>
                <w:szCs w:val="20"/>
                <w:lang w:val="fr-FR"/>
              </w:rPr>
            </w:pPr>
            <w:r w:rsidRPr="00984BA2">
              <w:rPr>
                <w:rFonts w:asciiTheme="majorHAnsi" w:hAnsiTheme="majorHAnsi" w:cstheme="majorHAnsi"/>
                <w:color w:val="000000"/>
                <w:szCs w:val="20"/>
                <w:lang w:val="fr-FR"/>
              </w:rPr>
              <w:t>—</w:t>
            </w:r>
          </w:p>
        </w:tc>
        <w:tc>
          <w:tcPr>
            <w:tcW w:w="1677" w:type="pct"/>
          </w:tcPr>
          <w:p w14:paraId="4AB41B6C" w14:textId="77777777" w:rsidR="007D011E" w:rsidRPr="00984BA2" w:rsidRDefault="007D011E" w:rsidP="00C8670E">
            <w:pPr>
              <w:spacing w:before="40" w:after="40"/>
              <w:rPr>
                <w:rFonts w:asciiTheme="majorHAnsi" w:hAnsiTheme="majorHAnsi" w:cstheme="majorHAnsi"/>
                <w:szCs w:val="20"/>
                <w:lang w:val="fr-FR"/>
              </w:rPr>
            </w:pPr>
            <w:r w:rsidRPr="00984BA2">
              <w:rPr>
                <w:rFonts w:asciiTheme="majorHAnsi" w:hAnsiTheme="majorHAnsi" w:cstheme="majorHAnsi"/>
                <w:color w:val="000000"/>
                <w:szCs w:val="20"/>
                <w:lang w:val="fr-FR"/>
              </w:rPr>
              <w:t>—</w:t>
            </w:r>
          </w:p>
        </w:tc>
      </w:tr>
    </w:tbl>
    <w:p w14:paraId="7C981885" w14:textId="77777777" w:rsidR="000F6289" w:rsidRPr="00984BA2" w:rsidRDefault="000F6289">
      <w:pPr>
        <w:spacing w:after="80"/>
        <w:rPr>
          <w:rFonts w:asciiTheme="majorHAnsi" w:hAnsiTheme="majorHAnsi" w:cstheme="majorHAnsi"/>
          <w:b/>
          <w:szCs w:val="20"/>
          <w:lang w:val="fr-FR"/>
        </w:rPr>
      </w:pPr>
    </w:p>
    <w:p w14:paraId="52CCAC06" w14:textId="699B0EEA" w:rsidR="008A00BF" w:rsidRPr="00984BA2" w:rsidRDefault="00000000">
      <w:pPr>
        <w:spacing w:after="80"/>
        <w:rPr>
          <w:rFonts w:asciiTheme="majorHAnsi" w:hAnsiTheme="majorHAnsi" w:cstheme="majorHAnsi"/>
          <w:szCs w:val="20"/>
          <w:lang w:val="fr-FR"/>
        </w:rPr>
      </w:pPr>
      <w:r w:rsidRPr="00984BA2">
        <w:rPr>
          <w:rFonts w:asciiTheme="majorHAnsi" w:hAnsiTheme="majorHAnsi" w:cstheme="majorHAnsi"/>
          <w:b/>
          <w:szCs w:val="20"/>
          <w:lang w:val="fr-FR"/>
        </w:rPr>
        <w:t>Précisions sur le format souhaité :</w:t>
      </w:r>
    </w:p>
    <w:p w14:paraId="10F0332E" w14:textId="77777777" w:rsidR="008A00BF" w:rsidRPr="00984BA2" w:rsidRDefault="00000000">
      <w:pPr>
        <w:pStyle w:val="ListBullet"/>
        <w:spacing w:after="40"/>
        <w:ind w:left="454"/>
        <w:rPr>
          <w:rFonts w:asciiTheme="majorHAnsi" w:hAnsiTheme="majorHAnsi" w:cstheme="majorHAnsi"/>
          <w:szCs w:val="20"/>
          <w:lang w:val="fr-FR"/>
        </w:rPr>
      </w:pPr>
      <w:r w:rsidRPr="00984BA2">
        <w:rPr>
          <w:rFonts w:asciiTheme="majorHAnsi" w:hAnsiTheme="majorHAnsi" w:cstheme="majorHAnsi"/>
          <w:szCs w:val="20"/>
          <w:lang w:val="fr-FR"/>
        </w:rPr>
        <w:t>Unité : nombre de personnes (individus), sauf mention contraire (ex. ménages).</w:t>
      </w:r>
    </w:p>
    <w:p w14:paraId="69E82CBF" w14:textId="77777777" w:rsidR="008A00BF" w:rsidRPr="00984BA2" w:rsidRDefault="00000000">
      <w:pPr>
        <w:pStyle w:val="ListBullet"/>
        <w:spacing w:after="40"/>
        <w:ind w:left="454"/>
        <w:rPr>
          <w:rFonts w:asciiTheme="majorHAnsi" w:hAnsiTheme="majorHAnsi" w:cstheme="majorHAnsi"/>
          <w:szCs w:val="20"/>
          <w:lang w:val="fr-FR"/>
        </w:rPr>
      </w:pPr>
      <w:r w:rsidRPr="00984BA2">
        <w:rPr>
          <w:rFonts w:asciiTheme="majorHAnsi" w:hAnsiTheme="majorHAnsi" w:cstheme="majorHAnsi"/>
          <w:szCs w:val="20"/>
          <w:lang w:val="fr-FR"/>
        </w:rPr>
        <w:t>Données au 31 décembre de chaque année, ou à la date de fin de programme.</w:t>
      </w:r>
    </w:p>
    <w:p w14:paraId="0B098EB4" w14:textId="77777777" w:rsidR="008A00BF" w:rsidRPr="00984BA2" w:rsidRDefault="00000000">
      <w:pPr>
        <w:pStyle w:val="ListBullet"/>
        <w:spacing w:after="40"/>
        <w:ind w:left="454"/>
        <w:rPr>
          <w:rFonts w:asciiTheme="majorHAnsi" w:hAnsiTheme="majorHAnsi" w:cstheme="majorHAnsi"/>
          <w:szCs w:val="20"/>
          <w:lang w:val="fr-FR"/>
        </w:rPr>
      </w:pPr>
      <w:r w:rsidRPr="00984BA2">
        <w:rPr>
          <w:rFonts w:asciiTheme="majorHAnsi" w:hAnsiTheme="majorHAnsi" w:cstheme="majorHAnsi"/>
          <w:szCs w:val="20"/>
          <w:lang w:val="fr-FR"/>
        </w:rPr>
        <w:t>Si la désagrégation par sexe n'est pas disponible, indiquer le total uniquement.</w:t>
      </w:r>
    </w:p>
    <w:p w14:paraId="08B457C6" w14:textId="225028C8" w:rsidR="008A00BF" w:rsidRPr="00984BA2" w:rsidRDefault="00000000">
      <w:pPr>
        <w:pStyle w:val="ListBullet"/>
        <w:spacing w:after="40"/>
        <w:ind w:left="454"/>
        <w:rPr>
          <w:rFonts w:asciiTheme="majorHAnsi" w:hAnsiTheme="majorHAnsi" w:cstheme="majorHAnsi"/>
          <w:szCs w:val="20"/>
          <w:lang w:val="fr-FR"/>
        </w:rPr>
      </w:pPr>
      <w:r w:rsidRPr="00984BA2">
        <w:rPr>
          <w:rFonts w:asciiTheme="majorHAnsi" w:hAnsiTheme="majorHAnsi" w:cstheme="majorHAnsi"/>
          <w:szCs w:val="20"/>
          <w:lang w:val="fr-FR"/>
        </w:rPr>
        <w:t xml:space="preserve">Si une donnée est indisponible pour une année, laisser </w:t>
      </w:r>
      <w:r w:rsidR="009103A4" w:rsidRPr="00984BA2">
        <w:rPr>
          <w:rFonts w:asciiTheme="majorHAnsi" w:hAnsiTheme="majorHAnsi" w:cstheme="majorHAnsi"/>
          <w:szCs w:val="20"/>
          <w:lang w:val="fr-FR"/>
        </w:rPr>
        <w:t>vider</w:t>
      </w:r>
      <w:r w:rsidRPr="00984BA2">
        <w:rPr>
          <w:rFonts w:asciiTheme="majorHAnsi" w:hAnsiTheme="majorHAnsi" w:cstheme="majorHAnsi"/>
          <w:szCs w:val="20"/>
          <w:lang w:val="fr-FR"/>
        </w:rPr>
        <w:t xml:space="preserve"> et indiquer la raison si possible.</w:t>
      </w:r>
    </w:p>
    <w:p w14:paraId="291A5AAD" w14:textId="77777777" w:rsidR="008A00BF" w:rsidRPr="0093250E" w:rsidRDefault="00000000" w:rsidP="0076463D">
      <w:pPr>
        <w:pageBreakBefore/>
        <w:pBdr>
          <w:bottom w:val="single" w:sz="6" w:space="0" w:color="1F3864"/>
        </w:pBdr>
        <w:spacing w:before="200" w:after="60" w:line="240" w:lineRule="auto"/>
        <w:rPr>
          <w:lang w:val="fr-FR"/>
        </w:rPr>
      </w:pPr>
      <w:r w:rsidRPr="0076463D">
        <w:rPr>
          <w:rFonts w:eastAsia="Calibri" w:cs="Calibri"/>
          <w:b/>
          <w:bCs/>
          <w:color w:val="1F3864"/>
          <w:sz w:val="26"/>
          <w:szCs w:val="26"/>
          <w:lang w:val="fr-FR" w:eastAsia="en-CH"/>
        </w:rPr>
        <w:lastRenderedPageBreak/>
        <w:t>C — Données financières (Priorité importante)</w:t>
      </w:r>
    </w:p>
    <w:p w14:paraId="73156281" w14:textId="77777777" w:rsidR="008A00BF" w:rsidRPr="00F10D19" w:rsidRDefault="00000000" w:rsidP="000F6289">
      <w:pPr>
        <w:spacing w:before="360" w:after="360"/>
        <w:rPr>
          <w:szCs w:val="20"/>
          <w:lang w:val="fr-FR"/>
        </w:rPr>
      </w:pPr>
      <w:r w:rsidRPr="00F10D19">
        <w:rPr>
          <w:szCs w:val="20"/>
          <w:lang w:val="fr-FR"/>
        </w:rPr>
        <w:t>Ces données permettent de calculer les ratios de dépenses de protection sociale en pourcentage du PIB et d'évaluer l'adéquation des prestations.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185"/>
        <w:gridCol w:w="2405"/>
        <w:gridCol w:w="5198"/>
      </w:tblGrid>
      <w:tr w:rsidR="008A00BF" w:rsidRPr="00F10D19" w14:paraId="58FE74F1" w14:textId="77777777" w:rsidTr="00CF48F9">
        <w:tc>
          <w:tcPr>
            <w:tcW w:w="2243" w:type="pct"/>
            <w:shd w:val="clear" w:color="auto" w:fill="1F4E79"/>
          </w:tcPr>
          <w:p w14:paraId="1670EFE5" w14:textId="77777777" w:rsidR="008A00BF" w:rsidRPr="00F10D19" w:rsidRDefault="00000000">
            <w:pPr>
              <w:spacing w:before="40" w:after="40"/>
              <w:rPr>
                <w:szCs w:val="20"/>
                <w:lang w:val="fr-FR"/>
              </w:rPr>
            </w:pPr>
            <w:r w:rsidRPr="00F10D19">
              <w:rPr>
                <w:b/>
                <w:color w:val="FFFFFF"/>
                <w:szCs w:val="20"/>
                <w:lang w:val="fr-FR"/>
              </w:rPr>
              <w:t>Indicateur financier demandé</w:t>
            </w:r>
          </w:p>
        </w:tc>
        <w:tc>
          <w:tcPr>
            <w:tcW w:w="872" w:type="pct"/>
            <w:shd w:val="clear" w:color="auto" w:fill="1F4E79"/>
          </w:tcPr>
          <w:p w14:paraId="05AFCF94" w14:textId="77777777" w:rsidR="008A00BF" w:rsidRPr="00F10D19" w:rsidRDefault="00000000">
            <w:pPr>
              <w:spacing w:before="40" w:after="40"/>
              <w:rPr>
                <w:szCs w:val="20"/>
                <w:lang w:val="fr-FR"/>
              </w:rPr>
            </w:pPr>
            <w:r w:rsidRPr="00F10D19">
              <w:rPr>
                <w:b/>
                <w:color w:val="FFFFFF"/>
                <w:szCs w:val="20"/>
                <w:lang w:val="fr-FR"/>
              </w:rPr>
              <w:t>Unité / Devise</w:t>
            </w:r>
          </w:p>
        </w:tc>
        <w:tc>
          <w:tcPr>
            <w:tcW w:w="1885" w:type="pct"/>
            <w:shd w:val="clear" w:color="auto" w:fill="1F4E79"/>
          </w:tcPr>
          <w:p w14:paraId="44BB1AC3" w14:textId="77777777" w:rsidR="008A00BF" w:rsidRPr="00F10D19" w:rsidRDefault="00000000">
            <w:pPr>
              <w:spacing w:before="40" w:after="40"/>
              <w:rPr>
                <w:szCs w:val="20"/>
                <w:lang w:val="fr-FR"/>
              </w:rPr>
            </w:pPr>
            <w:r w:rsidRPr="00F10D19">
              <w:rPr>
                <w:b/>
                <w:color w:val="FFFFFF"/>
                <w:szCs w:val="20"/>
                <w:lang w:val="fr-FR"/>
              </w:rPr>
              <w:t>Années</w:t>
            </w:r>
          </w:p>
        </w:tc>
      </w:tr>
      <w:tr w:rsidR="00935376" w:rsidRPr="00F10D19" w14:paraId="0190DDDF" w14:textId="77777777" w:rsidTr="00C8670E">
        <w:tc>
          <w:tcPr>
            <w:tcW w:w="5000" w:type="pct"/>
            <w:gridSpan w:val="3"/>
            <w:shd w:val="clear" w:color="auto" w:fill="BDD7EE"/>
          </w:tcPr>
          <w:p w14:paraId="2257136C" w14:textId="77777777" w:rsidR="00935376" w:rsidRPr="00F10D19" w:rsidRDefault="00935376" w:rsidP="00C8670E">
            <w:pPr>
              <w:spacing w:before="40" w:after="40"/>
              <w:rPr>
                <w:szCs w:val="20"/>
                <w:lang w:val="fr-FR"/>
              </w:rPr>
            </w:pPr>
            <w:r w:rsidRPr="00F10D19">
              <w:rPr>
                <w:b/>
                <w:color w:val="1F4E79"/>
                <w:szCs w:val="20"/>
                <w:lang w:val="fr-FR"/>
              </w:rPr>
              <w:t>Programmes partenaires (PAM, UNICEF, Fonds Social RDC / STEP) etc… (si disponibles auprès du MINAS)</w:t>
            </w:r>
          </w:p>
        </w:tc>
      </w:tr>
      <w:tr w:rsidR="00935376" w:rsidRPr="00F10D19" w14:paraId="432CC0BB" w14:textId="77777777" w:rsidTr="00C8670E">
        <w:tc>
          <w:tcPr>
            <w:tcW w:w="2243" w:type="pct"/>
          </w:tcPr>
          <w:p w14:paraId="2D9C5A00" w14:textId="423C25C4" w:rsidR="00935376" w:rsidRPr="00F10D19" w:rsidRDefault="00935376" w:rsidP="00C8670E">
            <w:pPr>
              <w:spacing w:before="40" w:after="40"/>
              <w:rPr>
                <w:szCs w:val="20"/>
                <w:lang w:val="fr-FR"/>
              </w:rPr>
            </w:pPr>
            <w:r>
              <w:rPr>
                <w:szCs w:val="20"/>
                <w:lang w:val="fr-FR"/>
              </w:rPr>
              <w:t xml:space="preserve">Montant </w:t>
            </w:r>
            <w:r w:rsidR="00174482">
              <w:rPr>
                <w:szCs w:val="20"/>
                <w:lang w:val="fr-FR"/>
              </w:rPr>
              <w:t>m</w:t>
            </w:r>
            <w:r w:rsidR="00BD2829">
              <w:rPr>
                <w:szCs w:val="20"/>
                <w:lang w:val="fr-FR"/>
              </w:rPr>
              <w:t>oyen du t</w:t>
            </w:r>
            <w:r w:rsidRPr="00F10D19">
              <w:rPr>
                <w:szCs w:val="20"/>
                <w:lang w:val="fr-FR"/>
              </w:rPr>
              <w:t>ransfert par bénéficiaire (si prestations en espèce)</w:t>
            </w:r>
          </w:p>
        </w:tc>
        <w:tc>
          <w:tcPr>
            <w:tcW w:w="872" w:type="pct"/>
          </w:tcPr>
          <w:p w14:paraId="62358F5C" w14:textId="45C5DEFE" w:rsidR="00935376" w:rsidRPr="00F10D19" w:rsidRDefault="00935376" w:rsidP="00C8670E">
            <w:pPr>
              <w:spacing w:before="40" w:after="40"/>
              <w:rPr>
                <w:szCs w:val="20"/>
                <w:lang w:val="fr-FR"/>
              </w:rPr>
            </w:pPr>
            <w:r w:rsidRPr="00F10D19">
              <w:rPr>
                <w:szCs w:val="20"/>
                <w:lang w:val="fr-FR"/>
              </w:rPr>
              <w:t>CDF</w:t>
            </w:r>
          </w:p>
        </w:tc>
        <w:tc>
          <w:tcPr>
            <w:tcW w:w="1885" w:type="pct"/>
          </w:tcPr>
          <w:p w14:paraId="3BC9AE33" w14:textId="77777777" w:rsidR="00935376" w:rsidRPr="00F10D19" w:rsidRDefault="00935376" w:rsidP="00C8670E">
            <w:pPr>
              <w:spacing w:before="40" w:after="40"/>
              <w:rPr>
                <w:szCs w:val="20"/>
                <w:lang w:val="fr-FR"/>
              </w:rPr>
            </w:pPr>
            <w:r w:rsidRPr="00F10D19">
              <w:rPr>
                <w:szCs w:val="20"/>
                <w:lang w:val="fr-FR"/>
              </w:rPr>
              <w:t>2019–2025 ou Dernière année disponible</w:t>
            </w:r>
          </w:p>
        </w:tc>
      </w:tr>
      <w:tr w:rsidR="00935376" w:rsidRPr="00F10D19" w14:paraId="44D03153" w14:textId="77777777" w:rsidTr="00C8670E">
        <w:tc>
          <w:tcPr>
            <w:tcW w:w="2243" w:type="pct"/>
          </w:tcPr>
          <w:p w14:paraId="26EA967C" w14:textId="77777777" w:rsidR="00935376" w:rsidRPr="00F10D19" w:rsidRDefault="00935376" w:rsidP="00C8670E">
            <w:pPr>
              <w:spacing w:before="40" w:after="40"/>
              <w:rPr>
                <w:szCs w:val="20"/>
                <w:lang w:val="fr-FR"/>
              </w:rPr>
            </w:pPr>
            <w:r w:rsidRPr="00F10D19">
              <w:rPr>
                <w:szCs w:val="20"/>
                <w:lang w:val="fr-FR"/>
              </w:rPr>
              <w:t>Dépense totale de la prestation (si prestations en nature)</w:t>
            </w:r>
          </w:p>
        </w:tc>
        <w:tc>
          <w:tcPr>
            <w:tcW w:w="872" w:type="pct"/>
          </w:tcPr>
          <w:p w14:paraId="109BD0A4" w14:textId="0CB56161" w:rsidR="00935376" w:rsidRPr="00F10D19" w:rsidRDefault="00935376" w:rsidP="00C8670E">
            <w:pPr>
              <w:spacing w:before="40" w:after="40"/>
              <w:rPr>
                <w:szCs w:val="20"/>
                <w:lang w:val="fr-FR"/>
              </w:rPr>
            </w:pPr>
            <w:r w:rsidRPr="00F10D19">
              <w:rPr>
                <w:szCs w:val="20"/>
                <w:lang w:val="fr-FR"/>
              </w:rPr>
              <w:t>CDF</w:t>
            </w:r>
          </w:p>
        </w:tc>
        <w:tc>
          <w:tcPr>
            <w:tcW w:w="1885" w:type="pct"/>
          </w:tcPr>
          <w:p w14:paraId="449FE2E5" w14:textId="77777777" w:rsidR="00935376" w:rsidRPr="00F10D19" w:rsidRDefault="00935376" w:rsidP="00C8670E">
            <w:pPr>
              <w:spacing w:before="40" w:after="40"/>
              <w:rPr>
                <w:szCs w:val="20"/>
                <w:lang w:val="fr-FR"/>
              </w:rPr>
            </w:pPr>
            <w:r w:rsidRPr="00F10D19">
              <w:rPr>
                <w:szCs w:val="20"/>
                <w:lang w:val="fr-FR"/>
              </w:rPr>
              <w:t>2019–2025 ou Dernière année disponible</w:t>
            </w:r>
          </w:p>
        </w:tc>
      </w:tr>
      <w:tr w:rsidR="008A00BF" w:rsidRPr="00F10D19" w14:paraId="0BAE5275" w14:textId="77777777" w:rsidTr="00AF098C">
        <w:tc>
          <w:tcPr>
            <w:tcW w:w="5000" w:type="pct"/>
            <w:gridSpan w:val="3"/>
            <w:shd w:val="clear" w:color="auto" w:fill="BDD7EE"/>
          </w:tcPr>
          <w:p w14:paraId="34D9340B" w14:textId="1C18A06B" w:rsidR="008A00BF" w:rsidRPr="00F10D19" w:rsidRDefault="000808DF">
            <w:pPr>
              <w:spacing w:before="40" w:after="40"/>
              <w:rPr>
                <w:szCs w:val="20"/>
                <w:lang w:val="fr-FR"/>
              </w:rPr>
            </w:pPr>
            <w:r w:rsidRPr="00F10D19">
              <w:rPr>
                <w:b/>
                <w:color w:val="1F4E79"/>
                <w:szCs w:val="20"/>
                <w:lang w:val="fr-FR"/>
              </w:rPr>
              <w:t xml:space="preserve">Données financières </w:t>
            </w:r>
            <w:r w:rsidR="00000000" w:rsidRPr="00F10D19">
              <w:rPr>
                <w:b/>
                <w:color w:val="1F4E79"/>
                <w:szCs w:val="20"/>
                <w:lang w:val="fr-FR"/>
              </w:rPr>
              <w:t>MINAS</w:t>
            </w:r>
          </w:p>
        </w:tc>
      </w:tr>
      <w:tr w:rsidR="008A00BF" w:rsidRPr="00F10D19" w14:paraId="0BCEB6FD" w14:textId="77777777" w:rsidTr="00CF48F9">
        <w:tc>
          <w:tcPr>
            <w:tcW w:w="2243" w:type="pct"/>
          </w:tcPr>
          <w:p w14:paraId="3F0CD5E0" w14:textId="27B795F2" w:rsidR="008A00BF" w:rsidRPr="00F10D19" w:rsidRDefault="00CF48F9">
            <w:pPr>
              <w:spacing w:before="40" w:after="40"/>
              <w:rPr>
                <w:szCs w:val="20"/>
                <w:lang w:val="fr-FR"/>
              </w:rPr>
            </w:pPr>
            <w:r w:rsidRPr="00F10D19">
              <w:rPr>
                <w:szCs w:val="20"/>
                <w:lang w:val="fr-FR"/>
              </w:rPr>
              <w:t>D</w:t>
            </w:r>
            <w:r w:rsidR="00000000" w:rsidRPr="00F10D19">
              <w:rPr>
                <w:szCs w:val="20"/>
                <w:lang w:val="fr-FR"/>
              </w:rPr>
              <w:t xml:space="preserve">épenses </w:t>
            </w:r>
            <w:r w:rsidR="00E50404" w:rsidRPr="00F10D19">
              <w:rPr>
                <w:szCs w:val="20"/>
                <w:lang w:val="fr-FR"/>
              </w:rPr>
              <w:t xml:space="preserve">totales </w:t>
            </w:r>
            <w:r w:rsidR="00000000" w:rsidRPr="00F10D19">
              <w:rPr>
                <w:szCs w:val="20"/>
                <w:lang w:val="fr-FR"/>
              </w:rPr>
              <w:t>d</w:t>
            </w:r>
            <w:r w:rsidR="00BE1E32" w:rsidRPr="00F10D19">
              <w:rPr>
                <w:szCs w:val="20"/>
                <w:lang w:val="fr-FR"/>
              </w:rPr>
              <w:t xml:space="preserve">es </w:t>
            </w:r>
            <w:r w:rsidR="00000000" w:rsidRPr="00F10D19">
              <w:rPr>
                <w:szCs w:val="20"/>
                <w:lang w:val="fr-FR"/>
              </w:rPr>
              <w:t xml:space="preserve">prestations </w:t>
            </w:r>
            <w:r w:rsidR="00BE1E32" w:rsidRPr="00F10D19">
              <w:rPr>
                <w:szCs w:val="20"/>
                <w:lang w:val="fr-FR"/>
              </w:rPr>
              <w:t>en espèce du Minas</w:t>
            </w:r>
          </w:p>
        </w:tc>
        <w:tc>
          <w:tcPr>
            <w:tcW w:w="872" w:type="pct"/>
          </w:tcPr>
          <w:p w14:paraId="6A75B655" w14:textId="42C737D9" w:rsidR="008A00BF" w:rsidRPr="00F10D19" w:rsidRDefault="00000000">
            <w:pPr>
              <w:spacing w:before="40" w:after="40"/>
              <w:rPr>
                <w:szCs w:val="20"/>
                <w:lang w:val="fr-FR"/>
              </w:rPr>
            </w:pPr>
            <w:r w:rsidRPr="00F10D19">
              <w:rPr>
                <w:szCs w:val="20"/>
                <w:lang w:val="fr-FR"/>
              </w:rPr>
              <w:t>CDF</w:t>
            </w:r>
          </w:p>
        </w:tc>
        <w:tc>
          <w:tcPr>
            <w:tcW w:w="1885" w:type="pct"/>
          </w:tcPr>
          <w:p w14:paraId="40E0D16A" w14:textId="1E074519" w:rsidR="008A00BF" w:rsidRPr="00F10D19" w:rsidRDefault="00000000">
            <w:pPr>
              <w:spacing w:before="40" w:after="40"/>
              <w:rPr>
                <w:szCs w:val="20"/>
                <w:lang w:val="fr-FR"/>
              </w:rPr>
            </w:pPr>
            <w:r w:rsidRPr="00F10D19">
              <w:rPr>
                <w:szCs w:val="20"/>
                <w:lang w:val="fr-FR"/>
              </w:rPr>
              <w:t>2019–2025</w:t>
            </w:r>
            <w:r w:rsidR="00797268" w:rsidRPr="00F10D19">
              <w:rPr>
                <w:szCs w:val="20"/>
                <w:lang w:val="fr-FR"/>
              </w:rPr>
              <w:t xml:space="preserve"> ou </w:t>
            </w:r>
            <w:r w:rsidR="00797268" w:rsidRPr="00F10D19">
              <w:rPr>
                <w:szCs w:val="20"/>
                <w:lang w:val="fr-FR"/>
              </w:rPr>
              <w:t>Dernière année disponible</w:t>
            </w:r>
          </w:p>
        </w:tc>
      </w:tr>
      <w:tr w:rsidR="008A00BF" w:rsidRPr="00F10D19" w14:paraId="697F8275" w14:textId="77777777" w:rsidTr="00CF48F9">
        <w:tc>
          <w:tcPr>
            <w:tcW w:w="2243" w:type="pct"/>
          </w:tcPr>
          <w:p w14:paraId="62CB78B6" w14:textId="0352CED1" w:rsidR="008A00BF" w:rsidRPr="00F10D19" w:rsidRDefault="00764390">
            <w:pPr>
              <w:spacing w:before="40" w:after="40"/>
              <w:rPr>
                <w:szCs w:val="20"/>
                <w:lang w:val="fr-FR"/>
              </w:rPr>
            </w:pPr>
            <w:r w:rsidRPr="00F10D19">
              <w:rPr>
                <w:szCs w:val="20"/>
                <w:lang w:val="fr-FR"/>
              </w:rPr>
              <w:t xml:space="preserve">Dépenses totales </w:t>
            </w:r>
            <w:r w:rsidR="00000000" w:rsidRPr="00F10D19">
              <w:rPr>
                <w:szCs w:val="20"/>
                <w:lang w:val="fr-FR"/>
              </w:rPr>
              <w:t>des cartes d'indigences</w:t>
            </w:r>
          </w:p>
        </w:tc>
        <w:tc>
          <w:tcPr>
            <w:tcW w:w="872" w:type="pct"/>
          </w:tcPr>
          <w:p w14:paraId="32E2BC9A" w14:textId="71C4F164" w:rsidR="008A00BF" w:rsidRPr="00F10D19" w:rsidRDefault="00000000">
            <w:pPr>
              <w:spacing w:before="40" w:after="40"/>
              <w:rPr>
                <w:szCs w:val="20"/>
                <w:lang w:val="fr-FR"/>
              </w:rPr>
            </w:pPr>
            <w:r w:rsidRPr="00F10D19">
              <w:rPr>
                <w:szCs w:val="20"/>
                <w:lang w:val="fr-FR"/>
              </w:rPr>
              <w:t>CDF</w:t>
            </w:r>
          </w:p>
        </w:tc>
        <w:tc>
          <w:tcPr>
            <w:tcW w:w="1885" w:type="pct"/>
          </w:tcPr>
          <w:p w14:paraId="3F6A3BA8" w14:textId="71BEA62D" w:rsidR="008A00BF" w:rsidRPr="00F10D19" w:rsidRDefault="00000000">
            <w:pPr>
              <w:spacing w:before="40" w:after="40"/>
              <w:rPr>
                <w:szCs w:val="20"/>
                <w:lang w:val="fr-FR"/>
              </w:rPr>
            </w:pPr>
            <w:r w:rsidRPr="00F10D19">
              <w:rPr>
                <w:szCs w:val="20"/>
                <w:lang w:val="fr-FR"/>
              </w:rPr>
              <w:t>2019–2025</w:t>
            </w:r>
            <w:r w:rsidR="00797268" w:rsidRPr="00F10D19">
              <w:rPr>
                <w:szCs w:val="20"/>
                <w:lang w:val="fr-FR"/>
              </w:rPr>
              <w:t xml:space="preserve"> </w:t>
            </w:r>
            <w:r w:rsidR="00797268" w:rsidRPr="00F10D19">
              <w:rPr>
                <w:szCs w:val="20"/>
                <w:lang w:val="fr-FR"/>
              </w:rPr>
              <w:t>ou Dernière année disponible</w:t>
            </w:r>
          </w:p>
        </w:tc>
      </w:tr>
      <w:tr w:rsidR="008A00BF" w:rsidRPr="00F10D19" w14:paraId="76BD98BF" w14:textId="77777777" w:rsidTr="00CF48F9">
        <w:tc>
          <w:tcPr>
            <w:tcW w:w="2243" w:type="pct"/>
          </w:tcPr>
          <w:p w14:paraId="5BBCA7F5" w14:textId="1AD4CE97" w:rsidR="008A00BF" w:rsidRPr="00F10D19" w:rsidRDefault="00000000">
            <w:pPr>
              <w:spacing w:before="40" w:after="40"/>
              <w:rPr>
                <w:szCs w:val="20"/>
                <w:lang w:val="fr-FR"/>
              </w:rPr>
            </w:pPr>
            <w:r w:rsidRPr="00F10D19">
              <w:rPr>
                <w:szCs w:val="20"/>
                <w:lang w:val="fr-FR"/>
              </w:rPr>
              <w:t xml:space="preserve">Dépenses </w:t>
            </w:r>
            <w:r w:rsidR="00764390" w:rsidRPr="00F10D19">
              <w:rPr>
                <w:szCs w:val="20"/>
                <w:lang w:val="fr-FR"/>
              </w:rPr>
              <w:t xml:space="preserve">totales </w:t>
            </w:r>
            <w:r w:rsidRPr="00F10D19">
              <w:rPr>
                <w:szCs w:val="20"/>
                <w:lang w:val="fr-FR"/>
              </w:rPr>
              <w:t>de fonctionnement des CPS</w:t>
            </w:r>
          </w:p>
        </w:tc>
        <w:tc>
          <w:tcPr>
            <w:tcW w:w="872" w:type="pct"/>
          </w:tcPr>
          <w:p w14:paraId="6F843998" w14:textId="2328448E" w:rsidR="008A00BF" w:rsidRPr="00F10D19" w:rsidRDefault="00000000">
            <w:pPr>
              <w:spacing w:before="40" w:after="40"/>
              <w:rPr>
                <w:szCs w:val="20"/>
                <w:lang w:val="fr-FR"/>
              </w:rPr>
            </w:pPr>
            <w:r w:rsidRPr="00F10D19">
              <w:rPr>
                <w:szCs w:val="20"/>
                <w:lang w:val="fr-FR"/>
              </w:rPr>
              <w:t>CDF</w:t>
            </w:r>
          </w:p>
        </w:tc>
        <w:tc>
          <w:tcPr>
            <w:tcW w:w="1885" w:type="pct"/>
          </w:tcPr>
          <w:p w14:paraId="3EA26305" w14:textId="39ED62E8" w:rsidR="008A00BF" w:rsidRPr="00F10D19" w:rsidRDefault="00000000">
            <w:pPr>
              <w:spacing w:before="40" w:after="40"/>
              <w:rPr>
                <w:szCs w:val="20"/>
                <w:lang w:val="fr-FR"/>
              </w:rPr>
            </w:pPr>
            <w:r w:rsidRPr="00F10D19">
              <w:rPr>
                <w:szCs w:val="20"/>
                <w:lang w:val="fr-FR"/>
              </w:rPr>
              <w:t>2019–2025</w:t>
            </w:r>
            <w:r w:rsidR="00797268" w:rsidRPr="00F10D19">
              <w:rPr>
                <w:szCs w:val="20"/>
                <w:lang w:val="fr-FR"/>
              </w:rPr>
              <w:t xml:space="preserve"> </w:t>
            </w:r>
            <w:r w:rsidR="00797268" w:rsidRPr="00F10D19">
              <w:rPr>
                <w:szCs w:val="20"/>
                <w:lang w:val="fr-FR"/>
              </w:rPr>
              <w:t>ou Dernière année disponible</w:t>
            </w:r>
          </w:p>
        </w:tc>
      </w:tr>
      <w:tr w:rsidR="008A00BF" w:rsidRPr="00F10D19" w14:paraId="27B2AF7D" w14:textId="77777777" w:rsidTr="00CF48F9">
        <w:tc>
          <w:tcPr>
            <w:tcW w:w="2243" w:type="pct"/>
          </w:tcPr>
          <w:p w14:paraId="6299C0BC" w14:textId="71064634" w:rsidR="008A00BF" w:rsidRPr="00F10D19" w:rsidRDefault="00000000">
            <w:pPr>
              <w:spacing w:before="40" w:after="40"/>
              <w:rPr>
                <w:szCs w:val="20"/>
                <w:lang w:val="fr-FR"/>
              </w:rPr>
            </w:pPr>
            <w:r w:rsidRPr="00F10D19">
              <w:rPr>
                <w:szCs w:val="20"/>
                <w:lang w:val="fr-FR"/>
              </w:rPr>
              <w:t xml:space="preserve">Dépenses </w:t>
            </w:r>
            <w:r w:rsidR="00764390" w:rsidRPr="00F10D19">
              <w:rPr>
                <w:szCs w:val="20"/>
                <w:lang w:val="fr-FR"/>
              </w:rPr>
              <w:t xml:space="preserve">totales </w:t>
            </w:r>
            <w:r w:rsidRPr="00F10D19">
              <w:rPr>
                <w:szCs w:val="20"/>
                <w:lang w:val="fr-FR"/>
              </w:rPr>
              <w:t>des centres PVH (CAP)</w:t>
            </w:r>
          </w:p>
        </w:tc>
        <w:tc>
          <w:tcPr>
            <w:tcW w:w="872" w:type="pct"/>
          </w:tcPr>
          <w:p w14:paraId="3F83D51F" w14:textId="4B1BB8DC" w:rsidR="008A00BF" w:rsidRPr="00F10D19" w:rsidRDefault="00000000">
            <w:pPr>
              <w:spacing w:before="40" w:after="40"/>
              <w:rPr>
                <w:szCs w:val="20"/>
                <w:lang w:val="fr-FR"/>
              </w:rPr>
            </w:pPr>
            <w:r w:rsidRPr="00F10D19">
              <w:rPr>
                <w:szCs w:val="20"/>
                <w:lang w:val="fr-FR"/>
              </w:rPr>
              <w:t>CDF</w:t>
            </w:r>
          </w:p>
        </w:tc>
        <w:tc>
          <w:tcPr>
            <w:tcW w:w="1885" w:type="pct"/>
          </w:tcPr>
          <w:p w14:paraId="3F93E486" w14:textId="2C6C7E97" w:rsidR="008A00BF" w:rsidRPr="00F10D19" w:rsidRDefault="00000000">
            <w:pPr>
              <w:spacing w:before="40" w:after="40"/>
              <w:rPr>
                <w:szCs w:val="20"/>
                <w:lang w:val="fr-FR"/>
              </w:rPr>
            </w:pPr>
            <w:r w:rsidRPr="00F10D19">
              <w:rPr>
                <w:szCs w:val="20"/>
                <w:lang w:val="fr-FR"/>
              </w:rPr>
              <w:t>2019–2025</w:t>
            </w:r>
            <w:r w:rsidR="00797268" w:rsidRPr="00F10D19">
              <w:rPr>
                <w:szCs w:val="20"/>
                <w:lang w:val="fr-FR"/>
              </w:rPr>
              <w:t xml:space="preserve"> </w:t>
            </w:r>
            <w:r w:rsidR="00797268" w:rsidRPr="00F10D19">
              <w:rPr>
                <w:szCs w:val="20"/>
                <w:lang w:val="fr-FR"/>
              </w:rPr>
              <w:t>ou Dernière année disponible</w:t>
            </w:r>
          </w:p>
        </w:tc>
      </w:tr>
      <w:tr w:rsidR="008A00BF" w:rsidRPr="00F10D19" w14:paraId="6D12F08D" w14:textId="77777777" w:rsidTr="00CF48F9">
        <w:tc>
          <w:tcPr>
            <w:tcW w:w="2243" w:type="pct"/>
          </w:tcPr>
          <w:p w14:paraId="0D031AD7" w14:textId="18C03772" w:rsidR="008A00BF" w:rsidRPr="00F10D19" w:rsidRDefault="00000000">
            <w:pPr>
              <w:spacing w:before="40" w:after="40"/>
              <w:rPr>
                <w:szCs w:val="20"/>
                <w:lang w:val="fr-FR"/>
              </w:rPr>
            </w:pPr>
            <w:r w:rsidRPr="00F10D19">
              <w:rPr>
                <w:szCs w:val="20"/>
                <w:lang w:val="fr-FR"/>
              </w:rPr>
              <w:t xml:space="preserve">Dépenses </w:t>
            </w:r>
            <w:r w:rsidR="00764390" w:rsidRPr="00F10D19">
              <w:rPr>
                <w:szCs w:val="20"/>
                <w:lang w:val="fr-FR"/>
              </w:rPr>
              <w:t xml:space="preserve">totales </w:t>
            </w:r>
            <w:r w:rsidRPr="00F10D19">
              <w:rPr>
                <w:szCs w:val="20"/>
                <w:lang w:val="fr-FR"/>
              </w:rPr>
              <w:t>des orphelinats et hospices</w:t>
            </w:r>
          </w:p>
        </w:tc>
        <w:tc>
          <w:tcPr>
            <w:tcW w:w="872" w:type="pct"/>
          </w:tcPr>
          <w:p w14:paraId="4B296812" w14:textId="06680C4A" w:rsidR="008A00BF" w:rsidRPr="00F10D19" w:rsidRDefault="00000000">
            <w:pPr>
              <w:spacing w:before="40" w:after="40"/>
              <w:rPr>
                <w:szCs w:val="20"/>
                <w:lang w:val="fr-FR"/>
              </w:rPr>
            </w:pPr>
            <w:r w:rsidRPr="00F10D19">
              <w:rPr>
                <w:szCs w:val="20"/>
                <w:lang w:val="fr-FR"/>
              </w:rPr>
              <w:t>CDF</w:t>
            </w:r>
          </w:p>
        </w:tc>
        <w:tc>
          <w:tcPr>
            <w:tcW w:w="1885" w:type="pct"/>
          </w:tcPr>
          <w:p w14:paraId="0E8A5CB3" w14:textId="7860012C" w:rsidR="008A00BF" w:rsidRPr="00F10D19" w:rsidRDefault="00000000">
            <w:pPr>
              <w:spacing w:before="40" w:after="40"/>
              <w:rPr>
                <w:szCs w:val="20"/>
                <w:lang w:val="fr-FR"/>
              </w:rPr>
            </w:pPr>
            <w:r w:rsidRPr="00F10D19">
              <w:rPr>
                <w:szCs w:val="20"/>
                <w:lang w:val="fr-FR"/>
              </w:rPr>
              <w:t>2019–2025</w:t>
            </w:r>
            <w:r w:rsidR="00797268" w:rsidRPr="00F10D19">
              <w:rPr>
                <w:szCs w:val="20"/>
                <w:lang w:val="fr-FR"/>
              </w:rPr>
              <w:t xml:space="preserve"> </w:t>
            </w:r>
            <w:r w:rsidR="00797268" w:rsidRPr="00F10D19">
              <w:rPr>
                <w:szCs w:val="20"/>
                <w:lang w:val="fr-FR"/>
              </w:rPr>
              <w:t>ou Dernière année disponible</w:t>
            </w:r>
          </w:p>
        </w:tc>
      </w:tr>
      <w:tr w:rsidR="008A00BF" w:rsidRPr="00F10D19" w14:paraId="48A8516C" w14:textId="77777777" w:rsidTr="00CF48F9">
        <w:tc>
          <w:tcPr>
            <w:tcW w:w="2243" w:type="pct"/>
          </w:tcPr>
          <w:p w14:paraId="0AA353E7" w14:textId="77777777" w:rsidR="008A00BF" w:rsidRPr="00F10D19" w:rsidRDefault="00000000">
            <w:pPr>
              <w:spacing w:before="40" w:after="40"/>
              <w:rPr>
                <w:szCs w:val="20"/>
                <w:lang w:val="fr-FR"/>
              </w:rPr>
            </w:pPr>
            <w:r w:rsidRPr="00F10D19">
              <w:rPr>
                <w:szCs w:val="20"/>
                <w:lang w:val="fr-FR"/>
              </w:rPr>
              <w:t>Autres dépenses de prestations directes (à préciser)</w:t>
            </w:r>
          </w:p>
        </w:tc>
        <w:tc>
          <w:tcPr>
            <w:tcW w:w="872" w:type="pct"/>
          </w:tcPr>
          <w:p w14:paraId="36D67001" w14:textId="7F718914" w:rsidR="008A00BF" w:rsidRPr="00F10D19" w:rsidRDefault="00000000">
            <w:pPr>
              <w:spacing w:before="40" w:after="40"/>
              <w:rPr>
                <w:szCs w:val="20"/>
                <w:lang w:val="fr-FR"/>
              </w:rPr>
            </w:pPr>
            <w:r w:rsidRPr="00F10D19">
              <w:rPr>
                <w:szCs w:val="20"/>
                <w:lang w:val="fr-FR"/>
              </w:rPr>
              <w:t>CDF</w:t>
            </w:r>
          </w:p>
        </w:tc>
        <w:tc>
          <w:tcPr>
            <w:tcW w:w="1885" w:type="pct"/>
          </w:tcPr>
          <w:p w14:paraId="5B939AD9" w14:textId="1C42F9BE" w:rsidR="008A00BF" w:rsidRPr="00F10D19" w:rsidRDefault="00000000">
            <w:pPr>
              <w:spacing w:before="40" w:after="40"/>
              <w:rPr>
                <w:szCs w:val="20"/>
                <w:lang w:val="fr-FR"/>
              </w:rPr>
            </w:pPr>
            <w:r w:rsidRPr="00F10D19">
              <w:rPr>
                <w:szCs w:val="20"/>
                <w:lang w:val="fr-FR"/>
              </w:rPr>
              <w:t>2019–2025</w:t>
            </w:r>
            <w:r w:rsidR="00797268" w:rsidRPr="00F10D19">
              <w:rPr>
                <w:szCs w:val="20"/>
                <w:lang w:val="fr-FR"/>
              </w:rPr>
              <w:t xml:space="preserve"> </w:t>
            </w:r>
            <w:r w:rsidR="00797268" w:rsidRPr="00F10D19">
              <w:rPr>
                <w:szCs w:val="20"/>
                <w:lang w:val="fr-FR"/>
              </w:rPr>
              <w:t>ou Dernière année disponible</w:t>
            </w:r>
          </w:p>
        </w:tc>
      </w:tr>
    </w:tbl>
    <w:p w14:paraId="076C9907" w14:textId="77777777" w:rsidR="008A00BF" w:rsidRDefault="008A00BF">
      <w:pPr>
        <w:rPr>
          <w:szCs w:val="20"/>
          <w:lang w:val="fr-FR"/>
        </w:rPr>
      </w:pPr>
    </w:p>
    <w:p w14:paraId="1EF34CD5" w14:textId="64056EBF" w:rsidR="008A00BF" w:rsidRPr="0076463D" w:rsidRDefault="00000000" w:rsidP="0090188C">
      <w:pPr>
        <w:pBdr>
          <w:bottom w:val="single" w:sz="6" w:space="0" w:color="1F3864"/>
        </w:pBdr>
        <w:spacing w:before="200" w:after="60" w:line="240" w:lineRule="auto"/>
        <w:rPr>
          <w:rFonts w:eastAsia="Calibri" w:cs="Calibri"/>
          <w:b/>
          <w:bCs/>
          <w:color w:val="1F3864"/>
          <w:sz w:val="26"/>
          <w:szCs w:val="26"/>
          <w:lang w:val="fr-FR" w:eastAsia="en-CH"/>
        </w:rPr>
      </w:pPr>
      <w:r w:rsidRPr="0076463D">
        <w:rPr>
          <w:rFonts w:eastAsia="Calibri" w:cs="Calibri"/>
          <w:b/>
          <w:bCs/>
          <w:color w:val="1F3864"/>
          <w:sz w:val="26"/>
          <w:szCs w:val="26"/>
          <w:lang w:val="fr-FR" w:eastAsia="en-CH"/>
        </w:rPr>
        <w:t>Synthèse des priorités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6"/>
        <w:gridCol w:w="3670"/>
        <w:gridCol w:w="7476"/>
      </w:tblGrid>
      <w:tr w:rsidR="00CC6077" w:rsidRPr="00E405B3" w14:paraId="3F0AA23B" w14:textId="77777777" w:rsidTr="00C8670E">
        <w:trPr>
          <w:tblHeader/>
        </w:trPr>
        <w:tc>
          <w:tcPr>
            <w:tcW w:w="9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solid" w:color="1F3864" w:fill="auto"/>
            <w:vAlign w:val="center"/>
          </w:tcPr>
          <w:p w14:paraId="5B69FBD7" w14:textId="77777777" w:rsidR="00CC6077" w:rsidRPr="00984BA2" w:rsidRDefault="00CC6077" w:rsidP="00C8670E">
            <w:pPr>
              <w:spacing w:before="40" w:after="40"/>
              <w:rPr>
                <w:rFonts w:asciiTheme="majorHAnsi" w:hAnsiTheme="majorHAnsi" w:cstheme="majorHAnsi"/>
                <w:lang w:val="fr-FR"/>
              </w:rPr>
            </w:pPr>
            <w:r w:rsidRPr="00984BA2">
              <w:rPr>
                <w:rFonts w:asciiTheme="majorHAnsi" w:hAnsiTheme="majorHAnsi" w:cstheme="majorHAnsi"/>
                <w:b/>
                <w:bCs/>
                <w:color w:val="FFFFFF"/>
                <w:szCs w:val="20"/>
                <w:lang w:val="fr-FR"/>
              </w:rPr>
              <w:t>Priorité</w:t>
            </w:r>
          </w:p>
        </w:tc>
        <w:tc>
          <w:tcPr>
            <w:tcW w:w="13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solid" w:color="1F3864" w:fill="auto"/>
            <w:vAlign w:val="center"/>
          </w:tcPr>
          <w:p w14:paraId="0BEF4AFD" w14:textId="77777777" w:rsidR="00CC6077" w:rsidRPr="00984BA2" w:rsidRDefault="00CC6077" w:rsidP="00C8670E">
            <w:pPr>
              <w:spacing w:before="40" w:after="40"/>
              <w:rPr>
                <w:rFonts w:asciiTheme="majorHAnsi" w:hAnsiTheme="majorHAnsi" w:cstheme="majorHAnsi"/>
                <w:lang w:val="fr-FR"/>
              </w:rPr>
            </w:pPr>
            <w:r w:rsidRPr="00984BA2">
              <w:rPr>
                <w:rFonts w:asciiTheme="majorHAnsi" w:hAnsiTheme="majorHAnsi" w:cstheme="majorHAnsi"/>
                <w:b/>
                <w:bCs/>
                <w:color w:val="FFFFFF"/>
                <w:szCs w:val="20"/>
                <w:lang w:val="fr-FR"/>
              </w:rPr>
              <w:t>Données</w:t>
            </w:r>
          </w:p>
        </w:tc>
        <w:tc>
          <w:tcPr>
            <w:tcW w:w="27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solid" w:color="1F3864" w:fill="auto"/>
            <w:vAlign w:val="center"/>
          </w:tcPr>
          <w:p w14:paraId="761C8441" w14:textId="77777777" w:rsidR="00CC6077" w:rsidRPr="00984BA2" w:rsidRDefault="00CC6077" w:rsidP="00C8670E">
            <w:pPr>
              <w:spacing w:before="40" w:after="40"/>
              <w:rPr>
                <w:rFonts w:asciiTheme="majorHAnsi" w:hAnsiTheme="majorHAnsi" w:cstheme="majorHAnsi"/>
                <w:lang w:val="fr-FR"/>
              </w:rPr>
            </w:pPr>
            <w:r w:rsidRPr="00984BA2">
              <w:rPr>
                <w:rFonts w:asciiTheme="majorHAnsi" w:hAnsiTheme="majorHAnsi" w:cstheme="majorHAnsi"/>
                <w:b/>
                <w:bCs/>
                <w:color w:val="FFFFFF"/>
                <w:szCs w:val="20"/>
                <w:lang w:val="fr-FR"/>
              </w:rPr>
              <w:t>Raison</w:t>
            </w:r>
          </w:p>
        </w:tc>
      </w:tr>
      <w:tr w:rsidR="00AF098C" w:rsidRPr="00CC6077" w14:paraId="40D7E4C7" w14:textId="77777777" w:rsidTr="00C8670E">
        <w:tc>
          <w:tcPr>
            <w:tcW w:w="9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5FE8B93" w14:textId="77777777" w:rsidR="00AF098C" w:rsidRPr="00984BA2" w:rsidRDefault="00AF098C" w:rsidP="00AF098C">
            <w:pPr>
              <w:spacing w:before="40" w:after="40"/>
              <w:rPr>
                <w:rFonts w:asciiTheme="majorHAnsi" w:hAnsiTheme="majorHAnsi" w:cstheme="majorHAnsi"/>
                <w:lang w:val="fr-FR"/>
              </w:rPr>
            </w:pPr>
            <w:r w:rsidRPr="00984BA2">
              <w:rPr>
                <w:rFonts w:ascii="Segoe UI Emoji" w:hAnsi="Segoe UI Emoji" w:cs="Segoe UI Emoji"/>
                <w:b/>
                <w:bCs/>
                <w:color w:val="C00000"/>
                <w:szCs w:val="20"/>
                <w:lang w:val="fr-FR"/>
              </w:rPr>
              <w:t>🔴</w:t>
            </w:r>
            <w:r w:rsidRPr="00984BA2">
              <w:rPr>
                <w:rFonts w:asciiTheme="majorHAnsi" w:hAnsiTheme="majorHAnsi" w:cstheme="majorHAnsi"/>
                <w:b/>
                <w:bCs/>
                <w:color w:val="C00000"/>
                <w:szCs w:val="20"/>
                <w:lang w:val="fr-FR"/>
              </w:rPr>
              <w:t xml:space="preserve"> Critique</w:t>
            </w:r>
          </w:p>
        </w:tc>
        <w:tc>
          <w:tcPr>
            <w:tcW w:w="13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13D4D95" w14:textId="4FDD9F90" w:rsidR="00AF098C" w:rsidRPr="00984BA2" w:rsidRDefault="00AF098C" w:rsidP="00AF098C">
            <w:pPr>
              <w:spacing w:before="40" w:after="40"/>
              <w:rPr>
                <w:rFonts w:asciiTheme="majorHAnsi" w:hAnsiTheme="majorHAnsi" w:cstheme="majorHAnsi"/>
                <w:lang w:val="fr-FR"/>
              </w:rPr>
            </w:pPr>
            <w:r w:rsidRPr="00984BA2">
              <w:rPr>
                <w:rFonts w:asciiTheme="majorHAnsi" w:hAnsiTheme="majorHAnsi" w:cstheme="majorHAnsi"/>
                <w:lang w:val="fr-CH"/>
              </w:rPr>
              <w:t>A — Cartographie + B — Bénéficiaires (programmes MINAS gouvernementaux)</w:t>
            </w:r>
          </w:p>
        </w:tc>
        <w:tc>
          <w:tcPr>
            <w:tcW w:w="27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7D63C67" w14:textId="0A07F76B" w:rsidR="00AF098C" w:rsidRPr="00984BA2" w:rsidRDefault="00AF098C" w:rsidP="00AF098C">
            <w:pPr>
              <w:spacing w:before="40" w:after="40"/>
              <w:rPr>
                <w:rFonts w:asciiTheme="majorHAnsi" w:hAnsiTheme="majorHAnsi" w:cstheme="majorHAnsi"/>
                <w:lang w:val="fr-FR"/>
              </w:rPr>
            </w:pPr>
            <w:r w:rsidRPr="00984BA2">
              <w:rPr>
                <w:rFonts w:asciiTheme="majorHAnsi" w:hAnsiTheme="majorHAnsi" w:cstheme="majorHAnsi"/>
                <w:lang w:val="fr-CH"/>
              </w:rPr>
              <w:t>Ces données sont indisponibles dans les sources publiques et ne peuvent être fournies que par le MINAS directement.</w:t>
            </w:r>
          </w:p>
        </w:tc>
      </w:tr>
      <w:tr w:rsidR="00AF098C" w:rsidRPr="00CC6077" w14:paraId="3A0AE7D7" w14:textId="77777777" w:rsidTr="00C8670E">
        <w:tc>
          <w:tcPr>
            <w:tcW w:w="9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solid" w:color="EEF2F8" w:fill="auto"/>
          </w:tcPr>
          <w:p w14:paraId="35708A53" w14:textId="77777777" w:rsidR="00AF098C" w:rsidRPr="00984BA2" w:rsidRDefault="00AF098C" w:rsidP="00AF098C">
            <w:pPr>
              <w:spacing w:before="40" w:after="40"/>
              <w:rPr>
                <w:rFonts w:asciiTheme="majorHAnsi" w:hAnsiTheme="majorHAnsi" w:cstheme="majorHAnsi"/>
                <w:lang w:val="fr-FR"/>
              </w:rPr>
            </w:pPr>
            <w:r w:rsidRPr="00984BA2">
              <w:rPr>
                <w:rFonts w:ascii="Segoe UI Emoji" w:hAnsi="Segoe UI Emoji" w:cs="Segoe UI Emoji"/>
                <w:b/>
                <w:bCs/>
                <w:color w:val="E07820"/>
                <w:szCs w:val="20"/>
                <w:lang w:val="fr-FR"/>
              </w:rPr>
              <w:t>🟠</w:t>
            </w:r>
            <w:r w:rsidRPr="00984BA2">
              <w:rPr>
                <w:rFonts w:asciiTheme="majorHAnsi" w:hAnsiTheme="majorHAnsi" w:cstheme="majorHAnsi"/>
                <w:b/>
                <w:bCs/>
                <w:color w:val="E07820"/>
                <w:szCs w:val="20"/>
                <w:lang w:val="fr-FR"/>
              </w:rPr>
              <w:t xml:space="preserve"> Importante</w:t>
            </w:r>
          </w:p>
        </w:tc>
        <w:tc>
          <w:tcPr>
            <w:tcW w:w="13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solid" w:color="EEF2F8" w:fill="auto"/>
          </w:tcPr>
          <w:p w14:paraId="39775870" w14:textId="4264CAA2" w:rsidR="00AF098C" w:rsidRPr="00984BA2" w:rsidRDefault="00AF098C" w:rsidP="00AF098C">
            <w:pPr>
              <w:spacing w:before="40" w:after="40"/>
              <w:rPr>
                <w:rFonts w:asciiTheme="majorHAnsi" w:hAnsiTheme="majorHAnsi" w:cstheme="majorHAnsi"/>
                <w:lang w:val="fr-FR"/>
              </w:rPr>
            </w:pPr>
            <w:r w:rsidRPr="00984BA2">
              <w:rPr>
                <w:rFonts w:asciiTheme="majorHAnsi" w:hAnsiTheme="majorHAnsi" w:cstheme="majorHAnsi"/>
                <w:lang w:val="fr-CH"/>
              </w:rPr>
              <w:t>B — Bénéficiaires PAM / UNICEF / STEP (validation et mise à jour 2023–2025)</w:t>
            </w:r>
          </w:p>
        </w:tc>
        <w:tc>
          <w:tcPr>
            <w:tcW w:w="27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solid" w:color="EEF2F8" w:fill="auto"/>
          </w:tcPr>
          <w:p w14:paraId="328882B3" w14:textId="236AEAC6" w:rsidR="00AF098C" w:rsidRPr="00984BA2" w:rsidRDefault="00AF098C" w:rsidP="00AF098C">
            <w:pPr>
              <w:spacing w:before="40" w:after="40"/>
              <w:rPr>
                <w:rFonts w:asciiTheme="majorHAnsi" w:hAnsiTheme="majorHAnsi" w:cstheme="majorHAnsi"/>
                <w:lang w:val="fr-FR"/>
              </w:rPr>
            </w:pPr>
            <w:r w:rsidRPr="00984BA2">
              <w:rPr>
                <w:rFonts w:asciiTheme="majorHAnsi" w:hAnsiTheme="majorHAnsi" w:cstheme="majorHAnsi"/>
                <w:lang w:val="fr-CH"/>
              </w:rPr>
              <w:t>Des données partielles 2021–2022 sont disponibles via le premier bulletin — une mise à jour est nécessaire.</w:t>
            </w:r>
            <w:r w:rsidR="00B60F58" w:rsidRPr="00984BA2">
              <w:rPr>
                <w:rFonts w:asciiTheme="majorHAnsi" w:hAnsiTheme="majorHAnsi" w:cstheme="majorHAnsi"/>
                <w:lang w:val="fr-CH"/>
              </w:rPr>
              <w:t xml:space="preserve"> </w:t>
            </w:r>
            <w:r w:rsidR="009103A4" w:rsidRPr="00984BA2">
              <w:rPr>
                <w:rFonts w:asciiTheme="majorHAnsi" w:hAnsiTheme="majorHAnsi" w:cstheme="majorHAnsi"/>
                <w:lang w:val="fr-CH"/>
              </w:rPr>
              <w:t>Les données</w:t>
            </w:r>
            <w:r w:rsidR="006146B9" w:rsidRPr="00984BA2">
              <w:rPr>
                <w:rFonts w:asciiTheme="majorHAnsi" w:hAnsiTheme="majorHAnsi" w:cstheme="majorHAnsi"/>
                <w:lang w:val="fr-CH"/>
              </w:rPr>
              <w:t xml:space="preserve"> peuvent être complété par des recherches internet.</w:t>
            </w:r>
          </w:p>
        </w:tc>
      </w:tr>
      <w:tr w:rsidR="00AF098C" w:rsidRPr="00CC6077" w14:paraId="57090BBC" w14:textId="77777777" w:rsidTr="00C8670E">
        <w:tc>
          <w:tcPr>
            <w:tcW w:w="9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F6D02A3" w14:textId="77777777" w:rsidR="00AF098C" w:rsidRPr="00984BA2" w:rsidRDefault="00AF098C" w:rsidP="00AF098C">
            <w:pPr>
              <w:spacing w:before="40" w:after="40"/>
              <w:rPr>
                <w:rFonts w:asciiTheme="majorHAnsi" w:hAnsiTheme="majorHAnsi" w:cstheme="majorHAnsi"/>
                <w:lang w:val="fr-FR"/>
              </w:rPr>
            </w:pPr>
            <w:r w:rsidRPr="00984BA2">
              <w:rPr>
                <w:rFonts w:ascii="Segoe UI Emoji" w:hAnsi="Segoe UI Emoji" w:cs="Segoe UI Emoji"/>
                <w:b/>
                <w:bCs/>
                <w:color w:val="7F7F00"/>
                <w:szCs w:val="20"/>
                <w:lang w:val="fr-FR"/>
              </w:rPr>
              <w:t>🟡</w:t>
            </w:r>
            <w:r w:rsidRPr="00984BA2">
              <w:rPr>
                <w:rFonts w:asciiTheme="majorHAnsi" w:hAnsiTheme="majorHAnsi" w:cstheme="majorHAnsi"/>
                <w:b/>
                <w:bCs/>
                <w:color w:val="7F7F00"/>
                <w:szCs w:val="20"/>
                <w:lang w:val="fr-FR"/>
              </w:rPr>
              <w:t xml:space="preserve"> Complémentaire</w:t>
            </w:r>
          </w:p>
        </w:tc>
        <w:tc>
          <w:tcPr>
            <w:tcW w:w="13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40B17C2" w14:textId="48F7B31F" w:rsidR="00AF098C" w:rsidRPr="00984BA2" w:rsidRDefault="00AF098C" w:rsidP="00AF098C">
            <w:pPr>
              <w:spacing w:before="40" w:after="40"/>
              <w:rPr>
                <w:rFonts w:asciiTheme="majorHAnsi" w:hAnsiTheme="majorHAnsi" w:cstheme="majorHAnsi"/>
                <w:lang w:val="fr-FR"/>
              </w:rPr>
            </w:pPr>
            <w:r w:rsidRPr="00984BA2">
              <w:rPr>
                <w:rFonts w:asciiTheme="majorHAnsi" w:hAnsiTheme="majorHAnsi" w:cstheme="majorHAnsi"/>
                <w:lang w:val="fr-CH"/>
              </w:rPr>
              <w:t>C — Données financières (budget MINAS, coût par programme)</w:t>
            </w:r>
          </w:p>
        </w:tc>
        <w:tc>
          <w:tcPr>
            <w:tcW w:w="27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89B4092" w14:textId="411ED726" w:rsidR="00AF098C" w:rsidRPr="00984BA2" w:rsidRDefault="00AF098C" w:rsidP="00AF098C">
            <w:pPr>
              <w:spacing w:before="40" w:after="40"/>
              <w:rPr>
                <w:rFonts w:asciiTheme="majorHAnsi" w:hAnsiTheme="majorHAnsi" w:cstheme="majorHAnsi"/>
                <w:lang w:val="fr-FR"/>
              </w:rPr>
            </w:pPr>
            <w:r w:rsidRPr="00984BA2">
              <w:rPr>
                <w:rFonts w:asciiTheme="majorHAnsi" w:hAnsiTheme="majorHAnsi" w:cstheme="majorHAnsi"/>
                <w:lang w:val="fr-CH"/>
              </w:rPr>
              <w:t>Permettent le calcul du ratio dépenses PS / PIB et l'analyse de l'adéquation des prestations.</w:t>
            </w:r>
          </w:p>
        </w:tc>
      </w:tr>
    </w:tbl>
    <w:p w14:paraId="3AD64C05" w14:textId="77777777" w:rsidR="008A00BF" w:rsidRPr="00CC6077" w:rsidRDefault="008A00BF">
      <w:pPr>
        <w:rPr>
          <w:lang w:val="fr-CH"/>
        </w:rPr>
      </w:pPr>
    </w:p>
    <w:sectPr w:rsidR="008A00BF" w:rsidRPr="00CC6077" w:rsidSect="008E7CFF">
      <w:pgSz w:w="15840" w:h="12240" w:orient="landscape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6B5A08"/>
    <w:multiLevelType w:val="hybridMultilevel"/>
    <w:tmpl w:val="60C8370C"/>
    <w:lvl w:ilvl="0" w:tplc="83ACC19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AB74D4"/>
    <w:multiLevelType w:val="hybridMultilevel"/>
    <w:tmpl w:val="9D846464"/>
    <w:lvl w:ilvl="0" w:tplc="3C90E27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706280">
    <w:abstractNumId w:val="8"/>
  </w:num>
  <w:num w:numId="2" w16cid:durableId="1002008121">
    <w:abstractNumId w:val="6"/>
  </w:num>
  <w:num w:numId="3" w16cid:durableId="102111959">
    <w:abstractNumId w:val="5"/>
  </w:num>
  <w:num w:numId="4" w16cid:durableId="476142211">
    <w:abstractNumId w:val="4"/>
  </w:num>
  <w:num w:numId="5" w16cid:durableId="342055868">
    <w:abstractNumId w:val="7"/>
  </w:num>
  <w:num w:numId="6" w16cid:durableId="282079113">
    <w:abstractNumId w:val="3"/>
  </w:num>
  <w:num w:numId="7" w16cid:durableId="182667058">
    <w:abstractNumId w:val="2"/>
  </w:num>
  <w:num w:numId="8" w16cid:durableId="1784224633">
    <w:abstractNumId w:val="1"/>
  </w:num>
  <w:num w:numId="9" w16cid:durableId="1057243075">
    <w:abstractNumId w:val="0"/>
  </w:num>
  <w:num w:numId="10" w16cid:durableId="1708797865">
    <w:abstractNumId w:val="10"/>
  </w:num>
  <w:num w:numId="11" w16cid:durableId="9458186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8DF"/>
    <w:rsid w:val="000A201D"/>
    <w:rsid w:val="000F6289"/>
    <w:rsid w:val="0015074B"/>
    <w:rsid w:val="00174482"/>
    <w:rsid w:val="001D61C4"/>
    <w:rsid w:val="001E58A1"/>
    <w:rsid w:val="0029639D"/>
    <w:rsid w:val="00326F90"/>
    <w:rsid w:val="00391063"/>
    <w:rsid w:val="003E5F97"/>
    <w:rsid w:val="0044343C"/>
    <w:rsid w:val="00486C1D"/>
    <w:rsid w:val="00512468"/>
    <w:rsid w:val="005D0B2D"/>
    <w:rsid w:val="006146B9"/>
    <w:rsid w:val="00695D0A"/>
    <w:rsid w:val="00764390"/>
    <w:rsid w:val="0076463D"/>
    <w:rsid w:val="00797268"/>
    <w:rsid w:val="007B7692"/>
    <w:rsid w:val="007D011E"/>
    <w:rsid w:val="008A00BF"/>
    <w:rsid w:val="008E7CFF"/>
    <w:rsid w:val="0090188C"/>
    <w:rsid w:val="009103A4"/>
    <w:rsid w:val="0093250E"/>
    <w:rsid w:val="00935376"/>
    <w:rsid w:val="00981C27"/>
    <w:rsid w:val="00984BA2"/>
    <w:rsid w:val="00995594"/>
    <w:rsid w:val="00A401FD"/>
    <w:rsid w:val="00AA1D8D"/>
    <w:rsid w:val="00AF098C"/>
    <w:rsid w:val="00B00310"/>
    <w:rsid w:val="00B11CDF"/>
    <w:rsid w:val="00B47730"/>
    <w:rsid w:val="00B60F58"/>
    <w:rsid w:val="00B72D99"/>
    <w:rsid w:val="00BC7B4C"/>
    <w:rsid w:val="00BD2829"/>
    <w:rsid w:val="00BE1E32"/>
    <w:rsid w:val="00BE4BB9"/>
    <w:rsid w:val="00C22DC6"/>
    <w:rsid w:val="00C5458E"/>
    <w:rsid w:val="00CB0664"/>
    <w:rsid w:val="00CC6077"/>
    <w:rsid w:val="00CF4602"/>
    <w:rsid w:val="00CF48F9"/>
    <w:rsid w:val="00D318B0"/>
    <w:rsid w:val="00DA4FC8"/>
    <w:rsid w:val="00E50404"/>
    <w:rsid w:val="00EB5869"/>
    <w:rsid w:val="00ED63F3"/>
    <w:rsid w:val="00F07829"/>
    <w:rsid w:val="00F10D19"/>
    <w:rsid w:val="00F3212E"/>
    <w:rsid w:val="00F34D59"/>
    <w:rsid w:val="00F95B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84AF23C-A757-4AEB-A366-CA875E270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376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639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Moustapha Diouf</cp:lastModifiedBy>
  <cp:revision>52</cp:revision>
  <dcterms:created xsi:type="dcterms:W3CDTF">2013-12-23T23:15:00Z</dcterms:created>
  <dcterms:modified xsi:type="dcterms:W3CDTF">2026-06-27T00:46:00Z</dcterms:modified>
  <cp:category/>
</cp:coreProperties>
</file>