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D939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1) Se deberá tener una tabla paramétrica de “países” con la lista de todos los países</w:t>
      </w:r>
    </w:p>
    <w:p w14:paraId="47593008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existentes, más la palabra “otro” al final de la tabla.</w:t>
      </w:r>
    </w:p>
    <w:p w14:paraId="439471F5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2) Se deberá tener un archivo de texto “provincias.txt” con la lista de todas las provincias de</w:t>
      </w:r>
    </w:p>
    <w:p w14:paraId="30E48FAF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la República Argentina.</w:t>
      </w:r>
    </w:p>
    <w:p w14:paraId="4B68F195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3) Se deberá contar con un archivo de texto “alianzas.txt” con todas las alianzas aéreas</w:t>
      </w:r>
    </w:p>
    <w:p w14:paraId="1408C623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posibles (https://www.infoviajera.com/2015/08/listado-de-alianzas-de-aerolineasactualizado/).</w:t>
      </w:r>
    </w:p>
    <w:p w14:paraId="2FA5DA7F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4) Se deberá contar con una tabla paramétrica de “aerolíneas” con la lista de todas las</w:t>
      </w:r>
    </w:p>
    <w:p w14:paraId="4D8D0B42" w14:textId="5DEF975B" w:rsidR="00A05C97" w:rsidRPr="003513D4" w:rsidRDefault="003673BD" w:rsidP="003673BD">
      <w:pPr>
        <w:pStyle w:val="NoSpacing"/>
        <w:rPr>
          <w:lang w:val="es-ES"/>
        </w:rPr>
      </w:pPr>
      <w:r w:rsidRPr="003673BD">
        <w:rPr>
          <w:highlight w:val="green"/>
          <w:lang w:val="es-ES"/>
        </w:rPr>
        <w:t>aerolíneas posibles.</w:t>
      </w:r>
      <w:r w:rsidRPr="003673BD">
        <w:rPr>
          <w:lang w:val="es-ES"/>
        </w:rPr>
        <w:cr/>
      </w:r>
      <w:r w:rsidR="00A05C97" w:rsidRPr="007B24E3">
        <w:rPr>
          <w:highlight w:val="green"/>
          <w:lang w:val="es-ES"/>
        </w:rPr>
        <w:t xml:space="preserve">5) Implementar Pantalla de </w:t>
      </w:r>
      <w:proofErr w:type="spellStart"/>
      <w:r w:rsidR="00A05C97" w:rsidRPr="007B24E3">
        <w:rPr>
          <w:highlight w:val="green"/>
          <w:lang w:val="es-ES"/>
        </w:rPr>
        <w:t>Aerolineas</w:t>
      </w:r>
      <w:proofErr w:type="spellEnd"/>
      <w:r w:rsidR="00A05C97" w:rsidRPr="007B24E3">
        <w:rPr>
          <w:highlight w:val="green"/>
          <w:lang w:val="es-ES"/>
        </w:rPr>
        <w:t>.</w:t>
      </w:r>
    </w:p>
    <w:p w14:paraId="4C0A37CC" w14:textId="3F0B6CF1" w:rsidR="00BA11E3" w:rsidRDefault="00A05C97" w:rsidP="003673BD">
      <w:pPr>
        <w:pStyle w:val="NoSpacing"/>
        <w:rPr>
          <w:lang w:val="es-ES"/>
        </w:rPr>
      </w:pPr>
      <w:r w:rsidRPr="000E5495">
        <w:rPr>
          <w:highlight w:val="green"/>
          <w:lang w:val="es-ES"/>
        </w:rPr>
        <w:t>6) Implementar Pantalla de vuelos.</w:t>
      </w:r>
    </w:p>
    <w:p w14:paraId="24064D08" w14:textId="345F3F9B" w:rsidR="00A05C97" w:rsidRDefault="009B7BFA" w:rsidP="003673BD">
      <w:pPr>
        <w:pStyle w:val="NoSpacing"/>
        <w:rPr>
          <w:lang w:val="es-ES"/>
        </w:rPr>
      </w:pPr>
      <w:r>
        <w:rPr>
          <w:lang w:val="es-ES"/>
        </w:rPr>
        <w:t>8) Implementar Ventas</w:t>
      </w:r>
      <w:r w:rsidR="00A05C97" w:rsidRPr="003513D4">
        <w:rPr>
          <w:lang w:val="es-ES"/>
        </w:rPr>
        <w:br/>
      </w:r>
      <w:r w:rsidR="00A05C97" w:rsidRPr="009B7BFA">
        <w:rPr>
          <w:highlight w:val="yellow"/>
          <w:lang w:val="es-ES"/>
        </w:rPr>
        <w:t xml:space="preserve">7) Implementar Alertas / </w:t>
      </w:r>
      <w:proofErr w:type="spellStart"/>
      <w:r w:rsidR="00A05C97" w:rsidRPr="009B7BFA">
        <w:rPr>
          <w:highlight w:val="yellow"/>
          <w:lang w:val="es-ES"/>
        </w:rPr>
        <w:t>Rework</w:t>
      </w:r>
      <w:proofErr w:type="spellEnd"/>
      <w:r w:rsidR="00A05C97" w:rsidRPr="009B7BFA">
        <w:rPr>
          <w:highlight w:val="yellow"/>
          <w:lang w:val="es-ES"/>
        </w:rPr>
        <w:t xml:space="preserve"> DAO (</w:t>
      </w:r>
      <w:proofErr w:type="spellStart"/>
      <w:r w:rsidR="00A05C97" w:rsidRPr="009B7BFA">
        <w:rPr>
          <w:highlight w:val="yellow"/>
          <w:lang w:val="es-ES"/>
        </w:rPr>
        <w:t>booleans</w:t>
      </w:r>
      <w:proofErr w:type="spellEnd"/>
      <w:r w:rsidR="00A05C97" w:rsidRPr="009B7BFA">
        <w:rPr>
          <w:highlight w:val="yellow"/>
          <w:lang w:val="es-ES"/>
        </w:rPr>
        <w:t>)</w:t>
      </w:r>
      <w:r>
        <w:rPr>
          <w:lang w:val="es-ES"/>
        </w:rPr>
        <w:t xml:space="preserve"> – F</w:t>
      </w:r>
      <w:r w:rsidR="001247C7">
        <w:rPr>
          <w:lang w:val="es-ES"/>
        </w:rPr>
        <w:t>a</w:t>
      </w:r>
      <w:r>
        <w:rPr>
          <w:lang w:val="es-ES"/>
        </w:rPr>
        <w:t>ltan terminar las implementaciones para que esto este competo.</w:t>
      </w:r>
    </w:p>
    <w:p w14:paraId="4517DFEB" w14:textId="660B8DC9" w:rsidR="00BA11E3" w:rsidRDefault="00BA11E3" w:rsidP="003673BD">
      <w:pPr>
        <w:pStyle w:val="NoSpacing"/>
        <w:rPr>
          <w:lang w:val="es-ES"/>
        </w:rPr>
      </w:pPr>
      <w:r>
        <w:rPr>
          <w:lang w:val="es-ES"/>
        </w:rPr>
        <w:t>9) Arreglar pantalla de cliente-</w:t>
      </w:r>
      <w:proofErr w:type="spellStart"/>
      <w:r>
        <w:rPr>
          <w:lang w:val="es-ES"/>
        </w:rPr>
        <w:t>modificacion</w:t>
      </w:r>
      <w:proofErr w:type="spellEnd"/>
      <w:r>
        <w:rPr>
          <w:lang w:val="es-ES"/>
        </w:rPr>
        <w:t xml:space="preserve">. (Problemilla del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)</w:t>
      </w:r>
    </w:p>
    <w:p w14:paraId="0BB138B0" w14:textId="77777777" w:rsidR="00A05C97" w:rsidRDefault="00A05C97" w:rsidP="003673BD">
      <w:pPr>
        <w:pStyle w:val="NoSpacing"/>
        <w:rPr>
          <w:lang w:val="es-ES"/>
        </w:rPr>
      </w:pPr>
    </w:p>
    <w:p w14:paraId="4FE15006" w14:textId="028AD810" w:rsidR="00DE7F61" w:rsidRPr="00DE7F61" w:rsidRDefault="00DE7F61" w:rsidP="00DE7F61">
      <w:pPr>
        <w:rPr>
          <w:lang w:val="es-ES"/>
        </w:rPr>
      </w:pPr>
      <w:r w:rsidRPr="00DE7F61">
        <w:rPr>
          <w:lang w:val="es-ES"/>
        </w:rPr>
        <w:t>Restricciones del sistema:</w:t>
      </w:r>
    </w:p>
    <w:p w14:paraId="2C0C31FF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3) Existe solo una categoría de asiento (económica)</w:t>
      </w:r>
    </w:p>
    <w:p w14:paraId="6AE6C712" w14:textId="77777777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green"/>
          <w:lang w:val="es-ES"/>
        </w:rPr>
        <w:t>4) Todos los vuelos son one-way es decir, un solo tramo de ida.</w:t>
      </w:r>
    </w:p>
    <w:p w14:paraId="5F62E0D6" w14:textId="281B412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8) La alianza aérea deberá ser una de las incluidas en el archivo</w:t>
      </w:r>
      <w:r w:rsidR="001247C7">
        <w:rPr>
          <w:lang w:val="es-ES"/>
        </w:rPr>
        <w:t>.</w:t>
      </w:r>
    </w:p>
    <w:p w14:paraId="6F585698" w14:textId="503EDAC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9) La aerolínea deberá ser una de las incluidas en la tabla paramétrica.</w:t>
      </w:r>
      <w:r w:rsidR="00586682">
        <w:rPr>
          <w:lang w:val="es-ES"/>
        </w:rPr>
        <w:t xml:space="preserve"> </w:t>
      </w:r>
    </w:p>
    <w:p w14:paraId="3FB83E2C" w14:textId="77777777" w:rsidR="00DE7F61" w:rsidRPr="00F10345" w:rsidRDefault="00DE7F61" w:rsidP="00DE7F61">
      <w:pPr>
        <w:pStyle w:val="NoSpacing"/>
        <w:rPr>
          <w:highlight w:val="green"/>
          <w:lang w:val="es-ES"/>
        </w:rPr>
      </w:pPr>
      <w:r w:rsidRPr="00F10345">
        <w:rPr>
          <w:highlight w:val="green"/>
          <w:lang w:val="es-ES"/>
        </w:rPr>
        <w:t>11) La identificación del aeropuerto serán 3 letras.</w:t>
      </w:r>
    </w:p>
    <w:p w14:paraId="1A35E34C" w14:textId="01AA9CFC" w:rsidR="00DE7F61" w:rsidRPr="00DE7F61" w:rsidRDefault="00DE7F61" w:rsidP="00DE7F61">
      <w:pPr>
        <w:pStyle w:val="NoSpacing"/>
        <w:rPr>
          <w:lang w:val="es-ES"/>
        </w:rPr>
      </w:pPr>
      <w:r w:rsidRPr="00F10345">
        <w:rPr>
          <w:highlight w:val="green"/>
          <w:lang w:val="es-ES"/>
        </w:rPr>
        <w:t>(</w:t>
      </w:r>
      <w:hyperlink r:id="rId4" w:history="1">
        <w:r w:rsidR="00586682" w:rsidRPr="00F10345">
          <w:rPr>
            <w:rStyle w:val="Hyperlink"/>
            <w:highlight w:val="green"/>
            <w:lang w:val="es-ES"/>
          </w:rPr>
          <w:t>http://www.genteparaviajar.com/aeropuertos.html</w:t>
        </w:r>
      </w:hyperlink>
    </w:p>
    <w:p w14:paraId="50D303DB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13) Durante el primer cuatrimestre se deberá almacenar toda la información de los objetos</w:t>
      </w:r>
    </w:p>
    <w:p w14:paraId="4A47BAFB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persistibles en archivos de texto individuales por cada objeto.</w:t>
      </w:r>
    </w:p>
    <w:p w14:paraId="3CDD0188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14) Durante el segundo cuatrimestre se introducirá la persistencia en base de datos y</w:t>
      </w:r>
    </w:p>
    <w:p w14:paraId="059089CA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frameworks de desarrollo.</w:t>
      </w:r>
    </w:p>
    <w:p w14:paraId="1502B385" w14:textId="77777777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green"/>
          <w:lang w:val="es-ES"/>
        </w:rPr>
        <w:t>15) Se deberá poder filtrar los objetos de acuerdo a lo especificado para cada objeto.</w:t>
      </w:r>
    </w:p>
    <w:p w14:paraId="23ADC471" w14:textId="77777777" w:rsidR="00DE7F61" w:rsidRPr="001247C7" w:rsidRDefault="00DE7F61" w:rsidP="00DE7F61">
      <w:pPr>
        <w:pStyle w:val="NoSpacing"/>
        <w:rPr>
          <w:highlight w:val="green"/>
          <w:lang w:val="es-ES"/>
        </w:rPr>
      </w:pPr>
      <w:r w:rsidRPr="001247C7">
        <w:rPr>
          <w:highlight w:val="green"/>
          <w:lang w:val="es-ES"/>
        </w:rPr>
        <w:t>16) Se deberá validar que cuando se ingrese un valor que no corresponde con el campo, el</w:t>
      </w:r>
    </w:p>
    <w:p w14:paraId="1FA66165" w14:textId="3F825964" w:rsidR="00212409" w:rsidRDefault="00DE7F61" w:rsidP="00DE7F61">
      <w:pPr>
        <w:pStyle w:val="NoSpacing"/>
        <w:rPr>
          <w:lang w:val="es-ES"/>
        </w:rPr>
      </w:pPr>
      <w:r w:rsidRPr="001247C7">
        <w:rPr>
          <w:highlight w:val="green"/>
          <w:lang w:val="es-ES"/>
        </w:rPr>
        <w:t>sistema devuelva el error correspondiente.</w:t>
      </w:r>
      <w:r w:rsidR="00586682" w:rsidRPr="001247C7">
        <w:rPr>
          <w:highlight w:val="green"/>
          <w:lang w:val="es-ES"/>
        </w:rPr>
        <w:t xml:space="preserve"> – Faltan las alertas del </w:t>
      </w:r>
      <w:proofErr w:type="spellStart"/>
      <w:r w:rsidR="00586682" w:rsidRPr="001247C7">
        <w:rPr>
          <w:highlight w:val="green"/>
          <w:lang w:val="es-ES"/>
        </w:rPr>
        <w:t>frontend</w:t>
      </w:r>
      <w:proofErr w:type="spellEnd"/>
      <w:r w:rsidR="00586682" w:rsidRPr="001247C7">
        <w:rPr>
          <w:highlight w:val="green"/>
          <w:lang w:val="es-ES"/>
        </w:rPr>
        <w:t xml:space="preserve"> / </w:t>
      </w:r>
      <w:proofErr w:type="spellStart"/>
      <w:r w:rsidR="00586682" w:rsidRPr="001247C7">
        <w:rPr>
          <w:highlight w:val="green"/>
          <w:lang w:val="es-ES"/>
        </w:rPr>
        <w:t>re-escribir</w:t>
      </w:r>
      <w:proofErr w:type="spellEnd"/>
      <w:r w:rsidR="00586682" w:rsidRPr="001247C7">
        <w:rPr>
          <w:highlight w:val="green"/>
          <w:lang w:val="es-ES"/>
        </w:rPr>
        <w:t xml:space="preserve"> métodos de DAO para que retornen </w:t>
      </w:r>
      <w:proofErr w:type="spellStart"/>
      <w:r w:rsidR="00586682" w:rsidRPr="001247C7">
        <w:rPr>
          <w:highlight w:val="green"/>
          <w:lang w:val="es-ES"/>
        </w:rPr>
        <w:t>boolean</w:t>
      </w:r>
      <w:proofErr w:type="spellEnd"/>
    </w:p>
    <w:p w14:paraId="06AC1C7C" w14:textId="13CD7BA5" w:rsidR="003673BD" w:rsidRDefault="003673BD" w:rsidP="00DE7F61">
      <w:pPr>
        <w:pStyle w:val="NoSpacing"/>
        <w:rPr>
          <w:lang w:val="es-ES"/>
        </w:rPr>
      </w:pPr>
    </w:p>
    <w:p w14:paraId="4D0D1E11" w14:textId="4FC589A8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t>Cliente:</w:t>
      </w:r>
    </w:p>
    <w:p w14:paraId="301C7759" w14:textId="21DF1AC9" w:rsidR="003673BD" w:rsidRDefault="003673BD" w:rsidP="00DE7F61">
      <w:pPr>
        <w:pStyle w:val="NoSpacing"/>
        <w:rPr>
          <w:lang w:val="es-ES"/>
        </w:rPr>
      </w:pPr>
    </w:p>
    <w:p w14:paraId="0A797F54" w14:textId="77777777" w:rsidR="003673BD" w:rsidRPr="00BA11E3" w:rsidRDefault="003673BD" w:rsidP="003673BD">
      <w:pPr>
        <w:pStyle w:val="NoSpacing"/>
        <w:rPr>
          <w:highlight w:val="green"/>
          <w:lang w:val="es-ES"/>
        </w:rPr>
      </w:pPr>
      <w:r w:rsidRPr="00BA11E3">
        <w:rPr>
          <w:highlight w:val="green"/>
          <w:lang w:val="es-ES"/>
        </w:rPr>
        <w:t>6) En todos los casos que se requiera seleccionar un país se deberá utilizar un menú</w:t>
      </w:r>
    </w:p>
    <w:p w14:paraId="72166B57" w14:textId="77777777" w:rsidR="003673BD" w:rsidRPr="00BA11E3" w:rsidRDefault="003673BD" w:rsidP="003673BD">
      <w:pPr>
        <w:pStyle w:val="NoSpacing"/>
        <w:rPr>
          <w:highlight w:val="green"/>
          <w:lang w:val="es-ES"/>
        </w:rPr>
      </w:pPr>
      <w:r w:rsidRPr="00BA11E3">
        <w:rPr>
          <w:highlight w:val="green"/>
          <w:lang w:val="es-ES"/>
        </w:rPr>
        <w:t>desplegable completado con la lista de países del archivo antes mencionado, en el caso de</w:t>
      </w:r>
    </w:p>
    <w:p w14:paraId="6120E0CA" w14:textId="77777777" w:rsidR="003673BD" w:rsidRPr="00BA11E3" w:rsidRDefault="003673BD" w:rsidP="003673BD">
      <w:pPr>
        <w:pStyle w:val="NoSpacing"/>
        <w:rPr>
          <w:highlight w:val="green"/>
          <w:lang w:val="es-ES"/>
        </w:rPr>
      </w:pPr>
      <w:r w:rsidRPr="00BA11E3">
        <w:rPr>
          <w:highlight w:val="green"/>
          <w:lang w:val="es-ES"/>
        </w:rPr>
        <w:t>seleccionar “otro” deberá mostrar un campo de texto para ingresar el país no existente en la</w:t>
      </w:r>
    </w:p>
    <w:p w14:paraId="455C8CB5" w14:textId="0C4A3516" w:rsidR="003673BD" w:rsidRPr="00BA11E3" w:rsidRDefault="003673BD" w:rsidP="003673BD">
      <w:pPr>
        <w:pStyle w:val="NoSpacing"/>
        <w:rPr>
          <w:highlight w:val="green"/>
          <w:lang w:val="es-ES"/>
        </w:rPr>
      </w:pPr>
      <w:r w:rsidRPr="00BA11E3">
        <w:rPr>
          <w:highlight w:val="green"/>
          <w:lang w:val="es-ES"/>
        </w:rPr>
        <w:t>lista.</w:t>
      </w:r>
    </w:p>
    <w:p w14:paraId="0A8EE81B" w14:textId="77777777" w:rsidR="003673BD" w:rsidRPr="00BA11E3" w:rsidRDefault="003673BD" w:rsidP="003673BD">
      <w:pPr>
        <w:pStyle w:val="NoSpacing"/>
        <w:rPr>
          <w:highlight w:val="green"/>
          <w:lang w:val="es-ES"/>
        </w:rPr>
      </w:pPr>
      <w:r w:rsidRPr="00BA11E3">
        <w:rPr>
          <w:highlight w:val="green"/>
          <w:lang w:val="es-ES"/>
        </w:rPr>
        <w:t>7) Cuando se seleccione Argentina como país deberá mostrar un menú desplegable con las</w:t>
      </w:r>
    </w:p>
    <w:p w14:paraId="276AF9F3" w14:textId="77777777" w:rsidR="003673BD" w:rsidRPr="00BA11E3" w:rsidRDefault="003673BD" w:rsidP="003673BD">
      <w:pPr>
        <w:pStyle w:val="NoSpacing"/>
        <w:rPr>
          <w:highlight w:val="green"/>
          <w:lang w:val="es-ES"/>
        </w:rPr>
      </w:pPr>
      <w:r w:rsidRPr="00BA11E3">
        <w:rPr>
          <w:highlight w:val="green"/>
          <w:lang w:val="es-ES"/>
        </w:rPr>
        <w:t>provincias del archivo de texto, si el país fuera otro diferente a Argentina deberá mostrar un</w:t>
      </w:r>
    </w:p>
    <w:p w14:paraId="4DE9AEC6" w14:textId="6908A90D" w:rsidR="00A05C97" w:rsidRPr="003513D4" w:rsidRDefault="003673BD" w:rsidP="00A05C97">
      <w:pPr>
        <w:pStyle w:val="NoSpacing"/>
        <w:rPr>
          <w:lang w:val="es-ES"/>
        </w:rPr>
      </w:pPr>
      <w:r w:rsidRPr="00BA11E3">
        <w:rPr>
          <w:highlight w:val="green"/>
          <w:lang w:val="es-ES"/>
        </w:rPr>
        <w:t>campo de texto para incluir la provincia/estado.</w:t>
      </w:r>
      <w:r w:rsidR="00A05C97" w:rsidRPr="00BA11E3">
        <w:rPr>
          <w:highlight w:val="green"/>
          <w:lang w:val="es-ES"/>
        </w:rPr>
        <w:t xml:space="preserve"> </w:t>
      </w:r>
    </w:p>
    <w:p w14:paraId="4E03A436" w14:textId="18E2CC55" w:rsidR="003673BD" w:rsidRPr="00DE7F61" w:rsidRDefault="003673BD" w:rsidP="003673BD">
      <w:pPr>
        <w:pStyle w:val="NoSpacing"/>
        <w:rPr>
          <w:lang w:val="es-ES"/>
        </w:rPr>
      </w:pPr>
    </w:p>
    <w:p w14:paraId="07134CE4" w14:textId="77777777" w:rsidR="003673BD" w:rsidRDefault="003673BD" w:rsidP="00DE7F61">
      <w:pPr>
        <w:pStyle w:val="NoSpacing"/>
        <w:rPr>
          <w:lang w:val="es-ES"/>
        </w:rPr>
      </w:pPr>
    </w:p>
    <w:p w14:paraId="38245621" w14:textId="65091344" w:rsidR="003673BD" w:rsidRDefault="003673BD" w:rsidP="00DE7F61">
      <w:pPr>
        <w:pStyle w:val="NoSpacing"/>
        <w:rPr>
          <w:lang w:val="es-ES"/>
        </w:rPr>
      </w:pPr>
    </w:p>
    <w:p w14:paraId="754C1525" w14:textId="77777777" w:rsidR="003673BD" w:rsidRDefault="003673BD">
      <w:pPr>
        <w:rPr>
          <w:lang w:val="es-ES"/>
        </w:rPr>
      </w:pPr>
      <w:r>
        <w:rPr>
          <w:lang w:val="es-ES"/>
        </w:rPr>
        <w:br w:type="page"/>
      </w:r>
    </w:p>
    <w:p w14:paraId="28350B65" w14:textId="323D50A8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lastRenderedPageBreak/>
        <w:t>Vuelos:</w:t>
      </w:r>
    </w:p>
    <w:p w14:paraId="0769DBED" w14:textId="77777777" w:rsidR="003673BD" w:rsidRDefault="003673BD" w:rsidP="00DE7F61">
      <w:pPr>
        <w:pStyle w:val="NoSpacing"/>
        <w:rPr>
          <w:lang w:val="es-ES"/>
        </w:rPr>
      </w:pPr>
    </w:p>
    <w:p w14:paraId="2D66F51E" w14:textId="77777777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10) Los números de vuelo deberán formarse como:</w:t>
      </w:r>
    </w:p>
    <w:p w14:paraId="61D64940" w14:textId="77777777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a. Las primeras 2 letras del nombre de la aerolínea, en el caso que sea un nombre</w:t>
      </w:r>
    </w:p>
    <w:p w14:paraId="74C515C8" w14:textId="3FD673AC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compuesto (Ej. Aerolíneas Argentinas) se formará con la primera letra de los primeras</w:t>
      </w:r>
    </w:p>
    <w:p w14:paraId="47E18B53" w14:textId="77777777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2 palabras (en el ejemplo: AA), si ya existiese un nombre así (American Airlines es</w:t>
      </w:r>
    </w:p>
    <w:p w14:paraId="32AAB7C2" w14:textId="23E106AB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AA) se tomará la primera letra (A de aerolíneas) y se probará con las siguientes letras</w:t>
      </w:r>
    </w:p>
    <w:p w14:paraId="5A5867B0" w14:textId="7229BD79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de la segunda palabra hasta encontrar uno no usado (R de argentina).</w:t>
      </w:r>
    </w:p>
    <w:p w14:paraId="0C8EBF74" w14:textId="286DE0C4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b. Un guion medio (-)</w:t>
      </w:r>
    </w:p>
    <w:p w14:paraId="383E46AA" w14:textId="77777777" w:rsidR="003673BD" w:rsidRPr="00F20522" w:rsidRDefault="003673BD" w:rsidP="003673BD">
      <w:pPr>
        <w:pStyle w:val="NoSpacing"/>
        <w:rPr>
          <w:highlight w:val="green"/>
          <w:lang w:val="es-ES"/>
        </w:rPr>
      </w:pPr>
      <w:r w:rsidRPr="00F20522">
        <w:rPr>
          <w:highlight w:val="green"/>
          <w:lang w:val="es-ES"/>
        </w:rPr>
        <w:t>c. El valor número del número con una longitud de 4 dígitos</w:t>
      </w:r>
    </w:p>
    <w:p w14:paraId="4829B17D" w14:textId="77777777" w:rsidR="003673BD" w:rsidRPr="00DE7F61" w:rsidRDefault="003673BD" w:rsidP="003673BD">
      <w:pPr>
        <w:pStyle w:val="NoSpacing"/>
        <w:rPr>
          <w:lang w:val="es-ES"/>
        </w:rPr>
      </w:pPr>
      <w:r w:rsidRPr="00F20522">
        <w:rPr>
          <w:highlight w:val="green"/>
          <w:lang w:val="es-ES"/>
        </w:rPr>
        <w:t>d. Ejemplo: AR-1234</w:t>
      </w:r>
    </w:p>
    <w:p w14:paraId="1A5489FC" w14:textId="77777777" w:rsidR="003673BD" w:rsidRPr="00DE7F61" w:rsidRDefault="003673BD" w:rsidP="003673BD">
      <w:pPr>
        <w:pStyle w:val="NoSpacing"/>
        <w:rPr>
          <w:lang w:val="es-ES"/>
        </w:rPr>
      </w:pPr>
    </w:p>
    <w:p w14:paraId="75D5FD65" w14:textId="77777777" w:rsidR="003673BD" w:rsidRDefault="003673BD" w:rsidP="00DE7F61">
      <w:pPr>
        <w:pStyle w:val="NoSpacing"/>
        <w:rPr>
          <w:lang w:val="es-ES"/>
        </w:rPr>
      </w:pPr>
    </w:p>
    <w:p w14:paraId="323BE9BA" w14:textId="77777777" w:rsidR="003673BD" w:rsidRDefault="003673BD">
      <w:pPr>
        <w:rPr>
          <w:lang w:val="es-ES"/>
        </w:rPr>
      </w:pPr>
      <w:r>
        <w:rPr>
          <w:lang w:val="es-ES"/>
        </w:rPr>
        <w:br w:type="page"/>
      </w:r>
    </w:p>
    <w:p w14:paraId="607BAB3E" w14:textId="2525B275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lastRenderedPageBreak/>
        <w:t>Ventas:</w:t>
      </w:r>
    </w:p>
    <w:p w14:paraId="47D37F92" w14:textId="50D59C10" w:rsidR="003673BD" w:rsidRDefault="003673BD" w:rsidP="00DE7F61">
      <w:pPr>
        <w:pStyle w:val="NoSpacing"/>
        <w:rPr>
          <w:lang w:val="es-ES"/>
        </w:rPr>
      </w:pPr>
    </w:p>
    <w:p w14:paraId="428E5B9C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1) La existencia de un asiento libre antes de realizarse la venta.</w:t>
      </w:r>
    </w:p>
    <w:p w14:paraId="6A5D379A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2) Se deberá validar antes de realizar una venta que la fecha de emisión del pasaporte sea</w:t>
      </w:r>
    </w:p>
    <w:p w14:paraId="152AF72C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ANTERIOR a la fecha del día de la venta y se deberá validar que la fecha de vencimiento sea</w:t>
      </w:r>
    </w:p>
    <w:p w14:paraId="2C591FDD" w14:textId="07594121" w:rsidR="003673BD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por lo menos 6 meses posterior a la fecha de finalización del vuelo.</w:t>
      </w:r>
    </w:p>
    <w:p w14:paraId="3592BDDF" w14:textId="77777777" w:rsidR="003673BD" w:rsidRPr="00586682" w:rsidRDefault="003673BD" w:rsidP="003673BD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12) La forma de pago podrá ser “Contado efectivo” o “Tarjeta de Crédito/Débito”, si la forma</w:t>
      </w:r>
    </w:p>
    <w:p w14:paraId="598AEFCC" w14:textId="77777777" w:rsidR="003673BD" w:rsidRPr="00586682" w:rsidRDefault="003673BD" w:rsidP="003673BD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de pago es con tarjeta de crédito el mismo puede ser en cuotas 3-6 (sin interés), 12 o 24 (con</w:t>
      </w:r>
    </w:p>
    <w:p w14:paraId="421E5281" w14:textId="765BD12D" w:rsidR="003673BD" w:rsidRDefault="003673BD" w:rsidP="003673BD">
      <w:pPr>
        <w:pStyle w:val="NoSpacing"/>
        <w:rPr>
          <w:lang w:val="es-ES"/>
        </w:rPr>
      </w:pPr>
      <w:r w:rsidRPr="00586682">
        <w:rPr>
          <w:highlight w:val="yellow"/>
          <w:lang w:val="es-ES"/>
        </w:rPr>
        <w:t>un 10% de interés).</w:t>
      </w:r>
      <w:r>
        <w:rPr>
          <w:lang w:val="es-ES"/>
        </w:rPr>
        <w:t xml:space="preserve"> – Están las formas de pago, no está el tema de las cuotas.</w:t>
      </w:r>
    </w:p>
    <w:p w14:paraId="03792DE8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 xml:space="preserve">5) Se deberá validar </w:t>
      </w:r>
      <w:proofErr w:type="gramStart"/>
      <w:r w:rsidRPr="00DE7F61">
        <w:rPr>
          <w:lang w:val="es-ES"/>
        </w:rPr>
        <w:t>que</w:t>
      </w:r>
      <w:proofErr w:type="gramEnd"/>
      <w:r w:rsidRPr="00DE7F61">
        <w:rPr>
          <w:lang w:val="es-ES"/>
        </w:rPr>
        <w:t xml:space="preserve"> al momento de iniciar el vuelo, el cliente tenga más de 18 años de</w:t>
      </w:r>
    </w:p>
    <w:p w14:paraId="5AE2DF11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edad.</w:t>
      </w:r>
    </w:p>
    <w:p w14:paraId="3B749B5E" w14:textId="77777777" w:rsidR="003673BD" w:rsidRPr="00DE7F61" w:rsidRDefault="003673BD" w:rsidP="003673BD">
      <w:pPr>
        <w:pStyle w:val="NoSpacing"/>
        <w:rPr>
          <w:lang w:val="es-ES"/>
        </w:rPr>
      </w:pPr>
    </w:p>
    <w:p w14:paraId="062431AF" w14:textId="77777777" w:rsidR="003673BD" w:rsidRPr="00DE7F61" w:rsidRDefault="003673BD" w:rsidP="003673BD">
      <w:pPr>
        <w:pStyle w:val="NoSpacing"/>
        <w:rPr>
          <w:lang w:val="es-ES"/>
        </w:rPr>
      </w:pPr>
    </w:p>
    <w:p w14:paraId="2DD0E92E" w14:textId="77777777" w:rsidR="003673BD" w:rsidRPr="00DE7F61" w:rsidRDefault="003673BD" w:rsidP="00DE7F61">
      <w:pPr>
        <w:pStyle w:val="NoSpacing"/>
        <w:rPr>
          <w:lang w:val="es-ES"/>
        </w:rPr>
      </w:pPr>
    </w:p>
    <w:sectPr w:rsidR="003673BD" w:rsidRPr="00DE7F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61"/>
    <w:rsid w:val="000E5495"/>
    <w:rsid w:val="001247C7"/>
    <w:rsid w:val="00212409"/>
    <w:rsid w:val="003345C3"/>
    <w:rsid w:val="003513D4"/>
    <w:rsid w:val="003673BD"/>
    <w:rsid w:val="00586682"/>
    <w:rsid w:val="007B24E3"/>
    <w:rsid w:val="009B7BFA"/>
    <w:rsid w:val="00A05C97"/>
    <w:rsid w:val="00BA11E3"/>
    <w:rsid w:val="00DE7F61"/>
    <w:rsid w:val="00F10345"/>
    <w:rsid w:val="00F20522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8E1D"/>
  <w15:chartTrackingRefBased/>
  <w15:docId w15:val="{9343564C-3AFE-435D-9FB1-09DD17A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F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6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nteparaviajar.com/aeropuer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Mdlukas Arevalo</dc:creator>
  <cp:keywords/>
  <dc:description/>
  <cp:lastModifiedBy>Mdlukas Arevalo</cp:lastModifiedBy>
  <cp:revision>6</cp:revision>
  <dcterms:created xsi:type="dcterms:W3CDTF">2020-11-29T18:37:00Z</dcterms:created>
  <dcterms:modified xsi:type="dcterms:W3CDTF">2020-11-30T23:43:00Z</dcterms:modified>
</cp:coreProperties>
</file>