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48816" w14:textId="77777777" w:rsidR="00296711" w:rsidRDefault="00296711" w:rsidP="00296711">
      <w:pPr>
        <w:jc w:val="center"/>
        <w:rPr>
          <w:sz w:val="28"/>
          <w:szCs w:val="28"/>
        </w:rPr>
      </w:pPr>
      <w:r>
        <w:rPr>
          <w:sz w:val="28"/>
          <w:szCs w:val="28"/>
        </w:rPr>
        <w:t>Техническое Задание по реализации проекта:</w:t>
      </w:r>
    </w:p>
    <w:p w14:paraId="721F81D3" w14:textId="45E9AA46" w:rsidR="00296711" w:rsidRPr="00296711" w:rsidRDefault="00296711" w:rsidP="00296711">
      <w:pPr>
        <w:jc w:val="center"/>
        <w:rPr>
          <w:sz w:val="28"/>
          <w:szCs w:val="28"/>
        </w:rPr>
      </w:pPr>
      <w:r w:rsidRPr="00296711">
        <w:rPr>
          <w:sz w:val="28"/>
          <w:szCs w:val="28"/>
        </w:rPr>
        <w:t>Периодическая таблица Менделеева</w:t>
      </w:r>
      <w:r>
        <w:rPr>
          <w:sz w:val="28"/>
          <w:szCs w:val="28"/>
        </w:rPr>
        <w:t xml:space="preserve"> </w:t>
      </w:r>
      <w:r w:rsidRPr="00296711">
        <w:rPr>
          <w:sz w:val="28"/>
          <w:szCs w:val="28"/>
        </w:rPr>
        <w:t>(далее ПТМ)</w:t>
      </w:r>
    </w:p>
    <w:p w14:paraId="3DC45F62" w14:textId="77777777" w:rsidR="00296711" w:rsidRPr="005F4F18" w:rsidRDefault="00296711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>1. Создать главное окно таблицы:</w:t>
      </w:r>
    </w:p>
    <w:p w14:paraId="4DEA939F" w14:textId="3AC57B12" w:rsidR="00AE208A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1.0. Главное окно предст</w:t>
      </w:r>
      <w:r>
        <w:rPr>
          <w:sz w:val="28"/>
          <w:szCs w:val="28"/>
        </w:rPr>
        <w:t>а</w:t>
      </w:r>
      <w:r w:rsidRPr="00296711">
        <w:rPr>
          <w:sz w:val="28"/>
          <w:szCs w:val="28"/>
        </w:rPr>
        <w:t>вляет из себя ПТМ с элементами и их кратким описанием</w:t>
      </w:r>
      <w:r>
        <w:rPr>
          <w:sz w:val="28"/>
          <w:szCs w:val="28"/>
        </w:rPr>
        <w:t xml:space="preserve"> </w:t>
      </w:r>
      <w:r w:rsidRPr="00296711">
        <w:rPr>
          <w:sz w:val="28"/>
          <w:szCs w:val="28"/>
        </w:rPr>
        <w:t>(1.1.)</w:t>
      </w:r>
      <w:r w:rsidR="005F4F18">
        <w:rPr>
          <w:sz w:val="28"/>
          <w:szCs w:val="28"/>
        </w:rPr>
        <w:t>, нажав на элемент можно узнать о нём подробную информацию (2.)</w:t>
      </w:r>
      <w:r w:rsidRPr="0029671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элементы </w:t>
      </w:r>
      <w:r w:rsidRPr="00296711">
        <w:rPr>
          <w:sz w:val="28"/>
          <w:szCs w:val="28"/>
        </w:rPr>
        <w:t>ПТМ</w:t>
      </w:r>
      <w:r>
        <w:rPr>
          <w:sz w:val="28"/>
          <w:szCs w:val="28"/>
        </w:rPr>
        <w:t xml:space="preserve"> расположены в соответствии с типом таблицы</w:t>
      </w:r>
      <w:r w:rsidR="00A9038C">
        <w:rPr>
          <w:sz w:val="28"/>
          <w:szCs w:val="28"/>
        </w:rPr>
        <w:t xml:space="preserve">, который можно редактировать </w:t>
      </w:r>
      <w:r w:rsidR="005F4F18">
        <w:rPr>
          <w:sz w:val="28"/>
          <w:szCs w:val="28"/>
        </w:rPr>
        <w:t xml:space="preserve">в окне редакции таблицы </w:t>
      </w:r>
      <w:r w:rsidRPr="00296711">
        <w:rPr>
          <w:sz w:val="28"/>
          <w:szCs w:val="28"/>
        </w:rPr>
        <w:t>(1.2.)</w:t>
      </w:r>
      <w:r w:rsidR="00F40FEC">
        <w:rPr>
          <w:sz w:val="28"/>
          <w:szCs w:val="28"/>
        </w:rPr>
        <w:t>, сетка размечается по периодам и элементам</w:t>
      </w:r>
      <w:r w:rsidR="005F4F18">
        <w:rPr>
          <w:sz w:val="28"/>
          <w:szCs w:val="28"/>
        </w:rPr>
        <w:t xml:space="preserve"> (1.3.)</w:t>
      </w:r>
      <w:r w:rsidR="007F00B3">
        <w:rPr>
          <w:sz w:val="28"/>
          <w:szCs w:val="28"/>
        </w:rPr>
        <w:t>.</w:t>
      </w:r>
      <w:r w:rsidR="005F4F18">
        <w:rPr>
          <w:sz w:val="28"/>
          <w:szCs w:val="28"/>
        </w:rPr>
        <w:t xml:space="preserve"> Рядом со значком редакции таблицы расположен калькулятор молярной массы элемента или молекулы (1.</w:t>
      </w:r>
      <w:r w:rsidR="00D63512">
        <w:rPr>
          <w:sz w:val="28"/>
          <w:szCs w:val="28"/>
        </w:rPr>
        <w:t>4</w:t>
      </w:r>
      <w:r w:rsidR="005F4F18">
        <w:rPr>
          <w:sz w:val="28"/>
          <w:szCs w:val="28"/>
        </w:rPr>
        <w:t>.)</w:t>
      </w:r>
      <w:r w:rsidRPr="00296711">
        <w:rPr>
          <w:sz w:val="28"/>
          <w:szCs w:val="28"/>
        </w:rPr>
        <w:t xml:space="preserve"> </w:t>
      </w:r>
      <w:r w:rsidR="00AE208A">
        <w:rPr>
          <w:sz w:val="28"/>
          <w:szCs w:val="28"/>
        </w:rPr>
        <w:t>Сверху</w:t>
      </w:r>
      <w:r w:rsidR="007F00B3">
        <w:rPr>
          <w:sz w:val="28"/>
          <w:szCs w:val="28"/>
        </w:rPr>
        <w:t xml:space="preserve"> </w:t>
      </w:r>
      <w:r w:rsidR="00AE208A">
        <w:rPr>
          <w:sz w:val="28"/>
          <w:szCs w:val="28"/>
        </w:rPr>
        <w:t xml:space="preserve">расположена </w:t>
      </w:r>
      <w:r w:rsidR="00312FE8">
        <w:rPr>
          <w:sz w:val="28"/>
          <w:szCs w:val="28"/>
        </w:rPr>
        <w:t xml:space="preserve">строка поиска </w:t>
      </w:r>
      <w:r w:rsidR="00AE208A">
        <w:rPr>
          <w:sz w:val="28"/>
          <w:szCs w:val="28"/>
        </w:rPr>
        <w:t>(1.</w:t>
      </w:r>
      <w:r w:rsidR="00D63512">
        <w:rPr>
          <w:sz w:val="28"/>
          <w:szCs w:val="28"/>
        </w:rPr>
        <w:t>5</w:t>
      </w:r>
      <w:r w:rsidR="00F40FEC">
        <w:rPr>
          <w:sz w:val="28"/>
          <w:szCs w:val="28"/>
        </w:rPr>
        <w:t>.</w:t>
      </w:r>
      <w:r w:rsidR="00AE208A">
        <w:rPr>
          <w:sz w:val="28"/>
          <w:szCs w:val="28"/>
        </w:rPr>
        <w:t>)</w:t>
      </w:r>
    </w:p>
    <w:p w14:paraId="636D2C3D" w14:textId="5ED90034" w:rsidR="00296711" w:rsidRPr="00296711" w:rsidRDefault="00296711" w:rsidP="0029671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E471BB7" w14:textId="4055BD0B" w:rsidR="00296711" w:rsidRPr="005F4F18" w:rsidRDefault="00296711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 xml:space="preserve">1.1. </w:t>
      </w:r>
      <w:r w:rsidR="007F00B3" w:rsidRPr="005F4F18">
        <w:rPr>
          <w:b/>
          <w:bCs/>
          <w:sz w:val="28"/>
          <w:szCs w:val="28"/>
        </w:rPr>
        <w:t>Ячейки элементов</w:t>
      </w:r>
      <w:r w:rsidRPr="005F4F18">
        <w:rPr>
          <w:b/>
          <w:bCs/>
          <w:sz w:val="28"/>
          <w:szCs w:val="28"/>
        </w:rPr>
        <w:t xml:space="preserve"> (1.1.0</w:t>
      </w:r>
      <w:r w:rsidR="005F4F18" w:rsidRPr="005F4F18">
        <w:rPr>
          <w:b/>
          <w:bCs/>
          <w:sz w:val="28"/>
          <w:szCs w:val="28"/>
        </w:rPr>
        <w:t>.</w:t>
      </w:r>
      <w:r w:rsidRPr="005F4F18">
        <w:rPr>
          <w:b/>
          <w:bCs/>
          <w:sz w:val="28"/>
          <w:szCs w:val="28"/>
        </w:rPr>
        <w:t xml:space="preserve"> – 1.1.7</w:t>
      </w:r>
      <w:r w:rsidR="005F4F18" w:rsidRPr="005F4F18">
        <w:rPr>
          <w:b/>
          <w:bCs/>
          <w:sz w:val="28"/>
          <w:szCs w:val="28"/>
        </w:rPr>
        <w:t>.</w:t>
      </w:r>
      <w:r w:rsidRPr="005F4F18">
        <w:rPr>
          <w:b/>
          <w:bCs/>
          <w:sz w:val="28"/>
          <w:szCs w:val="28"/>
        </w:rPr>
        <w:t>):</w:t>
      </w:r>
    </w:p>
    <w:p w14:paraId="38FF297A" w14:textId="28263EF4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 xml:space="preserve">1.1.0. Элемент выделен в отдельную плитку на таблице, на плитке отображается </w:t>
      </w:r>
      <w:r w:rsidR="007F00B3">
        <w:rPr>
          <w:sz w:val="28"/>
          <w:szCs w:val="28"/>
        </w:rPr>
        <w:t xml:space="preserve">краткая, </w:t>
      </w:r>
      <w:r w:rsidRPr="00296711">
        <w:rPr>
          <w:sz w:val="28"/>
          <w:szCs w:val="28"/>
        </w:rPr>
        <w:t>основная информация</w:t>
      </w:r>
      <w:r w:rsidR="00312FE8">
        <w:rPr>
          <w:sz w:val="28"/>
          <w:szCs w:val="28"/>
        </w:rPr>
        <w:t xml:space="preserve"> (информация об элементе берётся из базы данных)</w:t>
      </w:r>
      <w:r w:rsidRPr="00296711">
        <w:rPr>
          <w:sz w:val="28"/>
          <w:szCs w:val="28"/>
        </w:rPr>
        <w:t>:</w:t>
      </w:r>
    </w:p>
    <w:p w14:paraId="2FE6F9AC" w14:textId="30362209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1.1.1. Название данного элемента</w:t>
      </w:r>
      <w:r>
        <w:rPr>
          <w:sz w:val="28"/>
          <w:szCs w:val="28"/>
        </w:rPr>
        <w:t xml:space="preserve"> </w:t>
      </w:r>
      <w:r w:rsidRPr="00296711">
        <w:rPr>
          <w:sz w:val="28"/>
          <w:szCs w:val="28"/>
        </w:rPr>
        <w:t>(Пример: Водород)</w:t>
      </w:r>
    </w:p>
    <w:p w14:paraId="4B0518D8" w14:textId="77777777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1.1.2. Общее обозначение элемента (Пример: Водород - H)</w:t>
      </w:r>
    </w:p>
    <w:p w14:paraId="1D96FCC0" w14:textId="77777777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1.1.3. Номер элемента по ПТМ (Пример: Водород - 1)</w:t>
      </w:r>
    </w:p>
    <w:p w14:paraId="446B02E7" w14:textId="77777777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1.1.4. Атомная масса элемента (Пример: Водород - 1.00794)</w:t>
      </w:r>
    </w:p>
    <w:p w14:paraId="585B37C0" w14:textId="77777777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1.1.5. Расположение электронов по электронным уровням:</w:t>
      </w:r>
    </w:p>
    <w:p w14:paraId="3E76A6CE" w14:textId="77777777" w:rsidR="00296711" w:rsidRP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1.1.5.0. Столбец, где каждая строка обозначает кол-во электронов на данной орбитали (Пример: Водород - на первом эл. уровне 1 электрон)</w:t>
      </w:r>
    </w:p>
    <w:p w14:paraId="68E9EF72" w14:textId="0E0424A7" w:rsidR="00296711" w:rsidRDefault="00296711" w:rsidP="00296711">
      <w:pPr>
        <w:rPr>
          <w:sz w:val="28"/>
          <w:szCs w:val="28"/>
        </w:rPr>
      </w:pPr>
      <w:r w:rsidRPr="00296711">
        <w:rPr>
          <w:sz w:val="28"/>
          <w:szCs w:val="28"/>
        </w:rPr>
        <w:t>1.1.6. Цвет плитки определяет принадлежность к группе элементов</w:t>
      </w:r>
      <w:r w:rsidR="00A9038C">
        <w:rPr>
          <w:sz w:val="28"/>
          <w:szCs w:val="28"/>
        </w:rPr>
        <w:t>, к блоку элементов или отсутствовать совсем</w:t>
      </w:r>
      <w:r w:rsidRPr="00296711">
        <w:rPr>
          <w:sz w:val="28"/>
          <w:szCs w:val="28"/>
        </w:rPr>
        <w:t xml:space="preserve"> (Пример: Водород - зелёный - группа полуметаллов)</w:t>
      </w:r>
    </w:p>
    <w:p w14:paraId="2D08F08C" w14:textId="77777777" w:rsidR="003B651B" w:rsidRDefault="00296711" w:rsidP="003B651B">
      <w:pPr>
        <w:rPr>
          <w:sz w:val="28"/>
          <w:szCs w:val="28"/>
        </w:rPr>
      </w:pPr>
      <w:r>
        <w:rPr>
          <w:sz w:val="28"/>
          <w:szCs w:val="28"/>
        </w:rPr>
        <w:t>1.1.7. Примерное представление плитки элемента:</w:t>
      </w:r>
    </w:p>
    <w:p w14:paraId="76FBE583" w14:textId="4B00FBB5" w:rsidR="00E342B7" w:rsidRPr="003B651B" w:rsidRDefault="00296711" w:rsidP="003B651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FE696AE" wp14:editId="212BE9EE">
            <wp:extent cx="1483245" cy="1696802"/>
            <wp:effectExtent l="0" t="0" r="3175" b="0"/>
            <wp:docPr id="1849170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700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93158" cy="17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1983" w14:textId="77777777" w:rsidR="00296711" w:rsidRDefault="00296711" w:rsidP="00296711">
      <w:pPr>
        <w:jc w:val="center"/>
        <w:rPr>
          <w:sz w:val="28"/>
          <w:szCs w:val="28"/>
        </w:rPr>
      </w:pPr>
    </w:p>
    <w:p w14:paraId="2816DF5E" w14:textId="77777777" w:rsidR="000307F4" w:rsidRDefault="000307F4" w:rsidP="00296711">
      <w:pPr>
        <w:rPr>
          <w:sz w:val="28"/>
          <w:szCs w:val="28"/>
        </w:rPr>
      </w:pPr>
    </w:p>
    <w:p w14:paraId="07DA9EDC" w14:textId="108E1D80" w:rsidR="00296711" w:rsidRPr="005F4F18" w:rsidRDefault="00296711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 xml:space="preserve">1.2. </w:t>
      </w:r>
      <w:r w:rsidR="007F00B3" w:rsidRPr="005F4F18">
        <w:rPr>
          <w:b/>
          <w:bCs/>
          <w:sz w:val="28"/>
          <w:szCs w:val="28"/>
        </w:rPr>
        <w:t>Окно редактора типов таблицы</w:t>
      </w:r>
      <w:r w:rsidR="000307F4" w:rsidRPr="005F4F18">
        <w:rPr>
          <w:b/>
          <w:bCs/>
          <w:sz w:val="28"/>
          <w:szCs w:val="28"/>
        </w:rPr>
        <w:t xml:space="preserve"> (1.2.0</w:t>
      </w:r>
      <w:r w:rsidR="005F4F18" w:rsidRPr="005F4F18">
        <w:rPr>
          <w:b/>
          <w:bCs/>
          <w:sz w:val="28"/>
          <w:szCs w:val="28"/>
        </w:rPr>
        <w:t>.</w:t>
      </w:r>
      <w:r w:rsidR="000307F4" w:rsidRPr="005F4F18">
        <w:rPr>
          <w:b/>
          <w:bCs/>
          <w:sz w:val="28"/>
          <w:szCs w:val="28"/>
        </w:rPr>
        <w:t xml:space="preserve"> – 1.2.</w:t>
      </w:r>
      <w:r w:rsidR="005E3F17" w:rsidRPr="005F4F18">
        <w:rPr>
          <w:b/>
          <w:bCs/>
          <w:sz w:val="28"/>
          <w:szCs w:val="28"/>
        </w:rPr>
        <w:t>2</w:t>
      </w:r>
      <w:r w:rsidR="005F4F18" w:rsidRPr="005F4F18">
        <w:rPr>
          <w:b/>
          <w:bCs/>
          <w:sz w:val="28"/>
          <w:szCs w:val="28"/>
        </w:rPr>
        <w:t>.</w:t>
      </w:r>
      <w:r w:rsidR="005E3F17" w:rsidRPr="005F4F18">
        <w:rPr>
          <w:b/>
          <w:bCs/>
          <w:sz w:val="28"/>
          <w:szCs w:val="28"/>
        </w:rPr>
        <w:t>)</w:t>
      </w:r>
      <w:r w:rsidR="000307F4" w:rsidRPr="005F4F18">
        <w:rPr>
          <w:b/>
          <w:bCs/>
          <w:sz w:val="28"/>
          <w:szCs w:val="28"/>
        </w:rPr>
        <w:t>:</w:t>
      </w:r>
    </w:p>
    <w:p w14:paraId="075C136A" w14:textId="340501BB" w:rsidR="00312FE8" w:rsidRDefault="00312FE8" w:rsidP="00296711">
      <w:pPr>
        <w:rPr>
          <w:sz w:val="28"/>
          <w:szCs w:val="28"/>
        </w:rPr>
      </w:pPr>
      <w:r>
        <w:rPr>
          <w:sz w:val="28"/>
          <w:szCs w:val="28"/>
        </w:rPr>
        <w:t>1.2.0. Небольшой значок настроек, при нажатии на него появляется окно, в нём:</w:t>
      </w:r>
    </w:p>
    <w:p w14:paraId="5216119E" w14:textId="532C848F" w:rsidR="00312FE8" w:rsidRDefault="00312FE8" w:rsidP="00296711">
      <w:pPr>
        <w:rPr>
          <w:sz w:val="28"/>
          <w:szCs w:val="28"/>
        </w:rPr>
      </w:pPr>
      <w:r>
        <w:rPr>
          <w:sz w:val="28"/>
          <w:szCs w:val="28"/>
        </w:rPr>
        <w:t>1.2.1. Выпадающий список возможных типов таблицы:</w:t>
      </w:r>
    </w:p>
    <w:p w14:paraId="21E6D000" w14:textId="2A8B406D" w:rsidR="00312FE8" w:rsidRDefault="00312FE8" w:rsidP="00312FE8">
      <w:pPr>
        <w:rPr>
          <w:sz w:val="28"/>
          <w:szCs w:val="28"/>
        </w:rPr>
      </w:pPr>
      <w:r>
        <w:rPr>
          <w:sz w:val="28"/>
          <w:szCs w:val="28"/>
        </w:rPr>
        <w:t>1.2.1.1. Классический тип расстановки (Пример: рис. 2)</w:t>
      </w:r>
    </w:p>
    <w:p w14:paraId="2EC6420E" w14:textId="42C66533" w:rsidR="00312FE8" w:rsidRDefault="00312FE8" w:rsidP="00312FE8">
      <w:pPr>
        <w:rPr>
          <w:sz w:val="28"/>
          <w:szCs w:val="28"/>
        </w:rPr>
      </w:pPr>
      <w:r>
        <w:rPr>
          <w:sz w:val="28"/>
          <w:szCs w:val="28"/>
        </w:rPr>
        <w:t>1.2.1.</w:t>
      </w:r>
      <w:r w:rsidR="005D30C0">
        <w:rPr>
          <w:sz w:val="28"/>
          <w:szCs w:val="28"/>
        </w:rPr>
        <w:t>2</w:t>
      </w:r>
      <w:r>
        <w:rPr>
          <w:sz w:val="28"/>
          <w:szCs w:val="28"/>
        </w:rPr>
        <w:t>. Современный тип расстановки (Пример: рис. 3)</w:t>
      </w:r>
    </w:p>
    <w:p w14:paraId="06E0D374" w14:textId="0CF12297" w:rsidR="00312FE8" w:rsidRDefault="00312FE8" w:rsidP="00312FE8">
      <w:pPr>
        <w:rPr>
          <w:sz w:val="28"/>
          <w:szCs w:val="28"/>
        </w:rPr>
      </w:pPr>
      <w:r>
        <w:rPr>
          <w:sz w:val="28"/>
          <w:szCs w:val="28"/>
        </w:rPr>
        <w:t>1.2.</w:t>
      </w:r>
      <w:r w:rsidR="005D30C0">
        <w:rPr>
          <w:sz w:val="28"/>
          <w:szCs w:val="28"/>
        </w:rPr>
        <w:t>1</w:t>
      </w:r>
      <w:r>
        <w:rPr>
          <w:sz w:val="28"/>
          <w:szCs w:val="28"/>
        </w:rPr>
        <w:t>.3. Длинный тип расстановки (Пример: рис. 4)</w:t>
      </w:r>
    </w:p>
    <w:p w14:paraId="167A2276" w14:textId="5B28D1C8" w:rsidR="005E3F17" w:rsidRDefault="005E3F17" w:rsidP="00312FE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0A37AF" wp14:editId="370DEF4E">
            <wp:extent cx="2232660" cy="1959870"/>
            <wp:effectExtent l="0" t="0" r="0" b="2540"/>
            <wp:docPr id="128339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97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7214" cy="2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F738B90" wp14:editId="55937E97">
            <wp:extent cx="3531870" cy="1953759"/>
            <wp:effectExtent l="0" t="0" r="0" b="8890"/>
            <wp:docPr id="1345460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60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127" cy="19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23DE8C8A" wp14:editId="76587D55">
            <wp:extent cx="5791917" cy="1485900"/>
            <wp:effectExtent l="0" t="0" r="0" b="0"/>
            <wp:docPr id="72815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014" cy="149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C189" w14:textId="77777777" w:rsidR="003B651B" w:rsidRDefault="003B651B" w:rsidP="00312FE8">
      <w:pPr>
        <w:rPr>
          <w:sz w:val="28"/>
          <w:szCs w:val="28"/>
        </w:rPr>
      </w:pPr>
    </w:p>
    <w:p w14:paraId="618B156D" w14:textId="77777777" w:rsidR="003B651B" w:rsidRDefault="003B651B" w:rsidP="00312FE8">
      <w:pPr>
        <w:rPr>
          <w:sz w:val="28"/>
          <w:szCs w:val="28"/>
        </w:rPr>
      </w:pPr>
    </w:p>
    <w:p w14:paraId="394F2B65" w14:textId="77777777" w:rsidR="003B651B" w:rsidRDefault="003B651B" w:rsidP="00312FE8">
      <w:pPr>
        <w:rPr>
          <w:sz w:val="28"/>
          <w:szCs w:val="28"/>
        </w:rPr>
      </w:pPr>
    </w:p>
    <w:p w14:paraId="498897BD" w14:textId="2FC1CFD7" w:rsidR="00F40FEC" w:rsidRDefault="00F40FEC" w:rsidP="00312FE8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1.2.2. Островок с сопоставлением цвета элемента его типу:</w:t>
      </w:r>
    </w:p>
    <w:p w14:paraId="3913A11E" w14:textId="1C5F61B1" w:rsidR="005D30C0" w:rsidRDefault="005D30C0" w:rsidP="00312FE8">
      <w:pPr>
        <w:rPr>
          <w:sz w:val="28"/>
          <w:szCs w:val="28"/>
        </w:rPr>
      </w:pPr>
      <w:r>
        <w:rPr>
          <w:sz w:val="28"/>
          <w:szCs w:val="28"/>
        </w:rPr>
        <w:t xml:space="preserve">1.2.2.1. При нажатии на строчку островка на ПТМ выделяются элементы данного типа </w:t>
      </w:r>
      <w:r>
        <w:rPr>
          <w:sz w:val="28"/>
          <w:szCs w:val="28"/>
        </w:rPr>
        <w:t>(т.е. становятся ярче</w:t>
      </w:r>
      <w:r>
        <w:rPr>
          <w:sz w:val="28"/>
          <w:szCs w:val="28"/>
        </w:rPr>
        <w:t>), остальные элементы затухают (т.е. их цвет становится темнее)</w:t>
      </w:r>
    </w:p>
    <w:p w14:paraId="2C889B38" w14:textId="0F82443D" w:rsidR="00F40FEC" w:rsidRPr="00F40FEC" w:rsidRDefault="00F40FEC" w:rsidP="00F40FE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3809CCD" wp14:editId="6DAF8950">
            <wp:extent cx="2940164" cy="2019300"/>
            <wp:effectExtent l="0" t="0" r="0" b="0"/>
            <wp:docPr id="117552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257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0429" cy="20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BF2D" w14:textId="0F8434E0" w:rsidR="000307F4" w:rsidRDefault="000307F4" w:rsidP="00296711">
      <w:pPr>
        <w:rPr>
          <w:sz w:val="28"/>
          <w:szCs w:val="28"/>
        </w:rPr>
      </w:pPr>
    </w:p>
    <w:p w14:paraId="63C2E599" w14:textId="6ADF6031" w:rsidR="00F40FEC" w:rsidRPr="005F4F18" w:rsidRDefault="000307F4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>1.</w:t>
      </w:r>
      <w:r w:rsidR="00F40FEC" w:rsidRPr="005F4F18">
        <w:rPr>
          <w:b/>
          <w:bCs/>
          <w:sz w:val="28"/>
          <w:szCs w:val="28"/>
        </w:rPr>
        <w:t xml:space="preserve">3. </w:t>
      </w:r>
      <w:r w:rsidR="00A9038C" w:rsidRPr="005F4F18">
        <w:rPr>
          <w:b/>
          <w:bCs/>
          <w:sz w:val="28"/>
          <w:szCs w:val="28"/>
        </w:rPr>
        <w:t>Разметка</w:t>
      </w:r>
      <w:r w:rsidR="00F40FEC" w:rsidRPr="005F4F18">
        <w:rPr>
          <w:b/>
          <w:bCs/>
          <w:sz w:val="28"/>
          <w:szCs w:val="28"/>
        </w:rPr>
        <w:t xml:space="preserve"> ПТМ:</w:t>
      </w:r>
    </w:p>
    <w:p w14:paraId="740BAE93" w14:textId="43C9A87F" w:rsidR="005E3F17" w:rsidRDefault="00F40FEC" w:rsidP="005E3F17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5F4F18">
        <w:rPr>
          <w:sz w:val="28"/>
          <w:szCs w:val="28"/>
        </w:rPr>
        <w:t>3</w:t>
      </w:r>
      <w:r>
        <w:rPr>
          <w:sz w:val="28"/>
          <w:szCs w:val="28"/>
        </w:rPr>
        <w:t>.0.</w:t>
      </w:r>
      <w:r w:rsidR="00A9038C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Разметка о</w:t>
      </w:r>
      <w:r w:rsidR="00A9038C">
        <w:rPr>
          <w:sz w:val="28"/>
          <w:szCs w:val="28"/>
        </w:rPr>
        <w:t>писывает номера столбцов и строк (групп и периодов) в соответствии с типом расстановки</w:t>
      </w:r>
      <w:r w:rsidR="005E3F17">
        <w:rPr>
          <w:sz w:val="28"/>
          <w:szCs w:val="28"/>
        </w:rPr>
        <w:t xml:space="preserve"> (разметка берётся из базы данных)</w:t>
      </w:r>
      <w:r w:rsidR="005F4F18">
        <w:rPr>
          <w:sz w:val="28"/>
          <w:szCs w:val="28"/>
        </w:rPr>
        <w:t>:</w:t>
      </w:r>
    </w:p>
    <w:p w14:paraId="58932E78" w14:textId="7F353DC0" w:rsidR="000307F4" w:rsidRPr="005E3F17" w:rsidRDefault="000307F4" w:rsidP="00296711"/>
    <w:p w14:paraId="1320D07D" w14:textId="180369AA" w:rsidR="00F55A09" w:rsidRDefault="00F55A09" w:rsidP="00F55A0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F9584D" wp14:editId="251C9FD5">
            <wp:extent cx="2385060" cy="4246129"/>
            <wp:effectExtent l="0" t="0" r="0" b="2540"/>
            <wp:docPr id="969759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59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8862" cy="42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5570" w14:textId="77777777" w:rsidR="00D63512" w:rsidRDefault="00D63512" w:rsidP="00D63512">
      <w:pPr>
        <w:rPr>
          <w:sz w:val="28"/>
          <w:szCs w:val="28"/>
        </w:rPr>
      </w:pPr>
    </w:p>
    <w:p w14:paraId="21BB4C2B" w14:textId="77777777" w:rsidR="003B651B" w:rsidRDefault="003B651B" w:rsidP="00D63512">
      <w:pPr>
        <w:rPr>
          <w:sz w:val="28"/>
          <w:szCs w:val="28"/>
        </w:rPr>
      </w:pPr>
    </w:p>
    <w:p w14:paraId="41CA1571" w14:textId="77777777" w:rsidR="003B651B" w:rsidRDefault="003B651B" w:rsidP="00D63512">
      <w:pPr>
        <w:rPr>
          <w:sz w:val="28"/>
          <w:szCs w:val="28"/>
        </w:rPr>
      </w:pPr>
    </w:p>
    <w:p w14:paraId="148FD9A1" w14:textId="2F9ACAA5" w:rsidR="00D63512" w:rsidRPr="003B651B" w:rsidRDefault="00D63512" w:rsidP="00D63512">
      <w:pPr>
        <w:rPr>
          <w:b/>
          <w:bCs/>
          <w:sz w:val="28"/>
          <w:szCs w:val="28"/>
        </w:rPr>
      </w:pPr>
      <w:r w:rsidRPr="003B651B">
        <w:rPr>
          <w:b/>
          <w:bCs/>
          <w:sz w:val="28"/>
          <w:szCs w:val="28"/>
        </w:rPr>
        <w:t>1.4. Калькулятор молярной массы</w:t>
      </w:r>
      <w:r w:rsidR="003B651B" w:rsidRPr="005D30C0">
        <w:rPr>
          <w:b/>
          <w:bCs/>
          <w:sz w:val="28"/>
          <w:szCs w:val="28"/>
        </w:rPr>
        <w:t xml:space="preserve"> (1</w:t>
      </w:r>
      <w:r w:rsidR="003B651B">
        <w:rPr>
          <w:b/>
          <w:bCs/>
          <w:sz w:val="28"/>
          <w:szCs w:val="28"/>
        </w:rPr>
        <w:t>.4.0 – 1.4.1)</w:t>
      </w:r>
      <w:r w:rsidRPr="003B651B">
        <w:rPr>
          <w:b/>
          <w:bCs/>
          <w:sz w:val="28"/>
          <w:szCs w:val="28"/>
        </w:rPr>
        <w:t>:</w:t>
      </w:r>
    </w:p>
    <w:p w14:paraId="4808D4E4" w14:textId="43175E69" w:rsidR="00D63512" w:rsidRDefault="00D63512" w:rsidP="00D63512">
      <w:pPr>
        <w:rPr>
          <w:sz w:val="28"/>
          <w:szCs w:val="28"/>
        </w:rPr>
      </w:pPr>
      <w:r>
        <w:rPr>
          <w:sz w:val="28"/>
          <w:szCs w:val="28"/>
        </w:rPr>
        <w:t>1.4.0. Представляет из себя строку, которая принимает общепринятую запись элемента или молекулы, а в выпадающей строке выводит молярную массу записанного вещества, молярные массы входящих элементов и процентное соотношение масс элементов входящих в него.</w:t>
      </w:r>
    </w:p>
    <w:p w14:paraId="6F5BA8AE" w14:textId="56D69A5D" w:rsidR="00D63512" w:rsidRDefault="00D63512" w:rsidP="00D63512">
      <w:pPr>
        <w:rPr>
          <w:sz w:val="28"/>
          <w:szCs w:val="28"/>
        </w:rPr>
      </w:pPr>
      <w:r>
        <w:rPr>
          <w:sz w:val="28"/>
          <w:szCs w:val="28"/>
        </w:rPr>
        <w:t>1.4.1. Пример ввода:</w:t>
      </w:r>
    </w:p>
    <w:p w14:paraId="73EF0363" w14:textId="2F1537E2" w:rsidR="00D63512" w:rsidRPr="00D63512" w:rsidRDefault="00D63512" w:rsidP="00D63512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0DA8C0" wp14:editId="4AFF1A85">
            <wp:extent cx="3215640" cy="4803012"/>
            <wp:effectExtent l="0" t="0" r="3810" b="0"/>
            <wp:docPr id="24227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713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6537" cy="49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8F98" w14:textId="77777777" w:rsidR="00A9038C" w:rsidRDefault="00A9038C" w:rsidP="00296711">
      <w:pPr>
        <w:rPr>
          <w:sz w:val="28"/>
          <w:szCs w:val="28"/>
        </w:rPr>
      </w:pPr>
    </w:p>
    <w:p w14:paraId="2F424D4C" w14:textId="499D4CAD" w:rsidR="007F00B3" w:rsidRPr="005F4F18" w:rsidRDefault="007F00B3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>1.</w:t>
      </w:r>
      <w:r w:rsidR="00D63512">
        <w:rPr>
          <w:b/>
          <w:bCs/>
          <w:sz w:val="28"/>
          <w:szCs w:val="28"/>
        </w:rPr>
        <w:t>5</w:t>
      </w:r>
      <w:r w:rsidRPr="005F4F18">
        <w:rPr>
          <w:b/>
          <w:bCs/>
          <w:sz w:val="28"/>
          <w:szCs w:val="28"/>
        </w:rPr>
        <w:t xml:space="preserve">. </w:t>
      </w:r>
      <w:r w:rsidR="00312FE8" w:rsidRPr="005F4F18">
        <w:rPr>
          <w:b/>
          <w:bCs/>
          <w:sz w:val="28"/>
          <w:szCs w:val="28"/>
        </w:rPr>
        <w:t>Строка поиска</w:t>
      </w:r>
      <w:r w:rsidR="00D63512">
        <w:rPr>
          <w:b/>
          <w:bCs/>
          <w:sz w:val="28"/>
          <w:szCs w:val="28"/>
        </w:rPr>
        <w:t xml:space="preserve"> (1.5.0 – 1.5.2)</w:t>
      </w:r>
      <w:r w:rsidR="00F40FEC" w:rsidRPr="005F4F18">
        <w:rPr>
          <w:b/>
          <w:bCs/>
          <w:sz w:val="28"/>
          <w:szCs w:val="28"/>
        </w:rPr>
        <w:t>:</w:t>
      </w:r>
    </w:p>
    <w:p w14:paraId="388CCD44" w14:textId="768D0325" w:rsidR="00F55A09" w:rsidRDefault="00F55A09" w:rsidP="00296711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D63512">
        <w:rPr>
          <w:sz w:val="28"/>
          <w:szCs w:val="28"/>
        </w:rPr>
        <w:t>5</w:t>
      </w:r>
      <w:r>
        <w:rPr>
          <w:sz w:val="28"/>
          <w:szCs w:val="28"/>
        </w:rPr>
        <w:t>.0. Строка с выпадающим списком элементов</w:t>
      </w:r>
    </w:p>
    <w:p w14:paraId="5265A160" w14:textId="26E85FC2" w:rsidR="00F55A09" w:rsidRDefault="00F55A09" w:rsidP="00296711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D63512">
        <w:rPr>
          <w:sz w:val="28"/>
          <w:szCs w:val="28"/>
        </w:rPr>
        <w:t>.5</w:t>
      </w:r>
      <w:r>
        <w:rPr>
          <w:sz w:val="28"/>
          <w:szCs w:val="28"/>
        </w:rPr>
        <w:t>.1. В момент обращения к строке, выпадающий список отображает запросы, которые вводились ране</w:t>
      </w:r>
      <w:r w:rsidR="005E3F17">
        <w:rPr>
          <w:sz w:val="28"/>
          <w:szCs w:val="28"/>
        </w:rPr>
        <w:t>е (список берётся из базы данных)</w:t>
      </w:r>
    </w:p>
    <w:p w14:paraId="539EC11A" w14:textId="2BA9C25A" w:rsidR="00F55A09" w:rsidRDefault="00F55A09" w:rsidP="002967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</w:t>
      </w:r>
      <w:r w:rsidR="00D63512">
        <w:rPr>
          <w:sz w:val="28"/>
          <w:szCs w:val="28"/>
        </w:rPr>
        <w:t>5</w:t>
      </w:r>
      <w:r>
        <w:rPr>
          <w:sz w:val="28"/>
          <w:szCs w:val="28"/>
        </w:rPr>
        <w:t>.2. Выпадающий список меняется по мере написания запроса</w:t>
      </w:r>
    </w:p>
    <w:p w14:paraId="57C0DAB3" w14:textId="77777777" w:rsidR="00F40FEC" w:rsidRDefault="00F40FEC" w:rsidP="00296711">
      <w:pPr>
        <w:rPr>
          <w:sz w:val="28"/>
          <w:szCs w:val="28"/>
        </w:rPr>
      </w:pPr>
    </w:p>
    <w:p w14:paraId="665E76DC" w14:textId="77777777" w:rsidR="00AE208A" w:rsidRDefault="00AE208A" w:rsidP="00296711">
      <w:pPr>
        <w:rPr>
          <w:sz w:val="28"/>
          <w:szCs w:val="28"/>
        </w:rPr>
      </w:pPr>
    </w:p>
    <w:p w14:paraId="742283B3" w14:textId="181EF2DA" w:rsidR="00AE208A" w:rsidRPr="005F4F18" w:rsidRDefault="00AE208A" w:rsidP="00296711">
      <w:pPr>
        <w:rPr>
          <w:b/>
          <w:bCs/>
          <w:sz w:val="28"/>
          <w:szCs w:val="28"/>
        </w:rPr>
      </w:pPr>
      <w:r w:rsidRPr="005F4F18">
        <w:rPr>
          <w:b/>
          <w:bCs/>
          <w:sz w:val="28"/>
          <w:szCs w:val="28"/>
        </w:rPr>
        <w:t xml:space="preserve">2. Создать </w:t>
      </w:r>
      <w:r w:rsidR="00F55A09" w:rsidRPr="005F4F18">
        <w:rPr>
          <w:b/>
          <w:bCs/>
          <w:sz w:val="28"/>
          <w:szCs w:val="28"/>
        </w:rPr>
        <w:t>о</w:t>
      </w:r>
      <w:r w:rsidRPr="005F4F18">
        <w:rPr>
          <w:b/>
          <w:bCs/>
          <w:sz w:val="28"/>
          <w:szCs w:val="28"/>
        </w:rPr>
        <w:t>кно с подробной информацией об элементе</w:t>
      </w:r>
      <w:r w:rsidR="005F4F18" w:rsidRPr="005F4F18">
        <w:rPr>
          <w:b/>
          <w:bCs/>
          <w:sz w:val="28"/>
          <w:szCs w:val="28"/>
        </w:rPr>
        <w:t xml:space="preserve"> (2.0. – 2.2.)</w:t>
      </w:r>
      <w:r w:rsidRPr="005F4F18">
        <w:rPr>
          <w:b/>
          <w:bCs/>
          <w:sz w:val="28"/>
          <w:szCs w:val="28"/>
        </w:rPr>
        <w:t>:</w:t>
      </w:r>
    </w:p>
    <w:p w14:paraId="5DDD2D09" w14:textId="45332806" w:rsidR="00DE49EB" w:rsidRDefault="00AE208A" w:rsidP="00296711">
      <w:pPr>
        <w:rPr>
          <w:sz w:val="28"/>
          <w:szCs w:val="28"/>
        </w:rPr>
      </w:pPr>
      <w:r>
        <w:rPr>
          <w:sz w:val="28"/>
          <w:szCs w:val="28"/>
        </w:rPr>
        <w:t>2.0. В</w:t>
      </w:r>
      <w:r w:rsidR="00DE49EB">
        <w:rPr>
          <w:sz w:val="28"/>
          <w:szCs w:val="28"/>
        </w:rPr>
        <w:t xml:space="preserve"> правом верхнем углу р</w:t>
      </w:r>
      <w:r>
        <w:rPr>
          <w:sz w:val="28"/>
          <w:szCs w:val="28"/>
        </w:rPr>
        <w:t xml:space="preserve">асполагаются </w:t>
      </w:r>
      <w:r w:rsidR="00DE49EB">
        <w:rPr>
          <w:sz w:val="28"/>
          <w:szCs w:val="28"/>
        </w:rPr>
        <w:t xml:space="preserve">виджет-ячейка элемента, с названием элемента и его общим обозначением. Ниже виджета – таблица с подробной информацией </w:t>
      </w:r>
      <w:r w:rsidR="00312FE8">
        <w:rPr>
          <w:sz w:val="28"/>
          <w:szCs w:val="28"/>
        </w:rPr>
        <w:t>(2.1.), справа</w:t>
      </w:r>
      <w:r w:rsidR="005F4F18">
        <w:rPr>
          <w:sz w:val="28"/>
          <w:szCs w:val="28"/>
        </w:rPr>
        <w:t xml:space="preserve"> картинка данного элемента в жизни (2.2.), </w:t>
      </w:r>
      <w:r w:rsidR="00312FE8">
        <w:rPr>
          <w:sz w:val="28"/>
          <w:szCs w:val="28"/>
        </w:rPr>
        <w:t>определение из википедии, ссылка на википедию.</w:t>
      </w:r>
    </w:p>
    <w:p w14:paraId="02C0DD47" w14:textId="3E121CE7" w:rsidR="00DE49EB" w:rsidRDefault="00DE49EB" w:rsidP="0029671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312FE8">
        <w:rPr>
          <w:sz w:val="28"/>
          <w:szCs w:val="28"/>
        </w:rPr>
        <w:t xml:space="preserve">1. </w:t>
      </w:r>
      <w:r>
        <w:rPr>
          <w:sz w:val="28"/>
          <w:szCs w:val="28"/>
        </w:rPr>
        <w:t>Кол-во электронов, протонов, нейтронов в строении атома, атомное число, масса, группа, период, электронная</w:t>
      </w:r>
      <w:r w:rsidR="00312FE8">
        <w:rPr>
          <w:sz w:val="28"/>
          <w:szCs w:val="28"/>
        </w:rPr>
        <w:t xml:space="preserve"> конфигурация</w:t>
      </w:r>
      <w:r>
        <w:rPr>
          <w:sz w:val="28"/>
          <w:szCs w:val="28"/>
        </w:rPr>
        <w:t>, название на латыни, когда открыт, валентность, степень окисления, электроотрицательность, температура плавления, температура кипения</w:t>
      </w:r>
      <w:r w:rsidR="005E3F17">
        <w:rPr>
          <w:sz w:val="28"/>
          <w:szCs w:val="28"/>
        </w:rPr>
        <w:t xml:space="preserve"> (берётся из базы данных)</w:t>
      </w:r>
    </w:p>
    <w:p w14:paraId="4BC94825" w14:textId="344221CB" w:rsidR="005F4F18" w:rsidRDefault="005F4F18" w:rsidP="00296711">
      <w:pPr>
        <w:rPr>
          <w:sz w:val="28"/>
          <w:szCs w:val="28"/>
        </w:rPr>
      </w:pPr>
      <w:r>
        <w:rPr>
          <w:sz w:val="28"/>
          <w:szCs w:val="28"/>
        </w:rPr>
        <w:t xml:space="preserve">2.2. Картинка каждого элемента хранится в базе данных </w:t>
      </w:r>
    </w:p>
    <w:p w14:paraId="3802C496" w14:textId="77777777" w:rsidR="00312FE8" w:rsidRDefault="00312FE8" w:rsidP="00296711">
      <w:pPr>
        <w:rPr>
          <w:sz w:val="28"/>
          <w:szCs w:val="28"/>
        </w:rPr>
      </w:pPr>
    </w:p>
    <w:p w14:paraId="7DC6E6A0" w14:textId="77777777" w:rsidR="005E3F17" w:rsidRPr="000307F4" w:rsidRDefault="005E3F17" w:rsidP="00296711">
      <w:pPr>
        <w:rPr>
          <w:sz w:val="28"/>
          <w:szCs w:val="28"/>
        </w:rPr>
      </w:pPr>
    </w:p>
    <w:sectPr w:rsidR="005E3F17" w:rsidRPr="000307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2B7"/>
    <w:rsid w:val="000307F4"/>
    <w:rsid w:val="00296711"/>
    <w:rsid w:val="00312FE8"/>
    <w:rsid w:val="003B651B"/>
    <w:rsid w:val="005D30C0"/>
    <w:rsid w:val="005E3F17"/>
    <w:rsid w:val="005F4F18"/>
    <w:rsid w:val="007F00B3"/>
    <w:rsid w:val="008F0184"/>
    <w:rsid w:val="00A9038C"/>
    <w:rsid w:val="00AE208A"/>
    <w:rsid w:val="00D63512"/>
    <w:rsid w:val="00DE49EB"/>
    <w:rsid w:val="00E342B7"/>
    <w:rsid w:val="00F40FEC"/>
    <w:rsid w:val="00F55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E7D4"/>
  <w15:chartTrackingRefBased/>
  <w15:docId w15:val="{F44ABAE8-01DF-4AB9-8466-8DD76C400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5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 Модорский</dc:creator>
  <cp:keywords/>
  <dc:description/>
  <cp:lastModifiedBy>Яков Модорский</cp:lastModifiedBy>
  <cp:revision>2</cp:revision>
  <dcterms:created xsi:type="dcterms:W3CDTF">2023-10-24T08:46:00Z</dcterms:created>
  <dcterms:modified xsi:type="dcterms:W3CDTF">2023-10-24T14:42:00Z</dcterms:modified>
</cp:coreProperties>
</file>