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253A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冰点</w:t>
      </w:r>
    </w:p>
    <w:p w14:paraId="3C60B1E0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冰点很多人都有自己的理解，以下仅代表我本人在这两年总结中的理解。</w:t>
      </w:r>
    </w:p>
    <w:p w14:paraId="3B90B002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84F7E61">
      <w:pPr>
        <w:numPr>
          <w:numId w:val="0"/>
        </w:num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1、冰点</w:t>
      </w:r>
    </w:p>
    <w:p w14:paraId="7609C4CC">
      <w:pPr>
        <w:numPr>
          <w:numId w:val="0"/>
        </w:num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冰点一般指的是市场下跌一段时间之后，杀跌动能减弱，空头力量接近枯竭的点。一般的冰点指的是相对于市场的沸点而言，属于情绪周期的范畴。</w:t>
      </w:r>
    </w:p>
    <w:p w14:paraId="501ABF42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8AB0951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2、冰点的衡量</w:t>
      </w:r>
    </w:p>
    <w:p w14:paraId="4152EC2F">
      <w:pPr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总体来说，特定的数据、量能都不一定能够准确的衡量“冰点”，需要具体情况具体分析。</w:t>
      </w:r>
    </w:p>
    <w:p w14:paraId="21CC4DFC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07E62BB7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市场有两个方向，一个叫情绪，一个叫指数。有时候指数会影响情绪，此时共振；有时候指数并不会影响情绪，此时情绪独立。当这两者其中一个具有赚钱效应的时候，都不能算冰点。</w:t>
      </w:r>
    </w:p>
    <w:p w14:paraId="1F0DD1B9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32741ADC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如2024年6~7月的红利、机构行情，机构票具有赚钱效应，而情绪投机亏钱效应非常巨大。</w:t>
      </w:r>
    </w:p>
    <w:p w14:paraId="058414C0">
      <w:pPr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最极端的就是2017年，全市场仅一百多只蓝筹股上涨，小票亏钱效应巨大，但是不能算冰点。</w:t>
      </w:r>
    </w:p>
    <w:p w14:paraId="38BC4E51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6C06AC13">
      <w:pPr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比如2023年9月~10月的华为大主线期间，指数单边下行时并未影响任何情绪，市场的情绪是非常好的。</w:t>
      </w:r>
    </w:p>
    <w:p w14:paraId="6196E8CD">
      <w:pPr>
        <w:jc w:val="center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sz w:val="15"/>
          <w:szCs w:val="15"/>
        </w:rPr>
        <w:drawing>
          <wp:inline distT="0" distB="0" distL="114300" distR="114300">
            <wp:extent cx="3943350" cy="2343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B25A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45D7AF59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还有的周期是逆指数的。</w:t>
      </w:r>
    </w:p>
    <w:p w14:paraId="337BB180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如今年1月的长白山、9月的深圳华强。</w:t>
      </w:r>
    </w:p>
    <w:p w14:paraId="526B945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C113A1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14A2DFC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4、个人衡量“冰点”能不能做的方式</w:t>
      </w:r>
    </w:p>
    <w:p w14:paraId="5DA8069E">
      <w:pPr>
        <w:ind w:firstLine="300" w:firstLineChars="200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即领跌方向的亏钱效应减缓。</w:t>
      </w:r>
    </w:p>
    <w:p w14:paraId="41E74CD1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如果没有出现减缓，甚至还加强，那么即便数据已经很差了，也不能做。</w:t>
      </w:r>
    </w:p>
    <w:p w14:paraId="27BC1072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如今年1月中下旬，没有任何板块站出来，亏钱效应方向没有任何减缓。</w:t>
      </w:r>
    </w:p>
    <w:p w14:paraId="4333ABBF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4B5E39C6">
      <w:pPr>
        <w:ind w:firstLine="300" w:firstLineChars="200"/>
        <w:jc w:val="left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当引起亏钱效应的因素没有减缓的时候，会出现多个冰点的情况，如市场风格变为极致的机构抱团或者极致的投机时，另一个方向亏钱效应会很巨大，直到天平发生倾斜。</w:t>
      </w:r>
    </w:p>
    <w:p w14:paraId="08BD4C3B">
      <w:pP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2E4A8675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DC99D0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大冰点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的选择</w:t>
      </w:r>
    </w:p>
    <w:p w14:paraId="648766B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一、绕不开</w:t>
      </w:r>
    </w:p>
    <w:p w14:paraId="3781B9D7">
      <w:pPr>
        <w:ind w:firstLine="300" w:firstLineChars="200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1、做指数反抽</w:t>
      </w:r>
    </w:p>
    <w:p w14:paraId="69722F08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前提：指数下跌加速一段时间，砸出空间，阴跌则不算</w:t>
      </w:r>
    </w:p>
    <w:p w14:paraId="10BC569D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选股：指标股、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创业板50etf、沪深300etf、期货、期权等与指数挂钩的方向。</w:t>
      </w:r>
    </w:p>
    <w:p w14:paraId="2B300442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39CC2569">
      <w:pPr>
        <w:ind w:firstLine="300" w:firstLineChars="200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2、冰点反弹绕不开的板块</w:t>
      </w:r>
    </w:p>
    <w:p w14:paraId="65837EC4">
      <w:pPr>
        <w:ind w:firstLine="300" w:firstLineChars="200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前提：这个板块不止跌，那么市场亏钱效应就不停止</w:t>
      </w:r>
    </w:p>
    <w:p w14:paraId="7C232DDF">
      <w:pPr>
        <w:ind w:firstLine="300" w:firstLineChars="200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选股：这个板块里绕不开的核心</w:t>
      </w:r>
    </w:p>
    <w:p w14:paraId="3995C02E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一个板块当上升时具备赚钱效应且带着指数向上走，板块回落时市场情绪和指数都跟着回落，那么这个板块就是指数反弹时绕不开的板块。</w:t>
      </w:r>
    </w:p>
    <w:p w14:paraId="0C2063AD">
      <w:pPr>
        <w:ind w:firstLine="300" w:firstLineChars="20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例如2021、2022年的新能源，2023年的Ai，2024年10月、11月的券商。尤其是2022年4月27日新能源止跌，市场才迎来一波上升周期。</w:t>
      </w:r>
    </w:p>
    <w:p w14:paraId="7808A530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60FFEFF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二、老龙反抽</w:t>
      </w:r>
    </w:p>
    <w:p w14:paraId="2C46594F">
      <w:pP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回调到位有地位的票</w:t>
      </w:r>
    </w:p>
    <w:p w14:paraId="3793F6B7">
      <w:pPr>
        <w:ind w:firstLine="300" w:firstLineChars="20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前提：市场一直没有新龙头出来引领新的赚钱效应，而它不止跌退潮期就不结束的人气核心</w:t>
      </w:r>
      <w:r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  <w:t>。</w:t>
      </w:r>
    </w:p>
    <w:p w14:paraId="751C014C">
      <w:pPr>
        <w:ind w:firstLine="300" w:firstLineChars="20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选股：前一个周期里最具有地位、人气的总龙头。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种类型的票在当前周期只有一个，唯一一个。</w:t>
      </w:r>
    </w:p>
    <w:p w14:paraId="7C0ED704">
      <w:pPr>
        <w:ind w:firstLine="300" w:firstLineChars="20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这种票往往是一个大的赚钱周期里的核心，它结束了之后，后面会有一连串的小周期但是仍然是退潮，市场出现情绪好转时，资金不知道买什么时会选择，做一个双头。</w:t>
      </w:r>
    </w:p>
    <w:p w14:paraId="7395E1AF">
      <w:pPr>
        <w:ind w:firstLine="300" w:firstLineChars="20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最极致的就是2022年的浙江建投，在426大冰点时反抽，但是也仅有一个浙江建投。</w:t>
      </w:r>
    </w:p>
    <w:p w14:paraId="2AF6930F">
      <w:pPr>
        <w:ind w:firstLine="300" w:firstLineChars="20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2024年11月19日冰点回暖，海能达、双成药业（这里是量能足够）。</w:t>
      </w:r>
    </w:p>
    <w:p w14:paraId="16558A22">
      <w:pPr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3C9407D9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19693EF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三、共振的题材</w:t>
      </w:r>
    </w:p>
    <w:p w14:paraId="43B9EAB9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1、</w:t>
      </w: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前一晚发酵的、容易被市场认可的题材</w:t>
      </w:r>
    </w:p>
    <w:p w14:paraId="02947A10">
      <w:pPr>
        <w:ind w:firstLine="360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前提：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有催化、并且在晚上发酵的题材</w:t>
      </w:r>
    </w:p>
    <w:p w14:paraId="45287B41">
      <w:pPr>
        <w:ind w:firstLine="360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选股：发酵的逻辑里绕不开的票、带动板块的票</w:t>
      </w:r>
    </w:p>
    <w:p w14:paraId="2AE610D0">
      <w:pPr>
        <w:ind w:firstLine="36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与指数共振的题材，有的时候是先于指数前一段时间启动，有时候与指数共同启动，但是特点都是筹码相对较好。</w:t>
      </w:r>
    </w:p>
    <w:p w14:paraId="01D2AB45">
      <w:pPr>
        <w:ind w:firstLine="36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如果主线板块没有走完，则参考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冰点反弹绕不开的板块做法。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在一轮大主线行情中，往往是发酵新分支，而新分支的赚钱效应再度带动老分支。</w:t>
      </w:r>
    </w:p>
    <w:p w14:paraId="40DD4A59">
      <w:pP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</w:p>
    <w:p w14:paraId="1AF88670">
      <w:pPr>
        <w:ind w:firstLine="360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题材的选择：逻辑要好，容易发酵，容易成为讨论的热点。</w:t>
      </w:r>
    </w:p>
    <w:p w14:paraId="435F82A2">
      <w:pPr>
        <w:ind w:firstLine="360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一些一日游的板块逻辑往往是逻辑天马行空，无法短期内兑现，或者因为市场预期演绎了一段时间，有大量资金已经进入。</w:t>
      </w:r>
    </w:p>
    <w:p w14:paraId="704E8C0E">
      <w:pPr>
        <w:ind w:firstLine="36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启动的题材即板块，板块效应最重要，决定一个题材在冰点能不能走出来、走成主线的一个很重要原因是逻辑与热度。</w:t>
      </w:r>
    </w:p>
    <w:p w14:paraId="01F2B91D">
      <w:pPr>
        <w:ind w:firstLine="36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04C22147">
      <w:pPr>
        <w:ind w:firstLine="360"/>
        <w:rPr>
          <w:rFonts w:hint="default" w:ascii="微软雅黑" w:hAnsi="微软雅黑" w:eastAsia="微软雅黑" w:cs="微软雅黑"/>
          <w:b/>
          <w:bCs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共振的板块多数时候都会由于上涨的惯性，次日有不错的溢价，如果晚上大幅发酵，第二天的溢价就会非常高。</w:t>
      </w:r>
    </w:p>
    <w:p w14:paraId="59415482">
      <w:pPr>
        <w:ind w:firstLine="36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</w:p>
    <w:p w14:paraId="4076E775">
      <w:pPr>
        <w:ind w:firstLine="36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10月18日市场回暖节点</w:t>
      </w:r>
    </w:p>
    <w:p w14:paraId="1E4E73EC">
      <w:pPr>
        <w:ind w:firstLine="36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一共有：重组、华为（鸿蒙、消电、机器人）、消费、医药、金融、半导体等多个题材。</w:t>
      </w:r>
    </w:p>
    <w:p w14:paraId="5D7F3BB0">
      <w:pPr>
        <w:ind w:firstLine="36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</w:p>
    <w:p w14:paraId="51C4DE93">
      <w:pPr>
        <w:ind w:firstLine="36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12月18日节点</w:t>
      </w:r>
    </w:p>
    <w:p w14:paraId="7DA60B09">
      <w:pPr>
        <w:ind w:firstLine="360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一共有：豆包Ai、脑机接口、首发经济、量子通信、中字头题材。</w:t>
      </w:r>
    </w:p>
    <w:p w14:paraId="3DA8AEFB">
      <w:pPr>
        <w:ind w:firstLine="36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随后几天走出来的只有豆包Ai，因为其它的并未发酵，尤其是中字头这类，往往是有政策的走一波，然后阴跌。</w:t>
      </w:r>
    </w:p>
    <w:p w14:paraId="6DD0C26B">
      <w:pPr>
        <w:ind w:firstLine="300" w:firstLineChars="200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  <w:t>字节跳动/火山引擎/豆包大模型将于12月18-19日上海举行FORCE2024原动力大会，所以今天豆包板块就比其他更强势。</w:t>
      </w:r>
    </w:p>
    <w:p w14:paraId="64B548E9">
      <w:pPr>
        <w:ind w:firstLine="30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  <w:t>消费板块虽然也是最后倒下的，但是消费的催化来自于会议上的政策推动，目前会议已经开完，没有政策去催化。机器人板块也没有能够完成修复，而是低开低走，主要也是没有催化。</w:t>
      </w:r>
    </w:p>
    <w:p w14:paraId="683B1966">
      <w:pPr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49B547A5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2、有地位、人气的板块/市场</w:t>
      </w: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高标</w:t>
      </w:r>
    </w:p>
    <w:p w14:paraId="636EBA57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前提：市场冰点前一天的最高板/高标</w:t>
      </w:r>
    </w:p>
    <w:p w14:paraId="4C5DC231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选股：发酵的板块里的最高板，市场的投机连板最高板</w:t>
      </w:r>
    </w:p>
    <w:p w14:paraId="2F3B691F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综合来看，这个高标一般指的是市场的最高位，高标不一定是最高连板，可以是断板反包或者趋势的形式，但一定是最高。</w:t>
      </w:r>
    </w:p>
    <w:p w14:paraId="29D5918D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如果市场已经低迷一段时间，那么高标的晋级可能性会增大，这种往往需要一次换手才能成功转变属性（从下跌抱团变成情绪共振）。</w:t>
      </w:r>
    </w:p>
    <w:p w14:paraId="030342F9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如果本身是逆势抱团类的高标，则在情绪转暖的时候容易失败大跌。</w:t>
      </w:r>
    </w:p>
    <w:p w14:paraId="7EC6BFEA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这个属于穿越的一种，有概率失败，一旦失败就是大面，千万不可以为了做高标而做高标。</w:t>
      </w:r>
    </w:p>
    <w:p w14:paraId="15B27CEE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30D7676A">
      <w:pPr>
        <w:widowControl w:val="0"/>
        <w:numPr>
          <w:ilvl w:val="0"/>
          <w:numId w:val="0"/>
        </w:numPr>
        <w:ind w:firstLine="36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结合板块去做，会更容易成功。</w:t>
      </w:r>
    </w:p>
    <w:p w14:paraId="0DB825CF">
      <w:pPr>
        <w:widowControl w:val="0"/>
        <w:numPr>
          <w:ilvl w:val="0"/>
          <w:numId w:val="0"/>
        </w:numPr>
        <w:ind w:firstLine="360"/>
        <w:jc w:val="both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有些票在冰点前启动成为高标，然后冰点发酵了某个题材，这个票有这个题材的概念，次日情绪转暖很大概率直接保送（一字）。</w:t>
      </w:r>
    </w:p>
    <w:p w14:paraId="21CC10EC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4169C4D6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14板魔咒，自从顺控发展15连板以来，至今没有票能单波上涨能超过14连板。</w:t>
      </w:r>
    </w:p>
    <w:p w14:paraId="1679DEF7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3EDF2AA2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2月8日市场回暖节点，克来机电（6板）市场最高板，穿越成功，代表题材新质生产力。</w:t>
      </w:r>
    </w:p>
    <w:p w14:paraId="5B438211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</w:p>
    <w:p w14:paraId="53430F04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10月18日市场回暖节点，</w:t>
      </w:r>
    </w:p>
    <w:p w14:paraId="45E60EA1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海能达（17天13板），穿越成功，代表连板；</w:t>
      </w:r>
    </w:p>
    <w:p w14:paraId="375877EA">
      <w:pPr>
        <w:widowControl w:val="0"/>
        <w:numPr>
          <w:ilvl w:val="0"/>
          <w:numId w:val="0"/>
        </w:numPr>
        <w:ind w:firstLine="300" w:firstLineChars="200"/>
        <w:jc w:val="both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双成药业（21天19板），穿越成功，代表重组；</w:t>
      </w:r>
    </w:p>
    <w:p w14:paraId="5C7A4818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7FB39EEB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2C2902BE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43F0A"/>
    <w:rsid w:val="0DD71B18"/>
    <w:rsid w:val="0EEF0281"/>
    <w:rsid w:val="1B1E1579"/>
    <w:rsid w:val="27E92391"/>
    <w:rsid w:val="36446462"/>
    <w:rsid w:val="7506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643</Words>
  <Characters>670</Characters>
  <Lines>0</Lines>
  <Paragraphs>0</Paragraphs>
  <TotalTime>246</TotalTime>
  <ScaleCrop>false</ScaleCrop>
  <LinksUpToDate>false</LinksUpToDate>
  <CharactersWithSpaces>670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2024-12-08T08:44:00Z</dcterms:created>
  <dc:creator>Asus</dc:creator>
  <cp:lastModifiedBy>大飞</cp:lastModifiedBy>
  <dcterms:modified xsi:type="dcterms:W3CDTF">2024-12-22T11:52:41Z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729A69825ED34143B3A9306B61050BD3_12</vt:lpwstr>
  </property>
</Properties>
</file>