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CB7B48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34.2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9B32B0" w:rsidRDefault="00284F08" w:rsidP="009B32B0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otissement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 villa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s</w:t>
                  </w:r>
                </w:p>
                <w:p w:rsidR="00284F08" w:rsidRPr="004352AB" w:rsidRDefault="00284F08" w:rsidP="009B32B0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LOT-PELJ-EJD-47907/2026</w:t>
                  </w:r>
                </w:p>
                <w:p w:rsidR="009B32B0" w:rsidRDefault="009B32B0"/>
              </w:txbxContent>
            </v:textbox>
          </v:rect>
        </w:pict>
      </w:r>
      <w:r w:rsidR="00B972CD"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18.3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5D6CA9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2</w:t>
                  </w:r>
                </w:p>
              </w:txbxContent>
            </v:textbox>
          </v:oval>
        </w:pict>
      </w:r>
      <w:r w:rsidR="00B972CD"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 w:rsidR="00B972CD"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CB7B48">
      <w:r w:rsidRPr="00B972CD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31.8pt;width:541.35pt;height:284.4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B70F1D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8B4E1D" w:rsidRPr="008B4E1D" w:rsidRDefault="00BC4E70" w:rsidP="00CB7B48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</w:t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</w:rPr>
                    <w:t>Sté Terra Sidi Rahal S.A.R.L</w:t>
                  </w:r>
                </w:p>
                <w:p w:rsidR="00BC4E70" w:rsidRPr="008B4E1D" w:rsidRDefault="00BC4E70" w:rsidP="00CB7B48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</w:rPr>
                    <w:t>Pté dite ‘Amrouche 1’</w:t>
                  </w:r>
                </w:p>
                <w:p w:rsidR="00BC4E70" w:rsidRDefault="00BC4E70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: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34921/J</w:t>
                  </w:r>
                </w:p>
                <w:p w:rsidR="00E03C42" w:rsidRPr="008B4E1D" w:rsidRDefault="00E03C42" w:rsidP="00CB7B48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30/06/2026</w:t>
                  </w:r>
                </w:p>
                <w:p w:rsidR="00BC4E70" w:rsidRPr="008B4E1D" w:rsidRDefault="00124356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12797 m²</w:t>
                  </w:r>
                </w:p>
                <w:p w:rsidR="00BC4E70" w:rsidRPr="008B4E1D" w:rsidRDefault="00E03C42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8531,56 m²</w:t>
                  </w:r>
                </w:p>
                <w:p w:rsidR="00E03C42" w:rsidRDefault="00E03C42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9B32B0" w:rsidRPr="009B32B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853.45 m²</w:t>
                  </w:r>
                </w:p>
                <w:p w:rsidR="00BC4E70" w:rsidRDefault="00E03C42" w:rsidP="00CB7B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9B32B0" w:rsidRDefault="009B32B0" w:rsidP="00CB7B48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395" w:hanging="284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B32B0">
                    <w:rPr>
                      <w:rFonts w:ascii="Century Gothic" w:hAnsi="Century Gothic"/>
                      <w:sz w:val="22"/>
                      <w:szCs w:val="22"/>
                    </w:rPr>
                    <w:t>Equipement1 : 252.39m²</w:t>
                  </w:r>
                </w:p>
                <w:p w:rsidR="009B32B0" w:rsidRDefault="009B32B0" w:rsidP="00CB7B48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395" w:hanging="284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B32B0">
                    <w:rPr>
                      <w:rFonts w:ascii="Century Gothic" w:hAnsi="Century Gothic"/>
                      <w:sz w:val="22"/>
                      <w:szCs w:val="22"/>
                    </w:rPr>
                    <w:t>Equipement2 :449.07m²</w:t>
                  </w:r>
                </w:p>
                <w:p w:rsidR="009B32B0" w:rsidRDefault="009B32B0" w:rsidP="00CB7B48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395" w:hanging="284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B32B0">
                    <w:rPr>
                      <w:rFonts w:ascii="Century Gothic" w:hAnsi="Century Gothic"/>
                      <w:sz w:val="22"/>
                      <w:szCs w:val="22"/>
                    </w:rPr>
                    <w:t>Espace verts : 151.99m²</w:t>
                  </w:r>
                </w:p>
                <w:p w:rsidR="00BC4E70" w:rsidRPr="00BC4E70" w:rsidRDefault="00BC4E70" w:rsidP="00BC4E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</w:p>
              </w:txbxContent>
            </v:textbox>
          </v:shape>
        </w:pict>
      </w:r>
      <w:r w:rsidRPr="00B972CD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34.9pt;width:541.35pt;height:401.75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44594" cy="4852972"/>
                        <wp:effectExtent l="19050" t="0" r="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5230" cy="48605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1C3" w:rsidRDefault="000911C3" w:rsidP="00BC4E70">
      <w:r>
        <w:separator/>
      </w:r>
    </w:p>
  </w:endnote>
  <w:endnote w:type="continuationSeparator" w:id="1">
    <w:p w:rsidR="000911C3" w:rsidRDefault="000911C3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1C3" w:rsidRDefault="000911C3" w:rsidP="00BC4E70">
      <w:r>
        <w:separator/>
      </w:r>
    </w:p>
  </w:footnote>
  <w:footnote w:type="continuationSeparator" w:id="1">
    <w:p w:rsidR="000911C3" w:rsidRDefault="000911C3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911C3"/>
    <w:rsid w:val="000D50BA"/>
    <w:rsid w:val="000F1DD5"/>
    <w:rsid w:val="000F289C"/>
    <w:rsid w:val="00124356"/>
    <w:rsid w:val="00284F08"/>
    <w:rsid w:val="00293B76"/>
    <w:rsid w:val="00347DE1"/>
    <w:rsid w:val="0037707E"/>
    <w:rsid w:val="003C0B7C"/>
    <w:rsid w:val="004352AB"/>
    <w:rsid w:val="00463FE4"/>
    <w:rsid w:val="004729C1"/>
    <w:rsid w:val="004B21AF"/>
    <w:rsid w:val="004B26FC"/>
    <w:rsid w:val="00504577"/>
    <w:rsid w:val="005B0973"/>
    <w:rsid w:val="005D6CA9"/>
    <w:rsid w:val="005D7DDB"/>
    <w:rsid w:val="00663F6F"/>
    <w:rsid w:val="006741F5"/>
    <w:rsid w:val="006E6A76"/>
    <w:rsid w:val="0075055A"/>
    <w:rsid w:val="007F6B0D"/>
    <w:rsid w:val="00861C9D"/>
    <w:rsid w:val="008A0D7D"/>
    <w:rsid w:val="008B4E1D"/>
    <w:rsid w:val="008D50A7"/>
    <w:rsid w:val="008F5866"/>
    <w:rsid w:val="008F72B3"/>
    <w:rsid w:val="00975B4D"/>
    <w:rsid w:val="009B32B0"/>
    <w:rsid w:val="009C2D25"/>
    <w:rsid w:val="00A80C6D"/>
    <w:rsid w:val="00B70F1D"/>
    <w:rsid w:val="00B972CD"/>
    <w:rsid w:val="00BC4E70"/>
    <w:rsid w:val="00BE1114"/>
    <w:rsid w:val="00C21195"/>
    <w:rsid w:val="00C5043B"/>
    <w:rsid w:val="00C50D4D"/>
    <w:rsid w:val="00C87423"/>
    <w:rsid w:val="00CB7B48"/>
    <w:rsid w:val="00D50C74"/>
    <w:rsid w:val="00D839D9"/>
    <w:rsid w:val="00D85EEF"/>
    <w:rsid w:val="00D8698F"/>
    <w:rsid w:val="00E03C42"/>
    <w:rsid w:val="00E409FA"/>
    <w:rsid w:val="00E43AC5"/>
    <w:rsid w:val="00EC1CA5"/>
    <w:rsid w:val="00F66958"/>
    <w:rsid w:val="00F81B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17</cp:revision>
  <cp:lastPrinted>2023-05-31T10:13:00Z</cp:lastPrinted>
  <dcterms:created xsi:type="dcterms:W3CDTF">2023-05-31T10:16:00Z</dcterms:created>
  <dcterms:modified xsi:type="dcterms:W3CDTF">2026-09-16T10:21:00Z</dcterms:modified>
</cp:coreProperties>
</file>