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6E9B" w:rsidRDefault="002E4316" w:rsidP="002E4316">
      <w:pPr>
        <w:pStyle w:val="1"/>
        <w:jc w:val="center"/>
        <w:rPr>
          <w:lang w:val="ru-RU"/>
        </w:rPr>
      </w:pPr>
      <w:r>
        <w:rPr>
          <w:lang w:val="ru-RU"/>
        </w:rPr>
        <w:t>Тестовый документ</w:t>
      </w:r>
    </w:p>
    <w:p w:rsidR="002E4316" w:rsidRPr="00CD1E69" w:rsidRDefault="002E4316" w:rsidP="00CD1E69">
      <w:pPr>
        <w:spacing w:line="360" w:lineRule="auto"/>
        <w:rPr>
          <w:rFonts w:ascii="Times New Roman" w:hAnsi="Times New Roman" w:cs="Times New Roman"/>
          <w:sz w:val="24"/>
          <w:lang w:val="ru-RU"/>
        </w:rPr>
      </w:pPr>
      <w:r w:rsidRPr="00CD1E69">
        <w:rPr>
          <w:rFonts w:ascii="Times New Roman" w:hAnsi="Times New Roman" w:cs="Times New Roman"/>
          <w:sz w:val="24"/>
          <w:lang w:val="ru-RU"/>
        </w:rPr>
        <w:t>Это обычный текст.</w:t>
      </w:r>
    </w:p>
    <w:p w:rsidR="002E4316" w:rsidRPr="009749BA" w:rsidRDefault="002E4316" w:rsidP="00CD1E69">
      <w:pPr>
        <w:spacing w:line="360" w:lineRule="auto"/>
        <w:rPr>
          <w:rFonts w:ascii="Bahnschrift Light" w:hAnsi="Bahnschrift Light"/>
          <w:b/>
          <w:i/>
          <w:sz w:val="36"/>
          <w:szCs w:val="36"/>
          <w:lang w:val="ru-RU"/>
        </w:rPr>
      </w:pPr>
      <w:r w:rsidRPr="009749BA">
        <w:rPr>
          <w:rFonts w:ascii="Bahnschrift Light" w:hAnsi="Bahnschrift Light" w:cs="Calibri"/>
          <w:b/>
          <w:i/>
          <w:sz w:val="36"/>
          <w:szCs w:val="36"/>
          <w:lang w:val="ru-RU"/>
        </w:rPr>
        <w:t>Это</w:t>
      </w:r>
      <w:r w:rsidRPr="009749BA">
        <w:rPr>
          <w:rFonts w:ascii="Bahnschrift Light" w:hAnsi="Bahnschrift Light"/>
          <w:b/>
          <w:i/>
          <w:sz w:val="36"/>
          <w:szCs w:val="36"/>
          <w:lang w:val="ru-RU"/>
        </w:rPr>
        <w:t xml:space="preserve"> </w:t>
      </w:r>
      <w:r w:rsidRPr="009749BA">
        <w:rPr>
          <w:rFonts w:ascii="Bahnschrift Light" w:hAnsi="Bahnschrift Light" w:cs="Calibri"/>
          <w:b/>
          <w:i/>
          <w:sz w:val="36"/>
          <w:szCs w:val="36"/>
          <w:lang w:val="ru-RU"/>
        </w:rPr>
        <w:t>жирный</w:t>
      </w:r>
      <w:r w:rsidRPr="009749BA">
        <w:rPr>
          <w:rFonts w:ascii="Bahnschrift Light" w:hAnsi="Bahnschrift Light"/>
          <w:b/>
          <w:i/>
          <w:sz w:val="36"/>
          <w:szCs w:val="36"/>
          <w:lang w:val="ru-RU"/>
        </w:rPr>
        <w:t xml:space="preserve"> </w:t>
      </w:r>
      <w:r w:rsidRPr="009749BA">
        <w:rPr>
          <w:rFonts w:ascii="Bahnschrift Light" w:hAnsi="Bahnschrift Light" w:cs="Calibri"/>
          <w:b/>
          <w:i/>
          <w:sz w:val="36"/>
          <w:szCs w:val="36"/>
          <w:lang w:val="ru-RU"/>
        </w:rPr>
        <w:t>и</w:t>
      </w:r>
      <w:r w:rsidRPr="009749BA">
        <w:rPr>
          <w:rFonts w:ascii="Bahnschrift Light" w:hAnsi="Bahnschrift Light"/>
          <w:b/>
          <w:i/>
          <w:sz w:val="36"/>
          <w:szCs w:val="36"/>
          <w:lang w:val="ru-RU"/>
        </w:rPr>
        <w:t xml:space="preserve"> </w:t>
      </w:r>
      <w:r w:rsidRPr="009749BA">
        <w:rPr>
          <w:rFonts w:ascii="Bahnschrift Light" w:hAnsi="Bahnschrift Light" w:cs="Calibri"/>
          <w:b/>
          <w:i/>
          <w:sz w:val="36"/>
          <w:szCs w:val="36"/>
          <w:lang w:val="ru-RU"/>
        </w:rPr>
        <w:t>курсивны</w:t>
      </w:r>
      <w:bookmarkStart w:id="0" w:name="_GoBack"/>
      <w:bookmarkEnd w:id="0"/>
      <w:r w:rsidRPr="009749BA">
        <w:rPr>
          <w:rFonts w:ascii="Bahnschrift Light" w:hAnsi="Bahnschrift Light" w:cs="Calibri"/>
          <w:b/>
          <w:i/>
          <w:sz w:val="36"/>
          <w:szCs w:val="36"/>
          <w:lang w:val="ru-RU"/>
        </w:rPr>
        <w:t>й</w:t>
      </w:r>
      <w:r w:rsidRPr="009749BA">
        <w:rPr>
          <w:rFonts w:ascii="Bahnschrift Light" w:hAnsi="Bahnschrift Light"/>
          <w:b/>
          <w:i/>
          <w:sz w:val="36"/>
          <w:szCs w:val="36"/>
          <w:lang w:val="ru-RU"/>
        </w:rPr>
        <w:t xml:space="preserve"> </w:t>
      </w:r>
      <w:r w:rsidRPr="009749BA">
        <w:rPr>
          <w:rFonts w:ascii="Bahnschrift Light" w:hAnsi="Bahnschrift Light" w:cs="Calibri"/>
          <w:b/>
          <w:i/>
          <w:sz w:val="36"/>
          <w:szCs w:val="36"/>
          <w:lang w:val="ru-RU"/>
        </w:rPr>
        <w:t>текст</w:t>
      </w:r>
      <w:r w:rsidRPr="009749BA">
        <w:rPr>
          <w:rFonts w:ascii="Bahnschrift Light" w:hAnsi="Bahnschrift Light"/>
          <w:b/>
          <w:i/>
          <w:sz w:val="36"/>
          <w:szCs w:val="36"/>
          <w:lang w:val="ru-RU"/>
        </w:rPr>
        <w:t>.</w:t>
      </w:r>
    </w:p>
    <w:p w:rsidR="002E4316" w:rsidRPr="00CD1E69" w:rsidRDefault="002E4316" w:rsidP="00CD1E69">
      <w:pPr>
        <w:spacing w:line="320" w:lineRule="exact"/>
        <w:rPr>
          <w:rFonts w:ascii="Arial Black" w:hAnsi="Arial Black"/>
          <w:b/>
          <w:sz w:val="16"/>
          <w:szCs w:val="16"/>
          <w:lang w:val="ru-RU"/>
        </w:rPr>
      </w:pPr>
      <w:r w:rsidRPr="00CD1E69">
        <w:rPr>
          <w:rFonts w:ascii="Arial Black" w:hAnsi="Arial Black"/>
          <w:b/>
          <w:sz w:val="16"/>
          <w:szCs w:val="16"/>
          <w:lang w:val="ru-RU"/>
        </w:rPr>
        <w:t>Это жирный текст.</w:t>
      </w:r>
    </w:p>
    <w:p w:rsidR="002E4316" w:rsidRPr="00CD1E69" w:rsidRDefault="002E4316" w:rsidP="00CD1E69">
      <w:pPr>
        <w:spacing w:line="320" w:lineRule="exact"/>
        <w:rPr>
          <w:rFonts w:asciiTheme="majorHAnsi" w:hAnsiTheme="majorHAnsi" w:cstheme="majorHAnsi"/>
          <w:i/>
          <w:sz w:val="20"/>
          <w:szCs w:val="20"/>
          <w:lang w:val="ru-RU"/>
        </w:rPr>
      </w:pPr>
      <w:r w:rsidRPr="00CD1E69">
        <w:rPr>
          <w:rFonts w:asciiTheme="majorHAnsi" w:hAnsiTheme="majorHAnsi" w:cstheme="majorHAnsi"/>
          <w:i/>
          <w:sz w:val="20"/>
          <w:szCs w:val="20"/>
          <w:lang w:val="ru-RU"/>
        </w:rPr>
        <w:t>Это курсивный текст.</w:t>
      </w:r>
    </w:p>
    <w:p w:rsidR="00A40612" w:rsidRPr="00A40612" w:rsidRDefault="00A40612" w:rsidP="00A40612">
      <w:pPr>
        <w:ind w:left="360"/>
        <w:rPr>
          <w:lang w:val="ru-RU"/>
        </w:rPr>
      </w:pPr>
      <w:r w:rsidRPr="00A40612">
        <w:rPr>
          <w:lang w:val="ru-RU"/>
        </w:rPr>
        <w:t>Это список.</w:t>
      </w:r>
    </w:p>
    <w:p w:rsidR="002E4316" w:rsidRDefault="002E4316" w:rsidP="002E4316">
      <w:pPr>
        <w:pStyle w:val="ae"/>
        <w:numPr>
          <w:ilvl w:val="0"/>
          <w:numId w:val="10"/>
        </w:numPr>
        <w:rPr>
          <w:lang w:val="ru-RU"/>
        </w:rPr>
      </w:pPr>
      <w:r w:rsidRPr="002E4316">
        <w:rPr>
          <w:lang w:val="ru-RU"/>
        </w:rPr>
        <w:t xml:space="preserve">Это </w:t>
      </w:r>
      <w:r>
        <w:rPr>
          <w:lang w:val="ru-RU"/>
        </w:rPr>
        <w:t>список</w:t>
      </w:r>
      <w:r w:rsidRPr="002E4316">
        <w:rPr>
          <w:lang w:val="ru-RU"/>
        </w:rPr>
        <w:t>.</w:t>
      </w:r>
    </w:p>
    <w:p w:rsidR="002E4316" w:rsidRPr="002E4316" w:rsidRDefault="002E4316" w:rsidP="002E4316">
      <w:pPr>
        <w:pStyle w:val="ae"/>
        <w:numPr>
          <w:ilvl w:val="0"/>
          <w:numId w:val="10"/>
        </w:numPr>
        <w:rPr>
          <w:b/>
          <w:i/>
          <w:lang w:val="ru-RU"/>
        </w:rPr>
      </w:pPr>
      <w:r w:rsidRPr="002E4316">
        <w:rPr>
          <w:b/>
          <w:i/>
          <w:lang w:val="ru-RU"/>
        </w:rPr>
        <w:t>Это список жирный и курсивный.</w:t>
      </w:r>
    </w:p>
    <w:p w:rsidR="002E4316" w:rsidRPr="002E4316" w:rsidRDefault="002E4316" w:rsidP="002E4316">
      <w:pPr>
        <w:pStyle w:val="ae"/>
        <w:numPr>
          <w:ilvl w:val="0"/>
          <w:numId w:val="10"/>
        </w:numPr>
        <w:rPr>
          <w:b/>
          <w:lang w:val="ru-RU"/>
        </w:rPr>
      </w:pPr>
      <w:r w:rsidRPr="002E4316">
        <w:rPr>
          <w:b/>
          <w:lang w:val="ru-RU"/>
        </w:rPr>
        <w:t>Это список жирный.</w:t>
      </w:r>
    </w:p>
    <w:p w:rsidR="002E4316" w:rsidRPr="00DB5D9D" w:rsidRDefault="002E4316" w:rsidP="00DB5D9D">
      <w:pPr>
        <w:pStyle w:val="ae"/>
        <w:numPr>
          <w:ilvl w:val="0"/>
          <w:numId w:val="10"/>
        </w:numPr>
        <w:rPr>
          <w:i/>
          <w:lang w:val="ru-RU"/>
        </w:rPr>
      </w:pPr>
      <w:r w:rsidRPr="002E4316">
        <w:rPr>
          <w:i/>
          <w:lang w:val="ru-RU"/>
        </w:rPr>
        <w:t>Это</w:t>
      </w:r>
      <w:r w:rsidR="00DB5D9D">
        <w:rPr>
          <w:i/>
          <w:lang w:val="ru-RU"/>
        </w:rPr>
        <w:t xml:space="preserve"> список курсивный.</w:t>
      </w:r>
    </w:p>
    <w:tbl>
      <w:tblPr>
        <w:tblStyle w:val="aff0"/>
        <w:tblW w:w="9439" w:type="dxa"/>
        <w:tblLook w:val="04A0" w:firstRow="1" w:lastRow="0" w:firstColumn="1" w:lastColumn="0" w:noHBand="0" w:noVBand="1"/>
      </w:tblPr>
      <w:tblGrid>
        <w:gridCol w:w="1809"/>
        <w:gridCol w:w="4678"/>
        <w:gridCol w:w="2952"/>
      </w:tblGrid>
      <w:tr w:rsidR="002E4316" w:rsidTr="002E4316">
        <w:tc>
          <w:tcPr>
            <w:tcW w:w="1809" w:type="dxa"/>
          </w:tcPr>
          <w:p w:rsidR="002E4316" w:rsidRDefault="002E4316" w:rsidP="002E4316">
            <w:pPr>
              <w:rPr>
                <w:lang w:val="ru-RU"/>
              </w:rPr>
            </w:pPr>
            <w:r>
              <w:rPr>
                <w:lang w:val="ru-RU"/>
              </w:rPr>
              <w:t>ячейка</w:t>
            </w:r>
          </w:p>
        </w:tc>
        <w:tc>
          <w:tcPr>
            <w:tcW w:w="4678" w:type="dxa"/>
          </w:tcPr>
          <w:p w:rsidR="002E4316" w:rsidRDefault="002E4316" w:rsidP="002E4316">
            <w:pPr>
              <w:rPr>
                <w:lang w:val="ru-RU"/>
              </w:rPr>
            </w:pPr>
            <w:r>
              <w:rPr>
                <w:b/>
                <w:i/>
                <w:lang w:val="ru-RU"/>
              </w:rPr>
              <w:t>жирная и курсивная ячейка</w:t>
            </w:r>
          </w:p>
        </w:tc>
        <w:tc>
          <w:tcPr>
            <w:tcW w:w="2952" w:type="dxa"/>
          </w:tcPr>
          <w:p w:rsidR="002E4316" w:rsidRPr="002E4316" w:rsidRDefault="002E4316" w:rsidP="002E4316">
            <w:pPr>
              <w:rPr>
                <w:b/>
                <w:lang w:val="ru-RU"/>
              </w:rPr>
            </w:pPr>
            <w:r w:rsidRPr="002E4316">
              <w:rPr>
                <w:b/>
                <w:lang w:val="ru-RU"/>
              </w:rPr>
              <w:t>Жирная ячейка</w:t>
            </w:r>
          </w:p>
        </w:tc>
      </w:tr>
      <w:tr w:rsidR="002E4316" w:rsidTr="002E4316">
        <w:tc>
          <w:tcPr>
            <w:tcW w:w="1809" w:type="dxa"/>
          </w:tcPr>
          <w:p w:rsidR="002E4316" w:rsidRPr="002E4316" w:rsidRDefault="002E4316" w:rsidP="002E4316">
            <w:pPr>
              <w:rPr>
                <w:i/>
                <w:lang w:val="ru-RU"/>
              </w:rPr>
            </w:pPr>
            <w:r w:rsidRPr="002E4316">
              <w:rPr>
                <w:i/>
                <w:lang w:val="ru-RU"/>
              </w:rPr>
              <w:t>Курсивная ячейка</w:t>
            </w:r>
          </w:p>
        </w:tc>
        <w:tc>
          <w:tcPr>
            <w:tcW w:w="4678" w:type="dxa"/>
          </w:tcPr>
          <w:p w:rsidR="002E4316" w:rsidRDefault="002E4316" w:rsidP="002E4316">
            <w:pPr>
              <w:tabs>
                <w:tab w:val="left" w:pos="1140"/>
              </w:tabs>
              <w:rPr>
                <w:lang w:val="ru-RU"/>
              </w:rPr>
            </w:pPr>
            <w:r>
              <w:rPr>
                <w:lang w:val="ru-RU"/>
              </w:rPr>
              <w:t>ячейка</w:t>
            </w:r>
          </w:p>
        </w:tc>
        <w:tc>
          <w:tcPr>
            <w:tcW w:w="2952" w:type="dxa"/>
          </w:tcPr>
          <w:p w:rsidR="002E4316" w:rsidRDefault="002E4316" w:rsidP="002E4316">
            <w:pPr>
              <w:rPr>
                <w:lang w:val="ru-RU"/>
              </w:rPr>
            </w:pPr>
            <w:r>
              <w:rPr>
                <w:lang w:val="ru-RU"/>
              </w:rPr>
              <w:t>ячейка</w:t>
            </w:r>
          </w:p>
        </w:tc>
      </w:tr>
      <w:tr w:rsidR="002E4316" w:rsidTr="002E4316">
        <w:tc>
          <w:tcPr>
            <w:tcW w:w="1809" w:type="dxa"/>
          </w:tcPr>
          <w:p w:rsidR="002E4316" w:rsidRDefault="002E4316" w:rsidP="002E4316">
            <w:pPr>
              <w:rPr>
                <w:lang w:val="ru-RU"/>
              </w:rPr>
            </w:pPr>
            <w:r>
              <w:rPr>
                <w:lang w:val="ru-RU"/>
              </w:rPr>
              <w:t>ячейка</w:t>
            </w:r>
          </w:p>
        </w:tc>
        <w:tc>
          <w:tcPr>
            <w:tcW w:w="4678" w:type="dxa"/>
          </w:tcPr>
          <w:p w:rsidR="002E4316" w:rsidRDefault="002E4316" w:rsidP="002E4316">
            <w:pPr>
              <w:rPr>
                <w:lang w:val="ru-RU"/>
              </w:rPr>
            </w:pPr>
            <w:r>
              <w:rPr>
                <w:lang w:val="ru-RU"/>
              </w:rPr>
              <w:t>ячейка</w:t>
            </w:r>
          </w:p>
        </w:tc>
        <w:tc>
          <w:tcPr>
            <w:tcW w:w="2952" w:type="dxa"/>
          </w:tcPr>
          <w:p w:rsidR="002E4316" w:rsidRDefault="002E4316" w:rsidP="002E4316">
            <w:pPr>
              <w:rPr>
                <w:lang w:val="ru-RU"/>
              </w:rPr>
            </w:pPr>
            <w:r>
              <w:rPr>
                <w:lang w:val="ru-RU"/>
              </w:rPr>
              <w:t>ячейка</w:t>
            </w:r>
          </w:p>
        </w:tc>
      </w:tr>
    </w:tbl>
    <w:p w:rsidR="002E4316" w:rsidRPr="002E4316" w:rsidRDefault="002E4316" w:rsidP="002E4316">
      <w:pPr>
        <w:rPr>
          <w:lang w:val="ru-RU"/>
        </w:rPr>
      </w:pPr>
    </w:p>
    <w:p w:rsidR="002E4316" w:rsidRDefault="002E4316" w:rsidP="002E4316">
      <w:pPr>
        <w:rPr>
          <w:lang w:val="ru-RU"/>
        </w:rPr>
      </w:pPr>
      <w:r>
        <w:rPr>
          <w:lang w:val="ru-RU"/>
        </w:rPr>
        <w:t>Это текст по левому краю</w:t>
      </w:r>
    </w:p>
    <w:p w:rsidR="002E4316" w:rsidRDefault="002E4316" w:rsidP="002E4316">
      <w:pPr>
        <w:jc w:val="right"/>
        <w:rPr>
          <w:lang w:val="ru-RU"/>
        </w:rPr>
      </w:pPr>
      <w:r>
        <w:rPr>
          <w:lang w:val="ru-RU"/>
        </w:rPr>
        <w:t>Это текст по правому краю</w:t>
      </w:r>
    </w:p>
    <w:p w:rsidR="002E4316" w:rsidRDefault="002E4316" w:rsidP="002E4316">
      <w:pPr>
        <w:jc w:val="both"/>
        <w:rPr>
          <w:lang w:val="ru-RU"/>
        </w:rPr>
      </w:pPr>
      <w:r>
        <w:rPr>
          <w:lang w:val="ru-RU"/>
        </w:rPr>
        <w:t>Это текст по ширине</w:t>
      </w:r>
    </w:p>
    <w:p w:rsidR="002E4316" w:rsidRDefault="002E4316" w:rsidP="002E4316">
      <w:pPr>
        <w:jc w:val="center"/>
        <w:rPr>
          <w:lang w:val="ru-RU"/>
        </w:rPr>
      </w:pPr>
      <w:r>
        <w:rPr>
          <w:lang w:val="ru-RU"/>
        </w:rPr>
        <w:t>Это текст по центру</w:t>
      </w:r>
    </w:p>
    <w:p w:rsidR="002E4316" w:rsidRDefault="002E4316" w:rsidP="002E4316">
      <w:pPr>
        <w:jc w:val="center"/>
        <w:rPr>
          <w:lang w:val="ru-RU"/>
        </w:rPr>
      </w:pPr>
    </w:p>
    <w:p w:rsidR="002E4316" w:rsidRDefault="002E4316" w:rsidP="002E4316">
      <w:pPr>
        <w:jc w:val="center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3452159" cy="1348857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5-02-28 10453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316" w:rsidRDefault="002E4316" w:rsidP="002E4316">
      <w:pPr>
        <w:pStyle w:val="1"/>
        <w:rPr>
          <w:lang w:val="ru-RU"/>
        </w:rPr>
      </w:pPr>
      <w:r>
        <w:rPr>
          <w:lang w:val="ru-RU"/>
        </w:rPr>
        <w:lastRenderedPageBreak/>
        <w:t>Это заголовок 1 уровня</w:t>
      </w:r>
    </w:p>
    <w:p w:rsidR="002E4316" w:rsidRPr="002E4316" w:rsidRDefault="002E4316" w:rsidP="002E4316">
      <w:pPr>
        <w:pStyle w:val="21"/>
        <w:rPr>
          <w:lang w:val="ru-RU"/>
        </w:rPr>
      </w:pPr>
      <w:r>
        <w:rPr>
          <w:lang w:val="ru-RU"/>
        </w:rPr>
        <w:t>Это заголовок 2 уровня</w:t>
      </w:r>
    </w:p>
    <w:p w:rsidR="002E4316" w:rsidRDefault="002E4316" w:rsidP="002E4316">
      <w:pPr>
        <w:rPr>
          <w:lang w:val="ru-RU"/>
        </w:rPr>
      </w:pPr>
    </w:p>
    <w:p w:rsidR="002E4316" w:rsidRPr="002E4316" w:rsidRDefault="002E4316" w:rsidP="002E4316">
      <w:pPr>
        <w:pStyle w:val="31"/>
        <w:rPr>
          <w:lang w:val="ru-RU"/>
        </w:rPr>
      </w:pPr>
      <w:r>
        <w:rPr>
          <w:lang w:val="ru-RU"/>
        </w:rPr>
        <w:t>Это заголовок 3 уровня</w:t>
      </w:r>
    </w:p>
    <w:p w:rsidR="002E4316" w:rsidRPr="002E4316" w:rsidRDefault="002E4316" w:rsidP="002E4316">
      <w:pPr>
        <w:pStyle w:val="4"/>
        <w:rPr>
          <w:lang w:val="ru-RU"/>
        </w:rPr>
      </w:pPr>
      <w:r>
        <w:rPr>
          <w:lang w:val="ru-RU"/>
        </w:rPr>
        <w:t>Это заголовок 4 уровня</w:t>
      </w:r>
    </w:p>
    <w:p w:rsidR="002E4316" w:rsidRPr="002E4316" w:rsidRDefault="002E4316" w:rsidP="002E4316">
      <w:pPr>
        <w:pStyle w:val="5"/>
        <w:rPr>
          <w:lang w:val="ru-RU"/>
        </w:rPr>
      </w:pPr>
      <w:r>
        <w:rPr>
          <w:lang w:val="ru-RU"/>
        </w:rPr>
        <w:t>Это заголовок 5 уровня</w:t>
      </w:r>
    </w:p>
    <w:p w:rsidR="002E4316" w:rsidRPr="002E4316" w:rsidRDefault="002E4316" w:rsidP="002E4316">
      <w:pPr>
        <w:rPr>
          <w:lang w:val="ru-RU"/>
        </w:rPr>
      </w:pPr>
    </w:p>
    <w:p w:rsidR="002E4316" w:rsidRPr="002E4316" w:rsidRDefault="002E4316" w:rsidP="002E4316">
      <w:pPr>
        <w:rPr>
          <w:lang w:val="ru-RU"/>
        </w:rPr>
      </w:pPr>
    </w:p>
    <w:sectPr w:rsidR="002E4316" w:rsidRPr="002E43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96F65BD"/>
    <w:multiLevelType w:val="hybridMultilevel"/>
    <w:tmpl w:val="C100D6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B363F2"/>
    <w:multiLevelType w:val="hybridMultilevel"/>
    <w:tmpl w:val="2B1AD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E4316"/>
    <w:rsid w:val="00326F90"/>
    <w:rsid w:val="006179A1"/>
    <w:rsid w:val="007D2B26"/>
    <w:rsid w:val="008227FF"/>
    <w:rsid w:val="009517F5"/>
    <w:rsid w:val="009749BA"/>
    <w:rsid w:val="00A40612"/>
    <w:rsid w:val="00AA1D8D"/>
    <w:rsid w:val="00B47730"/>
    <w:rsid w:val="00CB0664"/>
    <w:rsid w:val="00CD1E69"/>
    <w:rsid w:val="00D16E9B"/>
    <w:rsid w:val="00DB5D9D"/>
    <w:rsid w:val="00E6376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25315B2-44AD-47BC-9EF9-54C47DEAD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40612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D157A9-CAD3-4DCD-B821-67645E8CA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MeRiToRiOuS</cp:lastModifiedBy>
  <cp:revision>10</cp:revision>
  <dcterms:created xsi:type="dcterms:W3CDTF">2013-12-23T23:15:00Z</dcterms:created>
  <dcterms:modified xsi:type="dcterms:W3CDTF">2026-03-01T10:47:00Z</dcterms:modified>
  <cp:category/>
</cp:coreProperties>
</file>