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176372">
      <w:pPr>
        <w:spacing w:after="120"/>
        <w:jc w:val="center"/>
        <w:rPr>
          <w:lang w:val="ru-RU"/>
        </w:rPr>
      </w:pPr>
      <w:r w:rsidRPr="002B0EF6">
        <w:rPr>
          <w:rFonts w:ascii="Times New Roman" w:eastAsia="Times New Roman" w:hAnsi="Times New Roman" w:cs="Times New Roman"/>
          <w:sz w:val="44"/>
          <w:szCs w:val="44"/>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2B0EF6" w:rsidRDefault="00176372">
      <w:pPr>
        <w:spacing w:after="120"/>
        <w:jc w:val="center"/>
        <w:rPr>
          <w:lang w:val="ru-RU"/>
        </w:rPr>
      </w:pPr>
      <w:r w:rsidRPr="002B0EF6">
        <w:rPr>
          <w:rFonts w:ascii="Times New Roman" w:eastAsia="Times New Roman" w:hAnsi="Times New Roman" w:cs="Times New Roman"/>
          <w:b/>
          <w:bCs/>
          <w:sz w:val="36"/>
          <w:szCs w:val="36"/>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ФИО преп</w:t>
            </w:r>
            <w:bookmarkStart w:id="0" w:name="_GoBack"/>
            <w:bookmarkEnd w:id="0"/>
            <w:r>
              <w:rPr>
                <w:rFonts w:ascii="Times New Roman" w:eastAsia="Times New Roman" w:hAnsi="Times New Roman" w:cs="Times New Roman"/>
                <w:sz w:val="28"/>
                <w:szCs w:val="28"/>
                <w:lang w:val="ru-RU"/>
              </w:rPr>
              <w:t xml:space="preserve">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Default="00176372">
      <w:pPr>
        <w:spacing w:after="480"/>
        <w:jc w:val="center"/>
      </w:pPr>
      <w:r>
        <w:rPr>
          <w:rFonts w:ascii="Times New Roman" w:eastAsia="Times New Roman" w:hAnsi="Times New Roman" w:cs="Times New Roman"/>
          <w:b/>
          <w:bCs/>
          <w:sz w:val="32"/>
          <w:szCs w:val="32"/>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Введение</w:t>
        </w:r>
        <w:r>
          <w:tab/>
        </w:r>
        <w:r>
          <w:fldChar w:fldCharType="begin"/>
        </w:r>
        <w:r>
          <w:instrText>PAGEREF _Toc0 \h</w:instrText>
        </w:r>
        <w:r>
          <w:fldChar w:fldCharType="end"/>
        </w:r>
      </w:hyperlink>
    </w:p>
    <w:p w:rsidR="007736AB" w:rsidRDefault="00920C70">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920C70">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920C70">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920C70">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920C70">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920C70">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920C70">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920C70">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920C70">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920C70">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1" w:name="BB970eec"/>
      <w:bookmarkEnd w:id="1"/>
      <w:r>
        <w:br w:type="page"/>
      </w:r>
    </w:p>
    <w:p w:rsidR="007736AB" w:rsidRPr="002B0EF6" w:rsidRDefault="00176372">
      <w:pPr>
        <w:pStyle w:val="1"/>
        <w:rPr>
          <w:lang w:val="ru-RU"/>
        </w:rPr>
      </w:pPr>
      <w:bookmarkStart w:id="2" w:name="_Toc0"/>
      <w:r w:rsidRPr="002B0EF6">
        <w:rPr>
          <w:lang w:val="ru-RU"/>
        </w:rPr>
        <w:lastRenderedPageBreak/>
        <w:t>Введение</w:t>
      </w:r>
      <w:bookmarkEnd w:id="2"/>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развития, а также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w:t>
      </w:r>
      <w:r w:rsidRPr="002B0EF6">
        <w:rPr>
          <w:rFonts w:ascii="Times New Roman" w:eastAsia="Times New Roman" w:hAnsi="Times New Roman" w:cs="Times New Roman"/>
          <w:sz w:val="28"/>
          <w:szCs w:val="28"/>
          <w:lang w:val="ru-RU"/>
        </w:rPr>
        <w:lastRenderedPageBreak/>
        <w:t>профессий в данной области; 5) рассмотреть вопросы подготовки кадров и образовательные программы, связанные с искусственным интеллектом.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3" w:name="_Toc1"/>
      <w:r w:rsidRPr="002B0EF6">
        <w:rPr>
          <w:lang w:val="ru-RU"/>
        </w:rPr>
        <w:lastRenderedPageBreak/>
        <w:t>Основные профессии в области искусственного интеллекта</w:t>
      </w:r>
      <w:bookmarkEnd w:id="3"/>
    </w:p>
    <w:p w:rsidR="007736AB" w:rsidRPr="002B0EF6" w:rsidRDefault="007736AB">
      <w:pPr>
        <w:rPr>
          <w:lang w:val="ru-RU"/>
        </w:rPr>
      </w:pPr>
    </w:p>
    <w:p w:rsidR="007736AB" w:rsidRPr="002B0EF6" w:rsidRDefault="00176372">
      <w:pPr>
        <w:pStyle w:val="3"/>
        <w:rPr>
          <w:lang w:val="ru-RU"/>
        </w:rPr>
      </w:pPr>
      <w:bookmarkStart w:id="4" w:name="BB45d851"/>
      <w:bookmarkStart w:id="5" w:name="_Toc2"/>
      <w:bookmarkEnd w:id="4"/>
      <w:r w:rsidRPr="002B0EF6">
        <w:rPr>
          <w:lang w:val="ru-RU"/>
        </w:rPr>
        <w:t>Основные профессии в области искусственного интеллекта</w:t>
      </w:r>
      <w:bookmarkEnd w:id="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Pr>
          <w:rFonts w:ascii="Times New Roman" w:eastAsia="Times New Roman" w:hAnsi="Times New Roman" w:cs="Times New Roman"/>
          <w:sz w:val="28"/>
          <w:szCs w:val="28"/>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6" w:name="_Toc3"/>
      <w:r w:rsidRPr="002B0EF6">
        <w:rPr>
          <w:lang w:val="ru-RU"/>
        </w:rPr>
        <w:lastRenderedPageBreak/>
        <w:t>Необходимые навыки и компетенции</w:t>
      </w:r>
      <w:bookmarkEnd w:id="6"/>
    </w:p>
    <w:p w:rsidR="007736AB" w:rsidRPr="002B0EF6" w:rsidRDefault="007736AB">
      <w:pPr>
        <w:rPr>
          <w:lang w:val="ru-RU"/>
        </w:rPr>
      </w:pPr>
    </w:p>
    <w:p w:rsidR="007736AB" w:rsidRPr="002B0EF6" w:rsidRDefault="00176372">
      <w:pPr>
        <w:pStyle w:val="3"/>
        <w:rPr>
          <w:lang w:val="ru-RU"/>
        </w:rPr>
      </w:pPr>
      <w:bookmarkStart w:id="7" w:name="BBb6a9dd"/>
      <w:bookmarkStart w:id="8" w:name="_Toc4"/>
      <w:bookmarkEnd w:id="7"/>
      <w:r w:rsidRPr="002B0EF6">
        <w:rPr>
          <w:lang w:val="ru-RU"/>
        </w:rPr>
        <w:t>Необходимые навыки и компетенции</w:t>
      </w:r>
      <w:bookmarkEnd w:id="8"/>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9" w:name="_Toc5"/>
      <w:r w:rsidRPr="002B0EF6">
        <w:rPr>
          <w:lang w:val="ru-RU"/>
        </w:rPr>
        <w:lastRenderedPageBreak/>
        <w:t>Влияние искусственного интеллекта на профессиональные возможности</w:t>
      </w:r>
      <w:bookmarkEnd w:id="9"/>
    </w:p>
    <w:p w:rsidR="007736AB" w:rsidRPr="002B0EF6" w:rsidRDefault="007736AB">
      <w:pPr>
        <w:rPr>
          <w:lang w:val="ru-RU"/>
        </w:rPr>
      </w:pPr>
    </w:p>
    <w:p w:rsidR="007736AB" w:rsidRPr="002B0EF6" w:rsidRDefault="00176372">
      <w:pPr>
        <w:pStyle w:val="3"/>
        <w:rPr>
          <w:lang w:val="ru-RU"/>
        </w:rPr>
      </w:pPr>
      <w:bookmarkStart w:id="10" w:name="BBb1cbbf"/>
      <w:bookmarkStart w:id="11" w:name="_Toc6"/>
      <w:bookmarkEnd w:id="10"/>
      <w:r w:rsidRPr="002B0EF6">
        <w:rPr>
          <w:lang w:val="ru-RU"/>
        </w:rPr>
        <w:t>Влияние искусственного интеллекта на профессиональные возможности</w:t>
      </w:r>
      <w:bookmarkEnd w:id="1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2" w:name="BBdc80b7"/>
      <w:bookmarkEnd w:id="12"/>
      <w:r w:rsidRPr="002B0EF6">
        <w:rPr>
          <w:lang w:val="ru-RU"/>
        </w:rPr>
        <w:br w:type="page"/>
      </w:r>
    </w:p>
    <w:p w:rsidR="007736AB" w:rsidRPr="002B0EF6" w:rsidRDefault="00176372">
      <w:pPr>
        <w:pStyle w:val="1"/>
        <w:rPr>
          <w:lang w:val="ru-RU"/>
        </w:rPr>
      </w:pPr>
      <w:bookmarkStart w:id="13" w:name="_Toc7"/>
      <w:r w:rsidRPr="002B0EF6">
        <w:rPr>
          <w:lang w:val="ru-RU"/>
        </w:rPr>
        <w:lastRenderedPageBreak/>
        <w:t>Перспективы развития профессий в области ии</w:t>
      </w:r>
      <w:bookmarkEnd w:id="13"/>
    </w:p>
    <w:p w:rsidR="007736AB" w:rsidRPr="002B0EF6" w:rsidRDefault="007736AB">
      <w:pPr>
        <w:rPr>
          <w:lang w:val="ru-RU"/>
        </w:rPr>
      </w:pPr>
    </w:p>
    <w:p w:rsidR="007736AB" w:rsidRPr="002B0EF6" w:rsidRDefault="00176372">
      <w:pPr>
        <w:pStyle w:val="3"/>
        <w:rPr>
          <w:lang w:val="ru-RU"/>
        </w:rPr>
      </w:pPr>
      <w:bookmarkStart w:id="14" w:name="BBa0e33f"/>
      <w:bookmarkStart w:id="15" w:name="_Toc8"/>
      <w:bookmarkEnd w:id="14"/>
      <w:r w:rsidRPr="002B0EF6">
        <w:rPr>
          <w:lang w:val="ru-RU"/>
        </w:rPr>
        <w:t>Перспективы развития профессий в области искусственного интеллекта</w:t>
      </w:r>
      <w:bookmarkEnd w:id="1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xml:space="preserve">, к 2030 году ожидается значительное увеличение потребности в специалистах по ИИ. Прогнозируется, что более 40%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w:t>
      </w:r>
      <w:r w:rsidRPr="002B0EF6">
        <w:rPr>
          <w:rFonts w:ascii="Times New Roman" w:eastAsia="Times New Roman" w:hAnsi="Times New Roman" w:cs="Times New Roman"/>
          <w:sz w:val="28"/>
          <w:szCs w:val="28"/>
          <w:lang w:val="ru-RU"/>
        </w:rPr>
        <w:lastRenderedPageBreak/>
        <w:t>пересмотра 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pPr>
        <w:rPr>
          <w:lang w:val="ru-RU"/>
        </w:rPr>
      </w:pPr>
      <w:bookmarkStart w:id="16" w:name="BBa68ba5"/>
      <w:bookmarkEnd w:id="16"/>
      <w:r w:rsidRPr="002B0EF6">
        <w:rPr>
          <w:lang w:val="ru-RU"/>
        </w:rPr>
        <w:br w:type="page"/>
      </w:r>
    </w:p>
    <w:p w:rsidR="007736AB" w:rsidRPr="002B0EF6" w:rsidRDefault="00176372">
      <w:pPr>
        <w:pStyle w:val="1"/>
        <w:rPr>
          <w:lang w:val="ru-RU"/>
        </w:rPr>
      </w:pPr>
      <w:bookmarkStart w:id="17" w:name="_Toc9"/>
      <w:r w:rsidRPr="002B0EF6">
        <w:rPr>
          <w:lang w:val="ru-RU"/>
        </w:rPr>
        <w:lastRenderedPageBreak/>
        <w:t>Заключение</w:t>
      </w:r>
      <w:bookmarkEnd w:id="1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researcher</w:t>
      </w:r>
      <w:r w:rsidRPr="002B0EF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7736AB" w:rsidRPr="002B0EF6" w:rsidRDefault="00176372">
      <w:pPr>
        <w:pStyle w:val="1"/>
        <w:rPr>
          <w:lang w:val="ru-RU"/>
        </w:rPr>
      </w:pPr>
      <w:bookmarkStart w:id="18" w:name="BB8a0d13"/>
      <w:bookmarkStart w:id="19" w:name="_Toc10"/>
      <w:bookmarkEnd w:id="18"/>
      <w:r w:rsidRPr="002B0EF6">
        <w:rPr>
          <w:lang w:val="ru-RU"/>
        </w:rPr>
        <w:lastRenderedPageBreak/>
        <w:t>Список литературы</w:t>
      </w:r>
      <w:bookmarkEnd w:id="19"/>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Pr>
          <w:rFonts w:ascii="Times New Roman" w:eastAsia="Times New Roman" w:hAnsi="Times New Roman" w:cs="Times New Roman"/>
          <w:sz w:val="28"/>
          <w:szCs w:val="28"/>
        </w:rPr>
        <w:t>[Электронный ресурс]. – Режим доступа: https://minobrnauki.gov.ru.</w:t>
      </w:r>
    </w:p>
    <w:sectPr w:rsidR="007736AB">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0C70" w:rsidRDefault="00920C70">
      <w:pPr>
        <w:spacing w:after="0" w:line="240" w:lineRule="auto"/>
      </w:pPr>
      <w:r>
        <w:separator/>
      </w:r>
    </w:p>
  </w:endnote>
  <w:endnote w:type="continuationSeparator" w:id="0">
    <w:p w:rsidR="00920C70" w:rsidRDefault="00920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667FE6">
      <w:rPr>
        <w:rFonts w:ascii="Times New Roman" w:eastAsia="Times New Roman" w:hAnsi="Times New Roman" w:cs="Times New Roman"/>
        <w:noProof/>
        <w:sz w:val="24"/>
        <w:szCs w:val="24"/>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0C70" w:rsidRDefault="00920C70">
      <w:pPr>
        <w:spacing w:after="0" w:line="240" w:lineRule="auto"/>
      </w:pPr>
      <w:r>
        <w:separator/>
      </w:r>
    </w:p>
  </w:footnote>
  <w:footnote w:type="continuationSeparator" w:id="0">
    <w:p w:rsidR="00920C70" w:rsidRDefault="00920C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736AB"/>
    <w:rsid w:val="00176372"/>
    <w:rsid w:val="002B0EF6"/>
    <w:rsid w:val="00667FE6"/>
    <w:rsid w:val="007736AB"/>
    <w:rsid w:val="00920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20</Pages>
  <Words>3687</Words>
  <Characters>21020</Characters>
  <Application>Microsoft Office Word</Application>
  <DocSecurity>0</DocSecurity>
  <Lines>175</Lines>
  <Paragraphs>49</Paragraphs>
  <ScaleCrop>false</ScaleCrop>
  <Manager/>
  <Company/>
  <LinksUpToDate>false</LinksUpToDate>
  <CharactersWithSpaces>24658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Самарина Ольга В.</cp:lastModifiedBy>
  <cp:revision>3</cp:revision>
  <dcterms:created xsi:type="dcterms:W3CDTF">2026-02-14T14:51:00Z</dcterms:created>
  <dcterms:modified xsi:type="dcterms:W3CDTF">2026-03-12T10:15:00Z</dcterms:modified>
  <cp:category/>
</cp:coreProperties>
</file>