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77777777" w:rsidR="00F7594C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commentRangeStart w:id="85"/>
      <w:r w:rsidR="00F759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  <w:commentRangeEnd w:id="85"/>
      <w:r>
        <w:rPr>
          <w:rStyle w:val="ae"/>
        </w:rPr>
        <w:commentReference w:id="85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 w:rsidP="004A6583">
          <w:pPr>
            <w:pStyle w:val="af4"/>
            <w:spacing w:before="0" w:line="360" w:lineRule="auto"/>
          </w:pPr>
        </w:p>
        <w:p w14:paraId="2B49BBD2" w14:textId="00E74974" w:rsidR="00044585" w:rsidRPr="00044585" w:rsidRDefault="00F7594C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074B5C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13CEDAE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0302225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7AED28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666A66B0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203F00A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5D52EAF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41EAA004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2E71F4E1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18EC1B41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6233437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4919DE86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10C062B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5E29D44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7A5092A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0E28CE9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200D028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1F27594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1F6154A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77E60A9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6B2BAC6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3181CC7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2CC8D7F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057E481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0A0B566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4264B47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62D35FD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05DC35D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7680150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59E05CC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04CE833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22E98992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775F4001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5866F4CF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305CBF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612B7B3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0D6D3CE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5A06448D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1DE596BB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124B29B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505C37E4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784EF0B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730B47C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272CF44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2267732B" w:rsid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 w:rsidP="004A6583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47234563"/>
      <w:bookmarkStart w:id="1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0"/>
      <w:bookmarkEnd w:id="1"/>
    </w:p>
    <w:p w14:paraId="7B7A4EB1" w14:textId="77777777" w:rsidR="008E0C52" w:rsidRPr="00B82808" w:rsidRDefault="008E0C52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commentRangeStart w:id="86"/>
      <w:bookmarkStart w:id="2" w:name="_Toc147234564"/>
      <w:bookmarkStart w:id="3" w:name="_Toc240384792"/>
      <w:r w:rsidRPr="008E0C52">
        <w:rPr>
          <w:rFonts w:ascii="Times New Roman" w:hAnsi="Times New Roman" w:cs="Times New Roman"/>
          <w:sz w:val="28"/>
          <w:szCs w:val="28"/>
        </w:rPr>
        <w:t>Полное наименование автоматизированной системы и ее условное обозначение</w:t>
      </w:r>
      <w:bookmarkEnd w:id="2"/>
      <w:bookmarkEnd w:id="3"/>
      <w:commentRangeEnd w:id="86"/>
      <w:r>
        <w:rPr>
          <w:rStyle w:val="ae"/>
        </w:rPr>
        <w:commentReference w:id="86"/>
      </w:r>
    </w:p>
    <w:p w14:paraId="49FBAF8A" w14:textId="77777777" w:rsidR="00F76FD5" w:rsidRPr="008E0C52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6C0E8E06" w14:textId="77777777" w:rsidR="00136E6E" w:rsidRPr="006D6711" w:rsidRDefault="00136E6E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B1600D" w14:textId="77777777" w:rsidR="00D5336D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commentRangeStart w:id="80"/>
      <w:bookmarkStart w:id="4" w:name="_Toc147234565"/>
      <w:bookmarkStart w:id="5" w:name="_Toc240384793"/>
      <w:r w:rsidRPr="008E0C52">
        <w:rPr>
          <w:rFonts w:ascii="Times New Roman" w:hAnsi="Times New Roman" w:cs="Times New Roman"/>
          <w:sz w:val="28"/>
          <w:szCs w:val="28"/>
        </w:rPr>
        <w:t>Наименование заказчика</w:t>
      </w:r>
      <w:bookmarkEnd w:id="4"/>
      <w:bookmarkEnd w:id="5"/>
      <w:commentRangeEnd w:id="80"/>
      <w:r>
        <w:rPr>
          <w:rStyle w:val="ae"/>
        </w:rPr>
        <w:commentReference w:id="80"/>
      </w:r>
    </w:p>
    <w:p w14:paraId="403E397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5BE97E2" w14:textId="77777777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74633470" w14:textId="77777777" w:rsidR="00F76FD5" w:rsidRPr="004979F9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147234566"/>
      <w:bookmarkStart w:id="7" w:name="_Toc240384794"/>
      <w:r w:rsidRPr="008E0C52">
        <w:rPr>
          <w:rFonts w:ascii="Times New Roman" w:hAnsi="Times New Roman" w:cs="Times New Roman"/>
          <w:sz w:val="28"/>
          <w:szCs w:val="28"/>
        </w:rPr>
        <w:t>Перечень документов, на основании которых создается АС</w:t>
      </w:r>
      <w:bookmarkEnd w:id="6"/>
      <w:bookmarkEnd w:id="7"/>
    </w:p>
    <w:p w14:paraId="2890CF66" w14:textId="77777777" w:rsidR="00F76FD5" w:rsidRPr="008E0C52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76EADC51" w:rsidR="00D5336D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89"/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19.103-77 “Единая система конструкторской документации. Обозначения программ и программных документов”.</w:t>
      </w:r>
      <w:commentRangeEnd w:id="89"/>
      <w:r>
        <w:rPr>
          <w:rStyle w:val="ae"/>
        </w:rPr>
        <w:commentReference w:id="89"/>
      </w:r>
    </w:p>
    <w:p w14:paraId="41A8F28F" w14:textId="77777777" w:rsidR="00F76FD5" w:rsidRPr="00F76FD5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Default="00D5336D" w:rsidP="00136E6E">
      <w:pPr>
        <w:pStyle w:val="a7"/>
        <w:numPr>
          <w:ilvl w:val="1"/>
          <w:numId w:val="1"/>
        </w:numPr>
        <w:spacing w:after="0" w:line="360" w:lineRule="auto"/>
        <w:ind w:left="709" w:hanging="425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147234567"/>
      <w:bookmarkStart w:id="9" w:name="_Toc240384795"/>
      <w:r w:rsidRPr="008E0C52">
        <w:rPr>
          <w:rFonts w:ascii="Times New Roman" w:hAnsi="Times New Roman" w:cs="Times New Roman"/>
          <w:sz w:val="28"/>
          <w:szCs w:val="28"/>
        </w:rPr>
        <w:t>Плановые сроки начала и окончания работ по созданию АС</w:t>
      </w:r>
      <w:bookmarkEnd w:id="8"/>
      <w:bookmarkEnd w:id="9"/>
    </w:p>
    <w:p w14:paraId="669EA739" w14:textId="77777777" w:rsidR="00136E6E" w:rsidRPr="008E0C52" w:rsidRDefault="00136E6E" w:rsidP="00136E6E">
      <w:pPr>
        <w:pStyle w:val="a7"/>
        <w:spacing w:after="0" w:line="360" w:lineRule="auto"/>
        <w:ind w:left="709"/>
        <w:outlineLvl w:val="1"/>
        <w:rPr>
          <w:rFonts w:ascii="Times New Roman" w:hAnsi="Times New Roman" w:cs="Times New Roman"/>
          <w:sz w:val="28"/>
          <w:szCs w:val="28"/>
        </w:rPr>
      </w:pPr>
    </w:p>
    <w:p w14:paraId="367E442E" w14:textId="2A2F83DB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5AF2BAD2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77777777" w:rsidR="008E0C52" w:rsidRDefault="008E0C52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62B3" w14:textId="77777777" w:rsidR="008E0C52" w:rsidRDefault="008E0C52" w:rsidP="00136E6E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commentRangeStart w:id="87"/>
      <w:bookmarkStart w:id="10" w:name="_Toc147234568"/>
      <w:bookmarkStart w:id="11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t>ЦЕЛИ И НАЗНАЧЕНИЕ СОЗДАНИЯ АВТОМАТИЗИРОВАННОЙ СИСТЕМЫ</w:t>
      </w:r>
      <w:bookmarkEnd w:id="10"/>
      <w:bookmarkEnd w:id="11"/>
      <w:commentRangeEnd w:id="87"/>
      <w:r>
        <w:rPr>
          <w:rStyle w:val="ae"/>
        </w:rPr>
        <w:commentReference w:id="87"/>
      </w:r>
    </w:p>
    <w:p w14:paraId="589B69BC" w14:textId="77777777" w:rsidR="008E0C52" w:rsidRPr="008E0C52" w:rsidRDefault="008E0C52" w:rsidP="00136E6E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Default="008E0C52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147234569"/>
      <w:bookmarkStart w:id="13" w:name="_Toc240384797"/>
      <w:r w:rsidRPr="008E0C52">
        <w:rPr>
          <w:rFonts w:ascii="Times New Roman" w:hAnsi="Times New Roman" w:cs="Times New Roman"/>
          <w:sz w:val="28"/>
          <w:szCs w:val="28"/>
        </w:rPr>
        <w:t>Цели создания АС</w:t>
      </w:r>
      <w:bookmarkEnd w:id="12"/>
      <w:bookmarkEnd w:id="13"/>
    </w:p>
    <w:p w14:paraId="3A948A6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04EA496D" w14:textId="1CFF10DF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46454E2F" w14:textId="77777777" w:rsidR="00136E6E" w:rsidRPr="00D56BE9" w:rsidRDefault="00136E6E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0F9531" w14:textId="77777777" w:rsidR="008E0C52" w:rsidRDefault="008E0C52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147234570"/>
      <w:bookmarkStart w:id="15" w:name="_Toc240384798"/>
      <w:r w:rsidRPr="008E0C52">
        <w:rPr>
          <w:rFonts w:ascii="Times New Roman" w:hAnsi="Times New Roman" w:cs="Times New Roman"/>
          <w:sz w:val="28"/>
          <w:szCs w:val="28"/>
        </w:rPr>
        <w:t>Назначение АС</w:t>
      </w:r>
      <w:bookmarkEnd w:id="14"/>
      <w:bookmarkEnd w:id="15"/>
    </w:p>
    <w:p w14:paraId="63ED31A3" w14:textId="77777777" w:rsidR="00A642C7" w:rsidRPr="008E0C52" w:rsidRDefault="00A642C7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41742F4C" w:rsidR="00C40F85" w:rsidRDefault="00C40F85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0F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475DA3" wp14:editId="32EDE301">
            <wp:extent cx="5940425" cy="4083050"/>
            <wp:effectExtent l="0" t="0" r="3175" b="0"/>
            <wp:docPr id="29337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2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B771" w14:textId="48B60918" w:rsidR="00BB427E" w:rsidRDefault="00BB427E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71B6FBE0" w14:textId="77777777" w:rsidR="00BB427E" w:rsidRDefault="00BB427E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D6A8A1" w14:textId="196560B0" w:rsidR="007349E7" w:rsidRPr="007349E7" w:rsidRDefault="00BB427E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71"/>
      <w:bookmarkStart w:id="1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16"/>
      <w:bookmarkEnd w:id="17"/>
    </w:p>
    <w:p w14:paraId="2766EB7A" w14:textId="77777777" w:rsidR="00BB427E" w:rsidRDefault="00BB427E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Default="00BB427E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47234572"/>
      <w:bookmarkStart w:id="19" w:name="_Toc240384800"/>
      <w:r w:rsidRPr="00BB427E">
        <w:rPr>
          <w:rFonts w:ascii="Times New Roman" w:hAnsi="Times New Roman" w:cs="Times New Roman"/>
          <w:sz w:val="28"/>
          <w:szCs w:val="28"/>
        </w:rPr>
        <w:t>Требования к структуре АС в целом</w:t>
      </w:r>
      <w:bookmarkEnd w:id="18"/>
      <w:bookmarkEnd w:id="19"/>
    </w:p>
    <w:p w14:paraId="21D4A7FF" w14:textId="77777777" w:rsidR="00BB427E" w:rsidRPr="00BB427E" w:rsidRDefault="00BB427E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963C86A" w14:textId="77777777" w:rsidR="00BB427E" w:rsidRDefault="00BB427E" w:rsidP="004A6583">
      <w:pPr>
        <w:pStyle w:val="a7"/>
        <w:numPr>
          <w:ilvl w:val="2"/>
          <w:numId w:val="1"/>
        </w:numPr>
        <w:spacing w:after="0" w:line="360" w:lineRule="auto"/>
        <w:ind w:left="426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0" w:name="_Toc147234573"/>
      <w:bookmarkStart w:id="21" w:name="_Toc240384801"/>
      <w:r w:rsidRPr="0087692B">
        <w:rPr>
          <w:rFonts w:ascii="Times New Roman" w:hAnsi="Times New Roman" w:cs="Times New Roman"/>
          <w:sz w:val="28"/>
          <w:szCs w:val="28"/>
        </w:rPr>
        <w:t>Требования к структуре и функционированию системы</w:t>
      </w:r>
      <w:bookmarkEnd w:id="20"/>
      <w:bookmarkEnd w:id="21"/>
    </w:p>
    <w:p w14:paraId="540C42EE" w14:textId="77777777" w:rsidR="00BB427E" w:rsidRDefault="00BB427E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7A73A165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</w:p>
    <w:p w14:paraId="5E63777A" w14:textId="327D6609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240мм); </w:t>
      </w:r>
    </w:p>
    <w:p w14:paraId="0066A6B9" w14:textId="11D690C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Pr="00C40F85" w:rsidRDefault="00F7594C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42266E7C" w14:textId="46F9D6F1" w:rsidR="00302785" w:rsidRPr="00302785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82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 xml:space="preserve">Нижний динамик должен физически помещаться на лицевой панели по ширине с обязательными отступами по краям по 25мм с боковых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50мм)</w:t>
      </w:r>
      <w:r w:rsidRPr="00302785">
        <w:rPr>
          <w:rFonts w:ascii="Times New Roman" w:hAnsi="Times New Roman" w:cs="Times New Roman"/>
          <w:sz w:val="28"/>
        </w:rPr>
        <w:t xml:space="preserve">; </w:t>
      </w:r>
      <w:commentRangeEnd w:id="82"/>
      <w:r>
        <w:rPr>
          <w:rStyle w:val="ae"/>
        </w:rPr>
        <w:commentReference w:id="82"/>
      </w:r>
    </w:p>
    <w:p w14:paraId="731331B3" w14:textId="40393BE7" w:rsidR="00BB427E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81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 располагается строго выше нижнего динамика. Их суммарный диаметр вместе с обязательным зазором между ними (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мм) и 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tweeter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81"/>
      <w:r>
        <w:rPr>
          <w:rStyle w:val="ae"/>
        </w:rPr>
        <w:commentReference w:id="81"/>
      </w:r>
    </w:p>
    <w:p w14:paraId="2D779721" w14:textId="4C51B66B" w:rsidR="00F861AB" w:rsidRPr="00153DDC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6B7ABE">
        <w:rPr>
          <w:rFonts w:ascii="Times New Roman" w:hAnsi="Times New Roman" w:cs="Times New Roman"/>
          <w:sz w:val="28"/>
          <w:szCs w:val="28"/>
        </w:rPr>
        <w:lastRenderedPageBreak/>
        <w:t>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FED8F73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2" w:name="_Toc147234574"/>
      <w:bookmarkStart w:id="23" w:name="_Toc240384802"/>
      <w:r w:rsidRPr="0087692B">
        <w:rPr>
          <w:rFonts w:ascii="Times New Roman" w:hAnsi="Times New Roman" w:cs="Times New Roman"/>
          <w:sz w:val="28"/>
          <w:szCs w:val="28"/>
        </w:rPr>
        <w:t>Требования к численности и квалификации персонала системы</w:t>
      </w:r>
      <w:bookmarkEnd w:id="22"/>
      <w:bookmarkEnd w:id="23"/>
    </w:p>
    <w:p w14:paraId="37A50D0A" w14:textId="77777777" w:rsidR="00F861AB" w:rsidRPr="00FC36F5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51F1FF7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4" w:name="_Toc147234575"/>
      <w:bookmarkStart w:id="25" w:name="_Toc240384803"/>
      <w:r w:rsidRPr="0087692B">
        <w:rPr>
          <w:rFonts w:ascii="Times New Roman" w:hAnsi="Times New Roman" w:cs="Times New Roman"/>
          <w:sz w:val="28"/>
          <w:szCs w:val="28"/>
        </w:rPr>
        <w:t>Показатели назначения</w:t>
      </w:r>
      <w:bookmarkEnd w:id="24"/>
      <w:bookmarkEnd w:id="25"/>
    </w:p>
    <w:p w14:paraId="4BE15E7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E4A61A4" w:rsidR="00F861AB" w:rsidRPr="00C6409D" w:rsidRDefault="004A6583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 w:rsidR="00C6409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364E5A64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71CF88C9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6" w:name="_Toc147234576"/>
      <w:bookmarkStart w:id="27" w:name="_Toc240384804"/>
      <w:r w:rsidRPr="0087692B">
        <w:rPr>
          <w:rFonts w:ascii="Times New Roman" w:hAnsi="Times New Roman" w:cs="Times New Roman"/>
          <w:sz w:val="28"/>
          <w:szCs w:val="28"/>
        </w:rPr>
        <w:t>Требования к надежности</w:t>
      </w:r>
      <w:bookmarkEnd w:id="26"/>
      <w:bookmarkEnd w:id="27"/>
    </w:p>
    <w:p w14:paraId="41BF7ED5" w14:textId="77777777" w:rsidR="00F861AB" w:rsidRPr="00FE237C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A7175F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8" w:name="_Toc147234577"/>
      <w:bookmarkStart w:id="29" w:name="_Toc240384805"/>
      <w:r w:rsidRPr="0087692B">
        <w:rPr>
          <w:rFonts w:ascii="Times New Roman" w:hAnsi="Times New Roman" w:cs="Times New Roman"/>
          <w:sz w:val="28"/>
          <w:szCs w:val="28"/>
        </w:rPr>
        <w:t>Требования к безопасности</w:t>
      </w:r>
      <w:bookmarkEnd w:id="28"/>
      <w:bookmarkEnd w:id="29"/>
    </w:p>
    <w:p w14:paraId="1DC659BF" w14:textId="334356A1" w:rsidR="00F861AB" w:rsidRPr="00C76202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5D6DBAE5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0" w:name="_Toc147234578"/>
      <w:bookmarkStart w:id="31" w:name="_Toc240384806"/>
      <w:r w:rsidRPr="0087692B">
        <w:rPr>
          <w:rFonts w:ascii="Times New Roman" w:hAnsi="Times New Roman" w:cs="Times New Roman"/>
          <w:sz w:val="28"/>
          <w:szCs w:val="28"/>
        </w:rPr>
        <w:t>Требования к эргономике и технической эстетике</w:t>
      </w:r>
      <w:bookmarkEnd w:id="30"/>
      <w:bookmarkEnd w:id="31"/>
    </w:p>
    <w:p w14:paraId="55A7BA1B" w14:textId="77777777" w:rsidR="00F861AB" w:rsidRDefault="00F861AB" w:rsidP="00136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WindowsForms, WPF или аналогичных </w:t>
      </w:r>
      <w:commentRangeStart w:id="32"/>
      <w:commentRangeStart w:id="33"/>
      <w:r w:rsidRPr="00FD6B40">
        <w:rPr>
          <w:rFonts w:ascii="Times New Roman" w:hAnsi="Times New Roman" w:cs="Times New Roman"/>
          <w:sz w:val="28"/>
          <w:szCs w:val="28"/>
        </w:rPr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136E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615694">
        <w:rPr>
          <w:rFonts w:ascii="Times New Roman" w:hAnsi="Times New Roman" w:cs="Times New Roman"/>
          <w:sz w:val="28"/>
          <w:szCs w:val="28"/>
        </w:rPr>
        <w:t xml:space="preserve">Интерфейсы </w:t>
      </w:r>
      <w:commentRangeEnd w:id="32"/>
      <w:r w:rsidR="00F52784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32"/>
      </w:r>
      <w:commentRangeEnd w:id="33"/>
      <w:r w:rsidR="007F64EA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33"/>
      </w:r>
      <w:r w:rsidRPr="00615694">
        <w:rPr>
          <w:rFonts w:ascii="Times New Roman" w:hAnsi="Times New Roman" w:cs="Times New Roman"/>
          <w:sz w:val="28"/>
          <w:szCs w:val="28"/>
        </w:rPr>
        <w:t>должны быть адаптированы под минимальную высоту экрана 1080 пикселя и ширину экрана 1920.</w:t>
      </w:r>
    </w:p>
    <w:p w14:paraId="5154BE6B" w14:textId="77777777" w:rsidR="00F861AB" w:rsidRPr="00D94E3E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B19F4D9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4" w:name="_Toc147234579"/>
      <w:bookmarkStart w:id="35" w:name="_Toc240384807"/>
      <w:r w:rsidRPr="0087692B">
        <w:rPr>
          <w:rFonts w:ascii="Times New Roman" w:hAnsi="Times New Roman" w:cs="Times New Roman"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34"/>
      <w:bookmarkEnd w:id="35"/>
    </w:p>
    <w:p w14:paraId="6DD30AD6" w14:textId="77777777" w:rsidR="00F861AB" w:rsidRPr="00232FDC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453A40F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6" w:name="_Toc147234580"/>
      <w:bookmarkStart w:id="37" w:name="_Toc240384808"/>
      <w:r w:rsidRPr="0087692B">
        <w:rPr>
          <w:rFonts w:ascii="Times New Roman" w:hAnsi="Times New Roman" w:cs="Times New Roman"/>
          <w:sz w:val="28"/>
          <w:szCs w:val="28"/>
        </w:rPr>
        <w:t>Требования к защите информации от несанкционированного доступа</w:t>
      </w:r>
      <w:bookmarkEnd w:id="36"/>
      <w:bookmarkEnd w:id="37"/>
    </w:p>
    <w:p w14:paraId="27C9B814" w14:textId="77777777" w:rsidR="00F861AB" w:rsidRPr="00B46450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00A7AEF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8" w:name="_Toc147234581"/>
      <w:bookmarkStart w:id="39" w:name="_Toc240384809"/>
      <w:r w:rsidRPr="0087692B">
        <w:rPr>
          <w:rFonts w:ascii="Times New Roman" w:hAnsi="Times New Roman" w:cs="Times New Roman"/>
          <w:sz w:val="28"/>
          <w:szCs w:val="28"/>
        </w:rPr>
        <w:t>Требования по сохранности информации при авариях</w:t>
      </w:r>
      <w:bookmarkEnd w:id="38"/>
      <w:bookmarkEnd w:id="39"/>
    </w:p>
    <w:p w14:paraId="3BEECE3B" w14:textId="77777777" w:rsidR="00F861AB" w:rsidRPr="00C14F35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536A8B3E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0" w:name="_Toc147234582"/>
      <w:bookmarkStart w:id="41" w:name="_Toc240384810"/>
      <w:r w:rsidRPr="0087692B">
        <w:rPr>
          <w:rFonts w:ascii="Times New Roman" w:hAnsi="Times New Roman" w:cs="Times New Roman"/>
          <w:sz w:val="28"/>
          <w:szCs w:val="28"/>
        </w:rPr>
        <w:t>Требования к защите от влияния внешних воздействий</w:t>
      </w:r>
      <w:bookmarkEnd w:id="40"/>
      <w:bookmarkEnd w:id="41"/>
    </w:p>
    <w:p w14:paraId="396CBEB6" w14:textId="77777777" w:rsidR="00F861AB" w:rsidRPr="00AB0D50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1BDD2941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2" w:name="_Toc147234583"/>
      <w:bookmarkStart w:id="43" w:name="_Toc240384811"/>
      <w:r w:rsidRPr="0087692B">
        <w:rPr>
          <w:rFonts w:ascii="Times New Roman" w:hAnsi="Times New Roman" w:cs="Times New Roman"/>
          <w:sz w:val="28"/>
          <w:szCs w:val="28"/>
        </w:rPr>
        <w:t>Требования к патентной чистоте</w:t>
      </w:r>
      <w:bookmarkEnd w:id="42"/>
      <w:bookmarkEnd w:id="43"/>
    </w:p>
    <w:p w14:paraId="0E8473FD" w14:textId="77777777" w:rsidR="00F861AB" w:rsidRPr="00AB0D50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A626E6E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4" w:name="_Toc147234584"/>
      <w:bookmarkStart w:id="45" w:name="_Toc240384812"/>
      <w:r w:rsidRPr="0087692B">
        <w:rPr>
          <w:rFonts w:ascii="Times New Roman" w:hAnsi="Times New Roman" w:cs="Times New Roman"/>
          <w:sz w:val="28"/>
          <w:szCs w:val="28"/>
        </w:rPr>
        <w:t>Требования по стандартизации и унификации</w:t>
      </w:r>
      <w:bookmarkEnd w:id="44"/>
      <w:bookmarkEnd w:id="45"/>
    </w:p>
    <w:p w14:paraId="7D332A4E" w14:textId="67113D43" w:rsidR="00F861AB" w:rsidRDefault="00F861AB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5E4C050" w14:textId="77777777" w:rsidR="00136E6E" w:rsidRPr="00EE07DD" w:rsidRDefault="00136E6E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2EEAE2F4" w14:textId="77777777" w:rsidR="00F861AB" w:rsidRDefault="00F861AB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6" w:name="_Toc147234585"/>
      <w:bookmarkStart w:id="47" w:name="_Toc240384813"/>
      <w:r w:rsidRPr="006103EB">
        <w:rPr>
          <w:rFonts w:ascii="Times New Roman" w:hAnsi="Times New Roman" w:cs="Times New Roman"/>
          <w:sz w:val="28"/>
          <w:szCs w:val="28"/>
        </w:rPr>
        <w:t>Требования к функциям (задачам), выполняемым АС</w:t>
      </w:r>
      <w:bookmarkEnd w:id="46"/>
      <w:bookmarkEnd w:id="47"/>
    </w:p>
    <w:p w14:paraId="385A7827" w14:textId="77777777" w:rsidR="006103EB" w:rsidRPr="006103EB" w:rsidRDefault="006103EB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8" w:name="_Toc147234586"/>
      <w:bookmarkStart w:id="49" w:name="_Toc240384814"/>
      <w:r w:rsidRPr="0087692B">
        <w:rPr>
          <w:rFonts w:ascii="Times New Roman" w:hAnsi="Times New Roman" w:cs="Times New Roman"/>
          <w:sz w:val="28"/>
          <w:szCs w:val="28"/>
        </w:rPr>
        <w:t>Перечень функций, задач или их комплексов</w:t>
      </w:r>
      <w:bookmarkEnd w:id="48"/>
      <w:bookmarkEnd w:id="49"/>
    </w:p>
    <w:p w14:paraId="3F301971" w14:textId="77777777" w:rsidR="00F7594C" w:rsidRDefault="00F7594C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 xml:space="preserve">Компьютерная аудиоколонка — небольшое портативное или настольное акустическое устройство, которое обычно располагают по обе стороны от </w:t>
      </w:r>
      <w:r w:rsidRPr="00F7594C">
        <w:rPr>
          <w:rFonts w:ascii="Times New Roman" w:hAnsi="Times New Roman" w:cs="Times New Roman"/>
          <w:sz w:val="28"/>
          <w:szCs w:val="28"/>
        </w:rPr>
        <w:lastRenderedPageBreak/>
        <w:t>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Default="00F861AB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0" w:name="_Toc147234587"/>
      <w:bookmarkStart w:id="51" w:name="_Toc240384815"/>
      <w:r w:rsidRPr="006103EB">
        <w:rPr>
          <w:rFonts w:ascii="Times New Roman" w:hAnsi="Times New Roman" w:cs="Times New Roman"/>
          <w:sz w:val="28"/>
          <w:szCs w:val="28"/>
        </w:rPr>
        <w:t>Требования к видам обеспечения АС</w:t>
      </w:r>
      <w:bookmarkEnd w:id="50"/>
      <w:bookmarkEnd w:id="51"/>
    </w:p>
    <w:p w14:paraId="22D1E34F" w14:textId="77777777" w:rsidR="006103EB" w:rsidRPr="006103EB" w:rsidRDefault="006103EB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2" w:name="_Toc147234588"/>
      <w:bookmarkStart w:id="53" w:name="_Toc240384816"/>
      <w:r w:rsidRPr="0087692B">
        <w:rPr>
          <w:rFonts w:ascii="Times New Roman" w:hAnsi="Times New Roman" w:cs="Times New Roman"/>
          <w:sz w:val="28"/>
          <w:szCs w:val="28"/>
        </w:rPr>
        <w:t>Требования к математическому обеспечению системы</w:t>
      </w:r>
      <w:bookmarkEnd w:id="52"/>
      <w:bookmarkEnd w:id="53"/>
    </w:p>
    <w:p w14:paraId="6710FA80" w14:textId="77777777" w:rsidR="00F861AB" w:rsidRPr="006C35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1166E907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4" w:name="_Toc147234589"/>
      <w:bookmarkStart w:id="55" w:name="_Toc240384817"/>
      <w:r w:rsidRPr="0087692B">
        <w:rPr>
          <w:rFonts w:ascii="Times New Roman" w:hAnsi="Times New Roman" w:cs="Times New Roman"/>
          <w:sz w:val="28"/>
          <w:szCs w:val="28"/>
        </w:rPr>
        <w:t>Требования к информационному обеспечению системы</w:t>
      </w:r>
      <w:bookmarkEnd w:id="54"/>
      <w:bookmarkEnd w:id="55"/>
    </w:p>
    <w:p w14:paraId="340673EE" w14:textId="77777777" w:rsidR="00F861AB" w:rsidRPr="001A6F52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769A48C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6" w:name="_Toc147234590"/>
      <w:bookmarkStart w:id="57" w:name="_Toc240384818"/>
      <w:r w:rsidRPr="0087692B">
        <w:rPr>
          <w:rFonts w:ascii="Times New Roman" w:hAnsi="Times New Roman" w:cs="Times New Roman"/>
          <w:sz w:val="28"/>
          <w:szCs w:val="28"/>
        </w:rPr>
        <w:t>Требования к лингвистическому обеспечению системы</w:t>
      </w:r>
      <w:bookmarkEnd w:id="56"/>
      <w:bookmarkEnd w:id="57"/>
    </w:p>
    <w:p w14:paraId="13996907" w14:textId="33B26C32" w:rsidR="00C40F85" w:rsidRPr="007F64EA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8AA750C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8" w:name="_Toc147234591"/>
      <w:bookmarkStart w:id="59" w:name="_Toc240384819"/>
      <w:r w:rsidRPr="0087692B">
        <w:rPr>
          <w:rFonts w:ascii="Times New Roman" w:hAnsi="Times New Roman" w:cs="Times New Roman"/>
          <w:sz w:val="28"/>
          <w:szCs w:val="28"/>
        </w:rPr>
        <w:t>Требования к программному обеспечению системы</w:t>
      </w:r>
      <w:bookmarkEnd w:id="58"/>
      <w:bookmarkEnd w:id="59"/>
    </w:p>
    <w:p w14:paraId="0F9A7219" w14:textId="144E9EFE" w:rsidR="006103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Pr="00AD5F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F5B2903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0" w:name="_Toc147234592"/>
      <w:bookmarkStart w:id="61" w:name="_Toc240384820"/>
      <w:r w:rsidRPr="0087692B">
        <w:rPr>
          <w:rFonts w:ascii="Times New Roman" w:hAnsi="Times New Roman" w:cs="Times New Roman"/>
          <w:sz w:val="28"/>
          <w:szCs w:val="28"/>
        </w:rPr>
        <w:t>Требования к техническому обеспечению системы</w:t>
      </w:r>
      <w:bookmarkEnd w:id="60"/>
      <w:bookmarkEnd w:id="61"/>
    </w:p>
    <w:p w14:paraId="1741548C" w14:textId="0C1E5C2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62"/>
      <w:commentRangeStart w:id="63"/>
      <w:r w:rsidR="00F861AB" w:rsidRPr="006103EB">
        <w:rPr>
          <w:rFonts w:ascii="Times New Roman" w:hAnsi="Times New Roman" w:cs="Times New Roman"/>
          <w:sz w:val="28"/>
          <w:szCs w:val="28"/>
        </w:rPr>
        <w:t>ЦП 2.5 ГГц;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54D76" w14:textId="19D28070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commentRangeStart w:id="83"/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видеокарта с поддержкой OpenGL 4.5, с 2 ГБ видеопамяти и более, пропускная способность видеопамяти — 80 ГБ/с и более;</w:t>
      </w:r>
      <w:commentRangeEnd w:id="83"/>
      <w:r>
        <w:rPr>
          <w:rStyle w:val="ae"/>
        </w:rPr>
        <w:commentReference w:id="83"/>
      </w:r>
    </w:p>
    <w:p w14:paraId="2389701A" w14:textId="07B4DDD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6A9E4CD1" w14:textId="45FE4BF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55F5D0AE" w14:textId="7872C23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</w:t>
      </w:r>
      <w:r w:rsidR="006103EB">
        <w:rPr>
          <w:rFonts w:ascii="Times New Roman" w:hAnsi="Times New Roman" w:cs="Times New Roman"/>
          <w:sz w:val="28"/>
          <w:szCs w:val="28"/>
        </w:rPr>
        <w:t>2</w:t>
      </w:r>
      <w:r w:rsidR="00F861AB" w:rsidRPr="006103EB">
        <w:rPr>
          <w:rFonts w:ascii="Times New Roman" w:hAnsi="Times New Roman" w:cs="Times New Roman"/>
          <w:sz w:val="28"/>
          <w:szCs w:val="28"/>
        </w:rPr>
        <w:t>.</w:t>
      </w:r>
      <w:commentRangeEnd w:id="62"/>
      <w:r w:rsidR="00F52784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62"/>
      </w:r>
      <w:commentRangeEnd w:id="63"/>
      <w:r w:rsidR="007F64EA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63"/>
      </w:r>
    </w:p>
    <w:p w14:paraId="52538C7C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4" w:name="_Toc147234593"/>
      <w:bookmarkStart w:id="65" w:name="_Toc240384821"/>
      <w:r w:rsidRPr="0087692B">
        <w:rPr>
          <w:rFonts w:ascii="Times New Roman" w:hAnsi="Times New Roman" w:cs="Times New Roman"/>
          <w:sz w:val="28"/>
          <w:szCs w:val="28"/>
        </w:rPr>
        <w:t>Требования к метрологическому обеспечению</w:t>
      </w:r>
      <w:bookmarkEnd w:id="64"/>
      <w:bookmarkEnd w:id="65"/>
    </w:p>
    <w:p w14:paraId="6A4152C0" w14:textId="77777777" w:rsidR="00F861AB" w:rsidRPr="007C1A81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67108A8E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6" w:name="_Toc147234594"/>
      <w:bookmarkStart w:id="67" w:name="_Toc240384822"/>
      <w:r w:rsidRPr="0087692B">
        <w:rPr>
          <w:rFonts w:ascii="Times New Roman" w:hAnsi="Times New Roman" w:cs="Times New Roman"/>
          <w:sz w:val="28"/>
          <w:szCs w:val="28"/>
        </w:rPr>
        <w:t>Требования к организационному обеспечению</w:t>
      </w:r>
      <w:bookmarkEnd w:id="66"/>
      <w:bookmarkEnd w:id="67"/>
    </w:p>
    <w:p w14:paraId="00A05EA1" w14:textId="77777777" w:rsidR="00F861AB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Default="00F861AB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8" w:name="_Toc147234595"/>
      <w:bookmarkStart w:id="69" w:name="_Toc240384823"/>
      <w:r w:rsidRPr="006103EB">
        <w:rPr>
          <w:rFonts w:ascii="Times New Roman" w:hAnsi="Times New Roman" w:cs="Times New Roman"/>
          <w:sz w:val="28"/>
          <w:szCs w:val="28"/>
        </w:rPr>
        <w:t>Общие технические требования к АС</w:t>
      </w:r>
      <w:bookmarkEnd w:id="68"/>
      <w:bookmarkEnd w:id="69"/>
    </w:p>
    <w:p w14:paraId="2EDBEFEC" w14:textId="77777777" w:rsidR="006103EB" w:rsidRPr="006103EB" w:rsidRDefault="006103EB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F22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6"/>
      <w:bookmarkStart w:id="71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70"/>
      <w:bookmarkEnd w:id="71"/>
    </w:p>
    <w:p w14:paraId="7F47F012" w14:textId="77777777" w:rsidR="009E70BF" w:rsidRDefault="009E70BF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2032"/>
        <w:gridCol w:w="4111"/>
        <w:gridCol w:w="1843"/>
        <w:gridCol w:w="3361"/>
        <w:gridCol w:w="2415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4A6583">
        <w:trPr>
          <w:trHeight w:val="1094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4A6583">
        <w:trPr>
          <w:trHeight w:val="700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0D4E2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commentRangeStart w:id="84"/>
            <w:r w:rsidRPr="00F7594C">
              <w:rPr>
                <w:rFonts w:ascii="Times New Roman" w:hAnsi="Times New Roman" w:cs="Times New Roman"/>
              </w:rPr>
              <w:t>Модульные тесты</w:t>
            </w:r>
            <w:commentRangeEnd w:id="84"/>
            <w:r>
              <w:rPr>
                <w:rStyle w:val="ae"/>
              </w:rPr>
              <w:commentReference w:id="84"/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4A6583">
        <w:trPr>
          <w:trHeight w:val="425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B7A0A7F" w14:textId="77777777" w:rsidR="004A6583" w:rsidRDefault="009E70BF" w:rsidP="004A658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3104428E" w:rsidR="009E70BF" w:rsidRPr="004A6583" w:rsidRDefault="009E70BF" w:rsidP="004A658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4A6583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4A6583">
        <w:trPr>
          <w:trHeight w:val="942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2" w:name="_Toc147234597"/>
      <w:bookmarkStart w:id="73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72"/>
      <w:bookmarkEnd w:id="73"/>
    </w:p>
    <w:p w14:paraId="2916DE1C" w14:textId="77777777" w:rsidR="00EB4062" w:rsidRPr="00604466" w:rsidRDefault="00EB4062" w:rsidP="004A6583">
      <w:pPr>
        <w:pStyle w:val="a7"/>
        <w:spacing w:after="0" w:line="360" w:lineRule="auto"/>
        <w:ind w:left="567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4" w:name="_Toc147234598"/>
      <w:bookmarkStart w:id="75" w:name="_Toc240384826"/>
      <w:r w:rsidRPr="00EB4062">
        <w:rPr>
          <w:rFonts w:ascii="Times New Roman" w:hAnsi="Times New Roman" w:cs="Times New Roman"/>
          <w:sz w:val="28"/>
          <w:szCs w:val="28"/>
        </w:rPr>
        <w:t>Порядок организации разработки АС</w:t>
      </w:r>
      <w:bookmarkEnd w:id="74"/>
      <w:bookmarkEnd w:id="75"/>
    </w:p>
    <w:p w14:paraId="39A56B07" w14:textId="77777777" w:rsidR="00EB4062" w:rsidRPr="00EB4062" w:rsidRDefault="00EB4062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EB4062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6" w:name="_Toc147234599"/>
      <w:bookmarkStart w:id="77" w:name="_Toc240384827"/>
      <w:r w:rsidRPr="00EB4062">
        <w:rPr>
          <w:rFonts w:ascii="Times New Roman" w:hAnsi="Times New Roman" w:cs="Times New Roman"/>
          <w:sz w:val="28"/>
          <w:szCs w:val="28"/>
        </w:rPr>
        <w:t>Перечень документов и исходных данных для разработки АС</w:t>
      </w:r>
      <w:bookmarkEnd w:id="76"/>
      <w:bookmarkEnd w:id="77"/>
    </w:p>
    <w:p w14:paraId="49DF40F6" w14:textId="77777777" w:rsidR="00EB4062" w:rsidRDefault="00EB4062" w:rsidP="004A6583">
      <w:pPr>
        <w:pStyle w:val="a7"/>
        <w:spacing w:after="0" w:line="360" w:lineRule="auto"/>
        <w:ind w:left="34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4789A24E" w:rsidR="00EB4062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 w:rsidR="006854B3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78"/>
      <w:commentRangeStart w:id="79"/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commentRangeEnd w:id="78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78"/>
      </w:r>
      <w:commentRangeEnd w:id="79"/>
      <w:r w:rsidR="006854B3">
        <w:rPr>
          <w:rStyle w:val="ae"/>
          <w:rFonts w:ascii="Times New Roman" w:hAnsi="Times New Roman" w:cs="Times New Roman"/>
          <w:sz w:val="28"/>
          <w:szCs w:val="28"/>
        </w:rPr>
        <w:commentReference w:id="79"/>
      </w:r>
      <w:r w:rsidR="006854B3">
        <w:rPr>
          <w:rFonts w:ascii="Times New Roman" w:hAnsi="Times New Roman" w:cs="Times New Roman"/>
          <w:sz w:val="28"/>
          <w:szCs w:val="28"/>
        </w:rPr>
        <w:t>;</w:t>
      </w:r>
    </w:p>
    <w:p w14:paraId="2BCE4ACB" w14:textId="4A76D1C8" w:rsidR="006854B3" w:rsidRDefault="006854B3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ГОСТ 27418-87 </w:t>
      </w:r>
      <w:r w:rsidRPr="00EB406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«Аппаратура радиоэлектронная бытовая. Термины и определения».</w:t>
      </w:r>
    </w:p>
    <w:p w14:paraId="7ED0C536" w14:textId="77777777" w:rsidR="00EB4062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Default="00C160A7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0" w:name="_Toc147234600"/>
      <w:bookmarkStart w:id="81" w:name="_Toc240384828"/>
      <w:r w:rsidRPr="00EB4062">
        <w:rPr>
          <w:rFonts w:ascii="Times New Roman" w:hAnsi="Times New Roman" w:cs="Times New Roman"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80"/>
      <w:bookmarkEnd w:id="81"/>
    </w:p>
    <w:p w14:paraId="047F6D34" w14:textId="77777777" w:rsidR="00EB4062" w:rsidRPr="00EB4062" w:rsidRDefault="00EB4062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F66C5CF" w14:textId="64BF5B0E" w:rsidR="00A642C7" w:rsidRPr="00EB4062" w:rsidRDefault="004A6583" w:rsidP="004A65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CE576" w14:textId="77777777" w:rsidR="00C160A7" w:rsidRDefault="00C160A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601"/>
      <w:bookmarkStart w:id="83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КОНТРОЛЯ И ПРИЕМКИ АВТОМАТИЗИРОВАННОЙ СИСТЕМЫ</w:t>
      </w:r>
      <w:bookmarkEnd w:id="82"/>
      <w:bookmarkEnd w:id="83"/>
    </w:p>
    <w:p w14:paraId="404C5B83" w14:textId="77777777" w:rsidR="00F76FD5" w:rsidRPr="00351317" w:rsidRDefault="00F76FD5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4" w:name="_Toc147234602"/>
      <w:bookmarkStart w:id="85" w:name="_Toc240384830"/>
      <w:r w:rsidRPr="00F76FD5">
        <w:rPr>
          <w:rFonts w:ascii="Times New Roman" w:hAnsi="Times New Roman" w:cs="Times New Roman"/>
          <w:sz w:val="28"/>
          <w:szCs w:val="28"/>
        </w:rPr>
        <w:t>Виды, состав и методы испытаний АС и ее составных частей</w:t>
      </w:r>
      <w:bookmarkEnd w:id="84"/>
      <w:bookmarkEnd w:id="85"/>
    </w:p>
    <w:p w14:paraId="792177E5" w14:textId="77777777" w:rsidR="00F76FD5" w:rsidRPr="00F76FD5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1C152585" w:rsidR="00F76FD5" w:rsidRPr="00351317" w:rsidRDefault="00F76FD5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736603" w14:textId="77777777" w:rsidR="00C160A7" w:rsidRPr="00F76FD5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6" w:name="_Toc147234603"/>
      <w:bookmarkStart w:id="87" w:name="_Toc240384831"/>
      <w:r w:rsidRPr="00F76FD5">
        <w:rPr>
          <w:rFonts w:ascii="Times New Roman" w:hAnsi="Times New Roman" w:cs="Times New Roman"/>
          <w:sz w:val="28"/>
          <w:szCs w:val="28"/>
        </w:rPr>
        <w:t>Общие требования к приёмке работ по стадиям</w:t>
      </w:r>
      <w:bookmarkEnd w:id="86"/>
      <w:bookmarkEnd w:id="87"/>
    </w:p>
    <w:p w14:paraId="3E6324A4" w14:textId="77777777" w:rsidR="00F76FD5" w:rsidRPr="00A642C7" w:rsidRDefault="00F76FD5" w:rsidP="004A6583">
      <w:p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20E">
        <w:rPr>
          <w:rFonts w:ascii="Times New Roman" w:hAnsi="Times New Roman" w:cs="Times New Roman"/>
          <w:sz w:val="28"/>
          <w:szCs w:val="28"/>
        </w:rPr>
        <w:t xml:space="preserve">Наличие желательных доработок не влияет на приёмку работ и процесс передачи системы в эксплуатацию. </w:t>
      </w:r>
    </w:p>
    <w:p w14:paraId="19DFC3C4" w14:textId="6D756EFA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88"/>
      <w:r w:rsidRPr="0049220E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  <w:commentRangeEnd w:id="88"/>
      <w:r>
        <w:rPr>
          <w:rStyle w:val="ae"/>
        </w:rPr>
        <w:commentReference w:id="88"/>
      </w:r>
    </w:p>
    <w:p w14:paraId="2EE3B773" w14:textId="77777777" w:rsidR="00F76FD5" w:rsidRPr="00535F50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3865FC56" w14:textId="77777777" w:rsidR="00C160A7" w:rsidRDefault="00C160A7" w:rsidP="00BA695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8" w:name="_Toc147234604"/>
      <w:bookmarkStart w:id="89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t>ТРЕБОВАНИЯ К ДОКУМЕНТИРОВАНИЮ</w:t>
      </w:r>
      <w:bookmarkEnd w:id="88"/>
      <w:bookmarkEnd w:id="89"/>
    </w:p>
    <w:p w14:paraId="61051260" w14:textId="77777777" w:rsidR="00F76FD5" w:rsidRDefault="00F76FD5" w:rsidP="00BA6955">
      <w:pPr>
        <w:pStyle w:val="a7"/>
        <w:spacing w:after="0"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0" w:name="_Toc147234605"/>
      <w:bookmarkStart w:id="91" w:name="_Toc240384833"/>
      <w:r w:rsidRPr="00F76FD5">
        <w:rPr>
          <w:rFonts w:ascii="Times New Roman" w:hAnsi="Times New Roman" w:cs="Times New Roman"/>
          <w:sz w:val="28"/>
          <w:szCs w:val="28"/>
        </w:rPr>
        <w:t>Перечень подлежащих разработке документов</w:t>
      </w:r>
      <w:bookmarkEnd w:id="90"/>
      <w:bookmarkEnd w:id="91"/>
    </w:p>
    <w:p w14:paraId="124B2346" w14:textId="77777777" w:rsidR="00F76FD5" w:rsidRDefault="00F76FD5" w:rsidP="00BA6955">
      <w:pPr>
        <w:pStyle w:val="a7"/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2" w:name="_Toc147234606"/>
      <w:bookmarkStart w:id="93" w:name="_Toc240384834"/>
      <w:r w:rsidRPr="00F76FD5">
        <w:rPr>
          <w:rFonts w:ascii="Times New Roman" w:hAnsi="Times New Roman" w:cs="Times New Roman"/>
          <w:sz w:val="28"/>
          <w:szCs w:val="28"/>
        </w:rPr>
        <w:t>Вид представления и количество документов</w:t>
      </w:r>
      <w:bookmarkEnd w:id="92"/>
      <w:bookmarkEnd w:id="93"/>
    </w:p>
    <w:p w14:paraId="64EA49DB" w14:textId="77777777" w:rsidR="00F76FD5" w:rsidRDefault="00F76FD5" w:rsidP="00BA6955">
      <w:pPr>
        <w:pStyle w:val="a7"/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4" w:name="_Toc147234607"/>
      <w:bookmarkStart w:id="95" w:name="_Toc240384835"/>
      <w:r w:rsidRPr="00F76FD5">
        <w:rPr>
          <w:rFonts w:ascii="Times New Roman" w:hAnsi="Times New Roman" w:cs="Times New Roman"/>
          <w:sz w:val="28"/>
          <w:szCs w:val="28"/>
        </w:rPr>
        <w:t>Требования по использованию ЕСКД и ЕСПД при разработке документов</w:t>
      </w:r>
      <w:bookmarkEnd w:id="94"/>
      <w:bookmarkEnd w:id="95"/>
    </w:p>
    <w:p w14:paraId="44BBAF70" w14:textId="77777777" w:rsidR="00F76FD5" w:rsidRPr="00A433AE" w:rsidRDefault="00F76FD5" w:rsidP="00BA6955">
      <w:pPr>
        <w:pStyle w:val="a7"/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FF7B37" w:rsidRDefault="00C160A7" w:rsidP="00BA695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6" w:name="_Toc147234608"/>
      <w:bookmarkStart w:id="97" w:name="_Toc240384836"/>
      <w:r w:rsidRPr="00FF7B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96"/>
      <w:bookmarkEnd w:id="97"/>
    </w:p>
    <w:p w14:paraId="0DC260A0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67959242" w14:textId="282B9C3E" w:rsidR="00F112B0" w:rsidRPr="00D5336D" w:rsidRDefault="00C160A7" w:rsidP="00BA695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2" w:author="Kalentyev Alexey" w:date="2026-09-16T10:02:00Z" w:initials="KA">
    <w:p w14:paraId="77C094C8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Перепроверить все межабзацные отсупы и до и после должно быть 0.</w:t>
      </w:r>
    </w:p>
  </w:comment>
  <w:comment w:id="33" w:author="Chuwi" w:date="2026-09-16T12:12:00Z" w:initials="C">
    <w:p w14:paraId="3C1CF95F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62" w:author="Kalentyev Alexey" w:date="2026-09-16T10:03:00Z" w:initials="KA">
    <w:p w14:paraId="323E482F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Маркерный список</w:t>
      </w:r>
    </w:p>
  </w:comment>
  <w:comment w:id="63" w:author="Chuwi" w:date="2026-09-16T12:12:00Z" w:initials="C">
    <w:p w14:paraId="4B9E81F5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78" w:author="Kalentyev Alexey" w:date="2026-09-16T10:04:00Z" w:initials="KA">
    <w:p w14:paraId="050FAEEE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?</w:t>
      </w:r>
    </w:p>
  </w:comment>
  <w:comment w:id="79" w:author="Chuwi" w:date="2026-09-20T20:10:00Z" w:initials="C">
    <w:p w14:paraId="75BA09B1" w14:textId="77777777" w:rsidR="006854B3" w:rsidRDefault="006854B3" w:rsidP="006854B3">
      <w:pPr>
        <w:pStyle w:val="af6"/>
      </w:pPr>
      <w:r>
        <w:rPr>
          <w:rStyle w:val="ae"/>
        </w:rPr>
        <w:annotationRef/>
      </w:r>
      <w:r>
        <w:t>+</w:t>
      </w:r>
    </w:p>
  </w:comment>
  <w:comment w:id="80" w:author="Kalentyev Alexey" w:initials="KA" w:date="2026-09-23T02:53:27Z">
    <w:p w14:paraId="0449AE33" w14:textId="77777777">
      <w:pPr>
        <w:pStyle w:val="af6"/>
      </w:pPr>
      <w:r>
        <w:rPr>
          <w:rStyle w:val="ae"/>
        </w:rP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81" w:author="Kalentyev Alexey" w:initials="KA" w:date="2026-09-23T02:53:27Z">
    <w:p w14:paraId="BEF7A3A0" w14:textId="77777777">
      <w:pPr>
        <w:pStyle w:val="af6"/>
      </w:pPr>
      <w:r>
        <w:rPr>
          <w:rStyle w:val="ae"/>
        </w:rPr>
        <w:annotationRef/>
      </w:r>
      <w:r>
        <w:t>Учтите ширину верхнего динамика и оба края панели по высоте. Сейчас W=150 мм,D1=100 мм,D2=190 мм,H=500 мм проходит указанные проверки, хотя верхний динамик шире корпуса. Также при H=200 мм,D1=100 мм,D2=85 мм и зазоре 15 мм сумма равна 200 мм, но обязательный нижний отступ 15 мм уже не помещается. Задайте положения центров и полные ограничения с отступами.</w:t>
      </w:r>
    </w:p>
  </w:comment>
  <w:comment w:id="82" w:author="Kalentyev Alexey" w:initials="KA" w:date="2026-09-23T02:53:27Z">
    <w:p w14:paraId="BEC2D7B2" w14:textId="77777777">
      <w:pPr>
        <w:pStyle w:val="af6"/>
      </w:pPr>
      <w:r>
        <w:rPr>
          <w:rStyle w:val="ae"/>
        </w:rPr>
        <w:annotationRef/>
      </w:r>
      <w:r>
        <w:t>Используйте в формулах те же обозначения, что в списке и на чертеже: D1,D2,W,H. Если сохраняете Dwoofer,Dtweeter и g, явно определите их соответствие D1,D2 и зазору 15 мм. Опишите изменение допустимых диапазонов в обе стороны при вводе каждого из связанных параметров.</w:t>
      </w:r>
    </w:p>
  </w:comment>
  <w:comment w:id="83" w:author="Kalentyev Alexey" w:initials="KA" w:date="2026-09-23T02:53:27Z">
    <w:p w14:paraId="CBF3A9B9" w14:textId="77777777">
      <w:pPr>
        <w:pStyle w:val="af6"/>
      </w:pPr>
      <w:r>
        <w:rPr>
          <w:rStyle w:val="ae"/>
        </w:rPr>
        <w:annotationRef/>
      </w:r>
      <w:r>
        <w:t>Сведите требования к видеокарте в один согласованный пункт: укажите минимальный объем видеопамяти, пропускную способность и необходимые графические API. Сейчас отдельно приведены 2 ГБ/80 ГБ·с⁻¹ и 1 ГБ/29 ГБ·с⁻¹.</w:t>
      </w:r>
    </w:p>
  </w:comment>
  <w:comment w:id="84" w:author="Kalentyev Alexey" w:initials="KA" w:date="2026-09-23T02:53:27Z">
    <w:p w14:paraId="49DC9C25" w14:textId="77777777">
      <w:pPr>
        <w:pStyle w:val="af6"/>
      </w:pPr>
      <w:r>
        <w:rPr>
          <w:rStyle w:val="ae"/>
        </w:rPr>
        <w:annotationRef/>
      </w:r>
      <w:r>
        <w:t>В третьем этапе укажите реализацию плагина наряду с модульным тестированием. Сейчас в «Составе работ» стоят только модульные тесты, хотя результатом этапа должен быть программный код.</w:t>
      </w:r>
    </w:p>
  </w:comment>
  <w:comment w:id="85" w:author="Kalentyev Alexey" w:initials="KA" w:date="2026-09-23T02:53:27Z">
    <w:p w14:paraId="6411AD9E" w14:textId="77777777">
      <w:pPr>
        <w:pStyle w:val="af6"/>
      </w:pPr>
      <w:r>
        <w:rPr>
          <w:rStyle w:val="ae"/>
        </w:rPr>
        <w:annotationRef/>
      </w:r>
      <w:r>
        <w:t>Замените «Содержание» на «Оглавление».</w:t>
      </w:r>
    </w:p>
  </w:comment>
  <w:comment w:id="86" w:author="Kalentyev Alexey" w:initials="KA" w:date="2026-09-23T02:53:27Z">
    <w:p w14:paraId="BF3AE297" w14:textId="77777777">
      <w:pPr>
        <w:pStyle w:val="af6"/>
      </w:pPr>
      <w:r>
        <w:rPr>
          <w:rStyle w:val="ae"/>
        </w:rPr>
        <w:annotationRef/>
      </w:r>
      <w:r>
        <w:t>Выделите заголовки подразделов и пунктов полужирным шрифтом и приведите их расположение к единому стилю по центру. Например,1.1–1.4 и 3.1.1 сейчас набраны обычным начертанием.</w:t>
      </w:r>
    </w:p>
  </w:comment>
  <w:comment w:id="87" w:author="Kalentyev Alexey" w:initials="KA" w:date="2026-09-23T02:53:27Z">
    <w:p w14:paraId="42DFC440" w14:textId="77777777">
      <w:pPr>
        <w:pStyle w:val="af6"/>
      </w:pPr>
      <w:r>
        <w:rPr>
          <w:rStyle w:val="ae"/>
        </w:rPr>
        <w:annotationRef/>
      </w:r>
      <w:r>
        <w:t>Начните раздел 2 с новой страницы после раздела 1, а раздел 7 — с новой страницы после раздела 6. Сейчас раздел 2 начинается посреди страницы 5, раздел 7 — после абзаца приемки на странице 15.</w:t>
      </w:r>
    </w:p>
  </w:comment>
  <w:comment w:id="88" w:author="Kalentyev Alexey" w:initials="KA" w:date="2026-09-23T02:53:27Z">
    <w:p w14:paraId="4846800C" w14:textId="77777777">
      <w:pPr>
        <w:pStyle w:val="af6"/>
      </w:pPr>
      <w:r>
        <w:rPr>
          <w:rStyle w:val="ae"/>
        </w:rPr>
        <w:annotationRef/>
      </w:r>
      <w:r>
        <w:t>Уберите отрыв абзаца о комплектности документации: он один остается в начале страницы 15 перед новым разделом. Перераспределите предыдущий раздел так, чтобы этот абзац находился вместе с текстом приемки.</w:t>
      </w:r>
    </w:p>
  </w:comment>
  <w:comment w:id="89" w:author="Kalentyev Alexey" w:initials="KA" w:date="2026-09-23T02:53:27Z">
    <w:p w14:paraId="07F99103" w14:textId="77777777">
      <w:pPr>
        <w:pStyle w:val="af6"/>
      </w:pPr>
      <w:r>
        <w:rPr>
          <w:rStyle w:val="ae"/>
        </w:rP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C094C8" w15:done="0"/>
  <w15:commentEx w15:paraId="3C1CF95F" w15:paraIdParent="77C094C8" w15:done="0"/>
  <w15:commentEx w15:paraId="323E482F" w15:done="0"/>
  <w15:commentEx w15:paraId="4B9E81F5" w15:paraIdParent="323E482F" w15:done="0"/>
  <w15:commentEx w15:paraId="050FAEEE" w15:done="0"/>
  <w15:commentEx w15:paraId="75BA09B1" w15:paraIdParent="050FAEEE" w15:done="0"/>
  <w15:commentEx w15:paraId="0449AE33" w15:done="0"/>
  <w15:commentEx w15:paraId="BEF7A3A0" w15:done="0"/>
  <w15:commentEx w15:paraId="BEC2D7B2" w15:done="0"/>
  <w15:commentEx w15:paraId="CBF3A9B9" w15:done="0"/>
  <w15:commentEx w15:paraId="49DC9C25" w15:done="0"/>
  <w15:commentEx w15:paraId="6411AD9E" w15:done="0"/>
  <w15:commentEx w15:paraId="BF3AE297" w15:done="0"/>
  <w15:commentEx w15:paraId="42DFC440" w15:done="0"/>
  <w15:commentEx w15:paraId="4846800C" w15:done="0"/>
  <w15:commentEx w15:paraId="07F991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E20E72" w16cex:dateUtc="2026-09-16T03:02:00Z"/>
  <w16cex:commentExtensible w16cex:durableId="652B077E" w16cex:dateUtc="2026-09-16T05:12:00Z"/>
  <w16cex:commentExtensible w16cex:durableId="30A0321E" w16cex:dateUtc="2026-09-16T03:03:00Z"/>
  <w16cex:commentExtensible w16cex:durableId="1DD9FD14" w16cex:dateUtc="2026-09-16T05:12:00Z"/>
  <w16cex:commentExtensible w16cex:durableId="5C85841B" w16cex:dateUtc="2026-09-16T03:04:00Z"/>
  <w16cex:commentExtensible w16cex:durableId="28B6E14A" w16cex:dateUtc="2026-09-20T13:10:00Z"/>
  <w16cex:commentExtensible w16cex:durableId="0CBDAA38" w16cex:dateUtc="2026-09-23T02:53:27Z"/>
  <w16cex:commentExtensible w16cex:durableId="6159E4D1" w16cex:dateUtc="2026-09-23T02:53:27Z"/>
  <w16cex:commentExtensible w16cex:durableId="4E9D81D4" w16cex:dateUtc="2026-09-23T02:53:27Z"/>
  <w16cex:commentExtensible w16cex:durableId="18ECA8FD" w16cex:dateUtc="2026-09-23T02:53:27Z"/>
  <w16cex:commentExtensible w16cex:durableId="4953C8CF" w16cex:dateUtc="2026-09-23T02:53:27Z"/>
  <w16cex:commentExtensible w16cex:durableId="D25DB8E7" w16cex:dateUtc="2026-09-23T02:53:27Z"/>
  <w16cex:commentExtensible w16cex:durableId="BDECD401" w16cex:dateUtc="2026-09-23T02:53:27Z"/>
  <w16cex:commentExtensible w16cex:durableId="F093A631" w16cex:dateUtc="2026-09-23T02:53:27Z"/>
  <w16cex:commentExtensible w16cex:durableId="61452775" w16cex:dateUtc="2026-09-23T02:53:27Z"/>
  <w16cex:commentExtensible w16cex:durableId="64020611" w16cex:dateUtc="2026-09-23T02:53:27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C094C8" w16cid:durableId="37E20E72"/>
  <w16cid:commentId w16cid:paraId="3C1CF95F" w16cid:durableId="652B077E"/>
  <w16cid:commentId w16cid:paraId="323E482F" w16cid:durableId="30A0321E"/>
  <w16cid:commentId w16cid:paraId="4B9E81F5" w16cid:durableId="1DD9FD14"/>
  <w16cid:commentId w16cid:paraId="050FAEEE" w16cid:durableId="5C85841B"/>
  <w16cid:commentId w16cid:paraId="75BA09B1" w16cid:durableId="28B6E14A"/>
  <w16cid:commentId w16cid:paraId="0449AE33" w16cid:durableId="0CBDAA38"/>
  <w16cid:commentId w16cid:paraId="BEF7A3A0" w16cid:durableId="6159E4D1"/>
  <w16cid:commentId w16cid:paraId="BEC2D7B2" w16cid:durableId="4E9D81D4"/>
  <w16cid:commentId w16cid:paraId="CBF3A9B9" w16cid:durableId="18ECA8FD"/>
  <w16cid:commentId w16cid:paraId="49DC9C25" w16cid:durableId="4953C8CF"/>
  <w16cid:commentId w16cid:paraId="6411AD9E" w16cid:durableId="D25DB8E7"/>
  <w16cid:commentId w16cid:paraId="BF3AE297" w16cid:durableId="BDECD401"/>
  <w16cid:commentId w16cid:paraId="42DFC440" w16cid:durableId="F093A631"/>
  <w16cid:commentId w16cid:paraId="4846800C" w16cid:durableId="61452775"/>
  <w16cid:commentId w16cid:paraId="07F99103" w16cid:durableId="6402061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A45AB" w14:textId="77777777" w:rsidR="004613E8" w:rsidRDefault="004613E8" w:rsidP="00A642C7">
      <w:pPr>
        <w:spacing w:after="0" w:line="240" w:lineRule="auto"/>
      </w:pPr>
      <w:r>
        <w:separator/>
      </w:r>
    </w:p>
  </w:endnote>
  <w:endnote w:type="continuationSeparator" w:id="0">
    <w:p w14:paraId="445B91C2" w14:textId="77777777" w:rsidR="004613E8" w:rsidRDefault="004613E8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E4CAF" w14:textId="77777777" w:rsidR="004613E8" w:rsidRDefault="004613E8" w:rsidP="00A642C7">
      <w:pPr>
        <w:spacing w:after="0" w:line="240" w:lineRule="auto"/>
      </w:pPr>
      <w:r>
        <w:separator/>
      </w:r>
    </w:p>
  </w:footnote>
  <w:footnote w:type="continuationSeparator" w:id="0">
    <w:p w14:paraId="795154AF" w14:textId="77777777" w:rsidR="004613E8" w:rsidRDefault="004613E8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136E6E"/>
    <w:rsid w:val="00210FA9"/>
    <w:rsid w:val="00302785"/>
    <w:rsid w:val="00361D7C"/>
    <w:rsid w:val="00387032"/>
    <w:rsid w:val="003963C5"/>
    <w:rsid w:val="003A6410"/>
    <w:rsid w:val="003C54B4"/>
    <w:rsid w:val="00407D8C"/>
    <w:rsid w:val="00434484"/>
    <w:rsid w:val="00460FEB"/>
    <w:rsid w:val="004613E8"/>
    <w:rsid w:val="004A6583"/>
    <w:rsid w:val="00566521"/>
    <w:rsid w:val="006103EB"/>
    <w:rsid w:val="006854B3"/>
    <w:rsid w:val="007349E7"/>
    <w:rsid w:val="007C4A9F"/>
    <w:rsid w:val="007E54F2"/>
    <w:rsid w:val="007F64EA"/>
    <w:rsid w:val="00885510"/>
    <w:rsid w:val="008E0C52"/>
    <w:rsid w:val="009871C2"/>
    <w:rsid w:val="009E41C2"/>
    <w:rsid w:val="009E70BF"/>
    <w:rsid w:val="00A642C7"/>
    <w:rsid w:val="00B255D0"/>
    <w:rsid w:val="00B25AE7"/>
    <w:rsid w:val="00B712A0"/>
    <w:rsid w:val="00BA6955"/>
    <w:rsid w:val="00BB427E"/>
    <w:rsid w:val="00C160A7"/>
    <w:rsid w:val="00C40F85"/>
    <w:rsid w:val="00C523CB"/>
    <w:rsid w:val="00C6409D"/>
    <w:rsid w:val="00D5336D"/>
    <w:rsid w:val="00D6278F"/>
    <w:rsid w:val="00EB4062"/>
    <w:rsid w:val="00F112B0"/>
    <w:rsid w:val="00F22B08"/>
    <w:rsid w:val="00F37401"/>
    <w:rsid w:val="00F52784"/>
    <w:rsid w:val="00F7594C"/>
    <w:rsid w:val="00F76FD5"/>
    <w:rsid w:val="00F861AB"/>
    <w:rsid w:val="00F91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</Pages>
  <Words>2908</Words>
  <Characters>16581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12</cp:revision>
  <dcterms:created xsi:type="dcterms:W3CDTF">2026-09-09T02:26:00Z</dcterms:created>
  <dcterms:modified xsi:type="dcterms:W3CDTF">2026-09-20T13:12:00Z</dcterms:modified>
</cp:coreProperties>
</file>