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B98" w:rsidRPr="00FB2B98" w:rsidRDefault="00FB2B98" w:rsidP="00FB2B98">
      <w:pPr>
        <w:pStyle w:val="ds-markdown-paragraph"/>
        <w:shd w:val="clear" w:color="auto" w:fill="FFFFFF"/>
        <w:spacing w:after="240" w:afterAutospacing="0"/>
        <w:rPr>
          <w:color w:val="0F1115"/>
          <w:sz w:val="28"/>
        </w:rPr>
      </w:pPr>
      <w:r w:rsidRPr="00FB2B98">
        <w:rPr>
          <w:rStyle w:val="a3"/>
          <w:color w:val="0F1115"/>
          <w:sz w:val="28"/>
        </w:rPr>
        <w:t>1.1. Описание предприятия</w:t>
      </w:r>
    </w:p>
    <w:p w:rsidR="00FB2B98" w:rsidRPr="00FB2B98" w:rsidRDefault="00FB2B98" w:rsidP="00FB2B9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FB2B98">
        <w:rPr>
          <w:color w:val="0F1115"/>
          <w:sz w:val="28"/>
        </w:rPr>
        <w:t>Местом прохождения учебной практики является Общество с ограниченной ответственностью «</w:t>
      </w:r>
      <w:proofErr w:type="spellStart"/>
      <w:r w:rsidRPr="00FB2B98">
        <w:rPr>
          <w:color w:val="0F1115"/>
          <w:sz w:val="28"/>
        </w:rPr>
        <w:t>Военторг</w:t>
      </w:r>
      <w:proofErr w:type="spellEnd"/>
      <w:r w:rsidRPr="00FB2B98">
        <w:rPr>
          <w:color w:val="0F1115"/>
          <w:sz w:val="28"/>
        </w:rPr>
        <w:t>-Тверь», а именно отдел проектных продаж и снабжения.</w:t>
      </w:r>
    </w:p>
    <w:p w:rsidR="00FB2B98" w:rsidRPr="00FB2B98" w:rsidRDefault="00FB2B98" w:rsidP="00FB2B9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FB2B98">
        <w:rPr>
          <w:color w:val="0F1115"/>
          <w:sz w:val="28"/>
        </w:rPr>
        <w:t>Отдел проектных продаж и снабжения — это ключевое коммерческое подразделение компании, отвечающее за работу с корпоративными клиентами и комплексное обеспечение строительных объектов. В основные функции отдела входит:</w:t>
      </w:r>
      <w:bookmarkStart w:id="0" w:name="_GoBack"/>
      <w:bookmarkEnd w:id="0"/>
    </w:p>
    <w:p w:rsidR="00FB2B98" w:rsidRPr="00FB2B98" w:rsidRDefault="00FB2B98" w:rsidP="00FB2B9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FB2B98">
        <w:rPr>
          <w:color w:val="0F1115"/>
          <w:sz w:val="28"/>
        </w:rPr>
        <w:t>Анализ проектно-сметной документации (спецификаций, чертежей) от строительных и подрядных организаций.</w:t>
      </w:r>
    </w:p>
    <w:p w:rsidR="00FB2B98" w:rsidRPr="00FB2B98" w:rsidRDefault="00FB2B98" w:rsidP="00FB2B9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FB2B98">
        <w:rPr>
          <w:color w:val="0F1115"/>
          <w:sz w:val="28"/>
        </w:rPr>
        <w:t>Формирование коммерческих предложений: подбор электротехнического оборудования (кабели, щитовое оборудование, автоматические выключатели и т.д.) в соответствии с проектом, расчет стоимости.</w:t>
      </w:r>
    </w:p>
    <w:p w:rsidR="00FB2B98" w:rsidRPr="00FB2B98" w:rsidRDefault="00FB2B98" w:rsidP="00FB2B9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FB2B98">
        <w:rPr>
          <w:color w:val="0F1115"/>
          <w:sz w:val="28"/>
        </w:rPr>
        <w:t>Подготовка пакета документов для участия в тендерах и электронных закупках.</w:t>
      </w:r>
    </w:p>
    <w:p w:rsidR="00FB2B98" w:rsidRPr="00FB2B98" w:rsidRDefault="00FB2B98" w:rsidP="00FB2B9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FB2B98">
        <w:rPr>
          <w:color w:val="0F1115"/>
          <w:sz w:val="28"/>
        </w:rPr>
        <w:t>Ведение переговоров с клиентами и согласование технико-коммерческих условий поставки.</w:t>
      </w:r>
    </w:p>
    <w:p w:rsidR="00FB2B98" w:rsidRPr="00FB2B98" w:rsidRDefault="00FB2B98" w:rsidP="00FB2B98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FB2B98">
        <w:rPr>
          <w:color w:val="0F1115"/>
          <w:sz w:val="28"/>
        </w:rPr>
        <w:t>Контроль выполнения заказов, взаимодействие со складом и логистикой для обеспечения своевременной доставки оборудования на объекты заказчика.</w:t>
      </w:r>
    </w:p>
    <w:p w:rsidR="00FB2B98" w:rsidRPr="00FB2B98" w:rsidRDefault="00FB2B98" w:rsidP="00FB2B98">
      <w:pPr>
        <w:pStyle w:val="ds-markdown-paragraph"/>
        <w:shd w:val="clear" w:color="auto" w:fill="FFFFFF"/>
        <w:spacing w:before="240" w:beforeAutospacing="0"/>
        <w:rPr>
          <w:color w:val="0F1115"/>
          <w:sz w:val="28"/>
        </w:rPr>
      </w:pPr>
      <w:r w:rsidRPr="00FB2B98">
        <w:rPr>
          <w:color w:val="0F1115"/>
          <w:sz w:val="28"/>
        </w:rPr>
        <w:t>На практике в обязанности практиканта входила помощь в подготовке коммерческих предложений: поиск позиций оборудования в прайс-листах поставщиков и внутренних базах, внесение данных в шаблоны таблиц, а также систематизация входящей проектной документации.</w:t>
      </w:r>
    </w:p>
    <w:p w:rsidR="000015BD" w:rsidRPr="00FB2B98" w:rsidRDefault="000015BD">
      <w:pPr>
        <w:rPr>
          <w:rFonts w:ascii="Times New Roman" w:hAnsi="Times New Roman" w:cs="Times New Roman"/>
          <w:sz w:val="24"/>
        </w:rPr>
      </w:pPr>
    </w:p>
    <w:sectPr w:rsidR="000015BD" w:rsidRPr="00FB2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25700"/>
    <w:multiLevelType w:val="multilevel"/>
    <w:tmpl w:val="D34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B98"/>
    <w:rsid w:val="000015BD"/>
    <w:rsid w:val="00FB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F4F02"/>
  <w15:chartTrackingRefBased/>
  <w15:docId w15:val="{07B7AB9D-C04D-418A-9DEE-E2AF7178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B2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B2B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6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gryshakrylov2006@gmail.com</dc:creator>
  <cp:keywords/>
  <dc:description/>
  <cp:lastModifiedBy>gryshakrylov2006@gmail.com</cp:lastModifiedBy>
  <cp:revision>1</cp:revision>
  <dcterms:created xsi:type="dcterms:W3CDTF">2026-01-21T18:01:00Z</dcterms:created>
  <dcterms:modified xsi:type="dcterms:W3CDTF">2026-01-21T18:04:00Z</dcterms:modified>
</cp:coreProperties>
</file>