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gwcd311fl0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increase the model's performance, you can implement several advanced training strategies based on your current setup in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SegFormer.ipynb</w:t>
      </w:r>
      <w:r w:rsidDel="00000000" w:rsidR="00000000" w:rsidRPr="00000000">
        <w:rPr>
          <w:color w:val="1f1f1f"/>
          <w:rtl w:val="0"/>
        </w:rPr>
        <w:t xml:space="preserve"> notebook. Currently, you are using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SegFormer B2</w:t>
      </w:r>
      <w:r w:rsidDel="00000000" w:rsidR="00000000" w:rsidRPr="00000000">
        <w:rPr>
          <w:color w:val="1f1f1f"/>
          <w:rtl w:val="0"/>
        </w:rPr>
        <w:t xml:space="preserve"> backbone with a customized road marking dataset.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are specific ways to improve your model's performance: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twpn3h0fb66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Optimize Data Augmentation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current transformations include horizontal/vertical flips, rotations, and brightness adjustments. You can enhance these by: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Fixing Bugs:</w:t>
      </w:r>
      <w:r w:rsidDel="00000000" w:rsidR="00000000" w:rsidRPr="00000000">
        <w:rPr>
          <w:color w:val="1f1f1f"/>
          <w:rtl w:val="0"/>
        </w:rPr>
        <w:t xml:space="preserve"> In your code, </w:t>
      </w:r>
      <w:r w:rsidDel="00000000" w:rsidR="00000000" w:rsidRPr="00000000">
        <w:rPr>
          <w:color w:val="444746"/>
          <w:shd w:fill="e9eef6" w:val="clear"/>
          <w:rtl w:val="0"/>
        </w:rPr>
        <w:t xml:space="preserve">A.GaussNoise</w:t>
      </w:r>
      <w:r w:rsidDel="00000000" w:rsidR="00000000" w:rsidRPr="00000000">
        <w:rPr>
          <w:color w:val="1f1f1f"/>
          <w:rtl w:val="0"/>
        </w:rPr>
        <w:t xml:space="preserve"> is using an invalid argument </w:t>
      </w:r>
      <w:r w:rsidDel="00000000" w:rsidR="00000000" w:rsidRPr="00000000">
        <w:rPr>
          <w:color w:val="444746"/>
          <w:shd w:fill="e9eef6" w:val="clear"/>
          <w:rtl w:val="0"/>
        </w:rPr>
        <w:t xml:space="preserve">var_limit</w:t>
      </w:r>
      <w:r w:rsidDel="00000000" w:rsidR="00000000" w:rsidRPr="00000000">
        <w:rPr>
          <w:color w:val="1f1f1f"/>
          <w:rtl w:val="0"/>
        </w:rPr>
        <w:t xml:space="preserve"> which is triggering a warning. Update it to use the correct parameter </w:t>
      </w:r>
      <w:r w:rsidDel="00000000" w:rsidR="00000000" w:rsidRPr="00000000">
        <w:rPr>
          <w:color w:val="444746"/>
          <w:shd w:fill="e9eef6" w:val="clear"/>
          <w:rtl w:val="0"/>
        </w:rPr>
        <w:t xml:space="preserve">var_limit=(10, 50)</w:t>
      </w:r>
      <w:r w:rsidDel="00000000" w:rsidR="00000000" w:rsidRPr="00000000">
        <w:rPr>
          <w:color w:val="1f1f1f"/>
          <w:rtl w:val="0"/>
        </w:rPr>
        <w:t xml:space="preserve"> as a tuple.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Adding Advanced Augmentations:</w:t>
      </w:r>
      <w:r w:rsidDel="00000000" w:rsidR="00000000" w:rsidRPr="00000000">
        <w:rPr>
          <w:color w:val="1f1f1f"/>
          <w:rtl w:val="0"/>
        </w:rPr>
        <w:t xml:space="preserve"> Include </w:t>
      </w:r>
      <w:r w:rsidDel="00000000" w:rsidR="00000000" w:rsidRPr="00000000">
        <w:rPr>
          <w:color w:val="444746"/>
          <w:shd w:fill="e9eef6" w:val="clear"/>
          <w:rtl w:val="0"/>
        </w:rPr>
        <w:t xml:space="preserve">A.RandomResizedCrop</w:t>
      </w:r>
      <w:r w:rsidDel="00000000" w:rsidR="00000000" w:rsidRPr="00000000">
        <w:rPr>
          <w:color w:val="1f1f1f"/>
          <w:rtl w:val="0"/>
        </w:rPr>
        <w:t xml:space="preserve"> to make the model robust to scale variations, or </w:t>
      </w:r>
      <w:r w:rsidDel="00000000" w:rsidR="00000000" w:rsidRPr="00000000">
        <w:rPr>
          <w:color w:val="444746"/>
          <w:shd w:fill="e9eef6" w:val="clear"/>
          <w:rtl w:val="0"/>
        </w:rPr>
        <w:t xml:space="preserve">A.Blur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A.OpticalDistortion</w:t>
      </w:r>
      <w:r w:rsidDel="00000000" w:rsidR="00000000" w:rsidRPr="00000000">
        <w:rPr>
          <w:color w:val="1f1f1f"/>
          <w:rtl w:val="0"/>
        </w:rPr>
        <w:t xml:space="preserve"> to simulate different camera conditions.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Increasing Image Size:</w:t>
      </w:r>
      <w:r w:rsidDel="00000000" w:rsidR="00000000" w:rsidRPr="00000000">
        <w:rPr>
          <w:color w:val="1f1f1f"/>
          <w:rtl w:val="0"/>
        </w:rPr>
        <w:t xml:space="preserve"> You are currently training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512x512</w:t>
      </w:r>
      <w:r w:rsidDel="00000000" w:rsidR="00000000" w:rsidRPr="00000000">
        <w:rPr>
          <w:color w:val="1f1f1f"/>
          <w:rtl w:val="0"/>
        </w:rPr>
        <w:t xml:space="preserve">. Increasing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IMG_SIZE</w:t>
      </w:r>
      <w:r w:rsidDel="00000000" w:rsidR="00000000" w:rsidRPr="00000000">
        <w:rPr>
          <w:color w:val="1f1f1f"/>
          <w:rtl w:val="0"/>
        </w:rPr>
        <w:t xml:space="preserve"> (e.g., to 640x640 or 1024x1024) can capture smaller road markings more effectively, though it requires more GPU memory.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llvhgh0v14r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Improve the Loss Function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are currently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CrossEntropyLoss</w:t>
      </w:r>
      <w:r w:rsidDel="00000000" w:rsidR="00000000" w:rsidRPr="00000000">
        <w:rPr>
          <w:color w:val="1f1f1f"/>
          <w:rtl w:val="0"/>
        </w:rPr>
        <w:t xml:space="preserve"> with computed class weights. For semantic segmentation tasks involving small objects (like road markings), the following losses often perform better: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Dice Loss or Focal Loss:</w:t>
      </w:r>
      <w:r w:rsidDel="00000000" w:rsidR="00000000" w:rsidRPr="00000000">
        <w:rPr>
          <w:color w:val="1f1f1f"/>
          <w:rtl w:val="0"/>
        </w:rPr>
        <w:t xml:space="preserve"> These are better suited for imbalanced datasets where the "background" class dominates. Combining them (Dice + CrossEntropy) can improve mIoU.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Tversky Loss:</w:t>
      </w:r>
      <w:r w:rsidDel="00000000" w:rsidR="00000000" w:rsidRPr="00000000">
        <w:rPr>
          <w:color w:val="1f1f1f"/>
          <w:rtl w:val="0"/>
        </w:rPr>
        <w:t xml:space="preserve"> A variant of Dice loss that allows you to penalize false negatives more heavily, which is useful if your model is missing small markings.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xciymtwh7d0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Hyperparameter Tuning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Increase Batch Size:</w:t>
      </w:r>
      <w:r w:rsidDel="00000000" w:rsidR="00000000" w:rsidRPr="00000000">
        <w:rPr>
          <w:color w:val="1f1f1f"/>
          <w:rtl w:val="0"/>
        </w:rPr>
        <w:t xml:space="preserve"> Your current </w:t>
      </w:r>
      <w:r w:rsidDel="00000000" w:rsidR="00000000" w:rsidRPr="00000000">
        <w:rPr>
          <w:color w:val="444746"/>
          <w:shd w:fill="e9eef6" w:val="clear"/>
          <w:rtl w:val="0"/>
        </w:rPr>
        <w:t xml:space="preserve">BATCH_SIZE</w:t>
      </w:r>
      <w:r w:rsidDel="00000000" w:rsidR="00000000" w:rsidRPr="00000000">
        <w:rPr>
          <w:color w:val="1f1f1f"/>
          <w:rtl w:val="0"/>
        </w:rPr>
        <w:t xml:space="preserve"> 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</w:t>
      </w:r>
      <w:r w:rsidDel="00000000" w:rsidR="00000000" w:rsidRPr="00000000">
        <w:rPr>
          <w:color w:val="1f1f1f"/>
          <w:rtl w:val="0"/>
        </w:rPr>
        <w:t xml:space="preserve">. Small batch sizes can lead to unstable gradients. If your GPU (currently a T4) allows, try increasing this to 8 or 16.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Optimize Learning Rate:</w:t>
      </w:r>
      <w:r w:rsidDel="00000000" w:rsidR="00000000" w:rsidRPr="00000000">
        <w:rPr>
          <w:color w:val="1f1f1f"/>
          <w:rtl w:val="0"/>
        </w:rPr>
        <w:t xml:space="preserve"> You are using a differential learning rate (6e-5 for backbone, 6e-4 for head) with a </w:t>
      </w:r>
      <w:r w:rsidDel="00000000" w:rsidR="00000000" w:rsidRPr="00000000">
        <w:rPr>
          <w:color w:val="444746"/>
          <w:shd w:fill="e9eef6" w:val="clear"/>
          <w:rtl w:val="0"/>
        </w:rPr>
        <w:t xml:space="preserve">OneCycleLR</w:t>
      </w:r>
      <w:r w:rsidDel="00000000" w:rsidR="00000000" w:rsidRPr="00000000">
        <w:rPr>
          <w:color w:val="1f1f1f"/>
          <w:rtl w:val="0"/>
        </w:rPr>
        <w:t xml:space="preserve"> scheduler. You might benefit from a slightly higher learning rate for the head or a longer warm-up period.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Early Stopping Patience:</w:t>
      </w:r>
      <w:r w:rsidDel="00000000" w:rsidR="00000000" w:rsidRPr="00000000">
        <w:rPr>
          <w:color w:val="1f1f1f"/>
          <w:rtl w:val="0"/>
        </w:rPr>
        <w:t xml:space="preserve"> You have set a patience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</w:t>
      </w:r>
      <w:r w:rsidDel="00000000" w:rsidR="00000000" w:rsidRPr="00000000">
        <w:rPr>
          <w:color w:val="1f1f1f"/>
          <w:rtl w:val="0"/>
        </w:rPr>
        <w:t xml:space="preserve">. Increasing this to 10 or 15 might allow the model more time to escape local minima during later stages of training.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n06bceedcp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Architectural Enhancements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Upgrade Backbone:</w:t>
      </w:r>
      <w:r w:rsidDel="00000000" w:rsidR="00000000" w:rsidRPr="00000000">
        <w:rPr>
          <w:color w:val="1f1f1f"/>
          <w:rtl w:val="0"/>
        </w:rPr>
        <w:t xml:space="preserve"> You are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nvidia/mit-b2</w:t>
      </w:r>
      <w:r w:rsidDel="00000000" w:rsidR="00000000" w:rsidRPr="00000000">
        <w:rPr>
          <w:color w:val="1f1f1f"/>
          <w:rtl w:val="0"/>
        </w:rPr>
        <w:t xml:space="preserve">. Moving to a larger backbone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MiT-B3, B4, or B5</w:t>
      </w:r>
      <w:r w:rsidDel="00000000" w:rsidR="00000000" w:rsidRPr="00000000">
        <w:rPr>
          <w:color w:val="1f1f1f"/>
          <w:rtl w:val="0"/>
        </w:rPr>
        <w:t xml:space="preserve"> will significantly increase the model's capacity to learn complex features, at the cost of slower inference.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Test-Time Augmentation (TTA):</w:t>
      </w:r>
      <w:r w:rsidDel="00000000" w:rsidR="00000000" w:rsidRPr="00000000">
        <w:rPr>
          <w:color w:val="1f1f1f"/>
          <w:rtl w:val="0"/>
        </w:rPr>
        <w:t xml:space="preserve"> Implement TTA during inference by averaging predictions from flipped or slightly rotated versions of the test image. This often provides a 1–2% boost in mIoU without retraining.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0l36hg9m9cb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Fix Training Logic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/>
      </w:pPr>
      <w:r w:rsidDel="00000000" w:rsidR="00000000" w:rsidRPr="00000000">
        <w:rPr>
          <w:color w:val="1f1f1f"/>
          <w:rtl w:val="0"/>
        </w:rPr>
        <w:t xml:space="preserve">Your current training loop failed due to a </w:t>
      </w:r>
      <w:r w:rsidDel="00000000" w:rsidR="00000000" w:rsidRPr="00000000">
        <w:rPr>
          <w:color w:val="444746"/>
          <w:shd w:fill="e9eef6" w:val="clear"/>
          <w:rtl w:val="0"/>
        </w:rPr>
        <w:t xml:space="preserve">KeyError: 'state'</w:t>
      </w:r>
      <w:r w:rsidDel="00000000" w:rsidR="00000000" w:rsidRPr="00000000">
        <w:rPr>
          <w:color w:val="1f1f1f"/>
          <w:rtl w:val="0"/>
        </w:rPr>
        <w:t xml:space="preserve"> when attempting to load a checkpoint. Ensure your checkpoint saving and loading keys match (e.g., use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model_state_dict</w:t>
      </w:r>
      <w:r w:rsidDel="00000000" w:rsidR="00000000" w:rsidRPr="00000000">
        <w:rPr>
          <w:color w:val="1f1f1f"/>
          <w:rtl w:val="0"/>
        </w:rPr>
        <w:t xml:space="preserve"> consistently as defined in your save logic) to prevent training interruptions.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