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1A5C3A" w:sz="12" w:space="0"/>
              <w:right w:val="none" w:color="FFFFFF" w:sz="0"/>
            </w:tcBorders>
            <w:shd w:fill="1A5C3A" w:val="clear"/>
            <w:tcMar>
              <w:top w:type="dxa" w:w="160"/>
              <w:left w:type="dxa" w:w="200"/>
              <w:bottom w:type="dxa" w:w="160"/>
              <w:right w:type="dxa" w:w="200"/>
            </w:tcMar>
          </w:tcPr>
          <w:p>
            <w:r>
              <w:rPr>
                <w:rFonts w:ascii="Arial" w:cs="Arial" w:eastAsia="Arial" w:hAnsi="Arial"/>
                <w:b/>
                <w:bCs/>
                <w:color w:val="FFFFFF"/>
                <w:sz w:val="28"/>
                <w:szCs w:val="28"/>
              </w:rPr>
              <w:t xml:space="preserve">Glass⏧Grasie®</w:t>
            </w:r>
            <w:r>
              <w:rPr>
                <w:rFonts w:ascii="Arial" w:cs="Arial" w:eastAsia="Arial" w:hAnsi="Arial"/>
                <w:color w:val="9FE1CB"/>
                <w:sz w:val="20"/>
                <w:szCs w:val="20"/>
              </w:rPr>
              <w:t xml:space="preserve">   —   Circulaire Glasdesign, Rotterdam</w:t>
            </w:r>
          </w:p>
        </w:tc>
      </w:tr>
    </w:tbl>
    <w:p>
      <w:pPr>
        <w:spacing w:after="0" w:before="280"/>
      </w:pPr>
      <w:r>
        <w:rPr>
          <w:rFonts w:ascii="Arial" w:cs="Arial" w:eastAsia="Arial" w:hAnsi="Arial"/>
          <w:color w:val="111111"/>
          <w:sz w:val="22"/>
          <w:szCs w:val="22"/>
        </w:rPr>
        <w:t xml:space="preserve"/>
      </w:r>
    </w:p>
    <w:p>
      <w:pPr>
        <w:spacing w:after="80" w:before="60"/>
        <w:jc w:val="right"/>
      </w:pPr>
      <w:r>
        <w:rPr>
          <w:rFonts w:ascii="Arial" w:cs="Arial" w:eastAsia="Arial" w:hAnsi="Arial"/>
          <w:color w:val="111111"/>
          <w:sz w:val="22"/>
          <w:szCs w:val="22"/>
        </w:rPr>
        <w:t xml:space="preserve">Rotterdam, april 2026</w:t>
      </w:r>
    </w:p>
    <w:p>
      <w:pPr>
        <w:spacing w:after="0" w:before="80"/>
      </w:pPr>
      <w:r>
        <w:rPr>
          <w:rFonts w:ascii="Arial" w:cs="Arial" w:eastAsia="Arial" w:hAnsi="Arial"/>
          <w:color w:val="111111"/>
          <w:sz w:val="22"/>
          <w:szCs w:val="22"/>
        </w:rPr>
        <w:t xml:space="preserve"/>
      </w:r>
    </w:p>
    <w:p>
      <w:pPr>
        <w:spacing w:after="80" w:before="60"/>
      </w:pPr>
      <w:r>
        <w:rPr>
          <w:rFonts w:ascii="Arial" w:cs="Arial" w:eastAsia="Arial" w:hAnsi="Arial"/>
          <w:b/>
          <w:bCs/>
          <w:color w:val="111111"/>
          <w:sz w:val="22"/>
          <w:szCs w:val="22"/>
        </w:rPr>
        <w:t xml:space="preserve">De heer G.J. van Dijken</w:t>
      </w:r>
    </w:p>
    <w:p>
      <w:pPr>
        <w:spacing w:after="80" w:before="60"/>
      </w:pPr>
      <w:r>
        <w:rPr>
          <w:rFonts w:ascii="Arial" w:cs="Arial" w:eastAsia="Arial" w:hAnsi="Arial"/>
          <w:color w:val="111111"/>
          <w:sz w:val="22"/>
          <w:szCs w:val="22"/>
        </w:rPr>
        <w:t xml:space="preserve">Van Dijken Glas-Beleving BV</w:t>
      </w:r>
    </w:p>
    <w:p>
      <w:pPr>
        <w:spacing w:after="80" w:before="60"/>
      </w:pPr>
      <w:r>
        <w:rPr>
          <w:rFonts w:ascii="Arial" w:cs="Arial" w:eastAsia="Arial" w:hAnsi="Arial"/>
          <w:color w:val="111111"/>
          <w:sz w:val="22"/>
          <w:szCs w:val="22"/>
        </w:rPr>
        <w:t xml:space="preserve">Waddinxveen</w:t>
      </w:r>
    </w:p>
    <w:p>
      <w:pPr>
        <w:spacing w:after="0" w:before="200"/>
      </w:pPr>
      <w:r>
        <w:rPr>
          <w:rFonts w:ascii="Arial" w:cs="Arial" w:eastAsia="Arial" w:hAnsi="Arial"/>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r>
              <w:rPr>
                <w:rFonts w:ascii="Arial" w:cs="Arial" w:eastAsia="Arial" w:hAnsi="Arial"/>
                <w:b/>
                <w:bCs/>
                <w:color w:val="1A5C3A"/>
                <w:sz w:val="22"/>
                <w:szCs w:val="22"/>
              </w:rPr>
              <w:t xml:space="preserve">Betreft: </w:t>
            </w:r>
            <w:r>
              <w:rPr>
                <w:rFonts w:ascii="Arial" w:cs="Arial" w:eastAsia="Arial" w:hAnsi="Arial"/>
                <w:color w:val="111111"/>
                <w:sz w:val="22"/>
                <w:szCs w:val="22"/>
              </w:rPr>
              <w:t xml:space="preserve">Bevestiging circulaire samenwerkingsovereenkomst restfloatglas</w:t>
            </w:r>
          </w:p>
        </w:tc>
      </w:tr>
    </w:tbl>
    <w:p>
      <w:pPr>
        <w:spacing w:after="0" w:before="200"/>
      </w:pPr>
      <w:r>
        <w:rPr>
          <w:rFonts w:ascii="Arial" w:cs="Arial" w:eastAsia="Arial" w:hAnsi="Arial"/>
          <w:color w:val="111111"/>
          <w:sz w:val="22"/>
          <w:szCs w:val="22"/>
        </w:rPr>
        <w:t xml:space="preserve"/>
      </w:r>
    </w:p>
    <w:p>
      <w:pPr>
        <w:spacing w:after="80" w:before="60"/>
      </w:pPr>
      <w:r>
        <w:rPr>
          <w:rFonts w:ascii="Arial" w:cs="Arial" w:eastAsia="Arial" w:hAnsi="Arial"/>
          <w:color w:val="111111"/>
          <w:sz w:val="22"/>
          <w:szCs w:val="22"/>
        </w:rPr>
        <w:t xml:space="preserve">Beste Gert Jan,</w:t>
      </w:r>
    </w:p>
    <w:p>
      <w:pPr>
        <w:spacing w:after="0" w:before="60"/>
      </w:pPr>
      <w:r>
        <w:rPr>
          <w:rFonts w:ascii="Arial" w:cs="Arial" w:eastAsia="Arial" w:hAnsi="Arial"/>
          <w:color w:val="111111"/>
          <w:sz w:val="22"/>
          <w:szCs w:val="22"/>
        </w:rPr>
        <w:t xml:space="preserve"/>
      </w:r>
    </w:p>
    <w:p>
      <w:pPr>
        <w:spacing w:after="80" w:before="60"/>
      </w:pPr>
      <w:r>
        <w:rPr>
          <w:rFonts w:ascii="Arial" w:cs="Arial" w:eastAsia="Arial" w:hAnsi="Arial"/>
          <w:color w:val="111111"/>
          <w:sz w:val="22"/>
          <w:szCs w:val="22"/>
        </w:rPr>
        <w:t xml:space="preserve">Met veel plezier bevestig ik onze samenwerking in deze brief. Zoals wij mondeling hebben afgesproken, gaat Glass⏧Grasie® het restfloatglas van Van Dijken Glas een nieuw leven geven — als premium designproducten, kunstobjecten en architecturale toepassingen die het materiaal en de vakkennis van jullie bedrijf zichtbaar maken.</w:t>
      </w:r>
    </w:p>
    <w:p>
      <w:pPr>
        <w:spacing w:after="0" w:before="80"/>
      </w:pPr>
      <w:r>
        <w:rPr>
          <w:rFonts w:ascii="Arial" w:cs="Arial" w:eastAsia="Arial" w:hAnsi="Arial"/>
          <w:color w:val="111111"/>
          <w:sz w:val="22"/>
          <w:szCs w:val="22"/>
        </w:rPr>
        <w:t xml:space="preserve"/>
      </w:r>
    </w:p>
    <w:p>
      <w:pPr>
        <w:pBdr>
          <w:bottom w:val="single" w:color="2E7D52" w:sz="4" w:space="4"/>
        </w:pBdr>
        <w:spacing w:after="80" w:before="120"/>
      </w:pPr>
      <w:r>
        <w:rPr>
          <w:rFonts w:ascii="Arial" w:cs="Arial" w:eastAsia="Arial" w:hAnsi="Arial"/>
          <w:b/>
          <w:bCs/>
          <w:color w:val="1A5C3A"/>
          <w:sz w:val="24"/>
          <w:szCs w:val="24"/>
        </w:rPr>
        <w:t xml:space="preserve">Wat wij samen doen</w:t>
      </w:r>
    </w:p>
    <w:p>
      <w:pPr>
        <w:spacing w:after="80" w:before="60"/>
      </w:pPr>
      <w:r>
        <w:rPr>
          <w:rFonts w:ascii="Arial" w:cs="Arial" w:eastAsia="Arial" w:hAnsi="Arial"/>
          <w:color w:val="111111"/>
          <w:sz w:val="22"/>
          <w:szCs w:val="22"/>
        </w:rPr>
        <w:t xml:space="preserve">Van Dijken Glas genereert bij de productie van hoogwaardig glaswerk onvermijdelijk restmateriaal: snijresten, afgekeurde prints, restplaten en breukmateriaal. Dit materiaal heeft dezelfde uitzonderlijke kwaliteiten als het eindproduct — de optische helderheid, de coating, de full-colour prints — maar verlaat de fabriek als afval.</w:t>
      </w:r>
    </w:p>
    <w:p>
      <w:pPr>
        <w:spacing w:after="80" w:before="60"/>
      </w:pPr>
      <w:r>
        <w:rPr>
          <w:rFonts w:ascii="Arial" w:cs="Arial" w:eastAsia="Arial" w:hAnsi="Arial"/>
          <w:color w:val="111111"/>
          <w:sz w:val="22"/>
          <w:szCs w:val="22"/>
        </w:rPr>
        <w:t xml:space="preserve">Glass⏧Grasie® haalt dit materiaal op en verwerkt het via waterjet precisiesnijden tot premium designproducten. Elk object dat wij maken, draagt de naam van Van Dijken Glas als materiaalpartner — traceerbaar, gedocumenteerd, met herkomst.</w:t>
      </w:r>
    </w:p>
    <w:p>
      <w:pPr>
        <w:spacing w:after="0" w:before="80"/>
      </w:pPr>
      <w:r>
        <w:rPr>
          <w:rFonts w:ascii="Arial" w:cs="Arial" w:eastAsia="Arial" w:hAnsi="Arial"/>
          <w:color w:val="111111"/>
          <w:sz w:val="22"/>
          <w:szCs w:val="22"/>
        </w:rPr>
        <w:t xml:space="preserve"/>
      </w:r>
    </w:p>
    <w:p>
      <w:pPr>
        <w:pBdr>
          <w:bottom w:val="single" w:color="2E7D52" w:sz="4" w:space="4"/>
        </w:pBdr>
        <w:spacing w:after="80" w:before="120"/>
      </w:pPr>
      <w:r>
        <w:rPr>
          <w:rFonts w:ascii="Arial" w:cs="Arial" w:eastAsia="Arial" w:hAnsi="Arial"/>
          <w:b/>
          <w:bCs/>
          <w:color w:val="1A5C3A"/>
          <w:sz w:val="24"/>
          <w:szCs w:val="24"/>
        </w:rPr>
        <w:t xml:space="preserve">Wat dit voor Van Dijken Glas betekent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00"/>
            </w:tcMar>
          </w:tcPr>
          <w:p>
            <w:r>
              <w:rPr>
                <w:rFonts w:ascii="Arial" w:cs="Arial" w:eastAsia="Arial" w:hAnsi="Arial"/>
                <w:b/>
                <w:bCs/>
                <w:color w:val="1A5C3A"/>
                <w:sz w:val="20"/>
                <w:szCs w:val="20"/>
              </w:rPr>
              <w:t xml:space="preserve">Geen afvoerkosten restmateriaal</w:t>
            </w:r>
          </w:p>
        </w:tc>
        <w:tc>
          <w:tcPr>
            <w:tcW w:type="dxa" w:w="5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00"/>
            </w:tcMar>
          </w:tcPr>
          <w:p>
            <w:r>
              <w:rPr>
                <w:rFonts w:ascii="Arial" w:cs="Arial" w:eastAsia="Arial" w:hAnsi="Arial"/>
                <w:color w:val="111111"/>
                <w:sz w:val="20"/>
                <w:szCs w:val="20"/>
              </w:rPr>
              <w:t xml:space="preserve">Glass⏧Grasie® haalt het restmateriaal kosteloos op. De afvoerkosten die u nu betaalt, vervallen.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1A5C3A"/>
                <w:sz w:val="20"/>
                <w:szCs w:val="20"/>
              </w:rPr>
              <w:t xml:space="preserve">Duurzaamheidsverhaal</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Van Dijken Glas kan aantonen dat 100% van het restmateriaal hergebruikt wordt — concreet en verifieerbaar voor klanten, tenders en ESG-rapportages.</w:t>
            </w:r>
          </w:p>
        </w:tc>
      </w:tr>
      <w:tr>
        <w:tc>
          <w:tcPr>
            <w:tcW w:type="dxa" w:w="3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00"/>
            </w:tcMar>
          </w:tcPr>
          <w:p>
            <w:r>
              <w:rPr>
                <w:rFonts w:ascii="Arial" w:cs="Arial" w:eastAsia="Arial" w:hAnsi="Arial"/>
                <w:b/>
                <w:bCs/>
                <w:color w:val="1A5C3A"/>
                <w:sz w:val="20"/>
                <w:szCs w:val="20"/>
              </w:rPr>
              <w:t xml:space="preserve">Naamsbekendheid in design</w:t>
            </w:r>
          </w:p>
        </w:tc>
        <w:tc>
          <w:tcPr>
            <w:tcW w:type="dxa" w:w="5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00"/>
            </w:tcMar>
          </w:tcPr>
          <w:p>
            <w:r>
              <w:rPr>
                <w:rFonts w:ascii="Arial" w:cs="Arial" w:eastAsia="Arial" w:hAnsi="Arial"/>
                <w:color w:val="111111"/>
                <w:sz w:val="20"/>
                <w:szCs w:val="20"/>
              </w:rPr>
              <w:t xml:space="preserve">Elk Glass⏧Grasie® product vermeldt Van Dijken Glas als materiaalpartner. Uw naam verschijnt in galeriecontexten, bij architecten en in de designmarkt.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1A5C3A"/>
                <w:sz w:val="20"/>
                <w:szCs w:val="20"/>
              </w:rPr>
              <w:t xml:space="preserve">The Farm Material Lab</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De bestaande partnerrelatie met The Farm Material Lab in Hilversum wordt versterkt — Glass⏧Grasie® brengt een tastbaar eindproduct dat laat zien wat er met uw glas mogelijk is.</w:t>
            </w:r>
          </w:p>
        </w:tc>
      </w:tr>
      <w:tr>
        <w:tc>
          <w:tcPr>
            <w:tcW w:type="dxa" w:w="3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00"/>
            </w:tcMar>
          </w:tcPr>
          <w:p>
            <w:r>
              <w:rPr>
                <w:rFonts w:ascii="Arial" w:cs="Arial" w:eastAsia="Arial" w:hAnsi="Arial"/>
                <w:b/>
                <w:bCs/>
                <w:color w:val="1A5C3A"/>
                <w:sz w:val="20"/>
                <w:szCs w:val="20"/>
              </w:rPr>
              <w:t xml:space="preserve">Geen operationele last</w:t>
            </w:r>
          </w:p>
        </w:tc>
        <w:tc>
          <w:tcPr>
            <w:tcW w:type="dxa" w:w="5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00"/>
            </w:tcMar>
          </w:tcPr>
          <w:p>
            <w:r>
              <w:rPr>
                <w:rFonts w:ascii="Arial" w:cs="Arial" w:eastAsia="Arial" w:hAnsi="Arial"/>
                <w:color w:val="111111"/>
                <w:sz w:val="20"/>
                <w:szCs w:val="20"/>
              </w:rPr>
              <w:t xml:space="preserve">U hoeft niets te doen. Geen sortering, geen speciale verpakking. Wij halen op wat er is.</w:t>
            </w:r>
          </w:p>
        </w:tc>
      </w:tr>
    </w:tbl>
    <w:p>
      <w:pPr>
        <w:spacing w:after="0" w:before="160"/>
      </w:pPr>
      <w:r>
        <w:rPr>
          <w:rFonts w:ascii="Arial" w:cs="Arial" w:eastAsia="Arial" w:hAnsi="Arial"/>
          <w:color w:val="111111"/>
          <w:sz w:val="22"/>
          <w:szCs w:val="22"/>
        </w:rPr>
        <w:t xml:space="preserve"/>
      </w:r>
    </w:p>
    <w:p>
      <w:pPr>
        <w:pBdr>
          <w:bottom w:val="single" w:color="2E7D52" w:sz="4" w:space="4"/>
        </w:pBdr>
        <w:spacing w:after="80" w:before="120"/>
      </w:pPr>
      <w:r>
        <w:rPr>
          <w:rFonts w:ascii="Arial" w:cs="Arial" w:eastAsia="Arial" w:hAnsi="Arial"/>
          <w:b/>
          <w:bCs/>
          <w:color w:val="1A5C3A"/>
          <w:sz w:val="24"/>
          <w:szCs w:val="24"/>
        </w:rPr>
        <w:t xml:space="preserve">Wat wij vragen</w:t>
      </w:r>
    </w:p>
    <w:p>
      <w:pPr>
        <w:spacing w:after="80" w:before="60"/>
      </w:pPr>
      <w:r>
        <w:rPr>
          <w:rFonts w:ascii="Arial" w:cs="Arial" w:eastAsia="Arial" w:hAnsi="Arial"/>
          <w:color w:val="111111"/>
          <w:sz w:val="22"/>
          <w:szCs w:val="22"/>
        </w:rPr>
        <w:t xml:space="preserve">Niets meer dan de toegang die u ons mondeling al heeft toegezegd: de mogelijkheid om uw restfloatglas — snijresten, afgekeurde prints, restplaten en breukmateriaal — op te halen en te verwerken. Het bijgevoegde partnershipvoorstel werkt de praktische afspraken uit.</w:t>
      </w:r>
    </w:p>
    <w:p>
      <w:pPr>
        <w:spacing w:after="0" w:before="80"/>
      </w:pPr>
      <w:r>
        <w:rPr>
          <w:rFonts w:ascii="Arial" w:cs="Arial" w:eastAsia="Arial" w:hAnsi="Arial"/>
          <w:color w:val="111111"/>
          <w:sz w:val="22"/>
          <w:szCs w:val="22"/>
        </w:rPr>
        <w:t xml:space="preserve"/>
      </w:r>
    </w:p>
    <w:p>
      <w:pPr>
        <w:pBdr>
          <w:bottom w:val="single" w:color="2E7D52" w:sz="4" w:space="4"/>
        </w:pBdr>
        <w:spacing w:after="80" w:before="120"/>
      </w:pPr>
      <w:r>
        <w:rPr>
          <w:rFonts w:ascii="Arial" w:cs="Arial" w:eastAsia="Arial" w:hAnsi="Arial"/>
          <w:b/>
          <w:bCs/>
          <w:color w:val="1A5C3A"/>
          <w:sz w:val="24"/>
          <w:szCs w:val="24"/>
        </w:rPr>
        <w:t xml:space="preserve">Volgende stap</w:t>
      </w:r>
    </w:p>
    <w:p>
      <w:pPr>
        <w:spacing w:after="80" w:before="60"/>
      </w:pPr>
      <w:r>
        <w:rPr>
          <w:rFonts w:ascii="Arial" w:cs="Arial" w:eastAsia="Arial" w:hAnsi="Arial"/>
          <w:color w:val="111111"/>
          <w:sz w:val="22"/>
          <w:szCs w:val="22"/>
        </w:rPr>
        <w:t xml:space="preserve">Ik stel voor dat wij de bijgevoegde samenwerkingsovereenkomst doorlopen en bespreken. Ik neem contact op om een geschikt moment af te spreken. Uiteraard sta ik open voor aanpassingen die beter passen bij de manier waarop Van Dijken Glas werkt.</w:t>
      </w:r>
    </w:p>
    <w:p>
      <w:pPr>
        <w:spacing w:after="0" w:before="160"/>
      </w:pPr>
      <w:r>
        <w:rPr>
          <w:rFonts w:ascii="Arial" w:cs="Arial" w:eastAsia="Arial" w:hAnsi="Arial"/>
          <w:color w:val="111111"/>
          <w:sz w:val="22"/>
          <w:szCs w:val="22"/>
        </w:rPr>
        <w:t xml:space="preserve"/>
      </w:r>
    </w:p>
    <w:p>
      <w:pPr>
        <w:spacing w:after="80" w:before="60"/>
      </w:pPr>
      <w:r>
        <w:rPr>
          <w:rFonts w:ascii="Arial" w:cs="Arial" w:eastAsia="Arial" w:hAnsi="Arial"/>
          <w:color w:val="111111"/>
          <w:sz w:val="22"/>
          <w:szCs w:val="22"/>
        </w:rPr>
        <w:t xml:space="preserve">Met vriendelijke groet,</w:t>
      </w:r>
    </w:p>
    <w:p>
      <w:pPr>
        <w:spacing w:after="0" w:before="120"/>
      </w:pPr>
      <w:r>
        <w:rPr>
          <w:rFonts w:ascii="Arial" w:cs="Arial" w:eastAsia="Arial" w:hAnsi="Arial"/>
          <w:color w:val="111111"/>
          <w:sz w:val="22"/>
          <w:szCs w:val="22"/>
        </w:rPr>
        <w:t xml:space="preserve"/>
      </w:r>
    </w:p>
    <w:p>
      <w:pPr>
        <w:spacing w:after="80" w:before="60"/>
      </w:pPr>
      <w:r>
        <w:rPr>
          <w:rFonts w:ascii="Arial" w:cs="Arial" w:eastAsia="Arial" w:hAnsi="Arial"/>
          <w:b/>
          <w:bCs/>
          <w:color w:val="111111"/>
          <w:sz w:val="22"/>
          <w:szCs w:val="22"/>
        </w:rPr>
        <w:t xml:space="preserve">Sergio Dias</w:t>
      </w:r>
    </w:p>
    <w:p>
      <w:pPr>
        <w:spacing w:after="80" w:before="60"/>
      </w:pPr>
      <w:r>
        <w:rPr>
          <w:rFonts w:ascii="Arial" w:cs="Arial" w:eastAsia="Arial" w:hAnsi="Arial"/>
          <w:color w:val="111111"/>
          <w:sz w:val="22"/>
          <w:szCs w:val="22"/>
        </w:rPr>
        <w:t xml:space="preserve">Glass⏧Grasie®</w:t>
      </w:r>
    </w:p>
    <w:p>
      <w:pPr>
        <w:spacing w:after="80" w:before="60"/>
      </w:pPr>
      <w:r>
        <w:rPr>
          <w:rFonts w:ascii="Arial" w:cs="Arial" w:eastAsia="Arial" w:hAnsi="Arial"/>
          <w:color w:val="111111"/>
          <w:sz w:val="22"/>
          <w:szCs w:val="22"/>
        </w:rPr>
        <w:t xml:space="preserve">Rotterdam</w:t>
      </w:r>
    </w:p>
    <w:p>
      <w:pPr>
        <w:spacing w:after="80" w:before="60"/>
      </w:pPr>
      <w:r>
        <w:rPr>
          <w:rFonts w:ascii="Arial" w:cs="Arial" w:eastAsia="Arial" w:hAnsi="Arial"/>
          <w:color w:val="111111"/>
          <w:sz w:val="22"/>
          <w:szCs w:val="22"/>
        </w:rPr>
        <w:t xml:space="preserve">RealSergioDias@pm.me</w:t>
      </w:r>
    </w:p>
    <w:p>
      <w:pPr>
        <w:spacing w:after="0" w:before="200"/>
      </w:pPr>
      <w:r>
        <w:rPr>
          <w:rFonts w:ascii="Arial" w:cs="Arial" w:eastAsia="Arial" w:hAnsi="Arial"/>
          <w:color w:val="11111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C3A" w:sz="6" w:space="0"/>
              <w:left w:val="none" w:color="FFFFFF" w:sz="0"/>
              <w:bottom w:val="none" w:color="FFFFFF" w:sz="0"/>
              <w:right w:val="none" w:color="FFFFFF" w:sz="0"/>
            </w:tcBorders>
            <w:shd w:fill="1A5C3A" w:val="clear"/>
            <w:tcMar>
              <w:top w:type="dxa" w:w="80"/>
              <w:left w:type="dxa" w:w="200"/>
              <w:bottom w:type="dxa" w:w="80"/>
              <w:right w:type="dxa" w:w="200"/>
            </w:tcMar>
          </w:tcPr>
          <w:p>
            <w:r>
              <w:rPr>
                <w:rFonts w:ascii="Arial" w:cs="Arial" w:eastAsia="Arial" w:hAnsi="Arial"/>
                <w:color w:val="9FE1CB"/>
                <w:sz w:val="18"/>
                <w:szCs w:val="18"/>
              </w:rPr>
              <w:t xml:space="preserve">Bijlage: Partnershipvoorstel Glass⏧Grasie® × Van Dijken Glas</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2026-04-10T21:35:57.165Z</dcterms:created>
  <dcterms:modified xsi:type="dcterms:W3CDTF">2026-04-10T21:35:57.166Z</dcterms:modified>
</cp:coreProperties>
</file>

<file path=docProps/custom.xml><?xml version="1.0" encoding="utf-8"?>
<Properties xmlns="http://schemas.openxmlformats.org/officeDocument/2006/custom-properties" xmlns:vt="http://schemas.openxmlformats.org/officeDocument/2006/docPropsVTypes"/>
</file>