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23401" w14:textId="77777777" w:rsidR="00617E52" w:rsidRDefault="00583F1B" w:rsidP="008516BE">
      <w:pPr>
        <w:pStyle w:val="Title"/>
        <w:widowControl w:val="0"/>
        <w:rPr>
          <w:color w:val="FF0000"/>
        </w:rPr>
      </w:pPr>
      <w:r>
        <w:rPr>
          <w:color w:val="FF0000"/>
        </w:rPr>
        <w:t xml:space="preserve">1. </w:t>
      </w:r>
      <w:r w:rsidR="00617E52">
        <w:rPr>
          <w:color w:val="FF0000"/>
        </w:rPr>
        <w:t>INTRODUCTION TO QUANTUM MECHANICS</w:t>
      </w:r>
    </w:p>
    <w:p w14:paraId="25320DA4" w14:textId="77777777" w:rsidR="00617E52" w:rsidRDefault="00617E52" w:rsidP="008516BE">
      <w:pPr>
        <w:widowControl w:val="0"/>
        <w:rPr>
          <w:b/>
          <w:bCs/>
        </w:rPr>
      </w:pPr>
    </w:p>
    <w:p w14:paraId="0C42090C" w14:textId="77777777" w:rsidR="00617E52" w:rsidRPr="007F18BB" w:rsidRDefault="00617E52" w:rsidP="008516BE">
      <w:pPr>
        <w:pStyle w:val="Heading1"/>
        <w:keepNext w:val="0"/>
        <w:widowControl w:val="0"/>
        <w:rPr>
          <w:b/>
          <w:color w:val="0000FF"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F18BB">
        <w:rPr>
          <w:b/>
          <w:color w:val="0000FF"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The Need for a New Theory</w:t>
      </w:r>
    </w:p>
    <w:p w14:paraId="5C61DB3D" w14:textId="77777777" w:rsidR="00617E52" w:rsidRPr="007F18BB" w:rsidRDefault="00617E52" w:rsidP="008516BE">
      <w:pPr>
        <w:widowControl w:val="0"/>
        <w:rPr>
          <w:b/>
          <w:sz w:val="1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312490BF" w14:textId="77777777" w:rsidR="00617E52" w:rsidRPr="0094111C" w:rsidRDefault="00617E52" w:rsidP="008516BE">
      <w:pPr>
        <w:widowControl w:val="0"/>
        <w:rPr>
          <w:color w:val="0000FF"/>
        </w:rPr>
      </w:pPr>
      <w:r>
        <w:t>At the end of the 19</w:t>
      </w:r>
      <w:r>
        <w:rPr>
          <w:vertAlign w:val="superscript"/>
        </w:rPr>
        <w:t>th</w:t>
      </w:r>
      <w:r>
        <w:t xml:space="preserve"> century, </w:t>
      </w:r>
      <w:r w:rsidRPr="000B11A2">
        <w:rPr>
          <w:b/>
          <w:bCs/>
          <w:color w:val="0000FF"/>
        </w:rPr>
        <w:t xml:space="preserve">Classical </w:t>
      </w:r>
      <w:r w:rsidR="0093240B">
        <w:rPr>
          <w:b/>
          <w:bCs/>
          <w:color w:val="0000FF"/>
        </w:rPr>
        <w:t>P</w:t>
      </w:r>
      <w:r w:rsidRPr="000B11A2">
        <w:rPr>
          <w:b/>
          <w:bCs/>
          <w:color w:val="0000FF"/>
        </w:rPr>
        <w:t>hysics</w:t>
      </w:r>
      <w:r>
        <w:t xml:space="preserve"> (CP) </w:t>
      </w:r>
      <w:r w:rsidR="00730AB7">
        <w:t>(</w:t>
      </w:r>
      <w:r w:rsidR="009F68D1">
        <w:t>based on N</w:t>
      </w:r>
      <w:r w:rsidR="00435A89">
        <w:t xml:space="preserve">ewton’s Laws of Motion + Maxwell’s Electromagnetic theory </w:t>
      </w:r>
      <w:r w:rsidR="001473A5">
        <w:t xml:space="preserve">that </w:t>
      </w:r>
      <w:r w:rsidR="00435A89">
        <w:t>unif</w:t>
      </w:r>
      <w:r w:rsidR="001473A5">
        <w:t>ied</w:t>
      </w:r>
      <w:r w:rsidR="00435A89">
        <w:t xml:space="preserve"> existing knowledge of electricity, magnetism and waves elegantly)</w:t>
      </w:r>
      <w:r w:rsidR="00730AB7">
        <w:t xml:space="preserve"> </w:t>
      </w:r>
      <w:r w:rsidR="007F18BB">
        <w:t xml:space="preserve">was </w:t>
      </w:r>
      <w:r w:rsidRPr="007311A4">
        <w:rPr>
          <w:color w:val="FF0000"/>
        </w:rPr>
        <w:t>fail</w:t>
      </w:r>
      <w:r w:rsidR="007F18BB" w:rsidRPr="007311A4">
        <w:rPr>
          <w:color w:val="FF0000"/>
        </w:rPr>
        <w:t>ing</w:t>
      </w:r>
      <w:r w:rsidR="009F68D1">
        <w:t xml:space="preserve"> </w:t>
      </w:r>
      <w:r>
        <w:t xml:space="preserve">in </w:t>
      </w:r>
      <w:r w:rsidR="009F68D1">
        <w:t>several</w:t>
      </w:r>
      <w:r>
        <w:t xml:space="preserve"> areas.  For example, </w:t>
      </w:r>
      <w:r w:rsidRPr="000B11A2">
        <w:rPr>
          <w:b/>
          <w:color w:val="0000FF"/>
        </w:rPr>
        <w:t>CP predicts</w:t>
      </w:r>
      <w:r w:rsidR="0094111C">
        <w:rPr>
          <w:b/>
          <w:color w:val="0000FF"/>
        </w:rPr>
        <w:t xml:space="preserve"> </w:t>
      </w:r>
      <w:r w:rsidR="0094111C" w:rsidRPr="007F18BB">
        <w:rPr>
          <w:b/>
          <w:color w:val="0000F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absurd things</w:t>
      </w:r>
      <w:r w:rsidR="0094111C">
        <w:rPr>
          <w:b/>
          <w:color w:val="0000FF"/>
        </w:rPr>
        <w:t xml:space="preserve"> such as</w:t>
      </w:r>
      <w:r w:rsidR="0094111C" w:rsidRPr="0094111C">
        <w:rPr>
          <w:b/>
          <w:color w:val="0000FF"/>
        </w:rPr>
        <w:t>:</w:t>
      </w:r>
    </w:p>
    <w:p w14:paraId="62D1C434" w14:textId="77777777" w:rsidR="00617E52" w:rsidRDefault="00617E52" w:rsidP="008516BE">
      <w:pPr>
        <w:widowControl w:val="0"/>
        <w:rPr>
          <w:sz w:val="16"/>
        </w:rPr>
      </w:pPr>
    </w:p>
    <w:p w14:paraId="2460F069" w14:textId="77777777" w:rsidR="00617E52" w:rsidRDefault="00617E52" w:rsidP="009F68D1">
      <w:pPr>
        <w:widowControl w:val="0"/>
        <w:numPr>
          <w:ilvl w:val="0"/>
          <w:numId w:val="1"/>
        </w:numPr>
        <w:tabs>
          <w:tab w:val="num" w:pos="1080"/>
        </w:tabs>
      </w:pPr>
      <w:r>
        <w:t>All bodies at T</w:t>
      </w:r>
      <w:r w:rsidR="00132A04">
        <w:t>emperatures (T)</w:t>
      </w:r>
      <w:r>
        <w:t xml:space="preserve"> &gt; 0 </w:t>
      </w:r>
      <w:r w:rsidR="00132A04">
        <w:t>Kelvin (</w:t>
      </w:r>
      <w:r>
        <w:t>K</w:t>
      </w:r>
      <w:r w:rsidR="00132A04">
        <w:t>)</w:t>
      </w:r>
      <w:r>
        <w:t xml:space="preserve"> </w:t>
      </w:r>
      <w:r w:rsidRPr="009F68D1">
        <w:rPr>
          <w:b/>
          <w:color w:val="FF0000"/>
        </w:rPr>
        <w:t>radiate an infinite amount of energy!</w:t>
      </w:r>
    </w:p>
    <w:p w14:paraId="35F3A6BD" w14:textId="77777777" w:rsidR="00617E52" w:rsidRDefault="00617E52" w:rsidP="008516BE">
      <w:pPr>
        <w:widowControl w:val="0"/>
        <w:ind w:left="720"/>
        <w:rPr>
          <w:sz w:val="16"/>
        </w:rPr>
      </w:pPr>
    </w:p>
    <w:p w14:paraId="5F507C25" w14:textId="77777777" w:rsidR="00617E52" w:rsidRDefault="00617E52" w:rsidP="008516BE">
      <w:pPr>
        <w:widowControl w:val="0"/>
        <w:numPr>
          <w:ilvl w:val="0"/>
          <w:numId w:val="1"/>
        </w:numPr>
      </w:pPr>
      <w:r>
        <w:t>K</w:t>
      </w:r>
      <w:r w:rsidR="00132A04">
        <w:t>inetic Energy (KE)</w:t>
      </w:r>
      <w:r>
        <w:t xml:space="preserve"> of electrons in </w:t>
      </w:r>
      <w:r w:rsidR="00572BA1" w:rsidRPr="00572BA1">
        <w:rPr>
          <w:b/>
          <w:color w:val="FF0000"/>
        </w:rPr>
        <w:t>P</w:t>
      </w:r>
      <w:r w:rsidRPr="00572BA1">
        <w:rPr>
          <w:b/>
          <w:color w:val="FF0000"/>
        </w:rPr>
        <w:t xml:space="preserve">hotoelectric </w:t>
      </w:r>
      <w:r w:rsidR="00572BA1" w:rsidRPr="00572BA1">
        <w:rPr>
          <w:b/>
          <w:color w:val="FF0000"/>
        </w:rPr>
        <w:t>Effect</w:t>
      </w:r>
      <w:r w:rsidR="00572BA1">
        <w:t xml:space="preserve"> </w:t>
      </w:r>
      <w:r>
        <w:t xml:space="preserve">experiments </w:t>
      </w:r>
      <w:r>
        <w:sym w:font="Symbol" w:char="F0B5"/>
      </w:r>
      <w:r>
        <w:t xml:space="preserve"> light </w:t>
      </w:r>
      <w:r w:rsidRPr="00697738">
        <w:rPr>
          <w:u w:val="single"/>
        </w:rPr>
        <w:t>intensity</w:t>
      </w:r>
      <w:r>
        <w:t xml:space="preserve"> (and not on the </w:t>
      </w:r>
      <w:r w:rsidRPr="006C0ABA">
        <w:rPr>
          <w:color w:val="0000FF"/>
          <w:u w:val="single"/>
        </w:rPr>
        <w:t>frequency</w:t>
      </w:r>
      <w:r>
        <w:t xml:space="preserve"> of the incoming radiation)</w:t>
      </w:r>
      <w:r w:rsidR="00572BA1">
        <w:t xml:space="preserve"> and</w:t>
      </w:r>
      <w:r w:rsidR="000C48FA">
        <w:t>,</w:t>
      </w:r>
      <w:r w:rsidR="00572BA1">
        <w:t xml:space="preserve"> </w:t>
      </w:r>
      <w:r w:rsidR="0093240B">
        <w:t>very important</w:t>
      </w:r>
      <w:r w:rsidR="0031022F">
        <w:t>ly</w:t>
      </w:r>
      <w:r w:rsidR="0093240B">
        <w:t xml:space="preserve"> </w:t>
      </w:r>
      <w:r w:rsidR="00572BA1">
        <w:t>for chemistry</w:t>
      </w:r>
      <w:r w:rsidR="001473A5">
        <w:t>,</w:t>
      </w:r>
    </w:p>
    <w:p w14:paraId="2DB78F54" w14:textId="77777777" w:rsidR="00617E52" w:rsidRDefault="00617E52" w:rsidP="008516BE">
      <w:pPr>
        <w:widowControl w:val="0"/>
        <w:ind w:left="720"/>
        <w:rPr>
          <w:sz w:val="16"/>
        </w:rPr>
      </w:pPr>
    </w:p>
    <w:p w14:paraId="760254F7" w14:textId="77777777" w:rsidR="00617E52" w:rsidRDefault="00617E52" w:rsidP="008516BE">
      <w:pPr>
        <w:widowControl w:val="0"/>
        <w:numPr>
          <w:ilvl w:val="0"/>
          <w:numId w:val="1"/>
        </w:numPr>
      </w:pPr>
      <w:r>
        <w:t xml:space="preserve">An </w:t>
      </w:r>
      <w:r w:rsidRPr="009F68D1">
        <w:rPr>
          <w:b/>
          <w:color w:val="FF0000"/>
        </w:rPr>
        <w:t>unstable atom</w:t>
      </w:r>
      <w:r>
        <w:t xml:space="preserve"> with electrons spiraling into the nucleus while radiating energy</w:t>
      </w:r>
      <w:r w:rsidR="00572BA1">
        <w:t>.</w:t>
      </w:r>
    </w:p>
    <w:p w14:paraId="5282848F" w14:textId="77777777" w:rsidR="00617E52" w:rsidRDefault="00617E52" w:rsidP="008516BE">
      <w:pPr>
        <w:widowControl w:val="0"/>
        <w:ind w:left="720"/>
        <w:rPr>
          <w:sz w:val="16"/>
        </w:rPr>
      </w:pPr>
    </w:p>
    <w:p w14:paraId="74245376" w14:textId="784B3A0F" w:rsidR="00617E52" w:rsidRDefault="00617E52" w:rsidP="008516BE">
      <w:pPr>
        <w:widowControl w:val="0"/>
      </w:pPr>
      <w:r>
        <w:t>Whereas</w:t>
      </w:r>
      <w:r w:rsidR="007311A4">
        <w:t>,</w:t>
      </w:r>
      <w:r>
        <w:t xml:space="preserve"> </w:t>
      </w:r>
      <w:r w:rsidRPr="001D4F23">
        <w:rPr>
          <w:b/>
          <w:color w:val="0000FF"/>
        </w:rPr>
        <w:t>CP</w:t>
      </w:r>
      <w:r>
        <w:rPr>
          <w:color w:val="0000FF"/>
        </w:rPr>
        <w:t xml:space="preserve"> </w:t>
      </w:r>
      <w:r w:rsidRPr="007F18BB">
        <w:rPr>
          <w:b/>
          <w:color w:val="0000F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did </w:t>
      </w:r>
      <w:r w:rsidRPr="007F18BB">
        <w:rPr>
          <w:b/>
          <w:caps/>
          <w:color w:val="0000F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not</w:t>
      </w:r>
      <w:r w:rsidRPr="00572BA1">
        <w:rPr>
          <w:b/>
          <w:color w:val="0000FF"/>
        </w:rPr>
        <w:t xml:space="preserve"> predict</w:t>
      </w:r>
      <w:r w:rsidR="00572BA1">
        <w:rPr>
          <w:b/>
          <w:color w:val="0000FF"/>
        </w:rPr>
        <w:t>:</w:t>
      </w:r>
    </w:p>
    <w:p w14:paraId="30A2DD30" w14:textId="77777777" w:rsidR="00617E52" w:rsidRDefault="00617E52" w:rsidP="008516BE">
      <w:pPr>
        <w:widowControl w:val="0"/>
        <w:ind w:left="720"/>
        <w:rPr>
          <w:sz w:val="16"/>
        </w:rPr>
      </w:pPr>
    </w:p>
    <w:p w14:paraId="730C5612" w14:textId="77777777" w:rsidR="00617E52" w:rsidRDefault="00617E52" w:rsidP="008516BE">
      <w:pPr>
        <w:widowControl w:val="0"/>
        <w:numPr>
          <w:ilvl w:val="0"/>
          <w:numId w:val="4"/>
        </w:numPr>
      </w:pPr>
      <w:r w:rsidRPr="00572BA1">
        <w:rPr>
          <w:b/>
          <w:color w:val="FF0000"/>
        </w:rPr>
        <w:t>Diffraction of electrons</w:t>
      </w:r>
      <w:r>
        <w:t xml:space="preserve"> by a crystalline solid</w:t>
      </w:r>
      <w:r w:rsidR="001473A5">
        <w:t xml:space="preserve"> and</w:t>
      </w:r>
    </w:p>
    <w:p w14:paraId="3B4EF65D" w14:textId="77777777" w:rsidR="00617E52" w:rsidRDefault="00617E52" w:rsidP="008516BE">
      <w:pPr>
        <w:widowControl w:val="0"/>
        <w:ind w:left="1440"/>
        <w:rPr>
          <w:sz w:val="16"/>
        </w:rPr>
      </w:pPr>
    </w:p>
    <w:p w14:paraId="5F4E1125" w14:textId="77777777" w:rsidR="00617E52" w:rsidRDefault="00617E52" w:rsidP="008516BE">
      <w:pPr>
        <w:widowControl w:val="0"/>
        <w:numPr>
          <w:ilvl w:val="0"/>
          <w:numId w:val="1"/>
        </w:numPr>
      </w:pPr>
      <w:r w:rsidRPr="00572BA1">
        <w:rPr>
          <w:b/>
          <w:color w:val="FF0000"/>
        </w:rPr>
        <w:t>Line spectra</w:t>
      </w:r>
      <w:r>
        <w:t xml:space="preserve"> </w:t>
      </w:r>
      <w:r w:rsidR="00730AB7">
        <w:t xml:space="preserve">emitted </w:t>
      </w:r>
      <w:r>
        <w:t>from atoms or small molecules</w:t>
      </w:r>
      <w:r w:rsidR="001473A5">
        <w:t>.</w:t>
      </w:r>
    </w:p>
    <w:p w14:paraId="50F49D98" w14:textId="77777777" w:rsidR="00617E52" w:rsidRDefault="00617E52" w:rsidP="008516BE">
      <w:pPr>
        <w:widowControl w:val="0"/>
        <w:ind w:left="720"/>
        <w:rPr>
          <w:sz w:val="16"/>
        </w:rPr>
      </w:pPr>
    </w:p>
    <w:p w14:paraId="534EB24D" w14:textId="7D06473C" w:rsidR="00617E52" w:rsidRDefault="00617E52" w:rsidP="008516BE">
      <w:pPr>
        <w:widowControl w:val="0"/>
      </w:pPr>
      <w:r>
        <w:t xml:space="preserve">We need to </w:t>
      </w:r>
      <w:r w:rsidR="007F18BB">
        <w:t>be</w:t>
      </w:r>
      <w:r>
        <w:t xml:space="preserve"> in a</w:t>
      </w:r>
      <w:r w:rsidR="007F18BB">
        <w:t>n understandable wo</w:t>
      </w:r>
      <w:r>
        <w:t xml:space="preserve">rld, so that based on this understanding we can </w:t>
      </w:r>
      <w:r w:rsidR="007F18BB">
        <w:t>properly view</w:t>
      </w:r>
      <w:r w:rsidR="007D3C19">
        <w:t xml:space="preserve"> matter, </w:t>
      </w:r>
      <w:r w:rsidR="000B11A2">
        <w:t xml:space="preserve">develop new theories, </w:t>
      </w:r>
      <w:r>
        <w:t xml:space="preserve">predict new things and act on </w:t>
      </w:r>
      <w:r w:rsidR="007311A4">
        <w:t>our</w:t>
      </w:r>
      <w:r>
        <w:t xml:space="preserve"> understanding by </w:t>
      </w:r>
      <w:r w:rsidR="00697738">
        <w:t xml:space="preserve">developing </w:t>
      </w:r>
      <w:r>
        <w:t xml:space="preserve">new </w:t>
      </w:r>
      <w:r w:rsidR="00697738">
        <w:t xml:space="preserve">disciplines, constructing new </w:t>
      </w:r>
      <w:r>
        <w:t xml:space="preserve">instruments </w:t>
      </w:r>
      <w:bookmarkStart w:id="0" w:name="_Hlk17079711"/>
      <w:r w:rsidR="005C36A5">
        <w:t>{</w:t>
      </w:r>
      <w:r>
        <w:t xml:space="preserve">e.g., </w:t>
      </w:r>
      <w:r w:rsidR="004303B7">
        <w:t>quantum comput</w:t>
      </w:r>
      <w:r w:rsidR="007311A4">
        <w:t>ers &amp;</w:t>
      </w:r>
      <w:r w:rsidR="004303B7">
        <w:t xml:space="preserve"> </w:t>
      </w:r>
      <w:r w:rsidR="00380467">
        <w:t xml:space="preserve">quantum cascade </w:t>
      </w:r>
      <w:r w:rsidR="009F68D1">
        <w:t xml:space="preserve">lasers, </w:t>
      </w:r>
      <w:r w:rsidR="004303B7">
        <w:t xml:space="preserve">cell phones &amp; </w:t>
      </w:r>
      <w:r w:rsidR="00380467">
        <w:t xml:space="preserve">smart watches, </w:t>
      </w:r>
      <w:r w:rsidR="004E595B">
        <w:t>NMR</w:t>
      </w:r>
      <w:r w:rsidR="004303B7">
        <w:t xml:space="preserve"> &amp; MRI (</w:t>
      </w:r>
      <w:r w:rsidR="004303B7">
        <w:rPr>
          <w:lang w:val="en"/>
        </w:rPr>
        <w:t>magnetic resonance imaging)</w:t>
      </w:r>
      <w:r w:rsidR="005C36A5">
        <w:rPr>
          <w:lang w:val="en"/>
        </w:rPr>
        <w:t>}</w:t>
      </w:r>
      <w:r w:rsidR="007955A8">
        <w:rPr>
          <w:lang w:val="en"/>
        </w:rPr>
        <w:t>,</w:t>
      </w:r>
      <w:r w:rsidR="00A90BB1">
        <w:t xml:space="preserve"> etc</w:t>
      </w:r>
      <w:r>
        <w:t>.</w:t>
      </w:r>
      <w:bookmarkEnd w:id="0"/>
    </w:p>
    <w:p w14:paraId="0D1B04E6" w14:textId="77777777" w:rsidR="00617E52" w:rsidRPr="00380467" w:rsidRDefault="00617E52" w:rsidP="008516BE">
      <w:pPr>
        <w:widowControl w:val="0"/>
        <w:rPr>
          <w:sz w:val="16"/>
          <w:szCs w:val="16"/>
        </w:rPr>
      </w:pPr>
    </w:p>
    <w:p w14:paraId="6097A59F" w14:textId="77777777" w:rsidR="00617E52" w:rsidRPr="007F18BB" w:rsidRDefault="004E595B" w:rsidP="008516BE">
      <w:pPr>
        <w:widowControl w:val="0"/>
        <w:rPr>
          <w:b/>
          <w:color w:val="0000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FF"/>
        </w:rPr>
        <w:t>A</w:t>
      </w:r>
      <w:r w:rsidR="00617E52">
        <w:rPr>
          <w:color w:val="0000FF"/>
        </w:rPr>
        <w:t>t start of 20th century,</w:t>
      </w:r>
      <w:r>
        <w:rPr>
          <w:color w:val="0000FF"/>
        </w:rPr>
        <w:t xml:space="preserve"> however,</w:t>
      </w:r>
      <w:r w:rsidR="00617E52">
        <w:rPr>
          <w:color w:val="0000FF"/>
        </w:rPr>
        <w:t xml:space="preserve"> </w:t>
      </w:r>
      <w:r w:rsidR="00617E52" w:rsidRPr="007F18BB">
        <w:rPr>
          <w:caps/>
          <w:color w:val="0000F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many phenomena </w:t>
      </w:r>
      <w:r w:rsidR="00617E52" w:rsidRPr="007F18BB">
        <w:rPr>
          <w:caps/>
          <w:color w:val="0000FF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at the atomic level</w:t>
      </w:r>
      <w:r w:rsidR="00617E52" w:rsidRPr="007F18BB">
        <w:rPr>
          <w:caps/>
          <w:color w:val="0000F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were </w:t>
      </w:r>
      <w:r w:rsidR="00617E52" w:rsidRPr="007F18BB">
        <w:rPr>
          <w:b/>
          <w:color w:val="0000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not explainable by CP</w:t>
      </w:r>
      <w:r w:rsidR="000B11A2" w:rsidRPr="007F18BB">
        <w:rPr>
          <w:b/>
          <w:color w:val="0000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!!!</w:t>
      </w:r>
    </w:p>
    <w:p w14:paraId="34B9BC33" w14:textId="77777777" w:rsidR="00617E52" w:rsidRPr="007F18BB" w:rsidRDefault="00617E52" w:rsidP="008516BE">
      <w:pPr>
        <w:widowControl w:val="0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5475B888" w14:textId="79172DC3" w:rsidR="000C48FA" w:rsidRDefault="00617E52" w:rsidP="008516BE">
      <w:pPr>
        <w:widowControl w:val="0"/>
      </w:pPr>
      <w:r>
        <w:t xml:space="preserve">Some branches of </w:t>
      </w:r>
      <w:r w:rsidRPr="007D3C19">
        <w:rPr>
          <w:u w:val="single"/>
        </w:rPr>
        <w:t>Chemistry</w:t>
      </w:r>
      <w:r>
        <w:t xml:space="preserve"> as a discipline explain the </w:t>
      </w:r>
      <w:r w:rsidRPr="00A90BB1">
        <w:rPr>
          <w:b/>
          <w:color w:val="0000FF"/>
        </w:rPr>
        <w:t>macroscopic behavior</w:t>
      </w:r>
      <w:r>
        <w:t xml:space="preserve"> of reacting molecules</w:t>
      </w:r>
      <w:r w:rsidR="00697738">
        <w:t>,</w:t>
      </w:r>
      <w:r>
        <w:t xml:space="preserve"> but </w:t>
      </w:r>
      <w:r w:rsidR="00A90BB1" w:rsidRPr="004303B7">
        <w:rPr>
          <w:color w:val="0000CC"/>
        </w:rPr>
        <w:t>comprehending</w:t>
      </w:r>
      <w:r w:rsidR="00A90BB1">
        <w:t xml:space="preserve"> </w:t>
      </w:r>
      <w:r>
        <w:t xml:space="preserve">this behavior </w:t>
      </w:r>
      <w:r w:rsidRPr="00A90BB1">
        <w:rPr>
          <w:color w:val="0000FF"/>
        </w:rPr>
        <w:t xml:space="preserve">depends on an </w:t>
      </w:r>
      <w:r w:rsidRPr="007D3C19">
        <w:rPr>
          <w:color w:val="0000FF"/>
          <w:u w:val="single"/>
        </w:rPr>
        <w:t xml:space="preserve">understanding </w:t>
      </w:r>
      <w:r w:rsidR="007D3C19" w:rsidRPr="007D3C19">
        <w:rPr>
          <w:color w:val="0000FF"/>
          <w:u w:val="single"/>
        </w:rPr>
        <w:t xml:space="preserve">of chemistry </w:t>
      </w:r>
      <w:r w:rsidRPr="007D3C19">
        <w:rPr>
          <w:color w:val="0000FF"/>
          <w:u w:val="single"/>
        </w:rPr>
        <w:t>at the molecular level</w:t>
      </w:r>
      <w:r>
        <w:t xml:space="preserve">; that level of understanding </w:t>
      </w:r>
      <w:r w:rsidRPr="00697738">
        <w:rPr>
          <w:b/>
          <w:color w:val="FF0000"/>
        </w:rPr>
        <w:t>could not be provided by CP</w:t>
      </w:r>
      <w:r>
        <w:t>.</w:t>
      </w:r>
    </w:p>
    <w:p w14:paraId="4335289A" w14:textId="77777777" w:rsidR="00617E52" w:rsidRPr="007D3C19" w:rsidRDefault="00F10AA5" w:rsidP="008516BE">
      <w:pPr>
        <w:widowControl w:val="0"/>
        <w:rPr>
          <w:b/>
          <w:color w:val="993300"/>
        </w:rPr>
      </w:pPr>
      <w:r w:rsidRPr="000C48FA">
        <w:rPr>
          <w:rFonts w:ascii="Arial Narrow" w:hAnsi="Arial Narrow"/>
          <w:b/>
          <w:i/>
          <w:color w:val="993300"/>
          <w:highlight w:val="yellow"/>
        </w:rPr>
        <w:t xml:space="preserve">Chemistry at our level should not be </w:t>
      </w:r>
      <w:r w:rsidR="007D3C19" w:rsidRPr="000C48FA">
        <w:rPr>
          <w:rFonts w:ascii="Arial Narrow" w:hAnsi="Arial Narrow"/>
          <w:b/>
          <w:i/>
          <w:color w:val="993300"/>
          <w:highlight w:val="yellow"/>
        </w:rPr>
        <w:t xml:space="preserve">simply </w:t>
      </w:r>
      <w:r w:rsidRPr="000C48FA">
        <w:rPr>
          <w:rFonts w:ascii="Arial Narrow" w:hAnsi="Arial Narrow"/>
          <w:b/>
          <w:i/>
          <w:color w:val="993300"/>
          <w:highlight w:val="yellow"/>
        </w:rPr>
        <w:t>understood in terms of a cooking experiment</w:t>
      </w:r>
      <w:r w:rsidR="007D3C19" w:rsidRPr="000C48FA">
        <w:rPr>
          <w:rFonts w:ascii="Arial Narrow" w:hAnsi="Arial Narrow"/>
          <w:b/>
          <w:i/>
          <w:color w:val="993300"/>
          <w:highlight w:val="yellow"/>
        </w:rPr>
        <w:t xml:space="preserve"> </w:t>
      </w:r>
      <w:r w:rsidR="007D3C19" w:rsidRPr="000C48FA">
        <w:rPr>
          <w:rFonts w:ascii="Arial Narrow" w:hAnsi="Arial Narrow"/>
          <w:b/>
          <w:i/>
          <w:color w:val="993300"/>
          <w:highlight w:val="yellow"/>
        </w:rPr>
        <w:sym w:font="Wingdings" w:char="F04C"/>
      </w:r>
      <w:r w:rsidR="007D3C19" w:rsidRPr="000C48FA">
        <w:rPr>
          <w:rFonts w:ascii="Arial Narrow" w:hAnsi="Arial Narrow"/>
          <w:b/>
          <w:i/>
          <w:color w:val="993300"/>
          <w:highlight w:val="yellow"/>
        </w:rPr>
        <w:t>!</w:t>
      </w:r>
    </w:p>
    <w:p w14:paraId="696364B3" w14:textId="77777777" w:rsidR="00617E52" w:rsidRDefault="00617E52" w:rsidP="008516BE">
      <w:pPr>
        <w:widowControl w:val="0"/>
      </w:pPr>
    </w:p>
    <w:p w14:paraId="251B0F2E" w14:textId="77777777" w:rsidR="00617E52" w:rsidRPr="007F18BB" w:rsidRDefault="00617E52" w:rsidP="008516BE">
      <w:pPr>
        <w:pStyle w:val="Heading2"/>
        <w:keepNext w:val="0"/>
        <w:widowControl w:val="0"/>
        <w:rPr>
          <w:caps/>
          <w:color w:val="0000FF"/>
          <w:u w:val="non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7F18BB">
        <w:rPr>
          <w:caps/>
          <w:color w:val="0000FF"/>
          <w:u w:val="non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Requirements of a theory</w:t>
      </w:r>
    </w:p>
    <w:p w14:paraId="1A221D9F" w14:textId="77777777" w:rsidR="00617E52" w:rsidRDefault="00617E52" w:rsidP="008516BE">
      <w:pPr>
        <w:widowControl w:val="0"/>
      </w:pPr>
    </w:p>
    <w:p w14:paraId="29D7224C" w14:textId="77777777" w:rsidR="00F05CD9" w:rsidRDefault="00617E52" w:rsidP="00F05CD9">
      <w:pPr>
        <w:widowControl w:val="0"/>
        <w:numPr>
          <w:ilvl w:val="0"/>
          <w:numId w:val="14"/>
        </w:numPr>
      </w:pPr>
      <w:r w:rsidRPr="00F71D71">
        <w:rPr>
          <w:b/>
          <w:color w:val="0000FF"/>
        </w:rPr>
        <w:t>Science theories gain acceptance</w:t>
      </w:r>
      <w:r>
        <w:t xml:space="preserve"> if they can make the world around us</w:t>
      </w:r>
      <w:r w:rsidR="007C5898">
        <w:t xml:space="preserve"> better</w:t>
      </w:r>
      <w:r>
        <w:t xml:space="preserve"> underst</w:t>
      </w:r>
      <w:r w:rsidR="007C5898">
        <w:t>ood</w:t>
      </w:r>
      <w:r w:rsidR="004E595B">
        <w:t>.  A</w:t>
      </w:r>
      <w:r>
        <w:t xml:space="preserve"> key test of a theory is in </w:t>
      </w:r>
      <w:r w:rsidRPr="00F71D71">
        <w:rPr>
          <w:b/>
          <w:color w:val="0000FF"/>
        </w:rPr>
        <w:t>explaining the results of a new experiment</w:t>
      </w:r>
      <w:r>
        <w:t xml:space="preserve"> – if it can, we gain greater confidence</w:t>
      </w:r>
      <w:r w:rsidR="00A90BB1">
        <w:t xml:space="preserve"> </w:t>
      </w:r>
      <w:r>
        <w:t>in the model underli</w:t>
      </w:r>
      <w:r w:rsidR="007C5898">
        <w:t>ning</w:t>
      </w:r>
      <w:r>
        <w:t xml:space="preserve"> the theory; if it can’t, the model need</w:t>
      </w:r>
      <w:r w:rsidR="00435A89">
        <w:t>s</w:t>
      </w:r>
      <w:r>
        <w:t xml:space="preserve"> to be modified or </w:t>
      </w:r>
      <w:r w:rsidR="004303B7">
        <w:t xml:space="preserve">scrapped (discarded) </w:t>
      </w:r>
      <w:r>
        <w:t>entirely.</w:t>
      </w:r>
    </w:p>
    <w:p w14:paraId="3D4B86AA" w14:textId="77777777" w:rsidR="00F05CD9" w:rsidRDefault="00F05CD9" w:rsidP="00F05CD9">
      <w:pPr>
        <w:widowControl w:val="0"/>
      </w:pPr>
    </w:p>
    <w:p w14:paraId="157A056C" w14:textId="77777777" w:rsidR="00F05CD9" w:rsidRPr="00F05CD9" w:rsidRDefault="00617E52" w:rsidP="00F05CD9">
      <w:pPr>
        <w:widowControl w:val="0"/>
        <w:numPr>
          <w:ilvl w:val="0"/>
          <w:numId w:val="14"/>
        </w:numPr>
        <w:rPr>
          <w:color w:val="0000FF"/>
        </w:rPr>
      </w:pPr>
      <w:r>
        <w:rPr>
          <w:color w:val="0000FF"/>
        </w:rPr>
        <w:t>At the end of the 19</w:t>
      </w:r>
      <w:r>
        <w:rPr>
          <w:color w:val="0000FF"/>
          <w:vertAlign w:val="superscript"/>
        </w:rPr>
        <w:t>th</w:t>
      </w:r>
      <w:r>
        <w:rPr>
          <w:color w:val="0000FF"/>
        </w:rPr>
        <w:t xml:space="preserve"> century</w:t>
      </w:r>
      <w:r w:rsidR="00435A89">
        <w:rPr>
          <w:color w:val="0000FF"/>
        </w:rPr>
        <w:t>,</w:t>
      </w:r>
      <w:r>
        <w:rPr>
          <w:color w:val="0000FF"/>
        </w:rPr>
        <w:t xml:space="preserve"> many scientists believed</w:t>
      </w:r>
      <w:r>
        <w:t xml:space="preserve"> </w:t>
      </w:r>
      <w:r>
        <w:rPr>
          <w:color w:val="0000FF"/>
        </w:rPr>
        <w:t>that CP had little left to achieve</w:t>
      </w:r>
      <w:r>
        <w:t>.</w:t>
      </w:r>
    </w:p>
    <w:p w14:paraId="052EB5AA" w14:textId="77777777" w:rsidR="00F05CD9" w:rsidRPr="00F05CD9" w:rsidRDefault="00F05CD9" w:rsidP="00F05CD9">
      <w:pPr>
        <w:widowControl w:val="0"/>
        <w:rPr>
          <w:color w:val="0000FF"/>
        </w:rPr>
      </w:pPr>
    </w:p>
    <w:p w14:paraId="6BFBDB6D" w14:textId="0911C6AF" w:rsidR="00617E52" w:rsidRDefault="00617E52" w:rsidP="00F05CD9">
      <w:pPr>
        <w:widowControl w:val="0"/>
        <w:numPr>
          <w:ilvl w:val="0"/>
          <w:numId w:val="14"/>
        </w:numPr>
        <w:rPr>
          <w:color w:val="0000FF"/>
        </w:rPr>
      </w:pPr>
      <w:r w:rsidRPr="007F18BB">
        <w:rPr>
          <w:caps/>
          <w:color w:val="0000F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BUT</w:t>
      </w:r>
      <w:r>
        <w:t xml:space="preserve"> </w:t>
      </w:r>
      <w:r w:rsidR="008E5FCC">
        <w:t xml:space="preserve">in </w:t>
      </w:r>
      <w:proofErr w:type="gramStart"/>
      <w:r w:rsidR="008E5FCC">
        <w:t>fact</w:t>
      </w:r>
      <w:proofErr w:type="gramEnd"/>
      <w:r w:rsidR="008E5FCC">
        <w:t xml:space="preserve"> </w:t>
      </w:r>
      <w:r>
        <w:t>trouble</w:t>
      </w:r>
      <w:r w:rsidR="007C5898">
        <w:t xml:space="preserve"> was brewing</w:t>
      </w:r>
      <w:r>
        <w:t xml:space="preserve"> </w:t>
      </w:r>
      <w:r w:rsidRPr="008E5FCC">
        <w:rPr>
          <w:color w:val="0000FF"/>
        </w:rPr>
        <w:t xml:space="preserve">because </w:t>
      </w:r>
      <w:r w:rsidRPr="007C5898">
        <w:rPr>
          <w:b/>
          <w:color w:val="0000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CP could not account for </w:t>
      </w:r>
      <w:r w:rsidR="00F71D71" w:rsidRPr="007C5898">
        <w:rPr>
          <w:b/>
          <w:color w:val="0000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natural </w:t>
      </w:r>
      <w:r w:rsidRPr="007C5898">
        <w:rPr>
          <w:b/>
          <w:color w:val="0000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phenomena at the newly accessible </w:t>
      </w:r>
      <w:r w:rsidR="007311A4">
        <w:rPr>
          <w:b/>
          <w:color w:val="0000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(at that time) </w:t>
      </w:r>
      <w:r w:rsidRPr="007C5898">
        <w:rPr>
          <w:b/>
          <w:color w:val="0000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atomic level</w:t>
      </w:r>
      <w:r>
        <w:rPr>
          <w:color w:val="0000FF"/>
        </w:rPr>
        <w:t>.</w:t>
      </w:r>
    </w:p>
    <w:p w14:paraId="381DC5EE" w14:textId="77777777" w:rsidR="00617E52" w:rsidRDefault="00617E52" w:rsidP="008516BE">
      <w:pPr>
        <w:widowControl w:val="0"/>
        <w:ind w:left="720"/>
      </w:pPr>
    </w:p>
    <w:p w14:paraId="693F1380" w14:textId="459EB9FB" w:rsidR="00617E52" w:rsidRPr="007C5898" w:rsidRDefault="00617E52" w:rsidP="00DC59F8">
      <w:pPr>
        <w:widowControl w:val="0"/>
        <w:rPr>
          <w:b/>
          <w:bCs/>
          <w:color w:val="FF0000"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color w:val="0000FF"/>
        </w:rPr>
        <w:t xml:space="preserve">Consequently, </w:t>
      </w:r>
      <w:r w:rsidRPr="007F18BB">
        <w:rPr>
          <w:caps/>
          <w:color w:val="0000F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 new physical model was needed to describe the behavior of atoms and molecules at the microscopic level</w:t>
      </w:r>
      <w:r>
        <w:rPr>
          <w:color w:val="0000FF"/>
        </w:rPr>
        <w:t xml:space="preserve">: the new theory would be termed </w:t>
      </w:r>
      <w:r w:rsidRPr="007F18BB">
        <w:rPr>
          <w:b/>
          <w:bCs/>
          <w:color w:val="FF0000"/>
          <w:sz w:val="2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Quantum Mechanics</w:t>
      </w:r>
      <w:r w:rsidRPr="007F18BB">
        <w:rPr>
          <w:color w:val="FF0000"/>
          <w:sz w:val="2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4303B7">
        <w:rPr>
          <w:b/>
          <w:color w:val="FF0000"/>
          <w:sz w:val="2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(QM)</w:t>
      </w:r>
      <w:r w:rsidRPr="007F18BB">
        <w:rPr>
          <w:color w:val="0000FF"/>
          <w:sz w:val="2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 w:rsidR="00E3062E" w:rsidRPr="007F18BB">
        <w:rPr>
          <w:color w:val="0000FF"/>
          <w:sz w:val="2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ab/>
      </w:r>
      <w:r w:rsidR="00E3062E" w:rsidRPr="007F18BB">
        <w:rPr>
          <w:color w:val="0000FF"/>
          <w:sz w:val="2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ab/>
      </w:r>
      <w:r w:rsidR="00E3062E" w:rsidRPr="007F18BB">
        <w:rPr>
          <w:color w:val="0000FF"/>
          <w:sz w:val="2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ab/>
      </w:r>
      <w:r w:rsidR="00E3062E" w:rsidRPr="007F18BB">
        <w:rPr>
          <w:color w:val="0000FF"/>
          <w:sz w:val="2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ab/>
      </w:r>
      <w:r w:rsidR="007311A4">
        <w:rPr>
          <w:color w:val="0000FF"/>
          <w:sz w:val="2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  </w:t>
      </w:r>
      <w:r w:rsidR="007311A4" w:rsidRPr="007311A4">
        <w:rPr>
          <w:color w:val="0000F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Spring 202</w:t>
      </w:r>
      <w:r w:rsidR="007311A4">
        <w:rPr>
          <w:color w:val="0000F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1</w:t>
      </w:r>
      <w:r>
        <w:br w:type="page"/>
      </w:r>
      <w:r w:rsidRPr="007C5898">
        <w:rPr>
          <w:b/>
          <w:bCs/>
          <w:color w:val="FF0000"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lastRenderedPageBreak/>
        <w:t>Some basic tenets of QM</w:t>
      </w:r>
    </w:p>
    <w:p w14:paraId="33DBFFC0" w14:textId="77777777" w:rsidR="00617E52" w:rsidRPr="003B2034" w:rsidRDefault="00617E52" w:rsidP="008516BE">
      <w:pPr>
        <w:widowControl w:val="0"/>
        <w:rPr>
          <w:sz w:val="16"/>
          <w:szCs w:val="16"/>
        </w:rPr>
      </w:pPr>
    </w:p>
    <w:p w14:paraId="19EF31F5" w14:textId="77777777" w:rsidR="00456BDD" w:rsidRDefault="006D4812" w:rsidP="008516BE">
      <w:pPr>
        <w:widowControl w:val="0"/>
        <w:numPr>
          <w:ilvl w:val="0"/>
          <w:numId w:val="24"/>
        </w:numPr>
      </w:pPr>
      <w:r>
        <w:rPr>
          <w:b/>
          <w:bCs/>
          <w:i/>
          <w:iCs/>
          <w:color w:val="FF0000"/>
        </w:rPr>
        <w:t>Q</w:t>
      </w:r>
      <w:r w:rsidR="00617E52" w:rsidRPr="00717D6D">
        <w:rPr>
          <w:b/>
          <w:bCs/>
          <w:i/>
          <w:iCs/>
          <w:color w:val="FF0000"/>
        </w:rPr>
        <w:t>uantization of energy levels</w:t>
      </w:r>
      <w:r w:rsidRPr="006D4812">
        <w:rPr>
          <w:bCs/>
          <w:i/>
          <w:iCs/>
          <w:color w:val="FF0000"/>
        </w:rPr>
        <w:t xml:space="preserve"> </w:t>
      </w:r>
      <w:r w:rsidRPr="006D4812">
        <w:rPr>
          <w:bCs/>
          <w:iCs/>
          <w:color w:val="auto"/>
        </w:rPr>
        <w:t xml:space="preserve">– a </w:t>
      </w:r>
      <w:r>
        <w:rPr>
          <w:bCs/>
          <w:iCs/>
          <w:color w:val="auto"/>
        </w:rPr>
        <w:t>c</w:t>
      </w:r>
      <w:r w:rsidRPr="006D4812">
        <w:rPr>
          <w:color w:val="auto"/>
        </w:rPr>
        <w:t>entral</w:t>
      </w:r>
      <w:r>
        <w:t xml:space="preserve"> feature of QM’ics</w:t>
      </w:r>
      <w:r w:rsidR="008E5FCC">
        <w:rPr>
          <w:color w:val="0000FF"/>
        </w:rPr>
        <w:t>.  A</w:t>
      </w:r>
      <w:r w:rsidR="00617E52">
        <w:rPr>
          <w:color w:val="0000FF"/>
        </w:rPr>
        <w:t>t the atomic level</w:t>
      </w:r>
      <w:r w:rsidR="008E5FCC">
        <w:rPr>
          <w:color w:val="0000FF"/>
        </w:rPr>
        <w:t>,</w:t>
      </w:r>
      <w:r w:rsidR="00F71D71">
        <w:rPr>
          <w:color w:val="0000FF"/>
        </w:rPr>
        <w:t xml:space="preserve"> </w:t>
      </w:r>
      <w:r w:rsidR="00617E52" w:rsidRPr="007F18BB">
        <w:rPr>
          <w:caps/>
          <w:color w:val="0000F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energy</w:t>
      </w:r>
      <w:r w:rsidR="00617E52">
        <w:t xml:space="preserve"> </w:t>
      </w:r>
      <w:r w:rsidR="00617E52">
        <w:rPr>
          <w:color w:val="0000FF"/>
        </w:rPr>
        <w:t>is</w:t>
      </w:r>
      <w:r w:rsidR="00617E52">
        <w:t xml:space="preserve"> </w:t>
      </w:r>
      <w:r w:rsidR="00617E52" w:rsidRPr="007F18BB">
        <w:rPr>
          <w:caps/>
          <w:color w:val="0000F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not a continuous variable</w:t>
      </w:r>
      <w:r w:rsidR="00A90BB1" w:rsidRPr="007F18BB">
        <w:rPr>
          <w:caps/>
          <w:color w:val="0000F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="008A3983" w:rsidRPr="008A3983">
        <w:rPr>
          <w:caps/>
          <w:color w:val="0000FF"/>
        </w:rPr>
        <w:t>–</w:t>
      </w:r>
      <w:r w:rsidR="00617E52">
        <w:t xml:space="preserve"> </w:t>
      </w:r>
      <w:r w:rsidR="008A3983">
        <w:t xml:space="preserve">it comes </w:t>
      </w:r>
      <w:r w:rsidR="00617E52">
        <w:t>i</w:t>
      </w:r>
      <w:r w:rsidR="008A3983">
        <w:t>n</w:t>
      </w:r>
      <w:r w:rsidR="00617E52">
        <w:t xml:space="preserve"> discrete amounts called </w:t>
      </w:r>
      <w:r w:rsidR="00617E52">
        <w:rPr>
          <w:b/>
          <w:bCs/>
          <w:color w:val="FF0000"/>
          <w:sz w:val="28"/>
          <w:szCs w:val="28"/>
        </w:rPr>
        <w:t>quanta</w:t>
      </w:r>
      <w:r w:rsidR="00617E52">
        <w:t>.</w:t>
      </w:r>
    </w:p>
    <w:p w14:paraId="085C493E" w14:textId="77777777" w:rsidR="00617E52" w:rsidRDefault="00456BDD" w:rsidP="008516BE">
      <w:pPr>
        <w:widowControl w:val="0"/>
        <w:numPr>
          <w:ilvl w:val="0"/>
          <w:numId w:val="24"/>
        </w:numPr>
      </w:pPr>
      <w:r>
        <w:rPr>
          <w:b/>
          <w:bCs/>
          <w:i/>
          <w:iCs/>
          <w:color w:val="FF0000"/>
        </w:rPr>
        <w:t xml:space="preserve">Wave-particle duality of nature </w:t>
      </w:r>
      <w:r w:rsidRPr="00456BDD">
        <w:rPr>
          <w:bCs/>
          <w:iCs/>
          <w:color w:val="auto"/>
        </w:rPr>
        <w:t>– a</w:t>
      </w:r>
      <w:r w:rsidR="00617E52" w:rsidRPr="00456BDD">
        <w:rPr>
          <w:color w:val="auto"/>
        </w:rPr>
        <w:t>nother</w:t>
      </w:r>
      <w:r w:rsidR="00617E52">
        <w:t xml:space="preserve"> central feature of QM’ics</w:t>
      </w:r>
      <w:r w:rsidR="008E5FCC">
        <w:t>.  A</w:t>
      </w:r>
      <w:r w:rsidR="00617E52">
        <w:t xml:space="preserve">t the atomic level, </w:t>
      </w:r>
      <w:r w:rsidR="00617E52" w:rsidRPr="007F18BB">
        <w:rPr>
          <w:b/>
          <w:caps/>
          <w:color w:val="0000F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light</w:t>
      </w:r>
      <w:r w:rsidR="00617E52">
        <w:rPr>
          <w:color w:val="0000FF"/>
        </w:rPr>
        <w:t xml:space="preserve"> </w:t>
      </w:r>
      <w:r w:rsidR="00617E52">
        <w:t xml:space="preserve">waves have observable </w:t>
      </w:r>
      <w:r w:rsidR="00617E52" w:rsidRPr="007F18BB">
        <w:rPr>
          <w:b/>
          <w:caps/>
          <w:color w:val="0000F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particle-like</w:t>
      </w:r>
      <w:r w:rsidR="00617E52">
        <w:t xml:space="preserve"> character and </w:t>
      </w:r>
      <w:r w:rsidR="00617E52" w:rsidRPr="007F18BB">
        <w:rPr>
          <w:b/>
          <w:caps/>
          <w:color w:val="0000F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small entities</w:t>
      </w:r>
      <w:r w:rsidR="00617E52" w:rsidRPr="007F18BB">
        <w:rPr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="00617E52">
        <w:t xml:space="preserve">(like electrons) have observable </w:t>
      </w:r>
      <w:r w:rsidR="00617E52" w:rsidRPr="007F18BB">
        <w:rPr>
          <w:b/>
          <w:caps/>
          <w:color w:val="0000FF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wave-like character</w:t>
      </w:r>
      <w:r w:rsidR="00617E52">
        <w:t>.</w:t>
      </w:r>
    </w:p>
    <w:p w14:paraId="57727CB4" w14:textId="77777777" w:rsidR="00617E52" w:rsidRDefault="00617E52" w:rsidP="008516BE">
      <w:pPr>
        <w:widowControl w:val="0"/>
        <w:rPr>
          <w:sz w:val="16"/>
          <w:szCs w:val="16"/>
        </w:rPr>
      </w:pPr>
    </w:p>
    <w:p w14:paraId="5E26F389" w14:textId="77777777" w:rsidR="00617E52" w:rsidRPr="00A90BB1" w:rsidRDefault="00617E52" w:rsidP="008516BE">
      <w:pPr>
        <w:pStyle w:val="Heading3"/>
        <w:keepNext w:val="0"/>
        <w:widowControl w:val="0"/>
        <w:rPr>
          <w:color w:val="0000FF"/>
          <w:sz w:val="28"/>
          <w:szCs w:val="28"/>
        </w:rPr>
      </w:pPr>
      <w:r w:rsidRPr="00A90BB1">
        <w:rPr>
          <w:color w:val="0000FF"/>
          <w:sz w:val="28"/>
          <w:szCs w:val="28"/>
        </w:rPr>
        <w:t>Consequences of Q</w:t>
      </w:r>
      <w:r w:rsidR="00A90BB1" w:rsidRPr="00A90BB1">
        <w:rPr>
          <w:color w:val="0000FF"/>
          <w:sz w:val="28"/>
          <w:szCs w:val="28"/>
        </w:rPr>
        <w:t xml:space="preserve">uantum </w:t>
      </w:r>
      <w:r w:rsidRPr="00A90BB1">
        <w:rPr>
          <w:color w:val="0000FF"/>
          <w:sz w:val="28"/>
          <w:szCs w:val="28"/>
        </w:rPr>
        <w:t>M</w:t>
      </w:r>
      <w:r w:rsidR="00A90BB1" w:rsidRPr="00A90BB1">
        <w:rPr>
          <w:color w:val="0000FF"/>
          <w:sz w:val="28"/>
          <w:szCs w:val="28"/>
        </w:rPr>
        <w:t>echanics</w:t>
      </w:r>
    </w:p>
    <w:p w14:paraId="1759A910" w14:textId="77777777" w:rsidR="00617E52" w:rsidRDefault="00617E52" w:rsidP="008516BE">
      <w:pPr>
        <w:widowControl w:val="0"/>
        <w:rPr>
          <w:sz w:val="16"/>
          <w:szCs w:val="16"/>
        </w:rPr>
      </w:pPr>
    </w:p>
    <w:p w14:paraId="65B77991" w14:textId="48B3720F" w:rsidR="00617E52" w:rsidRDefault="00617E52" w:rsidP="008516BE">
      <w:pPr>
        <w:widowControl w:val="0"/>
      </w:pPr>
      <w:r>
        <w:t xml:space="preserve">In a sense, we are everyday users of QM’ics – the stability of atoms is taken for granted; the operation of bar-code scanners and CD players with their solid-state lasers is taken for granted; the integrated circuits in our </w:t>
      </w:r>
      <w:r w:rsidR="007C5898">
        <w:t xml:space="preserve">computers, laptops, </w:t>
      </w:r>
      <w:r w:rsidR="00462C67">
        <w:t xml:space="preserve">cell phones, </w:t>
      </w:r>
      <w:r w:rsidR="00717D6D">
        <w:t>i</w:t>
      </w:r>
      <w:r w:rsidR="0031022F">
        <w:t>-</w:t>
      </w:r>
      <w:r w:rsidR="000C48FA">
        <w:t>P</w:t>
      </w:r>
      <w:r w:rsidR="00F10AA5">
        <w:t>a</w:t>
      </w:r>
      <w:r w:rsidR="00717D6D">
        <w:t xml:space="preserve">ds, </w:t>
      </w:r>
      <w:r>
        <w:t>calculators</w:t>
      </w:r>
      <w:r w:rsidR="00462C67">
        <w:t>, etc.</w:t>
      </w:r>
      <w:r>
        <w:t xml:space="preserve"> are taken for granted; IR and </w:t>
      </w:r>
      <w:r w:rsidR="0031022F">
        <w:t>UV-Vis</w:t>
      </w:r>
      <w:r>
        <w:t xml:space="preserve"> spectroscopies are taken for granted; Nuclear Magnetic Resona</w:t>
      </w:r>
      <w:r w:rsidR="00A90BB1">
        <w:t>n</w:t>
      </w:r>
      <w:r>
        <w:t xml:space="preserve">ce </w:t>
      </w:r>
      <w:r w:rsidR="000C48FA">
        <w:t>imagining</w:t>
      </w:r>
      <w:r>
        <w:t xml:space="preserve"> as a probe of internal organs </w:t>
      </w:r>
      <w:r w:rsidR="00F10AA5">
        <w:t xml:space="preserve">has become a frequently used tool in medicine; </w:t>
      </w:r>
      <w:r w:rsidR="00462C67">
        <w:t>etc.</w:t>
      </w:r>
    </w:p>
    <w:p w14:paraId="4ABF96B4" w14:textId="77777777" w:rsidR="00617E52" w:rsidRPr="003B2034" w:rsidRDefault="00617E52" w:rsidP="008516BE">
      <w:pPr>
        <w:widowControl w:val="0"/>
        <w:rPr>
          <w:sz w:val="16"/>
          <w:szCs w:val="16"/>
        </w:rPr>
      </w:pPr>
    </w:p>
    <w:p w14:paraId="330547DD" w14:textId="087102E9" w:rsidR="00617E52" w:rsidRDefault="00456BDD" w:rsidP="008516BE">
      <w:pPr>
        <w:widowControl w:val="0"/>
      </w:pPr>
      <w:r>
        <w:t>T</w:t>
      </w:r>
      <w:r w:rsidR="00617E52">
        <w:t xml:space="preserve">hese phenomena depend for their explanation on QM’ics.  </w:t>
      </w:r>
      <w:r>
        <w:t>The invention of m</w:t>
      </w:r>
      <w:r w:rsidR="00617E52">
        <w:t>any emerging technologies (</w:t>
      </w:r>
      <w:r w:rsidR="007311A4">
        <w:t xml:space="preserve">e.g., </w:t>
      </w:r>
      <w:r w:rsidR="00617E52">
        <w:t xml:space="preserve">quantum </w:t>
      </w:r>
      <w:r w:rsidR="00CD2BDF">
        <w:t>microphones</w:t>
      </w:r>
      <w:r w:rsidR="00617E52">
        <w:t xml:space="preserve">, nano-electronics, </w:t>
      </w:r>
      <w:r w:rsidR="00CD2BDF">
        <w:t>X-ray</w:t>
      </w:r>
      <w:r w:rsidR="00617E52">
        <w:t xml:space="preserve"> lasers) </w:t>
      </w:r>
      <w:r w:rsidR="007311A4">
        <w:t xml:space="preserve">all </w:t>
      </w:r>
      <w:r w:rsidR="00617E52">
        <w:t xml:space="preserve">depend on </w:t>
      </w:r>
      <w:proofErr w:type="spellStart"/>
      <w:r w:rsidR="00617E52">
        <w:t>QM’ics</w:t>
      </w:r>
      <w:proofErr w:type="spellEnd"/>
      <w:r w:rsidR="00617E52">
        <w:t>.</w:t>
      </w:r>
    </w:p>
    <w:p w14:paraId="6CA2C645" w14:textId="77777777" w:rsidR="00617E52" w:rsidRDefault="00617E52" w:rsidP="008516BE">
      <w:pPr>
        <w:widowControl w:val="0"/>
        <w:rPr>
          <w:sz w:val="16"/>
          <w:szCs w:val="16"/>
        </w:rPr>
      </w:pPr>
    </w:p>
    <w:p w14:paraId="3B9D2EDE" w14:textId="0C73F7FE" w:rsidR="00617E52" w:rsidRDefault="00617E52" w:rsidP="00EB19DB">
      <w:pPr>
        <w:pStyle w:val="BodyText"/>
        <w:widowControl w:val="0"/>
        <w:rPr>
          <w:color w:val="0000FF"/>
        </w:rPr>
      </w:pPr>
      <w:r w:rsidRPr="00C00D68">
        <w:rPr>
          <w:b/>
          <w:color w:val="FF0000"/>
        </w:rPr>
        <w:t xml:space="preserve">Some phenomena in </w:t>
      </w:r>
      <w:r w:rsidR="00C00D68">
        <w:rPr>
          <w:b/>
          <w:color w:val="FF0000"/>
        </w:rPr>
        <w:t xml:space="preserve">early </w:t>
      </w:r>
      <w:r w:rsidRPr="00C00D68">
        <w:rPr>
          <w:b/>
          <w:color w:val="FF0000"/>
        </w:rPr>
        <w:t xml:space="preserve">1900’s </w:t>
      </w:r>
      <w:r w:rsidR="00C00D68" w:rsidRPr="00C00D68">
        <w:rPr>
          <w:b/>
          <w:color w:val="FF0000"/>
        </w:rPr>
        <w:t>un</w:t>
      </w:r>
      <w:r w:rsidRPr="00C00D68">
        <w:rPr>
          <w:b/>
          <w:color w:val="FF0000"/>
        </w:rPr>
        <w:t>explain</w:t>
      </w:r>
      <w:r w:rsidR="007311A4">
        <w:rPr>
          <w:b/>
          <w:color w:val="FF0000"/>
        </w:rPr>
        <w:t>ed</w:t>
      </w:r>
      <w:r w:rsidRPr="00C00D68">
        <w:rPr>
          <w:b/>
          <w:color w:val="FF0000"/>
        </w:rPr>
        <w:t xml:space="preserve"> by CP</w:t>
      </w:r>
      <w:r>
        <w:rPr>
          <w:color w:val="0000FF"/>
        </w:rPr>
        <w:t xml:space="preserve"> (more</w:t>
      </w:r>
      <w:r w:rsidR="0099140E">
        <w:rPr>
          <w:color w:val="0000FF"/>
        </w:rPr>
        <w:t xml:space="preserve"> </w:t>
      </w:r>
      <w:r w:rsidR="00C00D68">
        <w:rPr>
          <w:color w:val="0000FF"/>
        </w:rPr>
        <w:t xml:space="preserve">details </w:t>
      </w:r>
      <w:r w:rsidR="00456BDD">
        <w:rPr>
          <w:color w:val="0000FF"/>
        </w:rPr>
        <w:t xml:space="preserve">given </w:t>
      </w:r>
      <w:r w:rsidR="007311A4">
        <w:rPr>
          <w:color w:val="0000FF"/>
        </w:rPr>
        <w:t>in #2</w:t>
      </w:r>
      <w:r w:rsidR="00EB19DB">
        <w:rPr>
          <w:color w:val="0000FF"/>
        </w:rPr>
        <w:t>)</w:t>
      </w:r>
    </w:p>
    <w:p w14:paraId="181BC069" w14:textId="77777777" w:rsidR="00617E52" w:rsidRDefault="00617E52" w:rsidP="008516BE">
      <w:pPr>
        <w:widowControl w:val="0"/>
        <w:rPr>
          <w:sz w:val="16"/>
          <w:szCs w:val="16"/>
        </w:rPr>
      </w:pPr>
    </w:p>
    <w:p w14:paraId="7BB133BD" w14:textId="77777777" w:rsidR="00617E52" w:rsidRDefault="007F18BB" w:rsidP="008516BE">
      <w:pPr>
        <w:widowControl w:val="0"/>
        <w:rPr>
          <w:b/>
          <w:bCs/>
          <w:color w:val="FF0000"/>
          <w:sz w:val="28"/>
        </w:rPr>
      </w:pPr>
      <w:r>
        <w:rPr>
          <w:noProof/>
          <w:color w:val="FF0000"/>
          <w:sz w:val="28"/>
        </w:rPr>
        <w:drawing>
          <wp:anchor distT="0" distB="0" distL="0" distR="0" simplePos="0" relativeHeight="251656192" behindDoc="1" locked="0" layoutInCell="1" allowOverlap="1" wp14:anchorId="0CC71E4A" wp14:editId="4DE1AD83">
            <wp:simplePos x="0" y="0"/>
            <wp:positionH relativeFrom="margin">
              <wp:posOffset>4267200</wp:posOffset>
            </wp:positionH>
            <wp:positionV relativeFrom="paragraph">
              <wp:posOffset>59055</wp:posOffset>
            </wp:positionV>
            <wp:extent cx="2087880" cy="3450590"/>
            <wp:effectExtent l="0" t="0" r="0" b="0"/>
            <wp:wrapTight wrapText="bothSides">
              <wp:wrapPolygon edited="0">
                <wp:start x="0" y="0"/>
                <wp:lineTo x="0" y="21465"/>
                <wp:lineTo x="21482" y="21465"/>
                <wp:lineTo x="21482" y="0"/>
                <wp:lineTo x="0" y="0"/>
              </wp:wrapPolygon>
            </wp:wrapTight>
            <wp:docPr id="4" name="Picture 4" descr="~AUT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~AUT000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E52">
        <w:rPr>
          <w:b/>
          <w:bCs/>
          <w:color w:val="FF0000"/>
          <w:sz w:val="28"/>
        </w:rPr>
        <w:t>1.</w:t>
      </w:r>
      <w:r w:rsidR="00617E52">
        <w:rPr>
          <w:b/>
          <w:bCs/>
          <w:color w:val="FF0000"/>
          <w:sz w:val="28"/>
        </w:rPr>
        <w:tab/>
        <w:t>Blackbody Radiation</w:t>
      </w:r>
    </w:p>
    <w:p w14:paraId="581AD152" w14:textId="77777777" w:rsidR="00617E52" w:rsidRDefault="00617E52" w:rsidP="008516BE">
      <w:pPr>
        <w:widowControl w:val="0"/>
        <w:rPr>
          <w:sz w:val="16"/>
          <w:szCs w:val="16"/>
        </w:rPr>
      </w:pPr>
    </w:p>
    <w:p w14:paraId="17DD13C7" w14:textId="77777777" w:rsidR="00617E52" w:rsidRDefault="00617E52" w:rsidP="008516BE">
      <w:pPr>
        <w:widowControl w:val="0"/>
      </w:pPr>
      <w:r>
        <w:t xml:space="preserve">In a </w:t>
      </w:r>
      <w:r w:rsidR="000C48FA">
        <w:rPr>
          <w:i/>
          <w:iCs/>
          <w:color w:val="0000FF"/>
        </w:rPr>
        <w:t>B</w:t>
      </w:r>
      <w:r>
        <w:rPr>
          <w:i/>
          <w:iCs/>
          <w:color w:val="0000FF"/>
        </w:rPr>
        <w:t xml:space="preserve">lackbody </w:t>
      </w:r>
      <w:r w:rsidR="000C48FA">
        <w:rPr>
          <w:i/>
          <w:iCs/>
          <w:color w:val="0000FF"/>
        </w:rPr>
        <w:t>R</w:t>
      </w:r>
      <w:r>
        <w:rPr>
          <w:i/>
          <w:iCs/>
          <w:color w:val="0000FF"/>
        </w:rPr>
        <w:t>adiator</w:t>
      </w:r>
      <w:r>
        <w:t xml:space="preserve">, </w:t>
      </w:r>
      <w:r w:rsidR="00456BDD">
        <w:t xml:space="preserve">E-M </w:t>
      </w:r>
      <w:r>
        <w:t xml:space="preserve">photons are emitted from the interior of a heated solid </w:t>
      </w:r>
      <w:r w:rsidR="00456BDD">
        <w:t xml:space="preserve">through </w:t>
      </w:r>
      <w:r>
        <w:t xml:space="preserve">a </w:t>
      </w:r>
      <w:r w:rsidR="00456BDD">
        <w:t xml:space="preserve">small </w:t>
      </w:r>
      <w:r>
        <w:t xml:space="preserve">spherical hole; photons reflect several times before emerging via </w:t>
      </w:r>
      <w:r w:rsidR="00456BDD">
        <w:t>the</w:t>
      </w:r>
      <w:r>
        <w:t xml:space="preserve"> narrow channel thus ensuring th</w:t>
      </w:r>
      <w:r w:rsidR="00C00D68">
        <w:t>e emitted</w:t>
      </w:r>
      <w:r>
        <w:t xml:space="preserve"> radiation is in thermal equilibrium with the heated solid.</w:t>
      </w:r>
    </w:p>
    <w:p w14:paraId="174C7CBB" w14:textId="77777777" w:rsidR="00617E52" w:rsidRDefault="00617E52" w:rsidP="008516BE">
      <w:pPr>
        <w:widowControl w:val="0"/>
        <w:rPr>
          <w:sz w:val="16"/>
          <w:szCs w:val="16"/>
        </w:rPr>
      </w:pPr>
    </w:p>
    <w:p w14:paraId="6C59D7B1" w14:textId="77777777" w:rsidR="00617E52" w:rsidRDefault="00617E52" w:rsidP="008516BE">
      <w:pPr>
        <w:widowControl w:val="0"/>
      </w:pPr>
      <w:r w:rsidRPr="0035449C">
        <w:rPr>
          <w:color w:val="0000FF"/>
        </w:rPr>
        <w:t>CP</w:t>
      </w:r>
      <w:r>
        <w:t xml:space="preserve"> can be used to predict the </w:t>
      </w:r>
      <w:r>
        <w:rPr>
          <w:i/>
          <w:iCs/>
          <w:color w:val="0000FF"/>
        </w:rPr>
        <w:t>frequency</w:t>
      </w:r>
      <w:r>
        <w:rPr>
          <w:color w:val="0000FF"/>
        </w:rPr>
        <w:t xml:space="preserve"> </w:t>
      </w:r>
      <w:r>
        <w:t xml:space="preserve">of light that is emitted and the </w:t>
      </w:r>
      <w:r w:rsidRPr="00717D6D">
        <w:rPr>
          <w:i/>
          <w:color w:val="0000FF"/>
        </w:rPr>
        <w:t>relative magnitude</w:t>
      </w:r>
      <w:r>
        <w:t xml:space="preserve"> of that light as a function of temperature.  Expressed as a </w:t>
      </w:r>
      <w:r>
        <w:rPr>
          <w:i/>
          <w:iCs/>
          <w:color w:val="0000FF"/>
        </w:rPr>
        <w:t>spectral density</w:t>
      </w:r>
      <w:r>
        <w:t>, th</w:t>
      </w:r>
      <w:r w:rsidR="00C00D68">
        <w:t>at</w:t>
      </w:r>
      <w:r>
        <w:t xml:space="preserve"> prediction </w:t>
      </w:r>
      <w:r w:rsidR="0031022F">
        <w:t xml:space="preserve">(from CP) </w:t>
      </w:r>
      <w:r>
        <w:t>is</w:t>
      </w:r>
    </w:p>
    <w:p w14:paraId="4DB47F43" w14:textId="77777777" w:rsidR="00617E52" w:rsidRDefault="00617E52" w:rsidP="008516BE">
      <w:pPr>
        <w:widowControl w:val="0"/>
        <w:rPr>
          <w:sz w:val="16"/>
          <w:szCs w:val="16"/>
        </w:rPr>
      </w:pPr>
    </w:p>
    <w:p w14:paraId="2082FECA" w14:textId="77777777" w:rsidR="00617E52" w:rsidRDefault="00BC009C" w:rsidP="008516BE">
      <w:pPr>
        <w:widowControl w:val="0"/>
        <w:jc w:val="center"/>
      </w:pPr>
      <w:r w:rsidRPr="00BC009C">
        <w:rPr>
          <w:position w:val="-32"/>
        </w:rPr>
        <w:object w:dxaOrig="2900" w:dyaOrig="820" w14:anchorId="65CA6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2pt;height:40.8pt" o:ole="">
            <v:imagedata r:id="rId9" o:title=""/>
          </v:shape>
          <o:OLEObject Type="Embed" ProgID="Equation.3" ShapeID="_x0000_i1025" DrawAspect="Content" ObjectID="_1672453433" r:id="rId10"/>
        </w:object>
      </w:r>
    </w:p>
    <w:p w14:paraId="5C754FDE" w14:textId="77777777" w:rsidR="00617E52" w:rsidRDefault="00617E52" w:rsidP="008516BE">
      <w:pPr>
        <w:widowControl w:val="0"/>
      </w:pPr>
      <w:r>
        <w:t xml:space="preserve">where </w:t>
      </w:r>
      <w:r>
        <w:sym w:font="Symbol" w:char="F072"/>
      </w:r>
      <w:r>
        <w:t>(</w:t>
      </w:r>
      <w:r>
        <w:sym w:font="Symbol" w:char="F06E"/>
      </w:r>
      <w:r>
        <w:t xml:space="preserve">, T) </w:t>
      </w:r>
      <w:r w:rsidR="00464AE3">
        <w:t>[</w:t>
      </w:r>
      <w:r w:rsidR="00456BDD">
        <w:t>“</w:t>
      </w:r>
      <w:r w:rsidR="00464AE3">
        <w:t>rho</w:t>
      </w:r>
      <w:r w:rsidR="00456BDD">
        <w:t>”</w:t>
      </w:r>
      <w:r w:rsidR="00464AE3">
        <w:t xml:space="preserve">] </w:t>
      </w:r>
      <w:r>
        <w:t xml:space="preserve">is the spectral density as a function of </w:t>
      </w:r>
      <w:r>
        <w:sym w:font="Symbol" w:char="F06E"/>
      </w:r>
      <w:r>
        <w:t xml:space="preserve"> </w:t>
      </w:r>
      <w:r w:rsidR="00464AE3">
        <w:t>[</w:t>
      </w:r>
      <w:r w:rsidR="00456BDD">
        <w:t>“</w:t>
      </w:r>
      <w:r w:rsidR="00464AE3">
        <w:t>nu</w:t>
      </w:r>
      <w:r w:rsidR="00456BDD">
        <w:t>”</w:t>
      </w:r>
      <w:r w:rsidR="00464AE3">
        <w:t xml:space="preserve">] </w:t>
      </w:r>
      <w:r>
        <w:t>and T</w:t>
      </w:r>
      <w:r w:rsidR="00CD2BDF">
        <w:t>emperature</w:t>
      </w:r>
      <w:r>
        <w:t xml:space="preserve"> [</w:t>
      </w:r>
      <w:r w:rsidR="00456BDD">
        <w:t>≡</w:t>
      </w:r>
      <w:r>
        <w:t xml:space="preserve"> energy at frequency </w:t>
      </w:r>
      <w:r>
        <w:sym w:font="Symbol" w:char="F06E"/>
      </w:r>
      <w:r>
        <w:t xml:space="preserve"> per unit volume per unit frequency stored in the EM field of the </w:t>
      </w:r>
      <w:r w:rsidR="000C48FA">
        <w:t>B</w:t>
      </w:r>
      <w:r>
        <w:t xml:space="preserve">lackbody </w:t>
      </w:r>
      <w:r w:rsidR="000C48FA">
        <w:t>R</w:t>
      </w:r>
      <w:r>
        <w:t xml:space="preserve">adiator], c is the speed of light, and </w:t>
      </w:r>
      <w:r>
        <w:rPr>
          <w:position w:val="-12"/>
        </w:rPr>
        <w:object w:dxaOrig="499" w:dyaOrig="380" w14:anchorId="20DE558D">
          <v:shape id="_x0000_i1026" type="#_x0000_t75" style="width:25.2pt;height:19.2pt" o:ole="">
            <v:imagedata r:id="rId11" o:title=""/>
          </v:shape>
          <o:OLEObject Type="Embed" ProgID="Equation.3" ShapeID="_x0000_i1026" DrawAspect="Content" ObjectID="_1672453434" r:id="rId12"/>
        </w:object>
      </w:r>
      <w:r>
        <w:t xml:space="preserve"> is the average energy of an oscillating dipole in the solid</w:t>
      </w:r>
      <w:r w:rsidR="00462C67">
        <w:t xml:space="preserve"> of the blackbody</w:t>
      </w:r>
      <w:r>
        <w:t>.  Units of spectral density, [</w:t>
      </w:r>
      <w:r>
        <w:sym w:font="Symbol" w:char="F072"/>
      </w:r>
      <w:r>
        <w:t xml:space="preserve">], are </w:t>
      </w:r>
    </w:p>
    <w:p w14:paraId="1B85D23D" w14:textId="77777777" w:rsidR="00617E52" w:rsidRDefault="003B2034" w:rsidP="008516BE">
      <w:pPr>
        <w:widowControl w:val="0"/>
      </w:pPr>
      <w:r w:rsidRPr="003B2034">
        <w:rPr>
          <w:position w:val="-32"/>
        </w:rPr>
        <w:object w:dxaOrig="2320" w:dyaOrig="760" w14:anchorId="0C84C0F1">
          <v:shape id="_x0000_i1027" type="#_x0000_t75" style="width:115.8pt;height:37.8pt" o:ole="">
            <v:imagedata r:id="rId13" o:title=""/>
          </v:shape>
          <o:OLEObject Type="Embed" ProgID="Equation.3" ShapeID="_x0000_i1027" DrawAspect="Content" ObjectID="_1672453435" r:id="rId14"/>
        </w:object>
      </w:r>
      <w:r w:rsidR="007C5898">
        <w:t xml:space="preserve">; </w:t>
      </w:r>
      <w:r w:rsidR="007C5898" w:rsidRPr="00701C19">
        <w:rPr>
          <w:color w:val="0000FF"/>
        </w:rPr>
        <w:t>the units</w:t>
      </w:r>
      <w:r w:rsidR="00617E52" w:rsidRPr="00701C19">
        <w:rPr>
          <w:color w:val="0000FF"/>
        </w:rPr>
        <w:t xml:space="preserve"> </w:t>
      </w:r>
      <w:r w:rsidR="008F77E8" w:rsidRPr="00701C19">
        <w:rPr>
          <w:color w:val="0000FF"/>
        </w:rPr>
        <w:t xml:space="preserve">can be </w:t>
      </w:r>
      <w:r w:rsidR="00617E52" w:rsidRPr="00701C19">
        <w:rPr>
          <w:color w:val="0000FF"/>
        </w:rPr>
        <w:t>derive</w:t>
      </w:r>
      <w:r w:rsidR="008F77E8" w:rsidRPr="00701C19">
        <w:rPr>
          <w:color w:val="0000FF"/>
        </w:rPr>
        <w:t>d</w:t>
      </w:r>
      <w:r w:rsidR="00617E52" w:rsidRPr="00701C19">
        <w:rPr>
          <w:color w:val="0000FF"/>
        </w:rPr>
        <w:t xml:space="preserve"> from</w:t>
      </w:r>
      <w:r w:rsidR="00AB1AF9" w:rsidRPr="00701C19">
        <w:rPr>
          <w:color w:val="0000FF"/>
        </w:rPr>
        <w:t xml:space="preserve"> </w:t>
      </w:r>
      <w:r w:rsidR="008F77E8" w:rsidRPr="00701C19">
        <w:rPr>
          <w:color w:val="0000FF"/>
        </w:rPr>
        <w:t>the</w:t>
      </w:r>
      <w:r w:rsidR="00AB1AF9" w:rsidRPr="00701C19">
        <w:rPr>
          <w:color w:val="0000FF"/>
        </w:rPr>
        <w:t xml:space="preserve"> </w:t>
      </w:r>
      <w:r w:rsidR="00E371AD" w:rsidRPr="00701C19">
        <w:rPr>
          <w:color w:val="0000FF"/>
        </w:rPr>
        <w:t xml:space="preserve">right side of the </w:t>
      </w:r>
      <w:r w:rsidR="0035449C" w:rsidRPr="00701C19">
        <w:rPr>
          <w:color w:val="0000FF"/>
        </w:rPr>
        <w:t xml:space="preserve">above </w:t>
      </w:r>
      <w:r w:rsidR="00AB1AF9" w:rsidRPr="00701C19">
        <w:rPr>
          <w:color w:val="0000FF"/>
        </w:rPr>
        <w:t>equation</w:t>
      </w:r>
      <w:r w:rsidR="00456BDD" w:rsidRPr="00701C19">
        <w:rPr>
          <w:color w:val="0000FF"/>
        </w:rPr>
        <w:t xml:space="preserve"> as shown here</w:t>
      </w:r>
      <w:r w:rsidR="00701C19">
        <w:t>*</w:t>
      </w:r>
      <w:r w:rsidR="00E371AD">
        <w:t>:</w:t>
      </w:r>
      <w:r w:rsidR="00617E52">
        <w:t xml:space="preserve">  </w:t>
      </w:r>
      <w:r w:rsidR="002448CF" w:rsidRPr="00456BDD">
        <w:rPr>
          <w:position w:val="-58"/>
        </w:rPr>
        <w:object w:dxaOrig="5140" w:dyaOrig="1120" w14:anchorId="5BEA924D">
          <v:shape id="_x0000_i1028" type="#_x0000_t75" style="width:256.8pt;height:55.8pt" o:ole="">
            <v:imagedata r:id="rId15" o:title=""/>
          </v:shape>
          <o:OLEObject Type="Embed" ProgID="Equation.3" ShapeID="_x0000_i1028" DrawAspect="Content" ObjectID="_1672453436" r:id="rId16"/>
        </w:object>
      </w:r>
    </w:p>
    <w:p w14:paraId="77DF38C9" w14:textId="77777777" w:rsidR="0099140E" w:rsidRDefault="0099140E" w:rsidP="008516BE">
      <w:pPr>
        <w:pStyle w:val="BodyTextIndent"/>
        <w:widowControl w:val="0"/>
        <w:ind w:left="0"/>
        <w:rPr>
          <w:color w:val="0000FF"/>
        </w:rPr>
      </w:pPr>
    </w:p>
    <w:p w14:paraId="499273ED" w14:textId="2EA1949F" w:rsidR="00617E52" w:rsidRDefault="00701C19" w:rsidP="006045D6">
      <w:pPr>
        <w:pStyle w:val="BodyTextIndent"/>
        <w:widowControl w:val="0"/>
        <w:numPr>
          <w:ilvl w:val="0"/>
          <w:numId w:val="11"/>
        </w:numPr>
      </w:pPr>
      <w:r>
        <w:rPr>
          <w:color w:val="0000FF"/>
        </w:rPr>
        <w:lastRenderedPageBreak/>
        <w:t>ρ(</w:t>
      </w:r>
      <w:r>
        <w:rPr>
          <w:color w:val="0000FF"/>
        </w:rPr>
        <w:sym w:font="Symbol" w:char="F06E"/>
      </w:r>
      <w:r>
        <w:rPr>
          <w:color w:val="0000FF"/>
        </w:rPr>
        <w:t>,T) e</w:t>
      </w:r>
      <w:r w:rsidR="002448CF">
        <w:rPr>
          <w:color w:val="0000FF"/>
        </w:rPr>
        <w:t xml:space="preserve">quation results from </w:t>
      </w:r>
      <w:r>
        <w:rPr>
          <w:color w:val="0000FF"/>
        </w:rPr>
        <w:t xml:space="preserve">considering </w:t>
      </w:r>
      <w:r w:rsidR="00617E52" w:rsidRPr="00EF5680">
        <w:rPr>
          <w:color w:val="0000FF"/>
        </w:rPr>
        <w:t xml:space="preserve">a </w:t>
      </w:r>
      <w:r w:rsidR="000C48FA">
        <w:rPr>
          <w:color w:val="0000FF"/>
        </w:rPr>
        <w:t>B</w:t>
      </w:r>
      <w:r w:rsidR="00617E52" w:rsidRPr="00EF5680">
        <w:rPr>
          <w:color w:val="0000FF"/>
        </w:rPr>
        <w:t>lackbody</w:t>
      </w:r>
      <w:r w:rsidR="00617E52">
        <w:t xml:space="preserve"> </w:t>
      </w:r>
      <w:r w:rsidR="00903BD4">
        <w:t>i</w:t>
      </w:r>
      <w:r w:rsidR="002448CF">
        <w:t>s</w:t>
      </w:r>
      <w:r w:rsidR="00617E52">
        <w:t xml:space="preserve"> a collection of oscillating electric dipoles of heated atomic nuclei with their electrons serving as the source of radiated energy.</w:t>
      </w:r>
    </w:p>
    <w:p w14:paraId="12761D26" w14:textId="77777777" w:rsidR="00617E52" w:rsidRPr="00CF4CCE" w:rsidRDefault="00617E52" w:rsidP="008516BE">
      <w:pPr>
        <w:widowControl w:val="0"/>
        <w:rPr>
          <w:sz w:val="16"/>
          <w:szCs w:val="16"/>
        </w:rPr>
      </w:pPr>
    </w:p>
    <w:p w14:paraId="5848EA4F" w14:textId="77777777" w:rsidR="00617E52" w:rsidRDefault="00617E52" w:rsidP="006045D6">
      <w:pPr>
        <w:pStyle w:val="BodyTextIndent"/>
        <w:widowControl w:val="0"/>
        <w:numPr>
          <w:ilvl w:val="0"/>
          <w:numId w:val="11"/>
        </w:numPr>
      </w:pPr>
      <w:r w:rsidRPr="00EF5680">
        <w:rPr>
          <w:color w:val="0000FF"/>
        </w:rPr>
        <w:t>d</w:t>
      </w:r>
      <w:r w:rsidRPr="00EF5680">
        <w:rPr>
          <w:color w:val="0000FF"/>
        </w:rPr>
        <w:sym w:font="Symbol" w:char="F06E"/>
      </w:r>
      <w:r>
        <w:t xml:space="preserve"> occurs on both sides of the equation because we are referring to the energy density observed within </w:t>
      </w:r>
      <w:r w:rsidR="00AB1AF9">
        <w:t xml:space="preserve">the </w:t>
      </w:r>
      <w:r>
        <w:t xml:space="preserve">frequency interval </w:t>
      </w:r>
      <w:r w:rsidRPr="00EF5680">
        <w:rPr>
          <w:color w:val="0000FF"/>
        </w:rPr>
        <w:t>d</w:t>
      </w:r>
      <w:r w:rsidRPr="00EF5680">
        <w:rPr>
          <w:color w:val="0000FF"/>
        </w:rPr>
        <w:sym w:font="Symbol" w:char="F06E"/>
      </w:r>
      <w:r>
        <w:t xml:space="preserve"> centered at frequency </w:t>
      </w:r>
      <w:r w:rsidR="00EF5680">
        <w:t xml:space="preserve">value </w:t>
      </w:r>
      <w:r w:rsidRPr="00EF5680">
        <w:rPr>
          <w:color w:val="0000FF"/>
        </w:rPr>
        <w:sym w:font="Symbol" w:char="F06E"/>
      </w:r>
      <w:r>
        <w:t>.</w:t>
      </w:r>
    </w:p>
    <w:p w14:paraId="0051B8B0" w14:textId="77777777" w:rsidR="00617E52" w:rsidRPr="00CF4CCE" w:rsidRDefault="00617E52" w:rsidP="008516BE">
      <w:pPr>
        <w:widowControl w:val="0"/>
        <w:rPr>
          <w:sz w:val="16"/>
          <w:szCs w:val="16"/>
        </w:rPr>
      </w:pPr>
    </w:p>
    <w:p w14:paraId="5A26DF33" w14:textId="20964628" w:rsidR="00617E52" w:rsidRDefault="007F18BB" w:rsidP="006045D6">
      <w:pPr>
        <w:widowControl w:val="0"/>
        <w:numPr>
          <w:ilvl w:val="0"/>
          <w:numId w:val="11"/>
        </w:numPr>
      </w:pPr>
      <w:r>
        <w:rPr>
          <w:noProof/>
          <w:color w:val="0000FF"/>
          <w:sz w:val="20"/>
        </w:rPr>
        <w:drawing>
          <wp:anchor distT="0" distB="0" distL="0" distR="0" simplePos="0" relativeHeight="251657216" behindDoc="1" locked="0" layoutInCell="1" allowOverlap="1" wp14:anchorId="50FB6904" wp14:editId="57F89E83">
            <wp:simplePos x="0" y="0"/>
            <wp:positionH relativeFrom="margin">
              <wp:posOffset>3891915</wp:posOffset>
            </wp:positionH>
            <wp:positionV relativeFrom="paragraph">
              <wp:posOffset>1618615</wp:posOffset>
            </wp:positionV>
            <wp:extent cx="2106295" cy="3709670"/>
            <wp:effectExtent l="0" t="0" r="8255" b="5080"/>
            <wp:wrapTight wrapText="bothSides">
              <wp:wrapPolygon edited="0">
                <wp:start x="0" y="0"/>
                <wp:lineTo x="0" y="21519"/>
                <wp:lineTo x="21489" y="21519"/>
                <wp:lineTo x="21489" y="0"/>
                <wp:lineTo x="0" y="0"/>
              </wp:wrapPolygon>
            </wp:wrapTight>
            <wp:docPr id="5" name="Picture 5" descr="~AUT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~AUT000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E52" w:rsidRPr="00EF5680">
        <w:rPr>
          <w:color w:val="0000FF"/>
        </w:rPr>
        <w:t>CP</w:t>
      </w:r>
      <w:r w:rsidR="00617E52">
        <w:t xml:space="preserve"> predicts the average energy of the dipole oscillator is related to T as </w:t>
      </w:r>
      <w:r w:rsidR="00617E52">
        <w:rPr>
          <w:position w:val="-12"/>
        </w:rPr>
        <w:object w:dxaOrig="499" w:dyaOrig="380" w14:anchorId="77E5DC2E">
          <v:shape id="_x0000_i1029" type="#_x0000_t75" style="width:25.2pt;height:19.2pt" o:ole="">
            <v:imagedata r:id="rId11" o:title=""/>
          </v:shape>
          <o:OLEObject Type="Embed" ProgID="Equation.3" ShapeID="_x0000_i1029" DrawAspect="Content" ObjectID="_1672453437" r:id="rId18"/>
        </w:object>
      </w:r>
      <w:r w:rsidR="00617E52">
        <w:t xml:space="preserve"> = </w:t>
      </w:r>
      <w:proofErr w:type="spellStart"/>
      <w:r w:rsidR="00617E52">
        <w:t>k</w:t>
      </w:r>
      <w:r w:rsidR="00812D2D" w:rsidRPr="00812D2D">
        <w:rPr>
          <w:vertAlign w:val="subscript"/>
        </w:rPr>
        <w:t>B</w:t>
      </w:r>
      <w:r w:rsidR="00617E52">
        <w:t>T</w:t>
      </w:r>
      <w:proofErr w:type="spellEnd"/>
      <w:r w:rsidR="00617E52">
        <w:t xml:space="preserve"> where k</w:t>
      </w:r>
      <w:r w:rsidR="0031022F" w:rsidRPr="0031022F">
        <w:rPr>
          <w:vertAlign w:val="subscript"/>
        </w:rPr>
        <w:t>B</w:t>
      </w:r>
      <w:r w:rsidR="00617E52">
        <w:t xml:space="preserve"> is Boltzmann constant</w:t>
      </w:r>
      <w:r w:rsidR="00733D73">
        <w:t xml:space="preserve">, </w:t>
      </w:r>
      <w:r w:rsidR="00617E52">
        <w:t>1.3806</w:t>
      </w:r>
      <w:r w:rsidR="00733D73">
        <w:t>49</w:t>
      </w:r>
      <w:r w:rsidR="00617E52">
        <w:t xml:space="preserve"> × 10</w:t>
      </w:r>
      <w:r w:rsidR="00617E52">
        <w:rPr>
          <w:vertAlign w:val="superscript"/>
        </w:rPr>
        <w:t>-23</w:t>
      </w:r>
      <w:r w:rsidR="00617E52">
        <w:t xml:space="preserve"> J K</w:t>
      </w:r>
      <w:r w:rsidR="00617E52">
        <w:rPr>
          <w:vertAlign w:val="superscript"/>
        </w:rPr>
        <w:t>-1</w:t>
      </w:r>
      <w:r w:rsidR="00617E52">
        <w:t xml:space="preserve"> </w:t>
      </w:r>
      <w:r w:rsidR="00733D73">
        <w:t>(considered exact)</w:t>
      </w:r>
      <w:r w:rsidR="00733D73">
        <w:t xml:space="preserve"> </w:t>
      </w:r>
      <w:r w:rsidR="00617E52">
        <w:t>so</w:t>
      </w:r>
    </w:p>
    <w:p w14:paraId="204D8843" w14:textId="77777777" w:rsidR="00617E52" w:rsidRDefault="00812D2D" w:rsidP="006045D6">
      <w:pPr>
        <w:widowControl w:val="0"/>
        <w:jc w:val="center"/>
      </w:pPr>
      <w:r>
        <w:rPr>
          <w:position w:val="-30"/>
        </w:rPr>
        <w:object w:dxaOrig="2840" w:dyaOrig="780" w14:anchorId="483CD3AF">
          <v:shape id="_x0000_i1030" type="#_x0000_t75" style="width:142.2pt;height:39pt" o:ole="">
            <v:imagedata r:id="rId19" o:title=""/>
          </v:shape>
          <o:OLEObject Type="Embed" ProgID="Equation.3" ShapeID="_x0000_i1030" DrawAspect="Content" ObjectID="_1672453438" r:id="rId20"/>
        </w:object>
      </w:r>
      <w:r w:rsidR="00617E52">
        <w:t>.</w:t>
      </w:r>
    </w:p>
    <w:p w14:paraId="5971474F" w14:textId="77777777" w:rsidR="00617E52" w:rsidRDefault="0031022F" w:rsidP="006045D6">
      <w:pPr>
        <w:pStyle w:val="BodyTextIndent"/>
        <w:widowControl w:val="0"/>
        <w:numPr>
          <w:ilvl w:val="0"/>
          <w:numId w:val="11"/>
        </w:numPr>
      </w:pPr>
      <w:r>
        <w:rPr>
          <w:color w:val="0000FF"/>
        </w:rPr>
        <w:t>However, t</w:t>
      </w:r>
      <w:r w:rsidR="00F81714">
        <w:rPr>
          <w:color w:val="0000FF"/>
        </w:rPr>
        <w:t>h</w:t>
      </w:r>
      <w:r w:rsidR="00CD2BDF">
        <w:rPr>
          <w:color w:val="0000FF"/>
        </w:rPr>
        <w:t>is</w:t>
      </w:r>
      <w:r w:rsidR="00F81714">
        <w:rPr>
          <w:color w:val="0000FF"/>
        </w:rPr>
        <w:t xml:space="preserve"> </w:t>
      </w:r>
      <w:r w:rsidR="00AB1AF9" w:rsidRPr="00AB1AF9">
        <w:rPr>
          <w:color w:val="0000FF"/>
        </w:rPr>
        <w:t xml:space="preserve">CP </w:t>
      </w:r>
      <w:r w:rsidR="00617E52" w:rsidRPr="00AB1AF9">
        <w:rPr>
          <w:color w:val="0000FF"/>
        </w:rPr>
        <w:t xml:space="preserve">Equation </w:t>
      </w:r>
      <w:r w:rsidR="008F77E8">
        <w:rPr>
          <w:color w:val="0000FF"/>
        </w:rPr>
        <w:t xml:space="preserve">actually </w:t>
      </w:r>
      <w:r w:rsidR="00617E52" w:rsidRPr="00AB1AF9">
        <w:rPr>
          <w:color w:val="0000FF"/>
        </w:rPr>
        <w:t>predicts</w:t>
      </w:r>
      <w:r w:rsidR="00617E52">
        <w:t xml:space="preserve"> </w:t>
      </w:r>
      <w:r w:rsidR="00AB1AF9">
        <w:t xml:space="preserve">that </w:t>
      </w:r>
      <w:r w:rsidR="00617E52">
        <w:t>at any temperature T,</w:t>
      </w:r>
      <w:r w:rsidR="007C5898">
        <w:t xml:space="preserve"> the spectral density</w:t>
      </w:r>
      <w:r w:rsidR="00617E52">
        <w:t xml:space="preserve"> </w:t>
      </w:r>
      <w:r w:rsidR="00617E52" w:rsidRPr="008F77E8">
        <w:rPr>
          <w:color w:val="0000FF"/>
        </w:rPr>
        <w:sym w:font="Symbol" w:char="F072"/>
      </w:r>
      <w:r w:rsidR="00617E52" w:rsidRPr="008F77E8">
        <w:rPr>
          <w:color w:val="0000FF"/>
        </w:rPr>
        <w:t>(</w:t>
      </w:r>
      <w:r w:rsidR="00617E52" w:rsidRPr="008F77E8">
        <w:rPr>
          <w:color w:val="0000FF"/>
        </w:rPr>
        <w:sym w:font="Symbol" w:char="F06E"/>
      </w:r>
      <w:r w:rsidR="00617E52" w:rsidRPr="008F77E8">
        <w:rPr>
          <w:color w:val="0000FF"/>
        </w:rPr>
        <w:t>,</w:t>
      </w:r>
      <w:r w:rsidR="00AB1AF9" w:rsidRPr="008F77E8">
        <w:rPr>
          <w:color w:val="0000FF"/>
        </w:rPr>
        <w:t xml:space="preserve"> </w:t>
      </w:r>
      <w:r w:rsidR="00617E52" w:rsidRPr="008F77E8">
        <w:rPr>
          <w:color w:val="0000FF"/>
        </w:rPr>
        <w:t>T)</w:t>
      </w:r>
      <w:r w:rsidR="00617E52">
        <w:t xml:space="preserve"> </w:t>
      </w:r>
      <w:r w:rsidR="00617E52" w:rsidRPr="00F10E1B">
        <w:rPr>
          <w:color w:val="0000FF"/>
        </w:rPr>
        <w:t xml:space="preserve">continues to increase with </w:t>
      </w:r>
      <w:r w:rsidR="00617E52" w:rsidRPr="00F10E1B">
        <w:rPr>
          <w:color w:val="0000FF"/>
        </w:rPr>
        <w:sym w:font="Symbol" w:char="F06E"/>
      </w:r>
      <w:r w:rsidR="00617E52">
        <w:t xml:space="preserve"> (see diagram below)</w:t>
      </w:r>
      <w:r w:rsidR="007C5898">
        <w:t xml:space="preserve"> which is an </w:t>
      </w:r>
      <w:r w:rsidR="007C5898" w:rsidRPr="007C5898">
        <w:rPr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absurd outcome</w:t>
      </w:r>
      <w:r w:rsidR="00617E52">
        <w:t>.</w:t>
      </w:r>
    </w:p>
    <w:p w14:paraId="69C97AC9" w14:textId="77777777" w:rsidR="00617E52" w:rsidRPr="00CF4CCE" w:rsidRDefault="00617E52" w:rsidP="008516BE">
      <w:pPr>
        <w:widowControl w:val="0"/>
        <w:rPr>
          <w:sz w:val="16"/>
          <w:szCs w:val="16"/>
        </w:rPr>
      </w:pPr>
    </w:p>
    <w:p w14:paraId="71787018" w14:textId="77777777" w:rsidR="00617E52" w:rsidRPr="00E371AD" w:rsidRDefault="008F77E8" w:rsidP="008516BE">
      <w:pPr>
        <w:widowControl w:val="0"/>
        <w:rPr>
          <w:color w:val="0000FF"/>
        </w:rPr>
      </w:pPr>
      <w:r>
        <w:rPr>
          <w:b/>
          <w:bCs/>
          <w:color w:val="FF0000"/>
        </w:rPr>
        <w:t>Experimentally</w:t>
      </w:r>
      <w:r w:rsidR="00E00537">
        <w:rPr>
          <w:b/>
          <w:bCs/>
          <w:color w:val="FF0000"/>
        </w:rPr>
        <w:t>,</w:t>
      </w:r>
      <w:r w:rsidR="00617E52" w:rsidRPr="00E371AD">
        <w:rPr>
          <w:color w:val="0000FF"/>
        </w:rPr>
        <w:t xml:space="preserve"> a </w:t>
      </w:r>
      <w:r w:rsidR="00617E52" w:rsidRPr="006045D6">
        <w:rPr>
          <w:b/>
          <w:color w:val="FF0000"/>
        </w:rPr>
        <w:t>much different pattern</w:t>
      </w:r>
      <w:r w:rsidR="00617E52" w:rsidRPr="00E371AD">
        <w:rPr>
          <w:color w:val="0000FF"/>
        </w:rPr>
        <w:t xml:space="preserve"> is observed</w:t>
      </w:r>
      <w:r w:rsidR="00F10E1B" w:rsidRPr="00E371AD">
        <w:rPr>
          <w:color w:val="0000FF"/>
        </w:rPr>
        <w:t>:</w:t>
      </w:r>
    </w:p>
    <w:p w14:paraId="34714B52" w14:textId="77777777" w:rsidR="00617E52" w:rsidRPr="00CF4CCE" w:rsidRDefault="00617E52" w:rsidP="008516BE">
      <w:pPr>
        <w:widowControl w:val="0"/>
        <w:rPr>
          <w:sz w:val="16"/>
          <w:szCs w:val="16"/>
        </w:rPr>
      </w:pPr>
    </w:p>
    <w:p w14:paraId="79635357" w14:textId="77777777" w:rsidR="00617E52" w:rsidRDefault="00617E52" w:rsidP="008516BE">
      <w:pPr>
        <w:pStyle w:val="BodyTextIndent"/>
        <w:widowControl w:val="0"/>
        <w:numPr>
          <w:ilvl w:val="0"/>
          <w:numId w:val="1"/>
        </w:numPr>
      </w:pPr>
      <w:r>
        <w:t xml:space="preserve">The </w:t>
      </w:r>
      <w:r w:rsidRPr="00F81714">
        <w:rPr>
          <w:b/>
          <w:color w:val="FF0000"/>
        </w:rPr>
        <w:sym w:font="Symbol" w:char="F072"/>
      </w:r>
      <w:r w:rsidRPr="00F81714">
        <w:rPr>
          <w:b/>
          <w:color w:val="FF0000"/>
        </w:rPr>
        <w:t>(</w:t>
      </w:r>
      <w:r w:rsidRPr="00F81714">
        <w:rPr>
          <w:b/>
          <w:color w:val="FF0000"/>
        </w:rPr>
        <w:sym w:font="Symbol" w:char="F06E"/>
      </w:r>
      <w:r w:rsidRPr="00F81714">
        <w:rPr>
          <w:b/>
          <w:color w:val="FF0000"/>
        </w:rPr>
        <w:t xml:space="preserve">, T) vs. </w:t>
      </w:r>
      <w:r w:rsidRPr="00F81714">
        <w:rPr>
          <w:b/>
          <w:color w:val="FF0000"/>
        </w:rPr>
        <w:sym w:font="Symbol" w:char="F06E"/>
      </w:r>
      <w:r w:rsidRPr="00F81714">
        <w:rPr>
          <w:b/>
          <w:color w:val="FF0000"/>
        </w:rPr>
        <w:t xml:space="preserve"> plot</w:t>
      </w:r>
      <w:r>
        <w:t xml:space="preserve"> has a </w:t>
      </w:r>
      <w:r w:rsidRPr="006045D6">
        <w:rPr>
          <w:b/>
          <w:color w:val="FF0000"/>
        </w:rPr>
        <w:t xml:space="preserve">peak which shifts to higher </w:t>
      </w:r>
      <w:r w:rsidRPr="006045D6">
        <w:rPr>
          <w:b/>
          <w:color w:val="FF0000"/>
        </w:rPr>
        <w:sym w:font="Symbol" w:char="F06E"/>
      </w:r>
      <w:r w:rsidRPr="006045D6">
        <w:rPr>
          <w:b/>
          <w:color w:val="FF0000"/>
        </w:rPr>
        <w:t xml:space="preserve"> as T is increased</w:t>
      </w:r>
      <w:r>
        <w:t xml:space="preserve"> (just as </w:t>
      </w:r>
      <w:r w:rsidR="00CF4CCE">
        <w:t>with</w:t>
      </w:r>
      <w:r>
        <w:t xml:space="preserve"> an electrical heater where as the temperature increases, the color of the heater changes from </w:t>
      </w:r>
      <w:r w:rsidRPr="00F211F0">
        <w:rPr>
          <w:highlight w:val="red"/>
        </w:rPr>
        <w:t>red</w:t>
      </w:r>
      <w:r>
        <w:t xml:space="preserve"> to </w:t>
      </w:r>
      <w:r w:rsidRPr="00F211F0">
        <w:rPr>
          <w:highlight w:val="yellow"/>
        </w:rPr>
        <w:t>yellow</w:t>
      </w:r>
      <w:r>
        <w:t xml:space="preserve"> to </w:t>
      </w:r>
      <w:r w:rsidRPr="00F211F0">
        <w:rPr>
          <w:highlight w:val="lightGray"/>
        </w:rPr>
        <w:t>white</w:t>
      </w:r>
      <w:r>
        <w:t>).</w:t>
      </w:r>
    </w:p>
    <w:p w14:paraId="7281268A" w14:textId="77777777" w:rsidR="00617E52" w:rsidRPr="00CF4CCE" w:rsidRDefault="00617E52" w:rsidP="008516BE">
      <w:pPr>
        <w:widowControl w:val="0"/>
        <w:rPr>
          <w:sz w:val="16"/>
          <w:szCs w:val="16"/>
        </w:rPr>
      </w:pPr>
    </w:p>
    <w:p w14:paraId="5FB078BD" w14:textId="77777777" w:rsidR="00617E52" w:rsidRPr="00DB6231" w:rsidRDefault="00CD2BDF" w:rsidP="008516BE">
      <w:pPr>
        <w:widowControl w:val="0"/>
        <w:numPr>
          <w:ilvl w:val="0"/>
          <w:numId w:val="1"/>
        </w:numPr>
        <w:rPr>
          <w:color w:val="0000FF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1CDE5" wp14:editId="5494A48E">
                <wp:simplePos x="0" y="0"/>
                <wp:positionH relativeFrom="page">
                  <wp:posOffset>4701540</wp:posOffset>
                </wp:positionH>
                <wp:positionV relativeFrom="page">
                  <wp:posOffset>4846320</wp:posOffset>
                </wp:positionV>
                <wp:extent cx="251460" cy="457200"/>
                <wp:effectExtent l="0" t="0" r="5334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5F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0.2pt;margin-top:381.6pt;width:19.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" strokecolor="#4579b8 [3044]">
                <v:stroke endarrow="block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6579B7AC" wp14:editId="09882465">
                <wp:simplePos x="0" y="0"/>
                <wp:positionH relativeFrom="page">
                  <wp:posOffset>4953000</wp:posOffset>
                </wp:positionH>
                <wp:positionV relativeFrom="page">
                  <wp:posOffset>5234940</wp:posOffset>
                </wp:positionV>
                <wp:extent cx="426720" cy="632460"/>
                <wp:effectExtent l="0" t="0" r="114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6324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4AA28" id="Oval 1" o:spid="_x0000_s1026" style="position:absolute;margin-left:390pt;margin-top:412.2pt;width:33.6pt;height:49.8pt;z-index:25165516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" filled="f" strokecolor="#243f60 [1604]" strokeweight="2pt">
                <w10:wrap anchorx="page" anchory="page"/>
              </v:oval>
            </w:pict>
          </mc:Fallback>
        </mc:AlternateContent>
      </w:r>
      <w:r w:rsidR="00617E52">
        <w:t xml:space="preserve">CP prediction for T = 6000 K (see dotted line) is </w:t>
      </w:r>
      <w:r>
        <w:t>close</w:t>
      </w:r>
      <w:r w:rsidR="00617E52">
        <w:t xml:space="preserve"> to what is observed experimentally at low </w:t>
      </w:r>
      <w:r w:rsidR="00617E52">
        <w:sym w:font="Symbol" w:char="F06E"/>
      </w:r>
      <w:r w:rsidR="00617E52">
        <w:t xml:space="preserve">, </w:t>
      </w:r>
      <w:r w:rsidR="00F81714">
        <w:t xml:space="preserve">(see plot) </w:t>
      </w:r>
      <w:r w:rsidR="00617E52" w:rsidRPr="00701C19">
        <w:rPr>
          <w:u w:val="single"/>
        </w:rPr>
        <w:t>but</w:t>
      </w:r>
      <w:r w:rsidR="00617E52">
        <w:t xml:space="preserve"> the CP prediction</w:t>
      </w:r>
      <w:r w:rsidR="00F10E1B">
        <w:t xml:space="preserve"> continues to </w:t>
      </w:r>
      <w:r w:rsidR="00617E52">
        <w:t>increas</w:t>
      </w:r>
      <w:r w:rsidR="00F10E1B">
        <w:t>e</w:t>
      </w:r>
      <w:r w:rsidR="00617E52">
        <w:t xml:space="preserve"> at higher </w:t>
      </w:r>
      <w:r w:rsidR="00617E52">
        <w:sym w:font="Symbol" w:char="F06E"/>
      </w:r>
      <w:r w:rsidR="00617E52">
        <w:t xml:space="preserve">;  since the area under the </w:t>
      </w:r>
      <w:r w:rsidR="00617E52">
        <w:sym w:font="Symbol" w:char="F072"/>
      </w:r>
      <w:r w:rsidR="00617E52">
        <w:t>(</w:t>
      </w:r>
      <w:r w:rsidR="00617E52">
        <w:sym w:font="Symbol" w:char="F06E"/>
      </w:r>
      <w:r w:rsidR="00617E52">
        <w:t xml:space="preserve">,T) vs. </w:t>
      </w:r>
      <w:r w:rsidR="00617E52">
        <w:sym w:font="Symbol" w:char="F06E"/>
      </w:r>
      <w:r w:rsidR="00617E52">
        <w:t xml:space="preserve"> plot gives the total energy per unit volume, </w:t>
      </w:r>
      <w:r w:rsidR="00617E52" w:rsidRPr="007F18BB">
        <w:rPr>
          <w:b/>
          <w:i/>
          <w:iCs/>
          <w:caps/>
          <w:color w:val="0000F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CP</w:t>
      </w:r>
      <w:r w:rsidR="00F10E1B" w:rsidRPr="007F18BB">
        <w:rPr>
          <w:b/>
          <w:i/>
          <w:iCs/>
          <w:caps/>
          <w:color w:val="0000F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="00617E52">
        <w:rPr>
          <w:color w:val="0000FF"/>
        </w:rPr>
        <w:t xml:space="preserve">predicts a </w:t>
      </w:r>
      <w:r w:rsidR="00617E52" w:rsidRPr="007F18BB">
        <w:rPr>
          <w:b/>
          <w:i/>
          <w:iCs/>
          <w:caps/>
          <w:color w:val="0000F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blackbody will emit an infinite amount of energy</w:t>
      </w:r>
      <w:r w:rsidR="00617E52" w:rsidRPr="007F18BB">
        <w:rPr>
          <w:b/>
          <w:color w:val="0000F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="00617E52" w:rsidRPr="00F10E1B">
        <w:rPr>
          <w:b/>
          <w:color w:val="0000FF"/>
        </w:rPr>
        <w:t>at all T’s &gt; 0 K</w:t>
      </w:r>
      <w:r w:rsidR="00617E52">
        <w:rPr>
          <w:color w:val="0000FF"/>
        </w:rPr>
        <w:t xml:space="preserve"> – this is </w:t>
      </w:r>
      <w:r w:rsidR="00617E52" w:rsidRPr="00701C19">
        <w:rPr>
          <w:i/>
          <w:iCs/>
          <w:color w:val="FF000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clearly impossible!</w:t>
      </w:r>
    </w:p>
    <w:p w14:paraId="1014C733" w14:textId="77777777" w:rsidR="00617E52" w:rsidRDefault="00617E52" w:rsidP="008516BE">
      <w:pPr>
        <w:widowControl w:val="0"/>
        <w:rPr>
          <w:color w:val="0000FF"/>
        </w:rPr>
      </w:pPr>
    </w:p>
    <w:p w14:paraId="082AAF85" w14:textId="77777777" w:rsidR="00617E52" w:rsidRPr="006045D6" w:rsidRDefault="00EF5680" w:rsidP="008516BE">
      <w:pPr>
        <w:pStyle w:val="Heading3"/>
        <w:keepNext w:val="0"/>
        <w:widowControl w:val="0"/>
        <w:rPr>
          <w:color w:val="FF0000"/>
        </w:rPr>
      </w:pPr>
      <w:r w:rsidRPr="006045D6">
        <w:rPr>
          <w:color w:val="FF0000"/>
        </w:rPr>
        <w:t xml:space="preserve">An </w:t>
      </w:r>
      <w:r w:rsidR="00617E52" w:rsidRPr="006045D6">
        <w:rPr>
          <w:color w:val="FF0000"/>
        </w:rPr>
        <w:t>Explanation for Blackbody Radiation</w:t>
      </w:r>
      <w:r w:rsidR="00F81714">
        <w:rPr>
          <w:color w:val="FF0000"/>
        </w:rPr>
        <w:t xml:space="preserve"> – the new physics</w:t>
      </w:r>
    </w:p>
    <w:p w14:paraId="689C3970" w14:textId="77777777" w:rsidR="00617E52" w:rsidRDefault="00617E52" w:rsidP="008516BE">
      <w:pPr>
        <w:widowControl w:val="0"/>
      </w:pPr>
    </w:p>
    <w:p w14:paraId="4C545966" w14:textId="77777777" w:rsidR="00617E52" w:rsidRDefault="00617E52" w:rsidP="008516BE">
      <w:pPr>
        <w:widowControl w:val="0"/>
      </w:pPr>
      <w:r w:rsidRPr="00F10E1B">
        <w:rPr>
          <w:b/>
          <w:i/>
          <w:iCs/>
          <w:color w:val="0000FF"/>
        </w:rPr>
        <w:t>Max Planck</w:t>
      </w:r>
      <w:r>
        <w:t xml:space="preserve"> provided the initial insight that led to an understanding of </w:t>
      </w:r>
      <w:r w:rsidR="000C48FA">
        <w:t>B</w:t>
      </w:r>
      <w:r>
        <w:t xml:space="preserve">lackbody </w:t>
      </w:r>
      <w:r w:rsidR="000C48FA">
        <w:t>R</w:t>
      </w:r>
      <w:r>
        <w:t>adiation.</w:t>
      </w:r>
    </w:p>
    <w:p w14:paraId="5AF6847B" w14:textId="77777777" w:rsidR="00617E52" w:rsidRDefault="00617E52" w:rsidP="008516BE">
      <w:pPr>
        <w:widowControl w:val="0"/>
      </w:pPr>
    </w:p>
    <w:p w14:paraId="627C1D23" w14:textId="2C956D64" w:rsidR="00617E52" w:rsidRDefault="00617E52" w:rsidP="008516BE">
      <w:pPr>
        <w:widowControl w:val="0"/>
      </w:pPr>
      <w:r>
        <w:rPr>
          <w:color w:val="0000FF"/>
        </w:rPr>
        <w:t>CP &amp; Max Planck:</w:t>
      </w:r>
      <w:r>
        <w:t xml:space="preserve"> </w:t>
      </w:r>
      <w:r w:rsidR="000C48FA">
        <w:t>B</w:t>
      </w:r>
      <w:r w:rsidR="00C4275D">
        <w:t>lack</w:t>
      </w:r>
      <w:r>
        <w:t>b</w:t>
      </w:r>
      <w:r w:rsidR="00C4275D">
        <w:t>ody</w:t>
      </w:r>
      <w:r>
        <w:t xml:space="preserve"> </w:t>
      </w:r>
      <w:r w:rsidR="000C48FA">
        <w:t>R</w:t>
      </w:r>
      <w:r>
        <w:t xml:space="preserve">adiation </w:t>
      </w:r>
      <w:r w:rsidR="00F10E1B">
        <w:t xml:space="preserve">is </w:t>
      </w:r>
      <w:r>
        <w:t xml:space="preserve">due to vibration of electric dipoles that emit radiation at the frequency of their oscillation.  </w:t>
      </w:r>
      <w:r w:rsidR="00E00537">
        <w:t>Experiment showed</w:t>
      </w:r>
      <w:r>
        <w:t xml:space="preserve"> radiation at high frequency was absent so </w:t>
      </w:r>
      <w:r w:rsidRPr="00E371AD">
        <w:rPr>
          <w:b/>
          <w:color w:val="0000FF"/>
        </w:rPr>
        <w:t>Planck</w:t>
      </w:r>
      <w:r>
        <w:t xml:space="preserve"> </w:t>
      </w:r>
      <w:r w:rsidRPr="008664AA">
        <w:rPr>
          <w:color w:val="00B050"/>
        </w:rPr>
        <w:t>postulated</w:t>
      </w:r>
      <w:r>
        <w:t xml:space="preserve"> that the </w:t>
      </w:r>
      <w:r w:rsidR="00E00537" w:rsidRPr="00E00537">
        <w:rPr>
          <w:b/>
          <w:color w:val="0000FF"/>
        </w:rPr>
        <w:t xml:space="preserve">emitted </w:t>
      </w:r>
      <w:r w:rsidRPr="00F10E1B">
        <w:rPr>
          <w:b/>
          <w:color w:val="0000FF"/>
        </w:rPr>
        <w:t>energy radiated</w:t>
      </w:r>
      <w:r>
        <w:t xml:space="preserve"> by the dipoles </w:t>
      </w:r>
      <w:r w:rsidR="00C4275D">
        <w:t>i</w:t>
      </w:r>
      <w:r>
        <w:t xml:space="preserve">s </w:t>
      </w:r>
      <w:r w:rsidR="00F81714" w:rsidRPr="00701C19">
        <w:rPr>
          <w:b/>
          <w:bCs/>
          <w:color w:val="0000FF"/>
        </w:rPr>
        <w:t xml:space="preserve">directly proportional </w:t>
      </w:r>
      <w:r w:rsidR="006370BA" w:rsidRPr="00701C19">
        <w:rPr>
          <w:b/>
          <w:bCs/>
          <w:color w:val="0000FF"/>
        </w:rPr>
        <w:t>to (</w:t>
      </w:r>
      <w:r w:rsidRPr="00701C19">
        <w:rPr>
          <w:b/>
          <w:bCs/>
          <w:color w:val="0000FF"/>
        </w:rPr>
        <w:sym w:font="Symbol" w:char="F0B5"/>
      </w:r>
      <w:r w:rsidR="006370BA" w:rsidRPr="00701C19">
        <w:rPr>
          <w:b/>
          <w:bCs/>
          <w:color w:val="0000FF"/>
        </w:rPr>
        <w:t>)</w:t>
      </w:r>
      <w:r w:rsidRPr="00701C19">
        <w:rPr>
          <w:b/>
          <w:bCs/>
          <w:color w:val="0000FF"/>
        </w:rPr>
        <w:t xml:space="preserve"> </w:t>
      </w:r>
      <w:r w:rsidR="00701C19" w:rsidRPr="00701C19">
        <w:rPr>
          <w:b/>
          <w:bCs/>
          <w:color w:val="0000FF"/>
        </w:rPr>
        <w:t xml:space="preserve">the frequency </w:t>
      </w:r>
      <w:r w:rsidRPr="00701C19">
        <w:rPr>
          <w:b/>
          <w:bCs/>
          <w:color w:val="0000FF"/>
        </w:rPr>
        <w:sym w:font="Symbol" w:char="F06E"/>
      </w:r>
      <w:r w:rsidR="00CF4CCE" w:rsidRPr="00701C19">
        <w:rPr>
          <w:b/>
          <w:bCs/>
          <w:color w:val="0000FF"/>
        </w:rPr>
        <w:t xml:space="preserve"> [nu]</w:t>
      </w:r>
      <w:r w:rsidRPr="00701C19">
        <w:rPr>
          <w:b/>
          <w:bCs/>
          <w:color w:val="0000FF"/>
        </w:rPr>
        <w:t xml:space="preserve">, i.e., </w:t>
      </w:r>
      <w:r w:rsidRPr="00701C19">
        <w:rPr>
          <w:b/>
          <w:bCs/>
          <w:color w:val="0000FF"/>
          <w:sz w:val="28"/>
          <w:szCs w:val="28"/>
        </w:rPr>
        <w:t>E = n</w:t>
      </w:r>
      <w:r w:rsidRPr="00701C19">
        <w:rPr>
          <w:b/>
          <w:bCs/>
          <w:color w:val="0000FF"/>
          <w:sz w:val="28"/>
          <w:szCs w:val="28"/>
        </w:rPr>
        <w:sym w:font="Symbol" w:char="F06E"/>
      </w:r>
      <w:r w:rsidRPr="00701C19">
        <w:rPr>
          <w:b/>
          <w:bCs/>
          <w:color w:val="0000FF"/>
          <w:sz w:val="28"/>
          <w:szCs w:val="28"/>
        </w:rPr>
        <w:t>h</w:t>
      </w:r>
      <w:r w:rsidR="00733D73">
        <w:rPr>
          <w:b/>
          <w:bCs/>
          <w:color w:val="0000FF"/>
          <w:sz w:val="28"/>
          <w:szCs w:val="28"/>
        </w:rPr>
        <w:t xml:space="preserve"> </w:t>
      </w:r>
      <w:r w:rsidR="00733D73" w:rsidRPr="00733D73">
        <w:rPr>
          <w:color w:val="auto"/>
        </w:rPr>
        <w:t>where</w:t>
      </w:r>
      <w:r>
        <w:t xml:space="preserve"> </w:t>
      </w:r>
      <w:r w:rsidRPr="00F10E1B">
        <w:rPr>
          <w:b/>
          <w:color w:val="0000FF"/>
        </w:rPr>
        <w:t>h</w:t>
      </w:r>
      <w:r>
        <w:t xml:space="preserve"> is </w:t>
      </w:r>
      <w:r w:rsidRPr="00733D73">
        <w:rPr>
          <w:b/>
          <w:bCs/>
          <w:color w:val="0000FF"/>
        </w:rPr>
        <w:t>Planck’s constant</w:t>
      </w:r>
      <w:r>
        <w:t xml:space="preserve"> (6.62607</w:t>
      </w:r>
      <w:r w:rsidR="00733D73">
        <w:t>015</w:t>
      </w:r>
      <w:r>
        <w:t xml:space="preserve"> × 10</w:t>
      </w:r>
      <w:r>
        <w:rPr>
          <w:vertAlign w:val="superscript"/>
        </w:rPr>
        <w:t>-34</w:t>
      </w:r>
      <w:r>
        <w:t xml:space="preserve"> </w:t>
      </w:r>
      <w:r w:rsidR="00733D73">
        <w:t xml:space="preserve">{exact} </w:t>
      </w:r>
      <w:r>
        <w:t xml:space="preserve">J s) and </w:t>
      </w:r>
      <w:r w:rsidRPr="00701C19">
        <w:rPr>
          <w:b/>
          <w:bCs/>
          <w:color w:val="0000FF"/>
        </w:rPr>
        <w:t>n</w:t>
      </w:r>
      <w:r>
        <w:t xml:space="preserve"> is 0 or a +ve integer, </w:t>
      </w:r>
      <w:r w:rsidRPr="001436B9">
        <w:rPr>
          <w:b/>
          <w:color w:val="0000FF"/>
        </w:rPr>
        <w:t>n = 0, 1, 2, .....</w:t>
      </w:r>
    </w:p>
    <w:p w14:paraId="4E76A9A6" w14:textId="77777777" w:rsidR="00617E52" w:rsidRDefault="00617E52" w:rsidP="008516BE">
      <w:pPr>
        <w:widowControl w:val="0"/>
        <w:rPr>
          <w:sz w:val="16"/>
        </w:rPr>
      </w:pPr>
    </w:p>
    <w:p w14:paraId="39571F4B" w14:textId="77777777" w:rsidR="00617E52" w:rsidRDefault="00617E52" w:rsidP="00DB6231">
      <w:pPr>
        <w:widowControl w:val="0"/>
      </w:pPr>
      <w:r>
        <w:t xml:space="preserve">i.e., </w:t>
      </w:r>
      <w:r w:rsidRPr="001436B9">
        <w:rPr>
          <w:b/>
          <w:color w:val="0000FF"/>
        </w:rPr>
        <w:t>Planck</w:t>
      </w:r>
      <w:r>
        <w:t xml:space="preserve"> had postulated </w:t>
      </w:r>
      <w:r w:rsidRPr="007F18BB">
        <w:rPr>
          <w:b/>
          <w:color w:val="FF0000"/>
          <w:sz w:val="2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energy</w:t>
      </w:r>
      <w:r w:rsidRPr="007F18BB">
        <w:rPr>
          <w:color w:val="FF0000"/>
          <w:sz w:val="2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7F18BB">
        <w:rPr>
          <w:b/>
          <w:color w:val="FF0000"/>
          <w:sz w:val="2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is</w:t>
      </w:r>
      <w:r w:rsidRPr="007F18BB">
        <w:rPr>
          <w:color w:val="FF0000"/>
          <w:sz w:val="2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7F18BB">
        <w:rPr>
          <w:b/>
          <w:bCs/>
          <w:i/>
          <w:iCs/>
          <w:color w:val="FF0000"/>
          <w:sz w:val="2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quantized</w:t>
      </w:r>
      <w:r w:rsidRPr="007F18BB">
        <w:rPr>
          <w:sz w:val="2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t xml:space="preserve">(though </w:t>
      </w:r>
      <w:r w:rsidRPr="00C4275D">
        <w:rPr>
          <w:b/>
          <w:color w:val="0000FF"/>
        </w:rPr>
        <w:sym w:font="Symbol" w:char="F06E"/>
      </w:r>
      <w:r w:rsidR="00DB6231">
        <w:rPr>
          <w:b/>
          <w:color w:val="0000FF"/>
        </w:rPr>
        <w:t>, frequency,</w:t>
      </w:r>
      <w:r>
        <w:t xml:space="preserve"> </w:t>
      </w:r>
      <w:r w:rsidR="001436B9">
        <w:t xml:space="preserve">itself </w:t>
      </w:r>
      <w:r>
        <w:t xml:space="preserve">is </w:t>
      </w:r>
      <w:r w:rsidRPr="00CD2BDF">
        <w:rPr>
          <w:color w:val="0000CC"/>
        </w:rPr>
        <w:t>continuous</w:t>
      </w:r>
      <w:r>
        <w:t>).</w:t>
      </w:r>
    </w:p>
    <w:p w14:paraId="5E585FDA" w14:textId="77777777" w:rsidR="00617E52" w:rsidRDefault="00617E52" w:rsidP="008516BE">
      <w:pPr>
        <w:widowControl w:val="0"/>
        <w:ind w:left="720"/>
        <w:rPr>
          <w:sz w:val="16"/>
        </w:rPr>
      </w:pPr>
    </w:p>
    <w:p w14:paraId="7F6225B4" w14:textId="77777777" w:rsidR="00617E52" w:rsidRDefault="00617E52" w:rsidP="008516BE">
      <w:pPr>
        <w:widowControl w:val="0"/>
      </w:pPr>
      <w:r w:rsidRPr="007F18BB">
        <w:rPr>
          <w:b/>
          <w:caps/>
          <w:color w:val="0000F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This started a new era in physics</w:t>
      </w:r>
      <w:r>
        <w:rPr>
          <w:color w:val="0000FF"/>
        </w:rPr>
        <w:t>.</w:t>
      </w:r>
      <w:r>
        <w:t xml:space="preserve">  According to CP, energy is a continuous </w:t>
      </w:r>
      <w:r w:rsidR="00007A92">
        <w:t>quantity,</w:t>
      </w:r>
      <w:r>
        <w:t xml:space="preserve"> but Planck’s equation specifies that the </w:t>
      </w:r>
      <w:r w:rsidRPr="000027C7">
        <w:rPr>
          <w:b/>
          <w:caps/>
          <w:color w:val="FF0000"/>
        </w:rPr>
        <w:t>energy radiated by a bLACKBODY is not continuous</w:t>
      </w:r>
      <w:r>
        <w:t xml:space="preserve"> </w:t>
      </w:r>
      <w:r w:rsidR="00CD2BDF">
        <w:t>- it</w:t>
      </w:r>
      <w:r>
        <w:t xml:space="preserve"> can take on only a </w:t>
      </w:r>
      <w:r w:rsidR="00701C19">
        <w:t xml:space="preserve">discrete </w:t>
      </w:r>
      <w:r>
        <w:t xml:space="preserve">set of values for each frequency, </w:t>
      </w:r>
      <w:r>
        <w:sym w:font="Symbol" w:char="F06E"/>
      </w:r>
      <w:r>
        <w:t>.</w:t>
      </w:r>
    </w:p>
    <w:p w14:paraId="734D5FBA" w14:textId="77777777" w:rsidR="00617E52" w:rsidRDefault="00617E52" w:rsidP="008516BE">
      <w:pPr>
        <w:widowControl w:val="0"/>
      </w:pPr>
      <w:r>
        <w:t xml:space="preserve">Using this postulate, </w:t>
      </w:r>
      <w:r w:rsidRPr="000027C7">
        <w:rPr>
          <w:b/>
          <w:color w:val="0000FF"/>
        </w:rPr>
        <w:t>Planck derived a new equation for the spectral density:</w:t>
      </w:r>
    </w:p>
    <w:p w14:paraId="7A5E4DCA" w14:textId="77777777" w:rsidR="00617E52" w:rsidRDefault="00617E52" w:rsidP="008516BE">
      <w:pPr>
        <w:widowControl w:val="0"/>
        <w:ind w:left="1440" w:hanging="720"/>
      </w:pPr>
      <w:r>
        <w:lastRenderedPageBreak/>
        <w:tab/>
      </w:r>
      <w:r>
        <w:tab/>
      </w:r>
      <w:r w:rsidR="00812D2D" w:rsidRPr="00812D2D">
        <w:rPr>
          <w:position w:val="-34"/>
        </w:rPr>
        <w:object w:dxaOrig="3840" w:dyaOrig="820" w14:anchorId="46E8E12D">
          <v:shape id="_x0000_i1031" type="#_x0000_t75" style="width:192pt;height:40.8pt" o:ole="">
            <v:imagedata r:id="rId21" o:title=""/>
          </v:shape>
          <o:OLEObject Type="Embed" ProgID="Equation.3" ShapeID="_x0000_i1031" DrawAspect="Content" ObjectID="_1672453439" r:id="rId22"/>
        </w:object>
      </w:r>
      <w:r w:rsidR="000027C7">
        <w:t>,</w:t>
      </w:r>
    </w:p>
    <w:p w14:paraId="0EDB3BE4" w14:textId="77777777" w:rsidR="00617E52" w:rsidRDefault="00DB6231" w:rsidP="008516BE">
      <w:pPr>
        <w:widowControl w:val="0"/>
      </w:pPr>
      <w:r>
        <w:rPr>
          <w:b/>
          <w:color w:val="0000FF"/>
        </w:rPr>
        <w:t>by us</w:t>
      </w:r>
      <w:r w:rsidR="00701C19">
        <w:rPr>
          <w:b/>
          <w:color w:val="0000FF"/>
        </w:rPr>
        <w:t>ing</w:t>
      </w:r>
      <w:r w:rsidR="00617E52" w:rsidRPr="00456C72">
        <w:rPr>
          <w:b/>
          <w:color w:val="0000FF"/>
        </w:rPr>
        <w:t xml:space="preserve"> a new expression for the average energy of an oscillator</w:t>
      </w:r>
      <w:r w:rsidR="000027C7" w:rsidRPr="00456C72">
        <w:rPr>
          <w:b/>
          <w:color w:val="0000FF"/>
        </w:rPr>
        <w:t xml:space="preserve"> given by</w:t>
      </w:r>
      <w:r w:rsidR="00617E52">
        <w:t>:</w:t>
      </w:r>
    </w:p>
    <w:p w14:paraId="0B9556E6" w14:textId="77777777" w:rsidR="00617E52" w:rsidRDefault="00812D2D" w:rsidP="008516BE">
      <w:pPr>
        <w:widowControl w:val="0"/>
        <w:jc w:val="center"/>
      </w:pPr>
      <w:r w:rsidRPr="00812D2D">
        <w:rPr>
          <w:position w:val="-34"/>
        </w:rPr>
        <w:object w:dxaOrig="2200" w:dyaOrig="720" w14:anchorId="6F1354CF">
          <v:shape id="_x0000_i1032" type="#_x0000_t75" style="width:109.8pt;height:36pt" o:ole="">
            <v:imagedata r:id="rId23" o:title=""/>
          </v:shape>
          <o:OLEObject Type="Embed" ProgID="Equation.3" ShapeID="_x0000_i1032" DrawAspect="Content" ObjectID="_1672453440" r:id="rId24"/>
        </w:object>
      </w:r>
    </w:p>
    <w:p w14:paraId="7B336A73" w14:textId="77777777" w:rsidR="001A51D8" w:rsidRDefault="00467A15" w:rsidP="008516BE">
      <w:pPr>
        <w:widowControl w:val="0"/>
      </w:pPr>
      <w:r>
        <w:t>This</w:t>
      </w:r>
      <w:r w:rsidR="001A51D8">
        <w:t xml:space="preserve"> </w:t>
      </w:r>
      <w:r w:rsidR="001A51D8" w:rsidRPr="00DB6231">
        <w:rPr>
          <w:rFonts w:asciiTheme="majorHAnsi" w:hAnsiTheme="majorHAnsi"/>
          <w:b/>
          <w:color w:val="0000FF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exactly</w:t>
      </w:r>
      <w:r w:rsidR="001A51D8" w:rsidRPr="000027C7">
        <w:rPr>
          <w:b/>
          <w:color w:val="0000FF"/>
        </w:rPr>
        <w:t xml:space="preserve"> produced the experimentally observed </w:t>
      </w:r>
      <w:r w:rsidRPr="000027C7">
        <w:rPr>
          <w:b/>
          <w:color w:val="0000FF"/>
        </w:rPr>
        <w:sym w:font="Symbol" w:char="F072"/>
      </w:r>
      <w:r w:rsidRPr="000027C7">
        <w:rPr>
          <w:b/>
          <w:color w:val="0000FF"/>
        </w:rPr>
        <w:t>(</w:t>
      </w:r>
      <w:r w:rsidRPr="000027C7">
        <w:rPr>
          <w:b/>
          <w:color w:val="0000FF"/>
        </w:rPr>
        <w:sym w:font="Symbol" w:char="F06E"/>
      </w:r>
      <w:r w:rsidRPr="000027C7">
        <w:rPr>
          <w:b/>
          <w:color w:val="0000FF"/>
        </w:rPr>
        <w:t xml:space="preserve">, T) vs. </w:t>
      </w:r>
      <w:r w:rsidRPr="000027C7">
        <w:rPr>
          <w:b/>
          <w:color w:val="0000FF"/>
        </w:rPr>
        <w:sym w:font="Symbol" w:char="F06E"/>
      </w:r>
      <w:r w:rsidRPr="000027C7">
        <w:rPr>
          <w:b/>
          <w:color w:val="0000FF"/>
        </w:rPr>
        <w:t xml:space="preserve"> plot</w:t>
      </w:r>
      <w:r>
        <w:t xml:space="preserve"> (</w:t>
      </w:r>
      <w:r w:rsidR="000C48FA">
        <w:t>A</w:t>
      </w:r>
      <w:r w:rsidR="00CF4CCE">
        <w:t>ssignment</w:t>
      </w:r>
      <w:r w:rsidR="00D33472">
        <w:t xml:space="preserve"> problem</w:t>
      </w:r>
      <w:r>
        <w:t>).</w:t>
      </w:r>
    </w:p>
    <w:p w14:paraId="7E87C71E" w14:textId="77777777" w:rsidR="00467A15" w:rsidRPr="00467A15" w:rsidRDefault="00467A15" w:rsidP="008516BE">
      <w:pPr>
        <w:widowControl w:val="0"/>
        <w:rPr>
          <w:sz w:val="16"/>
          <w:szCs w:val="16"/>
        </w:rPr>
      </w:pPr>
    </w:p>
    <w:p w14:paraId="39EEC827" w14:textId="77777777" w:rsidR="00DB4A1F" w:rsidRDefault="00467A15" w:rsidP="008516BE">
      <w:pPr>
        <w:widowControl w:val="0"/>
      </w:pPr>
      <w:r w:rsidRPr="00467A15">
        <w:rPr>
          <w:bCs/>
          <w:color w:val="0000FF"/>
        </w:rPr>
        <w:t xml:space="preserve">We now can </w:t>
      </w:r>
      <w:r w:rsidR="00CF4CCE">
        <w:rPr>
          <w:bCs/>
          <w:color w:val="0000FF"/>
        </w:rPr>
        <w:t xml:space="preserve">see how this result ties in with </w:t>
      </w:r>
      <w:r w:rsidR="00456C72">
        <w:rPr>
          <w:bCs/>
          <w:color w:val="0000FF"/>
        </w:rPr>
        <w:t xml:space="preserve">some </w:t>
      </w:r>
      <w:r w:rsidR="0092154E">
        <w:rPr>
          <w:bCs/>
          <w:color w:val="0000FF"/>
        </w:rPr>
        <w:t>features predicted by</w:t>
      </w:r>
      <w:r w:rsidR="00456C72">
        <w:rPr>
          <w:bCs/>
          <w:color w:val="0000FF"/>
        </w:rPr>
        <w:t xml:space="preserve"> </w:t>
      </w:r>
      <w:r w:rsidRPr="00467A15">
        <w:rPr>
          <w:bCs/>
          <w:color w:val="0000FF"/>
        </w:rPr>
        <w:t>the CP equation</w:t>
      </w:r>
      <w:r>
        <w:rPr>
          <w:bCs/>
          <w:color w:val="0000FF"/>
        </w:rPr>
        <w:t>.</w:t>
      </w:r>
      <w:r>
        <w:rPr>
          <w:b/>
          <w:bCs/>
          <w:color w:val="0000FF"/>
        </w:rPr>
        <w:t xml:space="preserve">  </w:t>
      </w:r>
      <w:r w:rsidR="00617E52">
        <w:rPr>
          <w:b/>
          <w:bCs/>
          <w:color w:val="0000FF"/>
        </w:rPr>
        <w:t>At high T</w:t>
      </w:r>
      <w:r w:rsidR="00617E52">
        <w:t xml:space="preserve"> where h</w:t>
      </w:r>
      <w:r w:rsidR="00617E52">
        <w:sym w:font="Symbol" w:char="F06E"/>
      </w:r>
      <w:r w:rsidR="00617E52">
        <w:t>/k</w:t>
      </w:r>
      <w:r w:rsidR="00812D2D" w:rsidRPr="00812D2D">
        <w:rPr>
          <w:vertAlign w:val="subscript"/>
        </w:rPr>
        <w:t>B</w:t>
      </w:r>
      <w:r w:rsidR="00617E52">
        <w:t xml:space="preserve">T &lt;&lt; 1, the exponential function can be expanded in a Taylor </w:t>
      </w:r>
      <w:r w:rsidR="00007A92">
        <w:t>McLaurin</w:t>
      </w:r>
      <w:r w:rsidR="00617E52">
        <w:t xml:space="preserve"> series</w:t>
      </w:r>
      <w:r w:rsidR="00456C72">
        <w:t xml:space="preserve"> as</w:t>
      </w:r>
      <w:r w:rsidR="00DB4A1F">
        <w:t>:</w:t>
      </w:r>
    </w:p>
    <w:p w14:paraId="18815C8F" w14:textId="77777777" w:rsidR="00DB4A1F" w:rsidRDefault="00617E52" w:rsidP="00DB4A1F">
      <w:pPr>
        <w:widowControl w:val="0"/>
        <w:jc w:val="center"/>
      </w:pPr>
      <w:r>
        <w:t>e</w:t>
      </w:r>
      <w:r>
        <w:rPr>
          <w:vertAlign w:val="superscript"/>
        </w:rPr>
        <w:t>x</w:t>
      </w:r>
      <w:r>
        <w:t xml:space="preserve"> = 1 + x + x</w:t>
      </w:r>
      <w:r>
        <w:rPr>
          <w:vertAlign w:val="superscript"/>
        </w:rPr>
        <w:t>2</w:t>
      </w:r>
      <w:r>
        <w:t>/2! + x</w:t>
      </w:r>
      <w:r>
        <w:rPr>
          <w:vertAlign w:val="superscript"/>
        </w:rPr>
        <w:t>3</w:t>
      </w:r>
      <w:r>
        <w:t xml:space="preserve">/3! + ...... </w:t>
      </w:r>
    </w:p>
    <w:p w14:paraId="35C88C01" w14:textId="77777777" w:rsidR="00617E52" w:rsidRDefault="00DB6231" w:rsidP="00DB4A1F">
      <w:pPr>
        <w:widowControl w:val="0"/>
      </w:pPr>
      <w:r>
        <w:t xml:space="preserve">Thus </w:t>
      </w:r>
      <w:r w:rsidR="00617E52">
        <w:t>we can write</w:t>
      </w:r>
      <w:r w:rsidR="00467A15">
        <w:t>:</w:t>
      </w:r>
    </w:p>
    <w:p w14:paraId="69AFC2B9" w14:textId="77777777" w:rsidR="00617E52" w:rsidRDefault="00617E52" w:rsidP="008516BE">
      <w:pPr>
        <w:widowControl w:val="0"/>
        <w:ind w:left="720"/>
        <w:rPr>
          <w:sz w:val="16"/>
        </w:rPr>
      </w:pPr>
    </w:p>
    <w:p w14:paraId="16CE3489" w14:textId="77777777" w:rsidR="00617E52" w:rsidRDefault="00812D2D" w:rsidP="008516BE">
      <w:pPr>
        <w:widowControl w:val="0"/>
      </w:pPr>
      <w:r w:rsidRPr="00812D2D">
        <w:rPr>
          <w:position w:val="-34"/>
        </w:rPr>
        <w:object w:dxaOrig="4780" w:dyaOrig="720" w14:anchorId="53A984C1">
          <v:shape id="_x0000_i1033" type="#_x0000_t75" style="width:238.8pt;height:36pt" o:ole="">
            <v:imagedata r:id="rId25" o:title=""/>
          </v:shape>
          <o:OLEObject Type="Embed" ProgID="Equation.3" ShapeID="_x0000_i1033" DrawAspect="Content" ObjectID="_1672453441" r:id="rId26"/>
        </w:object>
      </w:r>
      <w:r w:rsidR="00617E52">
        <w:t xml:space="preserve"> as predicted by CP.</w:t>
      </w:r>
      <w:r w:rsidR="00DB6231">
        <w:t xml:space="preserve">  </w:t>
      </w:r>
      <w:r w:rsidR="00617E52">
        <w:rPr>
          <w:b/>
          <w:color w:val="0000FF"/>
        </w:rPr>
        <w:t xml:space="preserve">But at </w:t>
      </w:r>
      <w:r w:rsidR="00617E52">
        <w:rPr>
          <w:b/>
          <w:bCs/>
          <w:color w:val="0000FF"/>
        </w:rPr>
        <w:t>low T</w:t>
      </w:r>
      <w:r w:rsidR="00617E52">
        <w:t xml:space="preserve"> where h</w:t>
      </w:r>
      <w:r w:rsidR="00617E52">
        <w:sym w:font="Symbol" w:char="F06E"/>
      </w:r>
      <w:r w:rsidR="00617E52">
        <w:t>/k</w:t>
      </w:r>
      <w:r w:rsidRPr="00812D2D">
        <w:rPr>
          <w:vertAlign w:val="subscript"/>
        </w:rPr>
        <w:t>B</w:t>
      </w:r>
      <w:r w:rsidR="001A51D8">
        <w:t>T</w:t>
      </w:r>
      <w:r w:rsidR="00617E52">
        <w:t xml:space="preserve"> &gt;&gt;1, the denominator becomes very large </w:t>
      </w:r>
      <w:r w:rsidR="00701C19">
        <w:t>&amp;</w:t>
      </w:r>
      <w:r w:rsidR="00617E52">
        <w:t xml:space="preserve"> </w:t>
      </w:r>
      <w:r w:rsidR="00617E52">
        <w:rPr>
          <w:color w:val="0000FF"/>
          <w:position w:val="-12"/>
        </w:rPr>
        <w:object w:dxaOrig="499" w:dyaOrig="380" w14:anchorId="2956CE2F">
          <v:shape id="_x0000_i1034" type="#_x0000_t75" style="width:25.2pt;height:19.2pt" o:ole="">
            <v:imagedata r:id="rId11" o:title=""/>
          </v:shape>
          <o:OLEObject Type="Embed" ProgID="Equation.3" ShapeID="_x0000_i1034" DrawAspect="Content" ObjectID="_1672453442" r:id="rId27"/>
        </w:object>
      </w:r>
      <w:r w:rsidR="00617E52">
        <w:rPr>
          <w:color w:val="0000FF"/>
        </w:rPr>
        <w:t xml:space="preserve"> </w:t>
      </w:r>
      <w:r w:rsidR="00617E52">
        <w:sym w:font="Symbol" w:char="F0AE"/>
      </w:r>
      <w:r w:rsidR="00617E52">
        <w:t xml:space="preserve"> 0</w:t>
      </w:r>
      <w:r w:rsidR="00DB6231">
        <w:t xml:space="preserve">, in keeping with </w:t>
      </w:r>
      <w:r w:rsidR="00701C19">
        <w:t xml:space="preserve">the </w:t>
      </w:r>
      <w:r w:rsidR="00DB6231">
        <w:t>observations</w:t>
      </w:r>
      <w:r w:rsidR="00617E52">
        <w:t>.</w:t>
      </w:r>
    </w:p>
    <w:p w14:paraId="7FC232DF" w14:textId="77777777" w:rsidR="00617E52" w:rsidRPr="00467A15" w:rsidRDefault="00617E52" w:rsidP="008516BE">
      <w:pPr>
        <w:widowControl w:val="0"/>
        <w:rPr>
          <w:sz w:val="16"/>
          <w:szCs w:val="16"/>
        </w:rPr>
      </w:pPr>
    </w:p>
    <w:p w14:paraId="5826A3AD" w14:textId="77777777" w:rsidR="00617E52" w:rsidRDefault="00617E52" w:rsidP="008516BE">
      <w:pPr>
        <w:widowControl w:val="0"/>
      </w:pPr>
      <w:r w:rsidRPr="004B06A6">
        <w:rPr>
          <w:b/>
          <w:color w:val="0000FF"/>
        </w:rPr>
        <w:t>Planck</w:t>
      </w:r>
      <w:r>
        <w:t xml:space="preserve"> had </w:t>
      </w:r>
      <w:r w:rsidR="00701C19">
        <w:t>“</w:t>
      </w:r>
      <w:r>
        <w:t>explained</w:t>
      </w:r>
      <w:r w:rsidR="00701C19">
        <w:t>”</w:t>
      </w:r>
      <w:r>
        <w:t xml:space="preserve"> </w:t>
      </w:r>
      <w:r w:rsidR="000C48FA">
        <w:t>B</w:t>
      </w:r>
      <w:r w:rsidR="001A51D8">
        <w:t>lack</w:t>
      </w:r>
      <w:r>
        <w:t>b</w:t>
      </w:r>
      <w:r w:rsidR="001A51D8">
        <w:t>ody</w:t>
      </w:r>
      <w:r>
        <w:t xml:space="preserve"> </w:t>
      </w:r>
      <w:r w:rsidR="000C48FA">
        <w:t>R</w:t>
      </w:r>
      <w:r>
        <w:t xml:space="preserve">adiation </w:t>
      </w:r>
      <w:r w:rsidR="00701C19">
        <w:t>with</w:t>
      </w:r>
      <w:r>
        <w:t xml:space="preserve"> the assumption that the energy of the emitted radiation came in discrete packets called </w:t>
      </w:r>
      <w:r w:rsidRPr="00DB6231">
        <w:rPr>
          <w:b/>
          <w:bCs/>
          <w:color w:val="FF000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quanta</w:t>
      </w:r>
      <w:r w:rsidR="004B06A6" w:rsidRPr="00DB6231">
        <w:rPr>
          <w:b/>
          <w:bCs/>
          <w:color w:val="FF000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; he had uncovered a new fact of nature</w:t>
      </w:r>
      <w:r w:rsidR="00701C19">
        <w:rPr>
          <w:b/>
          <w:bCs/>
          <w:color w:val="FF000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!</w:t>
      </w:r>
    </w:p>
    <w:p w14:paraId="5D61F7B1" w14:textId="77777777" w:rsidR="00617E52" w:rsidRPr="00CD2532" w:rsidRDefault="00617E52" w:rsidP="008516BE">
      <w:pPr>
        <w:widowControl w:val="0"/>
        <w:rPr>
          <w:sz w:val="16"/>
          <w:szCs w:val="16"/>
        </w:rPr>
      </w:pPr>
    </w:p>
    <w:p w14:paraId="126824F5" w14:textId="77777777" w:rsidR="00617E52" w:rsidRDefault="007F18BB" w:rsidP="008516BE">
      <w:pPr>
        <w:widowControl w:val="0"/>
        <w:rPr>
          <w:b/>
          <w:bCs/>
          <w:color w:val="FF0000"/>
          <w:sz w:val="2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0230B466" wp14:editId="21855FEF">
            <wp:simplePos x="0" y="0"/>
            <wp:positionH relativeFrom="margin">
              <wp:posOffset>4114800</wp:posOffset>
            </wp:positionH>
            <wp:positionV relativeFrom="paragraph">
              <wp:posOffset>50800</wp:posOffset>
            </wp:positionV>
            <wp:extent cx="1892935" cy="4210685"/>
            <wp:effectExtent l="0" t="0" r="0" b="0"/>
            <wp:wrapTight wrapText="bothSides">
              <wp:wrapPolygon edited="0">
                <wp:start x="0" y="0"/>
                <wp:lineTo x="0" y="21499"/>
                <wp:lineTo x="21303" y="21499"/>
                <wp:lineTo x="2130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E52">
        <w:rPr>
          <w:b/>
          <w:bCs/>
          <w:color w:val="FF0000"/>
          <w:sz w:val="28"/>
        </w:rPr>
        <w:t>2.</w:t>
      </w:r>
      <w:r w:rsidR="00617E52">
        <w:rPr>
          <w:b/>
          <w:bCs/>
          <w:color w:val="FF0000"/>
          <w:sz w:val="28"/>
        </w:rPr>
        <w:tab/>
        <w:t>Photoelectric Effect</w:t>
      </w:r>
    </w:p>
    <w:p w14:paraId="405E94CF" w14:textId="77777777" w:rsidR="00617E52" w:rsidRPr="003B49FD" w:rsidRDefault="00617E52" w:rsidP="008516BE">
      <w:pPr>
        <w:widowControl w:val="0"/>
        <w:rPr>
          <w:sz w:val="16"/>
          <w:szCs w:val="16"/>
        </w:rPr>
      </w:pPr>
    </w:p>
    <w:p w14:paraId="077F9FD2" w14:textId="77777777" w:rsidR="00617E52" w:rsidRDefault="00085A02" w:rsidP="008516BE">
      <w:pPr>
        <w:widowControl w:val="0"/>
      </w:pPr>
      <w:r w:rsidRPr="00085A02">
        <w:rPr>
          <w:b/>
          <w:color w:val="0000FF"/>
          <w:u w:val="single"/>
        </w:rPr>
        <w:t>Experiment Setup</w:t>
      </w:r>
      <w:r w:rsidRPr="00085A02">
        <w:rPr>
          <w:b/>
          <w:color w:val="0000FF"/>
        </w:rPr>
        <w:t>:</w:t>
      </w:r>
      <w:r>
        <w:t xml:space="preserve"> </w:t>
      </w:r>
      <w:r w:rsidR="00617E52">
        <w:t xml:space="preserve">Radiation </w:t>
      </w:r>
      <w:r w:rsidR="00255049">
        <w:t xml:space="preserve">is </w:t>
      </w:r>
      <w:r w:rsidR="00617E52">
        <w:t>directed on</w:t>
      </w:r>
      <w:r w:rsidR="00255049">
        <w:t>to</w:t>
      </w:r>
      <w:r w:rsidR="00617E52">
        <w:t xml:space="preserve"> a </w:t>
      </w:r>
      <w:r>
        <w:t>M</w:t>
      </w:r>
      <w:r w:rsidR="00617E52">
        <w:t xml:space="preserve">etal photo-cathode </w:t>
      </w:r>
      <w:r w:rsidR="00255049">
        <w:t xml:space="preserve">which consequently </w:t>
      </w:r>
      <w:r w:rsidR="00617E52">
        <w:t xml:space="preserve">ejects electrons </w:t>
      </w:r>
      <w:r>
        <w:t xml:space="preserve">(e¯) </w:t>
      </w:r>
      <w:r w:rsidR="00617E52">
        <w:t xml:space="preserve">which are </w:t>
      </w:r>
      <w:r w:rsidR="00255049">
        <w:t>accumulated</w:t>
      </w:r>
      <w:r w:rsidR="00617E52">
        <w:t xml:space="preserve"> by an </w:t>
      </w:r>
      <w:r>
        <w:t>E</w:t>
      </w:r>
      <w:r w:rsidR="00617E52">
        <w:t>lectron collector</w:t>
      </w:r>
      <w:r w:rsidR="00255049">
        <w:t xml:space="preserve"> – </w:t>
      </w:r>
      <w:r w:rsidR="00255049" w:rsidRPr="008664AA">
        <w:rPr>
          <w:color w:val="0000FF"/>
        </w:rPr>
        <w:t>see diagram</w:t>
      </w:r>
      <w:r w:rsidR="004B06A6" w:rsidRPr="008664AA">
        <w:rPr>
          <w:color w:val="0000FF"/>
        </w:rPr>
        <w:t xml:space="preserve"> </w:t>
      </w:r>
      <w:r w:rsidR="000027C7" w:rsidRPr="008664AA">
        <w:rPr>
          <w:color w:val="0000FF"/>
        </w:rPr>
        <w:sym w:font="Symbol" w:char="F0AE"/>
      </w:r>
      <w:r w:rsidR="00255049" w:rsidRPr="008664AA">
        <w:rPr>
          <w:color w:val="0000FF"/>
        </w:rPr>
        <w:t>.</w:t>
      </w:r>
    </w:p>
    <w:p w14:paraId="4622EDDE" w14:textId="77777777" w:rsidR="00617E52" w:rsidRPr="003B49FD" w:rsidRDefault="00617E52" w:rsidP="008516BE">
      <w:pPr>
        <w:widowControl w:val="0"/>
        <w:rPr>
          <w:sz w:val="16"/>
          <w:szCs w:val="16"/>
        </w:rPr>
      </w:pPr>
    </w:p>
    <w:p w14:paraId="450C286D" w14:textId="77777777" w:rsidR="00DB6231" w:rsidRDefault="00617E52" w:rsidP="008516BE">
      <w:pPr>
        <w:widowControl w:val="0"/>
        <w:rPr>
          <w:b/>
          <w:color w:val="0000FF"/>
        </w:rPr>
      </w:pPr>
      <w:r w:rsidRPr="000027C7">
        <w:rPr>
          <w:b/>
          <w:color w:val="0000FF"/>
          <w:u w:val="single"/>
        </w:rPr>
        <w:t>CP prediction</w:t>
      </w:r>
      <w:r w:rsidR="00FA2429">
        <w:rPr>
          <w:b/>
          <w:color w:val="0000FF"/>
          <w:u w:val="single"/>
        </w:rPr>
        <w:t>s</w:t>
      </w:r>
      <w:r w:rsidRPr="000027C7">
        <w:rPr>
          <w:b/>
          <w:color w:val="0000FF"/>
        </w:rPr>
        <w:t>:</w:t>
      </w:r>
    </w:p>
    <w:p w14:paraId="7E77C213" w14:textId="77777777" w:rsidR="0092154E" w:rsidRDefault="00617E52" w:rsidP="008516BE">
      <w:pPr>
        <w:widowControl w:val="0"/>
      </w:pPr>
      <w:r>
        <w:t xml:space="preserve">(a) Light is absorbed by many electrons in the solid.  </w:t>
      </w:r>
    </w:p>
    <w:p w14:paraId="535D42FF" w14:textId="77777777" w:rsidR="0092154E" w:rsidRDefault="00617E52" w:rsidP="008516BE">
      <w:pPr>
        <w:widowControl w:val="0"/>
      </w:pPr>
      <w:r>
        <w:t xml:space="preserve">(b) Electrons are emitted for all </w:t>
      </w:r>
      <w:r w:rsidR="00701C19">
        <w:t xml:space="preserve">frequencies, </w:t>
      </w:r>
      <w:r>
        <w:sym w:font="Symbol" w:char="F06E"/>
      </w:r>
      <w:r w:rsidR="00701C19">
        <w:t>,</w:t>
      </w:r>
      <w:r>
        <w:t xml:space="preserve"> of radiation provided the light intensity is high enough.  </w:t>
      </w:r>
    </w:p>
    <w:p w14:paraId="3BE00049" w14:textId="77777777" w:rsidR="00617E52" w:rsidRDefault="00617E52" w:rsidP="008516BE">
      <w:pPr>
        <w:widowControl w:val="0"/>
      </w:pPr>
      <w:r>
        <w:t xml:space="preserve">(c) </w:t>
      </w:r>
      <w:r w:rsidRPr="003B49FD">
        <w:rPr>
          <w:b/>
          <w:color w:val="0000FF"/>
        </w:rPr>
        <w:t>Kinetic Energy (KE) of emitted electrons will increase</w:t>
      </w:r>
      <w:r>
        <w:t xml:space="preserve"> as the </w:t>
      </w:r>
      <w:r w:rsidRPr="003B49FD">
        <w:rPr>
          <w:b/>
          <w:color w:val="0000FF"/>
        </w:rPr>
        <w:t>intensity of the light is increased</w:t>
      </w:r>
      <w:r w:rsidRPr="003B49FD">
        <w:t>.</w:t>
      </w:r>
    </w:p>
    <w:p w14:paraId="1B77CD95" w14:textId="77777777" w:rsidR="00617E52" w:rsidRPr="003B49FD" w:rsidRDefault="00617E52" w:rsidP="008516BE">
      <w:pPr>
        <w:widowControl w:val="0"/>
        <w:rPr>
          <w:sz w:val="16"/>
          <w:szCs w:val="16"/>
        </w:rPr>
      </w:pPr>
    </w:p>
    <w:p w14:paraId="5E169788" w14:textId="77777777" w:rsidR="00DB6231" w:rsidRDefault="00617E52" w:rsidP="008516BE">
      <w:pPr>
        <w:widowControl w:val="0"/>
        <w:rPr>
          <w:b/>
          <w:color w:val="FF0000"/>
        </w:rPr>
      </w:pPr>
      <w:r w:rsidRPr="004B06A6">
        <w:rPr>
          <w:b/>
          <w:color w:val="FF0000"/>
          <w:u w:val="single"/>
        </w:rPr>
        <w:t>Experimental observations</w:t>
      </w:r>
      <w:r w:rsidRPr="004B06A6">
        <w:rPr>
          <w:b/>
          <w:color w:val="FF0000"/>
        </w:rPr>
        <w:t>:</w:t>
      </w:r>
    </w:p>
    <w:p w14:paraId="23C02469" w14:textId="77777777" w:rsidR="000C48FA" w:rsidRDefault="00617E52" w:rsidP="000C48FA">
      <w:pPr>
        <w:widowControl w:val="0"/>
        <w:spacing w:before="120"/>
      </w:pPr>
      <w:r>
        <w:t xml:space="preserve">(a) </w:t>
      </w:r>
      <w:r w:rsidR="00701C19">
        <w:t>Number (</w:t>
      </w:r>
      <w:r>
        <w:t>#</w:t>
      </w:r>
      <w:r w:rsidR="00701C19">
        <w:t>)</w:t>
      </w:r>
      <w:r>
        <w:t xml:space="preserve"> of emitted electrons </w:t>
      </w:r>
      <w:r>
        <w:sym w:font="Symbol" w:char="F0B5"/>
      </w:r>
      <w:r>
        <w:t xml:space="preserve"> light intensity but </w:t>
      </w:r>
    </w:p>
    <w:p w14:paraId="1D41881E" w14:textId="77777777" w:rsidR="00FA2429" w:rsidRDefault="00617E52" w:rsidP="000C48FA">
      <w:pPr>
        <w:widowControl w:val="0"/>
      </w:pPr>
      <w:r>
        <w:t xml:space="preserve">(b) the </w:t>
      </w:r>
      <w:r w:rsidRPr="004B06A6">
        <w:rPr>
          <w:b/>
          <w:color w:val="FF0000"/>
        </w:rPr>
        <w:t xml:space="preserve">KE </w:t>
      </w:r>
      <w:r w:rsidR="000027C7" w:rsidRPr="004B06A6">
        <w:rPr>
          <w:b/>
          <w:color w:val="FF0000"/>
        </w:rPr>
        <w:t xml:space="preserve">of emitted electrons </w:t>
      </w:r>
      <w:r w:rsidRPr="004B06A6">
        <w:rPr>
          <w:b/>
          <w:color w:val="FF0000"/>
        </w:rPr>
        <w:t>is independent of the light intensity</w:t>
      </w:r>
      <w:r>
        <w:t xml:space="preserve">.  </w:t>
      </w:r>
    </w:p>
    <w:p w14:paraId="760FB4AC" w14:textId="77777777" w:rsidR="00FA2429" w:rsidRDefault="00617E52" w:rsidP="008516BE">
      <w:pPr>
        <w:widowControl w:val="0"/>
      </w:pPr>
      <w:r>
        <w:t xml:space="preserve">(c) </w:t>
      </w:r>
      <w:r w:rsidRPr="004B06A6">
        <w:rPr>
          <w:b/>
          <w:color w:val="FF0000"/>
        </w:rPr>
        <w:t xml:space="preserve">No electrons are emitted unless </w:t>
      </w:r>
      <w:r w:rsidR="00255049" w:rsidRPr="004B06A6">
        <w:rPr>
          <w:b/>
          <w:color w:val="FF0000"/>
        </w:rPr>
        <w:t xml:space="preserve">the </w:t>
      </w:r>
      <w:r w:rsidRPr="004B06A6">
        <w:rPr>
          <w:b/>
          <w:color w:val="FF0000"/>
        </w:rPr>
        <w:sym w:font="Symbol" w:char="F06E"/>
      </w:r>
      <w:r w:rsidRPr="004B06A6">
        <w:rPr>
          <w:b/>
          <w:color w:val="FF0000"/>
        </w:rPr>
        <w:t xml:space="preserve"> of the radiation </w:t>
      </w:r>
      <w:r w:rsidR="00701C19">
        <w:rPr>
          <w:b/>
          <w:color w:val="FF0000"/>
        </w:rPr>
        <w:t>exceeds</w:t>
      </w:r>
      <w:r w:rsidRPr="004B06A6">
        <w:rPr>
          <w:b/>
          <w:color w:val="FF0000"/>
        </w:rPr>
        <w:t xml:space="preserve"> a threshold value (</w:t>
      </w:r>
      <w:r w:rsidRPr="004B06A6">
        <w:rPr>
          <w:b/>
          <w:color w:val="FF0000"/>
        </w:rPr>
        <w:sym w:font="Symbol" w:char="F06E"/>
      </w:r>
      <w:r w:rsidRPr="004B06A6">
        <w:rPr>
          <w:b/>
          <w:color w:val="FF0000"/>
          <w:vertAlign w:val="subscript"/>
        </w:rPr>
        <w:t>o</w:t>
      </w:r>
      <w:r w:rsidRPr="004B06A6">
        <w:rPr>
          <w:b/>
          <w:color w:val="FF0000"/>
        </w:rPr>
        <w:t>)</w:t>
      </w:r>
      <w:r>
        <w:t xml:space="preserve"> where </w:t>
      </w:r>
      <w:r>
        <w:sym w:font="Symbol" w:char="F06E"/>
      </w:r>
      <w:r>
        <w:rPr>
          <w:vertAlign w:val="subscript"/>
        </w:rPr>
        <w:t>o</w:t>
      </w:r>
      <w:r>
        <w:t xml:space="preserve"> depends o</w:t>
      </w:r>
      <w:r w:rsidR="00255049">
        <w:t>n</w:t>
      </w:r>
      <w:r>
        <w:t xml:space="preserve"> the particular metal</w:t>
      </w:r>
      <w:r w:rsidR="00255049">
        <w:t xml:space="preserve"> (</w:t>
      </w:r>
      <w:r w:rsidR="00701C19">
        <w:t>it is l</w:t>
      </w:r>
      <w:r w:rsidR="00255049">
        <w:t xml:space="preserve">owest for easily ionizable metals such as </w:t>
      </w:r>
      <w:r w:rsidR="004B06A6">
        <w:t>C</w:t>
      </w:r>
      <w:r w:rsidR="00255049">
        <w:t>s)</w:t>
      </w:r>
      <w:r>
        <w:t xml:space="preserve">.  </w:t>
      </w:r>
    </w:p>
    <w:p w14:paraId="53931927" w14:textId="77777777" w:rsidR="00617E52" w:rsidRDefault="00617E52" w:rsidP="008516BE">
      <w:pPr>
        <w:widowControl w:val="0"/>
      </w:pPr>
      <w:r>
        <w:t xml:space="preserve">(d) </w:t>
      </w:r>
      <w:r w:rsidRPr="005D078B">
        <w:rPr>
          <w:b/>
          <w:color w:val="FF0000"/>
        </w:rPr>
        <w:t xml:space="preserve">Provided the frequency of the light is high enough, electrons are still emitted </w:t>
      </w:r>
      <w:r w:rsidR="000E5E80" w:rsidRPr="005D078B">
        <w:rPr>
          <w:b/>
          <w:color w:val="FF0000"/>
        </w:rPr>
        <w:t xml:space="preserve">even </w:t>
      </w:r>
      <w:r w:rsidRPr="005D078B">
        <w:rPr>
          <w:b/>
          <w:color w:val="FF0000"/>
        </w:rPr>
        <w:t>at low light intensity</w:t>
      </w:r>
      <w:r>
        <w:t xml:space="preserve"> and even when the entire metal plate gets barely enough electromagnetic radiation energy to emit a single electron based on energy conservation considerations.</w:t>
      </w:r>
    </w:p>
    <w:p w14:paraId="4D38D1F2" w14:textId="77777777" w:rsidR="00617E52" w:rsidRDefault="007F18BB" w:rsidP="008516BE">
      <w:pPr>
        <w:widowControl w:val="0"/>
      </w:pPr>
      <w:r>
        <w:rPr>
          <w:b/>
          <w:noProof/>
          <w:color w:val="FF0000"/>
          <w:sz w:val="20"/>
          <w:u w:val="single"/>
        </w:rPr>
        <w:lastRenderedPageBreak/>
        <w:drawing>
          <wp:anchor distT="0" distB="0" distL="114300" distR="114300" simplePos="0" relativeHeight="251658240" behindDoc="1" locked="0" layoutInCell="1" allowOverlap="0" wp14:anchorId="14BE141E" wp14:editId="5B168788">
            <wp:simplePos x="0" y="0"/>
            <wp:positionH relativeFrom="margin">
              <wp:posOffset>3886200</wp:posOffset>
            </wp:positionH>
            <wp:positionV relativeFrom="page">
              <wp:posOffset>914400</wp:posOffset>
            </wp:positionV>
            <wp:extent cx="2124710" cy="3569335"/>
            <wp:effectExtent l="19050" t="19050" r="8890" b="0"/>
            <wp:wrapTight wrapText="bothSides">
              <wp:wrapPolygon edited="0">
                <wp:start x="-194" y="-115"/>
                <wp:lineTo x="-194" y="21558"/>
                <wp:lineTo x="21690" y="21558"/>
                <wp:lineTo x="21690" y="-115"/>
                <wp:lineTo x="-194" y="-115"/>
              </wp:wrapPolygon>
            </wp:wrapTight>
            <wp:docPr id="6" name="Picture 6" descr="~AUT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~AUT000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35693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800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7C7" w:rsidRPr="004B06A6">
        <w:rPr>
          <w:b/>
          <w:color w:val="FF0000"/>
        </w:rPr>
        <w:t>Experimentally</w:t>
      </w:r>
      <w:r w:rsidR="000027C7">
        <w:t xml:space="preserve">, </w:t>
      </w:r>
      <w:r w:rsidR="00701C19">
        <w:t xml:space="preserve">it is </w:t>
      </w:r>
      <w:r w:rsidR="000027C7">
        <w:t>f</w:t>
      </w:r>
      <w:r w:rsidR="00701C19">
        <w:t>ound</w:t>
      </w:r>
      <w:r w:rsidR="003B49FD">
        <w:t xml:space="preserve"> that</w:t>
      </w:r>
      <w:r w:rsidR="00B202A0">
        <w:t xml:space="preserve"> the Kinetic Energy is</w:t>
      </w:r>
    </w:p>
    <w:p w14:paraId="17DB1685" w14:textId="77777777" w:rsidR="00617E52" w:rsidRPr="004B06A6" w:rsidRDefault="00617E52" w:rsidP="008516BE">
      <w:pPr>
        <w:widowControl w:val="0"/>
        <w:jc w:val="center"/>
        <w:rPr>
          <w:b/>
          <w:color w:val="FF0000"/>
        </w:rPr>
      </w:pPr>
      <w:r w:rsidRPr="004B06A6">
        <w:rPr>
          <w:b/>
          <w:color w:val="FF0000"/>
        </w:rPr>
        <w:t>KE</w:t>
      </w:r>
      <w:r w:rsidRPr="004B06A6">
        <w:rPr>
          <w:b/>
          <w:color w:val="FF0000"/>
          <w:vertAlign w:val="subscript"/>
        </w:rPr>
        <w:t>electrons</w:t>
      </w:r>
      <w:r w:rsidRPr="004B06A6">
        <w:rPr>
          <w:b/>
          <w:color w:val="FF0000"/>
        </w:rPr>
        <w:t xml:space="preserve"> = </w:t>
      </w:r>
      <w:r w:rsidRPr="004B06A6">
        <w:rPr>
          <w:b/>
          <w:color w:val="FF0000"/>
        </w:rPr>
        <w:sym w:font="Symbol" w:char="F062"/>
      </w:r>
      <w:r w:rsidRPr="004B06A6">
        <w:rPr>
          <w:b/>
          <w:color w:val="FF0000"/>
        </w:rPr>
        <w:sym w:font="Symbol" w:char="F06E"/>
      </w:r>
      <w:r w:rsidRPr="004B06A6">
        <w:rPr>
          <w:b/>
          <w:color w:val="FF0000"/>
        </w:rPr>
        <w:t xml:space="preserve">  –  </w:t>
      </w:r>
      <w:r w:rsidRPr="004B06A6">
        <w:rPr>
          <w:b/>
          <w:color w:val="FF0000"/>
        </w:rPr>
        <w:sym w:font="Symbol" w:char="F066"/>
      </w:r>
    </w:p>
    <w:p w14:paraId="4AFBAB7B" w14:textId="77777777" w:rsidR="00617E52" w:rsidRDefault="00617E52" w:rsidP="008516BE">
      <w:pPr>
        <w:pStyle w:val="BodyTextIndent"/>
        <w:widowControl w:val="0"/>
        <w:ind w:left="0"/>
      </w:pPr>
      <w:r>
        <w:t xml:space="preserve">where </w:t>
      </w:r>
      <w:r w:rsidR="00B202A0" w:rsidRPr="00B202A0">
        <w:rPr>
          <w:color w:val="FF0000"/>
        </w:rPr>
        <w:sym w:font="Symbol" w:char="F06E"/>
      </w:r>
      <w:r w:rsidR="00B202A0" w:rsidRPr="00B202A0">
        <w:rPr>
          <w:color w:val="FF0000"/>
        </w:rPr>
        <w:t xml:space="preserve"> is the frequency,</w:t>
      </w:r>
      <w:r w:rsidR="00B202A0">
        <w:rPr>
          <w:b/>
          <w:color w:val="FF0000"/>
        </w:rPr>
        <w:t xml:space="preserve"> </w:t>
      </w:r>
      <w:r>
        <w:sym w:font="Symbol" w:char="F062"/>
      </w:r>
      <w:r>
        <w:t xml:space="preserve"> </w:t>
      </w:r>
      <w:r w:rsidR="00DB4A1F">
        <w:t xml:space="preserve">[beta] </w:t>
      </w:r>
      <w:r w:rsidR="003B49FD">
        <w:t>and</w:t>
      </w:r>
      <w:r>
        <w:t xml:space="preserve"> </w:t>
      </w:r>
      <w:r>
        <w:sym w:font="Symbol" w:char="F066"/>
      </w:r>
      <w:r>
        <w:t xml:space="preserve"> </w:t>
      </w:r>
      <w:r w:rsidR="00CA07D1">
        <w:t xml:space="preserve">[phi] </w:t>
      </w:r>
      <w:r w:rsidR="003B49FD">
        <w:t>are</w:t>
      </w:r>
      <w:r>
        <w:t xml:space="preserve"> constant</w:t>
      </w:r>
      <w:r w:rsidR="003B49FD">
        <w:t>s</w:t>
      </w:r>
      <w:r>
        <w:t xml:space="preserve"> for a particular metal</w:t>
      </w:r>
      <w:r w:rsidR="00701C19">
        <w:t>,</w:t>
      </w:r>
      <w:r>
        <w:t xml:space="preserve"> </w:t>
      </w:r>
      <w:r w:rsidR="003B49FD">
        <w:t xml:space="preserve">and </w:t>
      </w:r>
      <w:r w:rsidR="00425836">
        <w:t xml:space="preserve">parameter </w:t>
      </w:r>
      <w:r w:rsidR="003B49FD" w:rsidRPr="004B06A6">
        <w:rPr>
          <w:color w:val="FF0000"/>
        </w:rPr>
        <w:sym w:font="Symbol" w:char="F066"/>
      </w:r>
      <w:r w:rsidR="003B49FD">
        <w:t xml:space="preserve"> is </w:t>
      </w:r>
      <w:r>
        <w:t xml:space="preserve">called the </w:t>
      </w:r>
      <w:r w:rsidR="008664AA">
        <w:rPr>
          <w:color w:val="FF0000"/>
        </w:rPr>
        <w:t>W</w:t>
      </w:r>
      <w:r w:rsidRPr="004B06A6">
        <w:rPr>
          <w:color w:val="FF0000"/>
        </w:rPr>
        <w:t xml:space="preserve">ork </w:t>
      </w:r>
      <w:r w:rsidR="008664AA">
        <w:rPr>
          <w:color w:val="FF0000"/>
        </w:rPr>
        <w:t>F</w:t>
      </w:r>
      <w:r w:rsidRPr="004B06A6">
        <w:rPr>
          <w:color w:val="FF0000"/>
        </w:rPr>
        <w:t>unction</w:t>
      </w:r>
      <w:r>
        <w:t xml:space="preserve"> (</w:t>
      </w:r>
      <w:r w:rsidR="003F7856">
        <w:t>≡</w:t>
      </w:r>
      <w:r>
        <w:t xml:space="preserve"> binding energy of the electron in the solid).</w:t>
      </w:r>
    </w:p>
    <w:p w14:paraId="33EE6C3F" w14:textId="77777777" w:rsidR="00617E52" w:rsidRPr="00855E7E" w:rsidRDefault="00617E52" w:rsidP="008516BE">
      <w:pPr>
        <w:widowControl w:val="0"/>
        <w:rPr>
          <w:sz w:val="16"/>
          <w:szCs w:val="16"/>
        </w:rPr>
      </w:pPr>
    </w:p>
    <w:p w14:paraId="5CBB6934" w14:textId="77777777" w:rsidR="00617E52" w:rsidRDefault="00617E52" w:rsidP="008516BE">
      <w:pPr>
        <w:pStyle w:val="BodyTextIndent"/>
        <w:widowControl w:val="0"/>
        <w:numPr>
          <w:ilvl w:val="0"/>
          <w:numId w:val="5"/>
        </w:numPr>
      </w:pPr>
      <w:r>
        <w:t xml:space="preserve">Albert Einstein (1905) was able to explain the PE Effect if he assumed that the </w:t>
      </w:r>
      <w:r w:rsidRPr="004B06A6">
        <w:rPr>
          <w:color w:val="FF0000"/>
        </w:rPr>
        <w:t xml:space="preserve">energy of the light was proportional to its frequency, </w:t>
      </w:r>
      <w:r w:rsidRPr="004B06A6">
        <w:rPr>
          <w:color w:val="FF0000"/>
        </w:rPr>
        <w:sym w:font="Symbol" w:char="F06E"/>
      </w:r>
      <w:r w:rsidRPr="004B06A6">
        <w:rPr>
          <w:color w:val="FF0000"/>
        </w:rPr>
        <w:t>,</w:t>
      </w:r>
      <w:r>
        <w:t xml:space="preserve"> i.e., that E = </w:t>
      </w:r>
      <w:r>
        <w:sym w:font="Symbol" w:char="F062"/>
      </w:r>
      <w:r>
        <w:sym w:font="Symbol" w:char="F06E"/>
      </w:r>
      <w:r>
        <w:t xml:space="preserve"> where </w:t>
      </w:r>
      <w:r>
        <w:sym w:font="Symbol" w:char="F062"/>
      </w:r>
      <w:r>
        <w:t xml:space="preserve"> is a constant.</w:t>
      </w:r>
    </w:p>
    <w:p w14:paraId="1CBFD233" w14:textId="77777777" w:rsidR="00617E52" w:rsidRPr="00855E7E" w:rsidRDefault="00617E52" w:rsidP="008516BE">
      <w:pPr>
        <w:widowControl w:val="0"/>
        <w:rPr>
          <w:sz w:val="16"/>
          <w:szCs w:val="16"/>
        </w:rPr>
      </w:pPr>
    </w:p>
    <w:p w14:paraId="05EFADFF" w14:textId="77777777" w:rsidR="000E5E80" w:rsidRDefault="00617E52" w:rsidP="008516BE">
      <w:pPr>
        <w:widowControl w:val="0"/>
        <w:numPr>
          <w:ilvl w:val="0"/>
          <w:numId w:val="5"/>
        </w:numPr>
      </w:pPr>
      <w:r w:rsidRPr="003B2034">
        <w:rPr>
          <w:color w:val="800080"/>
        </w:rPr>
        <w:t>From an examination of the KE</w:t>
      </w:r>
      <w:r w:rsidRPr="003B2034">
        <w:rPr>
          <w:color w:val="800080"/>
          <w:vertAlign w:val="subscript"/>
        </w:rPr>
        <w:t>e</w:t>
      </w:r>
      <w:r w:rsidR="00CA07D1">
        <w:rPr>
          <w:color w:val="800080"/>
          <w:vertAlign w:val="subscript"/>
        </w:rPr>
        <w:t>lectrons</w:t>
      </w:r>
      <w:r w:rsidRPr="003B2034">
        <w:rPr>
          <w:color w:val="800080"/>
        </w:rPr>
        <w:t xml:space="preserve"> vs. </w:t>
      </w:r>
      <w:r w:rsidRPr="003B2034">
        <w:rPr>
          <w:color w:val="800080"/>
        </w:rPr>
        <w:sym w:font="Symbol" w:char="F06E"/>
      </w:r>
      <w:r w:rsidRPr="003B2034">
        <w:rPr>
          <w:color w:val="800080"/>
        </w:rPr>
        <w:t xml:space="preserve"> </w:t>
      </w:r>
      <w:r w:rsidR="00FA2429">
        <w:rPr>
          <w:color w:val="800080"/>
        </w:rPr>
        <w:t>plot</w:t>
      </w:r>
      <w:r w:rsidRPr="003B2034">
        <w:rPr>
          <w:color w:val="800080"/>
        </w:rPr>
        <w:t xml:space="preserve">, </w:t>
      </w:r>
      <w:r w:rsidR="00CA07D1" w:rsidRPr="00CA07D1">
        <w:rPr>
          <w:b/>
          <w:color w:val="800080"/>
          <w:sz w:val="32"/>
          <w:szCs w:val="32"/>
        </w:rPr>
        <w:sym w:font="Symbol" w:char="F0DE"/>
      </w:r>
      <w:r w:rsidR="00CA07D1">
        <w:rPr>
          <w:color w:val="800080"/>
        </w:rPr>
        <w:t xml:space="preserve"> </w:t>
      </w:r>
      <w:r w:rsidR="00FA2429">
        <w:rPr>
          <w:color w:val="800080"/>
        </w:rPr>
        <w:t xml:space="preserve">parameter </w:t>
      </w:r>
      <w:r w:rsidRPr="003B2034">
        <w:rPr>
          <w:color w:val="800080"/>
        </w:rPr>
        <w:sym w:font="Symbol" w:char="F062"/>
      </w:r>
      <w:r w:rsidRPr="003B2034">
        <w:rPr>
          <w:color w:val="800080"/>
        </w:rPr>
        <w:t xml:space="preserve"> can be determined</w:t>
      </w:r>
      <w:r w:rsidR="00FA2429">
        <w:rPr>
          <w:color w:val="800080"/>
        </w:rPr>
        <w:t xml:space="preserve">.  </w:t>
      </w:r>
      <w:r w:rsidR="00FA2429">
        <w:rPr>
          <w:b/>
          <w:color w:val="7030A0"/>
        </w:rPr>
        <w:t>(Fr</w:t>
      </w:r>
      <w:r w:rsidR="0054159C" w:rsidRPr="0054159C">
        <w:rPr>
          <w:b/>
          <w:color w:val="7030A0"/>
        </w:rPr>
        <w:t>om what?</w:t>
      </w:r>
      <w:r w:rsidR="008516BE">
        <w:rPr>
          <w:b/>
          <w:color w:val="7030A0"/>
        </w:rPr>
        <w:t xml:space="preserve">  A question for you to answer </w:t>
      </w:r>
      <w:r w:rsidR="008664AA">
        <w:rPr>
          <w:b/>
          <w:color w:val="7030A0"/>
        </w:rPr>
        <w:t>N</w:t>
      </w:r>
      <w:r w:rsidR="00B202A0">
        <w:rPr>
          <w:b/>
          <w:color w:val="7030A0"/>
        </w:rPr>
        <w:t>OW</w:t>
      </w:r>
      <w:r w:rsidR="00FA2429">
        <w:rPr>
          <w:b/>
          <w:color w:val="7030A0"/>
        </w:rPr>
        <w:t>.)</w:t>
      </w:r>
    </w:p>
    <w:p w14:paraId="56F2BD58" w14:textId="77777777" w:rsidR="000E5E80" w:rsidRPr="00855E7E" w:rsidRDefault="000E5E80" w:rsidP="008516BE">
      <w:pPr>
        <w:widowControl w:val="0"/>
        <w:rPr>
          <w:sz w:val="16"/>
          <w:szCs w:val="16"/>
        </w:rPr>
      </w:pPr>
    </w:p>
    <w:p w14:paraId="3956AB2A" w14:textId="77777777" w:rsidR="00617E52" w:rsidRDefault="000E5E80" w:rsidP="008516BE">
      <w:pPr>
        <w:widowControl w:val="0"/>
        <w:numPr>
          <w:ilvl w:val="1"/>
          <w:numId w:val="5"/>
        </w:numPr>
      </w:pPr>
      <w:r w:rsidRPr="004B06A6">
        <w:rPr>
          <w:color w:val="800080"/>
        </w:rPr>
        <w:t>W</w:t>
      </w:r>
      <w:r w:rsidR="00617E52" w:rsidRPr="004B06A6">
        <w:rPr>
          <w:color w:val="800080"/>
        </w:rPr>
        <w:t xml:space="preserve">hat is </w:t>
      </w:r>
      <w:r w:rsidR="0054159C" w:rsidRPr="004B06A6">
        <w:rPr>
          <w:b/>
          <w:color w:val="800080"/>
        </w:rPr>
        <w:sym w:font="Symbol" w:char="F062"/>
      </w:r>
      <w:r w:rsidR="00617E52" w:rsidRPr="004B06A6">
        <w:rPr>
          <w:color w:val="800080"/>
        </w:rPr>
        <w:t>?;</w:t>
      </w:r>
      <w:r w:rsidR="00617E52">
        <w:t xml:space="preserve"> it is found to be Planck’s constant </w:t>
      </w:r>
      <w:r w:rsidR="00617E52" w:rsidRPr="0054159C">
        <w:rPr>
          <w:b/>
          <w:color w:val="0000FF"/>
        </w:rPr>
        <w:t>h</w:t>
      </w:r>
      <w:r w:rsidR="0054159C" w:rsidRPr="008664AA">
        <w:rPr>
          <w:color w:val="0000FF"/>
        </w:rPr>
        <w:t>!</w:t>
      </w:r>
    </w:p>
    <w:p w14:paraId="4CF14E10" w14:textId="77777777" w:rsidR="00617E52" w:rsidRPr="00855E7E" w:rsidRDefault="00617E52" w:rsidP="008516BE">
      <w:pPr>
        <w:widowControl w:val="0"/>
        <w:ind w:left="720"/>
        <w:rPr>
          <w:sz w:val="16"/>
          <w:szCs w:val="16"/>
        </w:rPr>
      </w:pPr>
    </w:p>
    <w:p w14:paraId="604C938D" w14:textId="77777777" w:rsidR="00617E52" w:rsidRDefault="000E5E80" w:rsidP="008516BE">
      <w:pPr>
        <w:widowControl w:val="0"/>
        <w:rPr>
          <w:b/>
          <w:bCs/>
          <w:color w:val="FF0000"/>
        </w:rPr>
      </w:pPr>
      <w:r>
        <w:rPr>
          <w:b/>
          <w:bCs/>
          <w:color w:val="FF0000"/>
        </w:rPr>
        <w:t>T</w:t>
      </w:r>
      <w:r w:rsidR="00617E52">
        <w:rPr>
          <w:b/>
          <w:bCs/>
          <w:color w:val="FF0000"/>
        </w:rPr>
        <w:t xml:space="preserve">hat is, </w:t>
      </w:r>
      <w:r>
        <w:rPr>
          <w:b/>
          <w:bCs/>
          <w:color w:val="FF0000"/>
        </w:rPr>
        <w:t xml:space="preserve">once again, </w:t>
      </w:r>
      <w:r w:rsidR="00617E52">
        <w:rPr>
          <w:b/>
          <w:bCs/>
          <w:color w:val="FF0000"/>
        </w:rPr>
        <w:t>the energy of the light = E = h</w:t>
      </w:r>
      <w:r w:rsidR="00617E52">
        <w:rPr>
          <w:b/>
          <w:bCs/>
          <w:color w:val="FF0000"/>
        </w:rPr>
        <w:sym w:font="Symbol" w:char="F06E"/>
      </w:r>
      <w:r w:rsidR="00617E52">
        <w:rPr>
          <w:b/>
          <w:bCs/>
          <w:color w:val="FF0000"/>
        </w:rPr>
        <w:t>.</w:t>
      </w:r>
    </w:p>
    <w:p w14:paraId="74C57CF5" w14:textId="77777777" w:rsidR="00617E52" w:rsidRPr="00855E7E" w:rsidRDefault="00617E52" w:rsidP="008516BE">
      <w:pPr>
        <w:widowControl w:val="0"/>
        <w:rPr>
          <w:b/>
          <w:bCs/>
          <w:sz w:val="16"/>
          <w:szCs w:val="16"/>
        </w:rPr>
      </w:pPr>
    </w:p>
    <w:p w14:paraId="5757C30E" w14:textId="77777777" w:rsidR="00617E52" w:rsidRDefault="00617E52" w:rsidP="008516BE">
      <w:pPr>
        <w:pStyle w:val="BodyTextIndent"/>
        <w:widowControl w:val="0"/>
        <w:numPr>
          <w:ilvl w:val="0"/>
          <w:numId w:val="6"/>
        </w:numPr>
      </w:pPr>
      <w:r>
        <w:t xml:space="preserve">Gives direct support to Planck’s hypothesis and </w:t>
      </w:r>
      <w:r>
        <w:rPr>
          <w:color w:val="0000FF"/>
        </w:rPr>
        <w:t>earned Einstein a Nobel Prize in Physics</w:t>
      </w:r>
      <w:r w:rsidR="000E5E80">
        <w:rPr>
          <w:color w:val="0000FF"/>
        </w:rPr>
        <w:t xml:space="preserve"> (even though he initially was a s</w:t>
      </w:r>
      <w:r w:rsidR="00855E7E">
        <w:rPr>
          <w:color w:val="0000FF"/>
        </w:rPr>
        <w:t>k</w:t>
      </w:r>
      <w:r w:rsidR="000E5E80">
        <w:rPr>
          <w:color w:val="0000FF"/>
        </w:rPr>
        <w:t>eptic as far as QM’ics was concerned</w:t>
      </w:r>
      <w:r w:rsidR="0054159C">
        <w:rPr>
          <w:color w:val="0000FF"/>
        </w:rPr>
        <w:t>!</w:t>
      </w:r>
      <w:r w:rsidR="000E5E80">
        <w:rPr>
          <w:color w:val="0000FF"/>
        </w:rPr>
        <w:t>)</w:t>
      </w:r>
      <w:r>
        <w:t>.</w:t>
      </w:r>
    </w:p>
    <w:p w14:paraId="5CE2DA42" w14:textId="77777777" w:rsidR="00617E52" w:rsidRPr="00855E7E" w:rsidRDefault="00617E52" w:rsidP="008516BE">
      <w:pPr>
        <w:widowControl w:val="0"/>
        <w:rPr>
          <w:sz w:val="16"/>
          <w:szCs w:val="16"/>
        </w:rPr>
      </w:pPr>
    </w:p>
    <w:p w14:paraId="05DBFE95" w14:textId="77777777" w:rsidR="00617E52" w:rsidRDefault="00617E52" w:rsidP="008516BE">
      <w:pPr>
        <w:widowControl w:val="0"/>
        <w:numPr>
          <w:ilvl w:val="0"/>
          <w:numId w:val="6"/>
        </w:numPr>
        <w:rPr>
          <w:b/>
          <w:bCs/>
          <w:color w:val="FF0000"/>
        </w:rPr>
      </w:pPr>
      <w:r>
        <w:t>Observation that even very low intensity light can lead to photo</w:t>
      </w:r>
      <w:r w:rsidR="00B202A0">
        <w:t>-</w:t>
      </w:r>
      <w:r>
        <w:t>emission shows the absorbed light is not distributed uniformly over the entire surface; thus</w:t>
      </w:r>
      <w:r w:rsidR="0092154E">
        <w:t>,</w:t>
      </w:r>
      <w:r>
        <w:t xml:space="preserve"> we can conclude that all the incident light can be concentrated in a single electron excitation</w:t>
      </w:r>
      <w:r>
        <w:rPr>
          <w:color w:val="FF0000"/>
        </w:rPr>
        <w:t xml:space="preserve"> </w:t>
      </w:r>
      <w:r>
        <w:rPr>
          <w:b/>
          <w:color w:val="FF0000"/>
        </w:rPr>
        <w:sym w:font="Symbol" w:char="F0AE"/>
      </w:r>
      <w:r>
        <w:rPr>
          <w:b/>
          <w:color w:val="FF0000"/>
        </w:rPr>
        <w:t xml:space="preserve"> termed the </w:t>
      </w:r>
      <w:r w:rsidRPr="007F18BB">
        <w:rPr>
          <w:b/>
          <w:bCs/>
          <w:caps/>
          <w:color w:val="FF000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photon.</w:t>
      </w:r>
    </w:p>
    <w:p w14:paraId="63C23D1E" w14:textId="77777777" w:rsidR="00617E52" w:rsidRPr="003B2034" w:rsidRDefault="00617E52" w:rsidP="008516BE">
      <w:pPr>
        <w:widowControl w:val="0"/>
        <w:rPr>
          <w:bCs/>
          <w:sz w:val="16"/>
          <w:szCs w:val="16"/>
        </w:rPr>
      </w:pPr>
    </w:p>
    <w:p w14:paraId="2DAFA16F" w14:textId="77777777" w:rsidR="00617E52" w:rsidRDefault="00617E52" w:rsidP="008516BE">
      <w:pPr>
        <w:widowControl w:val="0"/>
        <w:numPr>
          <w:ilvl w:val="0"/>
          <w:numId w:val="6"/>
        </w:numPr>
      </w:pPr>
      <w:r>
        <w:t xml:space="preserve">A photon </w:t>
      </w:r>
      <w:r w:rsidR="003F7856">
        <w:t>≡</w:t>
      </w:r>
      <w:r>
        <w:t xml:space="preserve"> a spatially localized packet of light </w:t>
      </w:r>
      <w:r w:rsidRPr="00855E7E">
        <w:rPr>
          <w:b/>
          <w:color w:val="FF0000"/>
        </w:rPr>
        <w:sym w:font="Symbol" w:char="F0DE"/>
      </w:r>
      <w:r w:rsidRPr="00855E7E">
        <w:rPr>
          <w:b/>
        </w:rPr>
        <w:t xml:space="preserve"> </w:t>
      </w:r>
      <w:r>
        <w:t xml:space="preserve">conclude that </w:t>
      </w:r>
      <w:r>
        <w:rPr>
          <w:color w:val="FF0000"/>
        </w:rPr>
        <w:t xml:space="preserve">light can exhibit </w:t>
      </w:r>
      <w:r w:rsidRPr="00855E7E">
        <w:rPr>
          <w:b/>
          <w:color w:val="FF0000"/>
        </w:rPr>
        <w:t>particle-like character</w:t>
      </w:r>
      <w:r>
        <w:t xml:space="preserve"> under some circumstances.  </w:t>
      </w:r>
      <w:r w:rsidR="00855E7E">
        <w:t>This l</w:t>
      </w:r>
      <w:r>
        <w:t xml:space="preserve">ed to the </w:t>
      </w:r>
      <w:r w:rsidRPr="00425836">
        <w:rPr>
          <w:b/>
          <w:color w:val="0000FF"/>
        </w:rPr>
        <w:t>3</w:t>
      </w:r>
      <w:r w:rsidRPr="00425836">
        <w:rPr>
          <w:b/>
          <w:color w:val="0000FF"/>
          <w:vertAlign w:val="superscript"/>
        </w:rPr>
        <w:t>rd</w:t>
      </w:r>
      <w:r w:rsidRPr="00425836">
        <w:rPr>
          <w:b/>
          <w:color w:val="0000FF"/>
        </w:rPr>
        <w:t xml:space="preserve"> fundamental experiment</w:t>
      </w:r>
      <w:r>
        <w:t xml:space="preserve"> </w:t>
      </w:r>
      <w:r w:rsidR="0054159C">
        <w:t xml:space="preserve">which </w:t>
      </w:r>
      <w:r>
        <w:t>show</w:t>
      </w:r>
      <w:r w:rsidR="0054159C">
        <w:t>ed</w:t>
      </w:r>
      <w:r>
        <w:t xml:space="preserve"> that the reverse also applies: </w:t>
      </w:r>
      <w:r>
        <w:rPr>
          <w:color w:val="FF0000"/>
        </w:rPr>
        <w:t xml:space="preserve">particles </w:t>
      </w:r>
      <w:r w:rsidR="004B06A6">
        <w:rPr>
          <w:color w:val="FF0000"/>
        </w:rPr>
        <w:t xml:space="preserve">also </w:t>
      </w:r>
      <w:r>
        <w:rPr>
          <w:color w:val="FF0000"/>
        </w:rPr>
        <w:t xml:space="preserve">can exhibit </w:t>
      </w:r>
      <w:r w:rsidRPr="00855E7E">
        <w:rPr>
          <w:b/>
          <w:color w:val="FF0000"/>
        </w:rPr>
        <w:t>wave-like character</w:t>
      </w:r>
      <w:r>
        <w:t>.</w:t>
      </w:r>
    </w:p>
    <w:p w14:paraId="45D0EAA1" w14:textId="77777777" w:rsidR="00617E52" w:rsidRPr="003B2034" w:rsidRDefault="00617E52" w:rsidP="008516BE">
      <w:pPr>
        <w:widowControl w:val="0"/>
        <w:rPr>
          <w:sz w:val="16"/>
          <w:szCs w:val="16"/>
        </w:rPr>
      </w:pPr>
    </w:p>
    <w:p w14:paraId="7AC5EB04" w14:textId="77777777" w:rsidR="00617E52" w:rsidRDefault="00617E52" w:rsidP="008516BE">
      <w:pPr>
        <w:widowControl w:val="0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3.</w:t>
      </w:r>
      <w:r>
        <w:rPr>
          <w:b/>
          <w:bCs/>
          <w:color w:val="FF0000"/>
          <w:sz w:val="28"/>
          <w:szCs w:val="28"/>
        </w:rPr>
        <w:tab/>
        <w:t>Diffraction of electrons by a crystalline solid</w:t>
      </w:r>
    </w:p>
    <w:p w14:paraId="15D5F211" w14:textId="77777777" w:rsidR="00617E52" w:rsidRPr="00855E7E" w:rsidRDefault="00617E52" w:rsidP="008516BE">
      <w:pPr>
        <w:widowControl w:val="0"/>
        <w:rPr>
          <w:sz w:val="16"/>
          <w:szCs w:val="16"/>
        </w:rPr>
      </w:pPr>
    </w:p>
    <w:p w14:paraId="4BB42229" w14:textId="77777777" w:rsidR="00617E52" w:rsidRDefault="00617E52" w:rsidP="00425836">
      <w:pPr>
        <w:widowControl w:val="0"/>
        <w:numPr>
          <w:ilvl w:val="0"/>
          <w:numId w:val="25"/>
        </w:numPr>
      </w:pPr>
      <w:r>
        <w:t>1</w:t>
      </w:r>
      <w:r>
        <w:rPr>
          <w:vertAlign w:val="superscript"/>
        </w:rPr>
        <w:t>st</w:t>
      </w:r>
      <w:r>
        <w:t xml:space="preserve"> suggested by </w:t>
      </w:r>
      <w:r w:rsidRPr="001D4F23">
        <w:rPr>
          <w:b/>
          <w:color w:val="0000FF"/>
        </w:rPr>
        <w:t>deBroglie</w:t>
      </w:r>
      <w:r>
        <w:t xml:space="preserve"> (1924): </w:t>
      </w:r>
      <w:r w:rsidR="00FA2429">
        <w:t xml:space="preserve">he </w:t>
      </w:r>
      <w:r>
        <w:t xml:space="preserve">related </w:t>
      </w:r>
      <w:r w:rsidRPr="0092154E">
        <w:rPr>
          <w:color w:val="0000CC"/>
        </w:rPr>
        <w:t xml:space="preserve">momentum (p) </w:t>
      </w:r>
      <w:r>
        <w:t xml:space="preserve">and </w:t>
      </w:r>
      <w:r w:rsidRPr="0092154E">
        <w:rPr>
          <w:color w:val="0000CC"/>
        </w:rPr>
        <w:t>wavelength (</w:t>
      </w:r>
      <w:r w:rsidRPr="0092154E">
        <w:rPr>
          <w:color w:val="0000CC"/>
        </w:rPr>
        <w:sym w:font="Symbol" w:char="F06C"/>
      </w:r>
      <w:r w:rsidRPr="0092154E">
        <w:rPr>
          <w:color w:val="0000CC"/>
        </w:rPr>
        <w:t xml:space="preserve">) </w:t>
      </w:r>
      <w:r>
        <w:t>for light, as</w:t>
      </w:r>
    </w:p>
    <w:p w14:paraId="588F4A45" w14:textId="77777777" w:rsidR="00617E52" w:rsidRDefault="00617E52" w:rsidP="008516BE">
      <w:pPr>
        <w:widowControl w:val="0"/>
        <w:jc w:val="center"/>
      </w:pPr>
      <w:r>
        <w:rPr>
          <w:position w:val="-28"/>
        </w:rPr>
        <w:object w:dxaOrig="660" w:dyaOrig="660" w14:anchorId="0A5A54EF">
          <v:shape id="_x0000_i1035" type="#_x0000_t75" style="width:33pt;height:33pt" o:ole="">
            <v:imagedata r:id="rId30" o:title=""/>
          </v:shape>
          <o:OLEObject Type="Embed" ProgID="Equation.3" ShapeID="_x0000_i1035" DrawAspect="Content" ObjectID="_1672453443" r:id="rId31"/>
        </w:object>
      </w:r>
    </w:p>
    <w:p w14:paraId="0C212EEF" w14:textId="77777777" w:rsidR="00617E52" w:rsidRDefault="00617E52" w:rsidP="00425836">
      <w:pPr>
        <w:pStyle w:val="BodyTextIndent"/>
        <w:widowControl w:val="0"/>
        <w:ind w:left="288"/>
      </w:pPr>
      <w:r>
        <w:t xml:space="preserve">where the </w:t>
      </w:r>
      <w:r w:rsidR="00425836">
        <w:t xml:space="preserve">momentum of the </w:t>
      </w:r>
      <w:r>
        <w:t>particles</w:t>
      </w:r>
      <w:r w:rsidR="00701C19">
        <w:t>,</w:t>
      </w:r>
      <w:r>
        <w:t xml:space="preserve"> p = mv (</w:t>
      </w:r>
      <w:r w:rsidR="00855E7E">
        <w:t xml:space="preserve">m is the mass and </w:t>
      </w:r>
      <w:r>
        <w:t>v is the velocity).</w:t>
      </w:r>
    </w:p>
    <w:p w14:paraId="70122F95" w14:textId="77777777" w:rsidR="00617E52" w:rsidRPr="00855E7E" w:rsidRDefault="00617E52" w:rsidP="008516BE">
      <w:pPr>
        <w:widowControl w:val="0"/>
        <w:rPr>
          <w:sz w:val="16"/>
          <w:szCs w:val="16"/>
        </w:rPr>
      </w:pPr>
    </w:p>
    <w:p w14:paraId="04B86024" w14:textId="77777777" w:rsidR="00425836" w:rsidRDefault="00617E52" w:rsidP="008516BE">
      <w:pPr>
        <w:pStyle w:val="BodyTextIndent"/>
        <w:widowControl w:val="0"/>
        <w:numPr>
          <w:ilvl w:val="0"/>
          <w:numId w:val="25"/>
        </w:numPr>
      </w:pPr>
      <w:r>
        <w:t xml:space="preserve">Proposition </w:t>
      </w:r>
      <w:r w:rsidR="0092154E">
        <w:t xml:space="preserve">was </w:t>
      </w:r>
      <w:r>
        <w:t>confirmed in 1927 by the Davisson and Germer</w:t>
      </w:r>
      <w:r w:rsidR="0055176C">
        <w:t>’s</w:t>
      </w:r>
      <w:r>
        <w:t xml:space="preserve"> </w:t>
      </w:r>
      <w:r w:rsidR="00B95A2D">
        <w:t xml:space="preserve">(D &amp; G) </w:t>
      </w:r>
      <w:r>
        <w:t>electron diffraction experiment.</w:t>
      </w:r>
    </w:p>
    <w:p w14:paraId="304D060B" w14:textId="77777777" w:rsidR="00425836" w:rsidRPr="00425836" w:rsidRDefault="00425836" w:rsidP="00425836">
      <w:pPr>
        <w:pStyle w:val="BodyTextIndent"/>
        <w:widowControl w:val="0"/>
        <w:ind w:left="0"/>
        <w:rPr>
          <w:sz w:val="16"/>
          <w:szCs w:val="16"/>
        </w:rPr>
      </w:pPr>
    </w:p>
    <w:p w14:paraId="15ED99FB" w14:textId="77777777" w:rsidR="00425836" w:rsidRDefault="00855E7E" w:rsidP="00425836">
      <w:pPr>
        <w:pStyle w:val="BodyTextIndent"/>
        <w:widowControl w:val="0"/>
        <w:numPr>
          <w:ilvl w:val="0"/>
          <w:numId w:val="25"/>
        </w:numPr>
      </w:pPr>
      <w:r>
        <w:t xml:space="preserve">We know </w:t>
      </w:r>
      <w:r w:rsidR="00FA2429">
        <w:t>(1</w:t>
      </w:r>
      <w:r w:rsidR="00FA2429" w:rsidRPr="00FA2429">
        <w:rPr>
          <w:vertAlign w:val="superscript"/>
        </w:rPr>
        <w:t>st</w:t>
      </w:r>
      <w:r w:rsidR="00FA2429">
        <w:t xml:space="preserve"> year Physics), </w:t>
      </w:r>
      <w:r>
        <w:t xml:space="preserve">that </w:t>
      </w:r>
      <w:r w:rsidR="0055176C">
        <w:t>to observe</w:t>
      </w:r>
      <w:r w:rsidR="00617E52">
        <w:t xml:space="preserve"> </w:t>
      </w:r>
      <w:r w:rsidR="00B202A0">
        <w:t>d</w:t>
      </w:r>
      <w:r w:rsidR="00617E52">
        <w:t xml:space="preserve">iffraction, the width of the spaces </w:t>
      </w:r>
      <w:r>
        <w:t>in</w:t>
      </w:r>
      <w:r w:rsidR="00617E52">
        <w:t xml:space="preserve"> a diffraction grating </w:t>
      </w:r>
      <w:r w:rsidR="0092154E">
        <w:t>must</w:t>
      </w:r>
      <w:r w:rsidR="00617E52">
        <w:t xml:space="preserve"> be on the order of the wavelength</w:t>
      </w:r>
      <w:r w:rsidR="00B95A2D">
        <w:t xml:space="preserve"> of the light</w:t>
      </w:r>
      <w:r w:rsidR="00617E52">
        <w:t xml:space="preserve"> so if the particle is an electron, an ideal candidate is a crystalline solid</w:t>
      </w:r>
      <w:r w:rsidR="00B95A2D">
        <w:t xml:space="preserve"> where the spacing </w:t>
      </w:r>
      <w:r w:rsidR="0055176C">
        <w:t xml:space="preserve">between atoms </w:t>
      </w:r>
      <w:r w:rsidR="00B95A2D">
        <w:t>will be small enough</w:t>
      </w:r>
      <w:r w:rsidR="00617E52">
        <w:t>.</w:t>
      </w:r>
    </w:p>
    <w:p w14:paraId="5738FEAF" w14:textId="77777777" w:rsidR="00425836" w:rsidRPr="00425836" w:rsidRDefault="00425836" w:rsidP="00425836">
      <w:pPr>
        <w:pStyle w:val="BodyTextIndent"/>
        <w:widowControl w:val="0"/>
        <w:ind w:left="0"/>
        <w:rPr>
          <w:sz w:val="16"/>
          <w:szCs w:val="16"/>
        </w:rPr>
      </w:pPr>
    </w:p>
    <w:p w14:paraId="408F6ADF" w14:textId="77777777" w:rsidR="00617E52" w:rsidRDefault="00617E52" w:rsidP="00425836">
      <w:pPr>
        <w:pStyle w:val="BodyTextIndent"/>
        <w:widowControl w:val="0"/>
        <w:numPr>
          <w:ilvl w:val="0"/>
          <w:numId w:val="25"/>
        </w:numPr>
      </w:pPr>
      <w:r>
        <w:t>In their classic experiment, D &amp; G diffracted electrons from crystalline NiO to verify the deBroglie relation (</w:t>
      </w:r>
      <w:r w:rsidR="00B95A2D">
        <w:t xml:space="preserve">and </w:t>
      </w:r>
      <w:r>
        <w:t xml:space="preserve">since that time, diffraction of He atoms and </w:t>
      </w:r>
      <w:r w:rsidR="00B95A2D">
        <w:t xml:space="preserve">of </w:t>
      </w:r>
      <w:r>
        <w:t>H</w:t>
      </w:r>
      <w:r>
        <w:rPr>
          <w:vertAlign w:val="subscript"/>
        </w:rPr>
        <w:t>2</w:t>
      </w:r>
      <w:r>
        <w:t xml:space="preserve"> molecules from crystalline surfaces has been observed</w:t>
      </w:r>
      <w:r w:rsidR="00425836">
        <w:t xml:space="preserve"> – see </w:t>
      </w:r>
      <w:r w:rsidR="008664AA">
        <w:t>T</w:t>
      </w:r>
      <w:r w:rsidR="00425836">
        <w:t>ext</w:t>
      </w:r>
      <w:r>
        <w:t xml:space="preserve">).  Result </w:t>
      </w:r>
      <w:r w:rsidR="0055176C">
        <w:t>thus</w:t>
      </w:r>
      <w:r>
        <w:t xml:space="preserve"> suggests that there should be a </w:t>
      </w:r>
      <w:r>
        <w:rPr>
          <w:color w:val="FF0000"/>
        </w:rPr>
        <w:t>wave equation that applies to particles</w:t>
      </w:r>
      <w:r w:rsidR="00425836">
        <w:rPr>
          <w:color w:val="FF0000"/>
        </w:rPr>
        <w:t xml:space="preserve"> too</w:t>
      </w:r>
      <w:r>
        <w:t>.</w:t>
      </w:r>
    </w:p>
    <w:p w14:paraId="5903CB0C" w14:textId="77777777" w:rsidR="00617E52" w:rsidRPr="008516BE" w:rsidRDefault="008516BE" w:rsidP="008516BE">
      <w:pPr>
        <w:widowControl w:val="0"/>
        <w:rPr>
          <w:b/>
          <w:color w:val="0000FF"/>
          <w:sz w:val="28"/>
          <w:szCs w:val="28"/>
        </w:rPr>
      </w:pPr>
      <w:r w:rsidRPr="008516BE">
        <w:rPr>
          <w:b/>
          <w:color w:val="0000FF"/>
          <w:sz w:val="28"/>
          <w:szCs w:val="28"/>
        </w:rPr>
        <w:lastRenderedPageBreak/>
        <w:t>Double-Slit Experiment (see text)</w:t>
      </w:r>
    </w:p>
    <w:p w14:paraId="019163A1" w14:textId="77777777" w:rsidR="00617E52" w:rsidRDefault="00617E52" w:rsidP="008516BE">
      <w:pPr>
        <w:widowControl w:val="0"/>
        <w:rPr>
          <w:b/>
          <w:color w:val="FF0000"/>
        </w:rPr>
      </w:pPr>
      <w:r>
        <w:t xml:space="preserve">To further illustrate the wave-like character of particles, </w:t>
      </w:r>
      <w:r w:rsidR="00B95A2D">
        <w:t>T</w:t>
      </w:r>
      <w:r>
        <w:t>ext describes a double</w:t>
      </w:r>
      <w:r w:rsidR="008516BE">
        <w:t>-</w:t>
      </w:r>
      <w:r>
        <w:t>slit experiment</w:t>
      </w:r>
      <w:r w:rsidR="00DB29FA">
        <w:t xml:space="preserve">: </w:t>
      </w:r>
      <w:r>
        <w:t>electrons are directed on</w:t>
      </w:r>
      <w:r w:rsidR="009C6021">
        <w:t>to</w:t>
      </w:r>
      <w:r>
        <w:t xml:space="preserve"> a double slit </w:t>
      </w:r>
      <w:r>
        <w:rPr>
          <w:b/>
          <w:color w:val="FF0000"/>
        </w:rPr>
        <w:sym w:font="Symbol" w:char="F0AE"/>
      </w:r>
      <w:r>
        <w:rPr>
          <w:b/>
          <w:color w:val="FF0000"/>
        </w:rPr>
        <w:t xml:space="preserve"> result can be interpreted as a diffraction pattern </w:t>
      </w:r>
      <w:r w:rsidR="00DB29FA">
        <w:rPr>
          <w:b/>
          <w:color w:val="FF0000"/>
        </w:rPr>
        <w:t xml:space="preserve">resulting </w:t>
      </w:r>
      <w:r>
        <w:rPr>
          <w:b/>
          <w:color w:val="FF0000"/>
        </w:rPr>
        <w:t>from the electron wave function emanating from the source (</w:t>
      </w:r>
      <w:r w:rsidR="009C6021">
        <w:rPr>
          <w:b/>
          <w:color w:val="FF0000"/>
        </w:rPr>
        <w:sym w:font="Symbol" w:char="F0BA"/>
      </w:r>
      <w:r w:rsidR="009C6021">
        <w:rPr>
          <w:b/>
          <w:color w:val="FF0000"/>
        </w:rPr>
        <w:t xml:space="preserve"> </w:t>
      </w:r>
      <w:r>
        <w:rPr>
          <w:b/>
          <w:color w:val="FF0000"/>
        </w:rPr>
        <w:t>an electron gun).</w:t>
      </w:r>
    </w:p>
    <w:p w14:paraId="41A7C9EA" w14:textId="77777777" w:rsidR="00617E52" w:rsidRDefault="00617E52" w:rsidP="008516BE">
      <w:pPr>
        <w:widowControl w:val="0"/>
        <w:ind w:left="720" w:hanging="720"/>
        <w:rPr>
          <w:b/>
          <w:color w:val="FF0000"/>
          <w:sz w:val="16"/>
        </w:rPr>
      </w:pPr>
    </w:p>
    <w:p w14:paraId="5CF9F936" w14:textId="77777777" w:rsidR="00617E52" w:rsidRDefault="00617E52" w:rsidP="008516BE">
      <w:pPr>
        <w:widowControl w:val="0"/>
        <w:ind w:left="720" w:hanging="720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4.</w:t>
      </w:r>
      <w:r>
        <w:rPr>
          <w:b/>
          <w:bCs/>
          <w:color w:val="FF0000"/>
          <w:sz w:val="28"/>
          <w:szCs w:val="28"/>
        </w:rPr>
        <w:tab/>
        <w:t>Atomic Spectra</w:t>
      </w:r>
    </w:p>
    <w:p w14:paraId="7CDA84CC" w14:textId="77777777" w:rsidR="00617E52" w:rsidRDefault="00617E52" w:rsidP="008516BE">
      <w:pPr>
        <w:widowControl w:val="0"/>
        <w:rPr>
          <w:sz w:val="16"/>
        </w:rPr>
      </w:pPr>
    </w:p>
    <w:p w14:paraId="662593CC" w14:textId="77777777" w:rsidR="00617E52" w:rsidRDefault="00617E52" w:rsidP="008516BE">
      <w:pPr>
        <w:widowControl w:val="0"/>
      </w:pPr>
      <w:r w:rsidRPr="00B95A2D">
        <w:rPr>
          <w:b/>
          <w:color w:val="FF0000"/>
        </w:rPr>
        <w:t>Perhaps the most direct evidence for the need for energy quantization</w:t>
      </w:r>
      <w:r>
        <w:t xml:space="preserve"> comes from the </w:t>
      </w:r>
      <w:r w:rsidRPr="007F18BB">
        <w:rPr>
          <w:caps/>
          <w:color w:val="FF000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lines</w:t>
      </w:r>
      <w:r w:rsidRPr="007F18BB">
        <w:rPr>
          <w:color w:val="FF000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B95A2D">
        <w:rPr>
          <w:b/>
          <w:color w:val="FF0000"/>
        </w:rPr>
        <w:t>observed in atomic spectra</w:t>
      </w:r>
      <w:r>
        <w:t xml:space="preserve"> (e.g., from excited atoms in a plasma discharge).</w:t>
      </w:r>
    </w:p>
    <w:p w14:paraId="4AA3E588" w14:textId="77777777" w:rsidR="00617E52" w:rsidRDefault="00617E52" w:rsidP="008516BE">
      <w:pPr>
        <w:widowControl w:val="0"/>
        <w:rPr>
          <w:sz w:val="16"/>
        </w:rPr>
      </w:pPr>
    </w:p>
    <w:p w14:paraId="0CA965E1" w14:textId="77777777" w:rsidR="00617E52" w:rsidRDefault="00617E52" w:rsidP="008516BE">
      <w:pPr>
        <w:widowControl w:val="0"/>
      </w:pPr>
      <w:r>
        <w:t xml:space="preserve">The picture of the atom that had emerged by </w:t>
      </w:r>
      <w:r w:rsidR="009C6021">
        <w:t xml:space="preserve">the year </w:t>
      </w:r>
      <w:r>
        <w:t xml:space="preserve">1910 was of a </w:t>
      </w:r>
      <w:r w:rsidR="0055176C">
        <w:t>positive (</w:t>
      </w:r>
      <w:r>
        <w:t>+ve</w:t>
      </w:r>
      <w:r w:rsidR="0055176C">
        <w:t>)</w:t>
      </w:r>
      <w:r>
        <w:t xml:space="preserve"> charge contained in a small volume called the nucleus surrounded by a </w:t>
      </w:r>
      <w:r w:rsidR="0055176C">
        <w:t>negatively (</w:t>
      </w:r>
      <w:r>
        <w:t>–vely</w:t>
      </w:r>
      <w:r w:rsidR="0055176C">
        <w:t>)</w:t>
      </w:r>
      <w:r>
        <w:t xml:space="preserve"> charged electrons that occupied a much greater volume that was centered at the nucleus.</w:t>
      </w:r>
    </w:p>
    <w:p w14:paraId="59B6298D" w14:textId="77777777" w:rsidR="00617E52" w:rsidRDefault="00617E52" w:rsidP="008516BE">
      <w:pPr>
        <w:widowControl w:val="0"/>
        <w:rPr>
          <w:sz w:val="16"/>
        </w:rPr>
      </w:pPr>
    </w:p>
    <w:p w14:paraId="3C64E4A2" w14:textId="77777777" w:rsidR="00617E52" w:rsidRPr="009C6021" w:rsidRDefault="00617E52" w:rsidP="008516BE">
      <w:pPr>
        <w:pStyle w:val="BodyTextIndent"/>
        <w:widowControl w:val="0"/>
        <w:numPr>
          <w:ilvl w:val="0"/>
          <w:numId w:val="5"/>
        </w:numPr>
        <w:rPr>
          <w:b/>
          <w:color w:val="0000FF"/>
        </w:rPr>
      </w:pPr>
      <w:r>
        <w:t xml:space="preserve">However, this </w:t>
      </w:r>
      <w:r w:rsidRPr="009C6021">
        <w:rPr>
          <w:b/>
          <w:color w:val="0000FF"/>
        </w:rPr>
        <w:t>picture is untenable according to CP!</w:t>
      </w:r>
      <w:r w:rsidR="00D27E35" w:rsidRPr="009C6021">
        <w:rPr>
          <w:b/>
          <w:color w:val="0000FF"/>
        </w:rPr>
        <w:t>!!</w:t>
      </w:r>
    </w:p>
    <w:p w14:paraId="05A3EF99" w14:textId="77777777" w:rsidR="00617E52" w:rsidRDefault="00617E52" w:rsidP="008516BE">
      <w:pPr>
        <w:pStyle w:val="BodyTextIndent"/>
        <w:widowControl w:val="0"/>
        <w:rPr>
          <w:sz w:val="16"/>
        </w:rPr>
      </w:pPr>
    </w:p>
    <w:p w14:paraId="7D2B84C3" w14:textId="77777777" w:rsidR="00617E52" w:rsidRPr="00425836" w:rsidRDefault="00617E52" w:rsidP="008516BE">
      <w:pPr>
        <w:pStyle w:val="BodyTextIndent"/>
        <w:widowControl w:val="0"/>
        <w:numPr>
          <w:ilvl w:val="1"/>
          <w:numId w:val="5"/>
        </w:numPr>
        <w:rPr>
          <w:b/>
          <w:color w:val="FF0000"/>
        </w:rPr>
      </w:pPr>
      <w:r w:rsidRPr="00D90F75">
        <w:rPr>
          <w:b/>
          <w:color w:val="0000FF"/>
        </w:rPr>
        <w:t>According to CP,</w:t>
      </w:r>
      <w:r>
        <w:t xml:space="preserve"> an electron orbiting the nucleus is constantly accelerating and must </w:t>
      </w:r>
      <w:r w:rsidR="00D27E35">
        <w:t xml:space="preserve">be </w:t>
      </w:r>
      <w:r>
        <w:t>radiat</w:t>
      </w:r>
      <w:r w:rsidR="00D27E35">
        <w:t>ing</w:t>
      </w:r>
      <w:r>
        <w:t xml:space="preserve"> energy according to EM theory: thus, </w:t>
      </w:r>
      <w:r w:rsidR="00D90F75">
        <w:t>as it continually radiated away all its KE</w:t>
      </w:r>
      <w:r w:rsidR="00701C19">
        <w:t>,</w:t>
      </w:r>
      <w:r w:rsidR="00D90F75">
        <w:t xml:space="preserve"> </w:t>
      </w:r>
      <w:r>
        <w:t xml:space="preserve">the </w:t>
      </w:r>
      <w:r w:rsidRPr="009C6021">
        <w:rPr>
          <w:b/>
          <w:color w:val="0000FF"/>
        </w:rPr>
        <w:t>electron would</w:t>
      </w:r>
      <w:r>
        <w:t xml:space="preserve"> </w:t>
      </w:r>
      <w:r w:rsidRPr="009C6021">
        <w:rPr>
          <w:b/>
          <w:color w:val="0000FF"/>
        </w:rPr>
        <w:t>spiral into the nucleus!</w:t>
      </w:r>
      <w:r>
        <w:t xml:space="preserve">  </w:t>
      </w:r>
      <w:r w:rsidRPr="00425836">
        <w:rPr>
          <w:b/>
          <w:color w:val="FF0000"/>
        </w:rPr>
        <w:t xml:space="preserve">Clearly </w:t>
      </w:r>
      <w:r w:rsidR="00D90F75">
        <w:rPr>
          <w:b/>
          <w:color w:val="FF0000"/>
        </w:rPr>
        <w:t>this does not</w:t>
      </w:r>
      <w:r w:rsidRPr="00425836">
        <w:rPr>
          <w:b/>
          <w:color w:val="FF0000"/>
        </w:rPr>
        <w:t xml:space="preserve"> happen!</w:t>
      </w:r>
    </w:p>
    <w:p w14:paraId="09913849" w14:textId="77777777" w:rsidR="00617E52" w:rsidRPr="00425836" w:rsidRDefault="00617E52" w:rsidP="008516BE">
      <w:pPr>
        <w:widowControl w:val="0"/>
        <w:ind w:left="720"/>
        <w:rPr>
          <w:b/>
          <w:color w:val="FF0000"/>
          <w:sz w:val="16"/>
        </w:rPr>
      </w:pPr>
    </w:p>
    <w:p w14:paraId="2328FD59" w14:textId="77777777" w:rsidR="00617E52" w:rsidRDefault="00617E52" w:rsidP="008516BE">
      <w:pPr>
        <w:widowControl w:val="0"/>
        <w:numPr>
          <w:ilvl w:val="1"/>
          <w:numId w:val="5"/>
        </w:numPr>
      </w:pPr>
      <w:r>
        <w:t>It was known from the 1890’s that a gas (e.g., H</w:t>
      </w:r>
      <w:r>
        <w:rPr>
          <w:vertAlign w:val="subscript"/>
        </w:rPr>
        <w:t>2</w:t>
      </w:r>
      <w:r>
        <w:t>) could emit</w:t>
      </w:r>
      <w:r w:rsidR="00701C19">
        <w:t xml:space="preserve"> light</w:t>
      </w:r>
      <w:r>
        <w:t xml:space="preserve"> from an electrical discharge – and</w:t>
      </w:r>
      <w:r w:rsidR="00701C19">
        <w:t xml:space="preserve"> that</w:t>
      </w:r>
      <w:r>
        <w:t xml:space="preserve"> </w:t>
      </w:r>
      <w:r w:rsidRPr="007F18BB">
        <w:rPr>
          <w:b/>
          <w:caps/>
          <w:color w:val="FF000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line spectra</w:t>
      </w:r>
      <w:r>
        <w:t xml:space="preserve"> would appear if this light is dispersed.  This light is only observed at certain discrete wavelengths</w:t>
      </w:r>
      <w:r w:rsidR="00D27E35">
        <w:t xml:space="preserve"> – i.e., it </w:t>
      </w:r>
      <w:r>
        <w:t xml:space="preserve">is </w:t>
      </w:r>
      <w:r w:rsidRPr="006059E6">
        <w:rPr>
          <w:b/>
          <w:caps/>
          <w:color w:val="FF0000"/>
          <w14:glow w14:rad="139700">
            <w14:schemeClr w14:val="accent2">
              <w14:alpha w14:val="60000"/>
              <w14:satMod w14:val="175000"/>
            </w14:schemeClr>
          </w14:glow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quantized</w:t>
      </w:r>
      <w:r>
        <w:t>.</w:t>
      </w:r>
    </w:p>
    <w:p w14:paraId="768BF4FA" w14:textId="77777777" w:rsidR="00617E52" w:rsidRDefault="00617E52" w:rsidP="008516BE">
      <w:pPr>
        <w:widowControl w:val="0"/>
        <w:ind w:left="720"/>
        <w:rPr>
          <w:sz w:val="16"/>
        </w:rPr>
      </w:pPr>
    </w:p>
    <w:p w14:paraId="72421D1E" w14:textId="77777777" w:rsidR="00617E52" w:rsidRDefault="00617E52" w:rsidP="008516BE">
      <w:pPr>
        <w:pStyle w:val="BodyTextIndent2"/>
        <w:widowControl w:val="0"/>
        <w:numPr>
          <w:ilvl w:val="1"/>
          <w:numId w:val="5"/>
        </w:numPr>
      </w:pPr>
      <w:r>
        <w:t xml:space="preserve">This was not understandable from CP which held that only </w:t>
      </w:r>
      <w:r w:rsidRPr="007F18BB">
        <w:rPr>
          <w:b/>
          <w:smallCaps/>
          <w:color w:val="0000FF"/>
          <w:sz w:val="28"/>
          <w:szCs w:val="2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band spectra</w:t>
      </w:r>
      <w:r>
        <w:t xml:space="preserve"> could be observed.</w:t>
      </w:r>
    </w:p>
    <w:p w14:paraId="6D64034E" w14:textId="77777777" w:rsidR="00617E52" w:rsidRDefault="00617E52" w:rsidP="008516BE">
      <w:pPr>
        <w:widowControl w:val="0"/>
        <w:rPr>
          <w:sz w:val="16"/>
        </w:rPr>
      </w:pPr>
    </w:p>
    <w:p w14:paraId="30DFA778" w14:textId="77777777" w:rsidR="00617E52" w:rsidRDefault="00617E52" w:rsidP="006059E6">
      <w:pPr>
        <w:pStyle w:val="BodyTextIndent"/>
        <w:widowControl w:val="0"/>
        <w:numPr>
          <w:ilvl w:val="0"/>
          <w:numId w:val="5"/>
        </w:numPr>
      </w:pPr>
      <w:r>
        <w:t xml:space="preserve">Furthermore, what was more baffling at the time, </w:t>
      </w:r>
      <w:r w:rsidR="009C6021">
        <w:t xml:space="preserve">was that </w:t>
      </w:r>
      <w:r>
        <w:t>some simple</w:t>
      </w:r>
      <w:r w:rsidR="00F90AAC">
        <w:t xml:space="preserve"> </w:t>
      </w:r>
      <w:r>
        <w:t xml:space="preserve">(?) relationships had been derived that accounted for the frequencies </w:t>
      </w:r>
      <w:r w:rsidR="009C6021">
        <w:t>observed</w:t>
      </w:r>
      <w:r>
        <w:t xml:space="preserve"> in the emission spectr</w:t>
      </w:r>
      <w:r w:rsidR="005E403F">
        <w:t>a</w:t>
      </w:r>
      <w:r>
        <w:t>.</w:t>
      </w:r>
    </w:p>
    <w:p w14:paraId="0F28823C" w14:textId="77777777" w:rsidR="00617E52" w:rsidRDefault="00617E52" w:rsidP="008516BE">
      <w:pPr>
        <w:widowControl w:val="0"/>
        <w:rPr>
          <w:sz w:val="16"/>
        </w:rPr>
      </w:pPr>
    </w:p>
    <w:p w14:paraId="2018F0E5" w14:textId="77777777" w:rsidR="009A0607" w:rsidRPr="00F90AAC" w:rsidRDefault="00F90AAC" w:rsidP="006059E6">
      <w:pPr>
        <w:pStyle w:val="BodyTextIndent"/>
        <w:widowControl w:val="0"/>
        <w:numPr>
          <w:ilvl w:val="1"/>
          <w:numId w:val="5"/>
        </w:numPr>
        <w:rPr>
          <w:color w:val="800080"/>
        </w:rPr>
      </w:pPr>
      <w:r w:rsidRPr="00F90AAC">
        <w:rPr>
          <w:color w:val="800080"/>
        </w:rPr>
        <w:t>[</w:t>
      </w:r>
      <w:r w:rsidR="00617E52" w:rsidRPr="00F90AAC">
        <w:rPr>
          <w:color w:val="800080"/>
        </w:rPr>
        <w:t xml:space="preserve">We </w:t>
      </w:r>
      <w:r w:rsidR="00B856E8">
        <w:rPr>
          <w:color w:val="800080"/>
        </w:rPr>
        <w:t xml:space="preserve">now </w:t>
      </w:r>
      <w:r w:rsidR="00617E52" w:rsidRPr="00F90AAC">
        <w:rPr>
          <w:color w:val="800080"/>
        </w:rPr>
        <w:t xml:space="preserve">would explain </w:t>
      </w:r>
      <w:r w:rsidR="00B856E8">
        <w:rPr>
          <w:color w:val="800080"/>
        </w:rPr>
        <w:t>atomic spectra</w:t>
      </w:r>
      <w:r w:rsidR="00617E52" w:rsidRPr="00F90AAC">
        <w:rPr>
          <w:color w:val="800080"/>
        </w:rPr>
        <w:t xml:space="preserve"> by saying that the atom in the </w:t>
      </w:r>
      <w:r w:rsidR="00425836">
        <w:rPr>
          <w:color w:val="800080"/>
        </w:rPr>
        <w:t xml:space="preserve">plasma </w:t>
      </w:r>
      <w:r w:rsidR="00617E52" w:rsidRPr="00F90AAC">
        <w:rPr>
          <w:color w:val="800080"/>
        </w:rPr>
        <w:t xml:space="preserve">discharge is excited </w:t>
      </w:r>
      <w:r w:rsidR="00B856E8">
        <w:rPr>
          <w:color w:val="800080"/>
        </w:rPr>
        <w:t xml:space="preserve">from its ground state energy level </w:t>
      </w:r>
      <w:r w:rsidR="00617E52" w:rsidRPr="00F90AAC">
        <w:rPr>
          <w:color w:val="800080"/>
        </w:rPr>
        <w:t>to a higher energy state and when t</w:t>
      </w:r>
      <w:r w:rsidR="00B856E8">
        <w:rPr>
          <w:color w:val="800080"/>
        </w:rPr>
        <w:t xml:space="preserve">he electron </w:t>
      </w:r>
      <w:r w:rsidR="00617E52" w:rsidRPr="00F90AAC">
        <w:rPr>
          <w:color w:val="800080"/>
        </w:rPr>
        <w:t xml:space="preserve">relaxes to the lower </w:t>
      </w:r>
      <w:r w:rsidR="004308EA">
        <w:rPr>
          <w:color w:val="800080"/>
        </w:rPr>
        <w:t xml:space="preserve">energy </w:t>
      </w:r>
      <w:r w:rsidR="00617E52" w:rsidRPr="00F90AAC">
        <w:rPr>
          <w:color w:val="800080"/>
        </w:rPr>
        <w:t>state it emits light</w:t>
      </w:r>
      <w:r w:rsidR="00B856E8">
        <w:rPr>
          <w:color w:val="800080"/>
        </w:rPr>
        <w:t xml:space="preserve"> at a corresponding discrete frequency</w:t>
      </w:r>
      <w:r w:rsidRPr="00F90AAC">
        <w:rPr>
          <w:color w:val="800080"/>
        </w:rPr>
        <w:t>]</w:t>
      </w:r>
      <w:r w:rsidR="00617E52" w:rsidRPr="00F90AAC">
        <w:rPr>
          <w:color w:val="800080"/>
        </w:rPr>
        <w:t>.</w:t>
      </w:r>
    </w:p>
    <w:p w14:paraId="77DE4466" w14:textId="77777777" w:rsidR="009A0607" w:rsidRPr="009A0607" w:rsidRDefault="009A0607" w:rsidP="008516BE">
      <w:pPr>
        <w:pStyle w:val="BodyTextIndent"/>
        <w:widowControl w:val="0"/>
        <w:rPr>
          <w:sz w:val="16"/>
          <w:szCs w:val="16"/>
        </w:rPr>
      </w:pPr>
    </w:p>
    <w:p w14:paraId="24F2FAA3" w14:textId="77777777" w:rsidR="00617E52" w:rsidRDefault="00617E52" w:rsidP="008516BE">
      <w:pPr>
        <w:pStyle w:val="BodyTextIndent"/>
        <w:widowControl w:val="0"/>
        <w:numPr>
          <w:ilvl w:val="0"/>
          <w:numId w:val="5"/>
        </w:numPr>
      </w:pPr>
      <w:r w:rsidRPr="00D27E35">
        <w:rPr>
          <w:b/>
          <w:color w:val="0000FF"/>
        </w:rPr>
        <w:t>For the atomic Hydrogen spectrum</w:t>
      </w:r>
      <w:r>
        <w:t xml:space="preserve">, </w:t>
      </w:r>
      <w:r w:rsidR="00425836">
        <w:t xml:space="preserve">for example, </w:t>
      </w:r>
      <w:r>
        <w:t>all the lines could be accounted for by an equation of the form</w:t>
      </w:r>
    </w:p>
    <w:p w14:paraId="1886032D" w14:textId="301805F2" w:rsidR="00617E52" w:rsidRPr="00733D73" w:rsidRDefault="00733D73" w:rsidP="00733D73">
      <w:pPr>
        <w:widowControl w:val="0"/>
        <w:jc w:val="center"/>
        <w:rPr>
          <w:sz w:val="28"/>
          <w:szCs w:val="28"/>
        </w:rPr>
      </w:pPr>
      <m:oMathPara>
        <m:oMath>
          <m:acc>
            <m:accPr>
              <m:chr m:val="̄"/>
              <m:ctrlPr>
                <w:rPr>
                  <w:rFonts w:asci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/>
                  <w:sz w:val="28"/>
                  <w:szCs w:val="28"/>
                </w:rPr>
                <m:t>ν</m:t>
              </m:r>
            </m:e>
          </m:acc>
          <m:r>
            <w:rPr>
              <w:rFonts w:ascii="Cambria Math"/>
              <w:sz w:val="28"/>
              <w:szCs w:val="28"/>
            </w:rPr>
            <m:t>(c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λ(cm)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H</m:t>
              </m:r>
            </m:sub>
          </m:sSub>
          <m:r>
            <w:rPr>
              <w:rFonts w:ascii="Cambria Math"/>
              <w:sz w:val="28"/>
              <w:szCs w:val="28"/>
            </w:rPr>
            <m:t>(c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/>
              <w:sz w:val="28"/>
              <w:szCs w:val="28"/>
            </w:rPr>
            <m:t>)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6834A585" w14:textId="77777777" w:rsidR="00617E52" w:rsidRDefault="00617E52" w:rsidP="008516BE">
      <w:pPr>
        <w:widowControl w:val="0"/>
        <w:rPr>
          <w:sz w:val="16"/>
        </w:rPr>
      </w:pPr>
    </w:p>
    <w:p w14:paraId="46BEC6CB" w14:textId="77777777" w:rsidR="00617E52" w:rsidRDefault="00617E52" w:rsidP="008516BE">
      <w:pPr>
        <w:widowControl w:val="0"/>
      </w:pPr>
      <w:r>
        <w:t xml:space="preserve">where </w:t>
      </w:r>
      <w:r w:rsidRPr="00512487">
        <w:rPr>
          <w:b/>
          <w:i/>
          <w:color w:val="0000FF"/>
        </w:rPr>
        <w:t>R</w:t>
      </w:r>
      <w:r w:rsidRPr="00512487">
        <w:rPr>
          <w:b/>
          <w:i/>
          <w:color w:val="0000FF"/>
          <w:vertAlign w:val="subscript"/>
        </w:rPr>
        <w:t>H</w:t>
      </w:r>
      <w:r>
        <w:t xml:space="preserve"> is a constant (109,677.58341</w:t>
      </w:r>
      <w:r>
        <w:sym w:font="Symbol" w:char="F0B1"/>
      </w:r>
      <w:r>
        <w:t>0.00001 cm</w:t>
      </w:r>
      <w:r>
        <w:rPr>
          <w:vertAlign w:val="superscript"/>
        </w:rPr>
        <w:t>-1</w:t>
      </w:r>
      <w:r>
        <w:t xml:space="preserve"> for H)</w:t>
      </w:r>
      <w:r w:rsidRPr="00425836">
        <w:rPr>
          <w:color w:val="FF0000"/>
        </w:rPr>
        <w:t>*</w:t>
      </w:r>
      <w:r>
        <w:t xml:space="preserve"> </w:t>
      </w:r>
      <w:r w:rsidR="00C6494E">
        <w:t xml:space="preserve">&amp; </w:t>
      </w:r>
      <w:r>
        <w:t xml:space="preserve">the </w:t>
      </w:r>
      <w:proofErr w:type="gramStart"/>
      <w:r w:rsidRPr="00512487">
        <w:rPr>
          <w:b/>
          <w:i/>
          <w:color w:val="0000FF"/>
        </w:rPr>
        <w:t>n’s</w:t>
      </w:r>
      <w:proofErr w:type="gramEnd"/>
      <w:r>
        <w:t xml:space="preserve"> are integers </w:t>
      </w:r>
      <w:r w:rsidR="00512487">
        <w:t>with</w:t>
      </w:r>
      <w:r>
        <w:t xml:space="preserve"> </w:t>
      </w:r>
      <w:r w:rsidRPr="00512487">
        <w:rPr>
          <w:b/>
          <w:i/>
          <w:color w:val="0000FF"/>
        </w:rPr>
        <w:t>n</w:t>
      </w:r>
      <w:r w:rsidRPr="00512487">
        <w:rPr>
          <w:b/>
          <w:i/>
          <w:color w:val="0000FF"/>
          <w:vertAlign w:val="subscript"/>
        </w:rPr>
        <w:t>2</w:t>
      </w:r>
      <w:r w:rsidRPr="00512487">
        <w:rPr>
          <w:b/>
          <w:i/>
          <w:color w:val="0000FF"/>
        </w:rPr>
        <w:t xml:space="preserve"> &gt; n</w:t>
      </w:r>
      <w:r w:rsidRPr="00512487">
        <w:rPr>
          <w:b/>
          <w:i/>
          <w:color w:val="0000FF"/>
          <w:vertAlign w:val="subscript"/>
        </w:rPr>
        <w:t>1</w:t>
      </w:r>
      <w:r>
        <w:t xml:space="preserve">.  A particular </w:t>
      </w:r>
      <w:r>
        <w:rPr>
          <w:b/>
          <w:color w:val="0000FF"/>
        </w:rPr>
        <w:t>series of lines</w:t>
      </w:r>
      <w:r>
        <w:t xml:space="preserve"> are observed when </w:t>
      </w:r>
      <w:r w:rsidRPr="009A0607">
        <w:rPr>
          <w:b/>
          <w:color w:val="0000FF"/>
        </w:rPr>
        <w:t>n</w:t>
      </w:r>
      <w:r w:rsidRPr="009A0607">
        <w:rPr>
          <w:b/>
          <w:color w:val="0000FF"/>
          <w:vertAlign w:val="subscript"/>
        </w:rPr>
        <w:t>1</w:t>
      </w:r>
      <w:r w:rsidRPr="009A0607">
        <w:rPr>
          <w:b/>
          <w:color w:val="0000FF"/>
        </w:rPr>
        <w:t xml:space="preserve"> is the same constant integer</w:t>
      </w:r>
      <w:r>
        <w:t>.</w:t>
      </w:r>
      <w:r w:rsidR="00C6494E">
        <w:t xml:space="preserve">  Note the units. </w:t>
      </w:r>
    </w:p>
    <w:p w14:paraId="1FDD2DAB" w14:textId="77777777" w:rsidR="00617E52" w:rsidRDefault="00617E52" w:rsidP="008516BE">
      <w:pPr>
        <w:widowControl w:val="0"/>
        <w:rPr>
          <w:sz w:val="16"/>
        </w:rPr>
      </w:pPr>
    </w:p>
    <w:p w14:paraId="032DBD63" w14:textId="5AB9EF65" w:rsidR="00617E52" w:rsidRDefault="00617E52" w:rsidP="008516BE">
      <w:pPr>
        <w:widowControl w:val="0"/>
      </w:pPr>
      <w:r w:rsidRPr="00425836">
        <w:rPr>
          <w:color w:val="FF0000"/>
        </w:rPr>
        <w:t>*</w:t>
      </w:r>
      <w:r>
        <w:t xml:space="preserve"> The constant given in Tables of Physical Constants</w:t>
      </w:r>
      <w:r w:rsidR="00673FE1">
        <w:t xml:space="preserve"> </w:t>
      </w:r>
      <w:r>
        <w:t>(e.g., NIST) is that for R</w:t>
      </w:r>
      <w:r>
        <w:rPr>
          <w:vertAlign w:val="subscript"/>
        </w:rPr>
        <w:sym w:font="Symbol" w:char="F0A5"/>
      </w:r>
      <w:r w:rsidR="00733D73">
        <w:t xml:space="preserve">, </w:t>
      </w:r>
      <w:r>
        <w:t xml:space="preserve">which is </w:t>
      </w:r>
      <w:r w:rsidR="00CD16FA">
        <w:t>the value</w:t>
      </w:r>
      <w:r>
        <w:t xml:space="preserve"> for a “hydrogen-like element considered as having a single electron.”  </w:t>
      </w:r>
      <w:r w:rsidR="00FF5F0D">
        <w:t xml:space="preserve">The </w:t>
      </w:r>
      <w:r>
        <w:t>NIST current value for R</w:t>
      </w:r>
      <w:r>
        <w:rPr>
          <w:vertAlign w:val="subscript"/>
        </w:rPr>
        <w:sym w:font="Symbol" w:char="F0A5"/>
      </w:r>
      <w:r>
        <w:t xml:space="preserve"> </w:t>
      </w:r>
      <w:r w:rsidR="00FF5F0D">
        <w:t xml:space="preserve">(CODATA value published in 2018) </w:t>
      </w:r>
      <w:r w:rsidR="00706CB2">
        <w:t>i</w:t>
      </w:r>
      <w:r>
        <w:t>s 10,973,731.568</w:t>
      </w:r>
      <w:r w:rsidR="00733D73">
        <w:t>160</w:t>
      </w:r>
      <w:r w:rsidR="00FF5F0D">
        <w:t>(21) cm</w:t>
      </w:r>
      <w:r w:rsidR="00FF5F0D" w:rsidRPr="00FF5F0D">
        <w:rPr>
          <w:vertAlign w:val="superscript"/>
        </w:rPr>
        <w:t>-1</w:t>
      </w:r>
      <w:r w:rsidR="00FF5F0D">
        <w:t>;</w:t>
      </w:r>
      <w:r w:rsidR="00706CB2" w:rsidRPr="00FF5F0D">
        <w:t xml:space="preserve"> </w:t>
      </w:r>
      <w:r w:rsidR="00706CB2">
        <w:t>[</w:t>
      </w:r>
      <w:r w:rsidR="00FF5F0D">
        <w:t xml:space="preserve">it was </w:t>
      </w:r>
      <w:r w:rsidR="00706CB2" w:rsidRPr="00706CB2">
        <w:t>10973731.5685</w:t>
      </w:r>
      <w:r w:rsidR="00D3593C">
        <w:t>08</w:t>
      </w:r>
      <w:r w:rsidR="00706CB2" w:rsidRPr="00706CB2">
        <w:t>(</w:t>
      </w:r>
      <w:r w:rsidR="00D3593C">
        <w:t>6</w:t>
      </w:r>
      <w:r w:rsidR="00706CB2" w:rsidRPr="00706CB2">
        <w:t>5)</w:t>
      </w:r>
      <w:r w:rsidR="00CD16FA">
        <w:t xml:space="preserve"> </w:t>
      </w:r>
      <w:r w:rsidR="00FF5F0D">
        <w:t xml:space="preserve">in </w:t>
      </w:r>
      <w:r w:rsidR="00CD16FA">
        <w:t>2014 CODATA</w:t>
      </w:r>
      <w:r w:rsidR="00706CB2">
        <w:t>]</w:t>
      </w:r>
      <w:r>
        <w:t xml:space="preserve">.  </w:t>
      </w:r>
      <w:r w:rsidR="00FF5F0D" w:rsidRPr="00425836">
        <w:rPr>
          <w:color w:val="FF0000"/>
        </w:rPr>
        <w:t>*</w:t>
      </w:r>
      <w:r>
        <w:t>Th</w:t>
      </w:r>
      <w:r w:rsidR="00706CB2">
        <w:t>at</w:t>
      </w:r>
      <w:r>
        <w:t xml:space="preserve"> given here for R</w:t>
      </w:r>
      <w:r>
        <w:rPr>
          <w:vertAlign w:val="subscript"/>
        </w:rPr>
        <w:t>H</w:t>
      </w:r>
      <w:r>
        <w:t xml:space="preserve"> is based on </w:t>
      </w:r>
      <w:r w:rsidR="00FF5F0D">
        <w:t xml:space="preserve">the </w:t>
      </w:r>
      <w:r>
        <w:t>20</w:t>
      </w:r>
      <w:r w:rsidR="005D2749">
        <w:t>10</w:t>
      </w:r>
      <w:r>
        <w:t xml:space="preserve"> CODAT</w:t>
      </w:r>
      <w:r w:rsidR="00CD16FA">
        <w:t>A</w:t>
      </w:r>
      <w:r>
        <w:t xml:space="preserve"> (Committee on Data for Science &amp; Technology) value</w:t>
      </w:r>
      <w:r w:rsidR="00FF5F0D">
        <w:t xml:space="preserve"> for R</w:t>
      </w:r>
      <w:r w:rsidR="00FF5F0D">
        <w:rPr>
          <w:vertAlign w:val="subscript"/>
        </w:rPr>
        <w:sym w:font="Symbol" w:char="F0A5"/>
      </w:r>
      <w:r>
        <w:t xml:space="preserve">.  </w:t>
      </w:r>
      <w:r w:rsidRPr="00673FE1">
        <w:rPr>
          <w:color w:val="0000FF"/>
        </w:rPr>
        <w:t>R</w:t>
      </w:r>
      <w:r w:rsidRPr="00673FE1">
        <w:rPr>
          <w:color w:val="0000FF"/>
          <w:vertAlign w:val="subscript"/>
        </w:rPr>
        <w:t>M</w:t>
      </w:r>
      <w:r w:rsidRPr="00673FE1">
        <w:rPr>
          <w:color w:val="0000FF"/>
        </w:rPr>
        <w:t xml:space="preserve"> = R</w:t>
      </w:r>
      <w:r w:rsidRPr="00673FE1">
        <w:rPr>
          <w:color w:val="0000FF"/>
          <w:vertAlign w:val="subscript"/>
        </w:rPr>
        <w:sym w:font="Symbol" w:char="F0A5"/>
      </w:r>
      <w:r w:rsidRPr="00673FE1">
        <w:rPr>
          <w:color w:val="0000FF"/>
        </w:rPr>
        <w:t>/[1 +m</w:t>
      </w:r>
      <w:r w:rsidRPr="00673FE1">
        <w:rPr>
          <w:color w:val="0000FF"/>
          <w:vertAlign w:val="subscript"/>
        </w:rPr>
        <w:t>e</w:t>
      </w:r>
      <w:r w:rsidRPr="00673FE1">
        <w:rPr>
          <w:color w:val="0000FF"/>
        </w:rPr>
        <w:t>/M]</w:t>
      </w:r>
      <w:r>
        <w:t>.  The value for R</w:t>
      </w:r>
      <w:r>
        <w:rPr>
          <w:vertAlign w:val="subscript"/>
        </w:rPr>
        <w:sym w:font="Symbol" w:char="F0A5"/>
      </w:r>
      <w:r>
        <w:t xml:space="preserve"> depends on other fundamental physical constants as we shall find.</w:t>
      </w:r>
    </w:p>
    <w:sectPr w:rsidR="00617E52" w:rsidSect="00862ACA">
      <w:footerReference w:type="even" r:id="rId32"/>
      <w:footerReference w:type="default" r:id="rId33"/>
      <w:pgSz w:w="12240" w:h="15840"/>
      <w:pgMar w:top="1440" w:right="1440" w:bottom="1440" w:left="1440" w:header="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77A47" w14:textId="77777777" w:rsidR="00170CC4" w:rsidRDefault="00170CC4">
      <w:r>
        <w:separator/>
      </w:r>
    </w:p>
  </w:endnote>
  <w:endnote w:type="continuationSeparator" w:id="0">
    <w:p w14:paraId="72656DAA" w14:textId="77777777" w:rsidR="00170CC4" w:rsidRDefault="00170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CB9AD" w14:textId="77777777" w:rsidR="009C6021" w:rsidRDefault="009C6021" w:rsidP="00617E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2C0A00" w14:textId="77777777" w:rsidR="009C6021" w:rsidRDefault="009C6021" w:rsidP="00730A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71B2D" w14:textId="77777777" w:rsidR="009C6021" w:rsidRDefault="009C6021">
    <w:pPr>
      <w:pStyle w:val="Footer"/>
      <w:jc w:val="center"/>
    </w:pPr>
    <w:r>
      <w:t>[</w:t>
    </w:r>
    <w:r>
      <w:fldChar w:fldCharType="begin"/>
    </w:r>
    <w:r>
      <w:instrText xml:space="preserve"> PAGE   \* MERGEFORMAT </w:instrText>
    </w:r>
    <w:r>
      <w:fldChar w:fldCharType="separate"/>
    </w:r>
    <w:r w:rsidR="004308EA">
      <w:rPr>
        <w:noProof/>
      </w:rPr>
      <w:t>6</w:t>
    </w:r>
    <w:r>
      <w:fldChar w:fldCharType="end"/>
    </w:r>
    <w:r>
      <w:t>]</w:t>
    </w:r>
  </w:p>
  <w:p w14:paraId="4EAA7CC4" w14:textId="77777777" w:rsidR="009C6021" w:rsidRDefault="009C6021" w:rsidP="00730A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0A25E" w14:textId="77777777" w:rsidR="00170CC4" w:rsidRDefault="00170CC4">
      <w:r>
        <w:separator/>
      </w:r>
    </w:p>
  </w:footnote>
  <w:footnote w:type="continuationSeparator" w:id="0">
    <w:p w14:paraId="4E2FEE57" w14:textId="77777777" w:rsidR="00170CC4" w:rsidRDefault="00170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4800"/>
    <w:multiLevelType w:val="hybridMultilevel"/>
    <w:tmpl w:val="F536AB22"/>
    <w:lvl w:ilvl="0" w:tplc="C778D88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426E6"/>
    <w:multiLevelType w:val="hybridMultilevel"/>
    <w:tmpl w:val="ED7E9EE2"/>
    <w:lvl w:ilvl="0" w:tplc="0178BB9E">
      <w:start w:val="1"/>
      <w:numFmt w:val="bullet"/>
      <w:lvlText w:val=""/>
      <w:lvlJc w:val="left"/>
      <w:pPr>
        <w:tabs>
          <w:tab w:val="num" w:pos="1440"/>
        </w:tabs>
        <w:ind w:left="432" w:hanging="144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9812452"/>
    <w:multiLevelType w:val="hybridMultilevel"/>
    <w:tmpl w:val="0B18DCA6"/>
    <w:lvl w:ilvl="0" w:tplc="7AE89F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DF64D3"/>
    <w:multiLevelType w:val="hybridMultilevel"/>
    <w:tmpl w:val="7D64E0DE"/>
    <w:lvl w:ilvl="0" w:tplc="C778D8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4D65D48"/>
    <w:multiLevelType w:val="hybridMultilevel"/>
    <w:tmpl w:val="7E3E8C5A"/>
    <w:lvl w:ilvl="0" w:tplc="1D244BF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28190E4D"/>
    <w:multiLevelType w:val="multilevel"/>
    <w:tmpl w:val="127EDE66"/>
    <w:lvl w:ilvl="0">
      <w:start w:val="1"/>
      <w:numFmt w:val="bullet"/>
      <w:lvlText w:val=""/>
      <w:lvlJc w:val="left"/>
      <w:pPr>
        <w:tabs>
          <w:tab w:val="num" w:pos="288"/>
        </w:tabs>
        <w:ind w:left="576" w:hanging="288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9671B9C"/>
    <w:multiLevelType w:val="hybridMultilevel"/>
    <w:tmpl w:val="19E26E1C"/>
    <w:lvl w:ilvl="0" w:tplc="C48CBD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A17472F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925DC5"/>
    <w:multiLevelType w:val="multilevel"/>
    <w:tmpl w:val="23E0B914"/>
    <w:lvl w:ilvl="0">
      <w:start w:val="1"/>
      <w:numFmt w:val="bullet"/>
      <w:lvlText w:val=""/>
      <w:lvlJc w:val="left"/>
      <w:pPr>
        <w:tabs>
          <w:tab w:val="num" w:pos="2088"/>
        </w:tabs>
        <w:ind w:left="1008" w:hanging="432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D9E414F"/>
    <w:multiLevelType w:val="hybridMultilevel"/>
    <w:tmpl w:val="650CEF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0000"/>
        <w:sz w:val="32"/>
        <w:u w:color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92E78"/>
    <w:multiLevelType w:val="hybridMultilevel"/>
    <w:tmpl w:val="7FBE0EC2"/>
    <w:lvl w:ilvl="0" w:tplc="A0B02D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300210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FF"/>
      </w:rPr>
    </w:lvl>
    <w:lvl w:ilvl="2" w:tplc="BDF2A3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2231CC6"/>
    <w:multiLevelType w:val="hybridMultilevel"/>
    <w:tmpl w:val="127EDE66"/>
    <w:lvl w:ilvl="0" w:tplc="6688078A">
      <w:start w:val="1"/>
      <w:numFmt w:val="bullet"/>
      <w:lvlText w:val=""/>
      <w:lvlJc w:val="left"/>
      <w:pPr>
        <w:tabs>
          <w:tab w:val="num" w:pos="288"/>
        </w:tabs>
        <w:ind w:left="576" w:hanging="288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32621808"/>
    <w:multiLevelType w:val="multilevel"/>
    <w:tmpl w:val="E26038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  <w:sz w:val="32"/>
        <w:u w:color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B1D80"/>
    <w:multiLevelType w:val="hybridMultilevel"/>
    <w:tmpl w:val="B9FC7F70"/>
    <w:lvl w:ilvl="0" w:tplc="2258144C">
      <w:start w:val="1"/>
      <w:numFmt w:val="bullet"/>
      <w:lvlText w:val=""/>
      <w:lvlJc w:val="left"/>
      <w:pPr>
        <w:tabs>
          <w:tab w:val="num" w:pos="1800"/>
        </w:tabs>
        <w:ind w:left="720" w:hanging="432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95EDC"/>
    <w:multiLevelType w:val="hybridMultilevel"/>
    <w:tmpl w:val="F08A8E96"/>
    <w:lvl w:ilvl="0" w:tplc="A34AE828">
      <w:start w:val="1"/>
      <w:numFmt w:val="bullet"/>
      <w:lvlText w:val=""/>
      <w:lvlJc w:val="left"/>
      <w:pPr>
        <w:tabs>
          <w:tab w:val="num" w:pos="216"/>
        </w:tabs>
        <w:ind w:left="432" w:hanging="288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3F4E46A3"/>
    <w:multiLevelType w:val="hybridMultilevel"/>
    <w:tmpl w:val="23E0B914"/>
    <w:lvl w:ilvl="0" w:tplc="2258144C">
      <w:start w:val="1"/>
      <w:numFmt w:val="bullet"/>
      <w:lvlText w:val=""/>
      <w:lvlJc w:val="left"/>
      <w:pPr>
        <w:tabs>
          <w:tab w:val="num" w:pos="2088"/>
        </w:tabs>
        <w:ind w:left="1008" w:hanging="432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40716818"/>
    <w:multiLevelType w:val="hybridMultilevel"/>
    <w:tmpl w:val="5A70EFC4"/>
    <w:lvl w:ilvl="0" w:tplc="1D244BF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F6D20"/>
    <w:multiLevelType w:val="multilevel"/>
    <w:tmpl w:val="ED7E9EE2"/>
    <w:lvl w:ilvl="0">
      <w:start w:val="1"/>
      <w:numFmt w:val="bullet"/>
      <w:lvlText w:val=""/>
      <w:lvlJc w:val="left"/>
      <w:pPr>
        <w:tabs>
          <w:tab w:val="num" w:pos="1440"/>
        </w:tabs>
        <w:ind w:left="432" w:hanging="144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5FE1074D"/>
    <w:multiLevelType w:val="hybridMultilevel"/>
    <w:tmpl w:val="797E370E"/>
    <w:lvl w:ilvl="0" w:tplc="35BCD2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  <w:sz w:val="32"/>
        <w:u w:color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3517F"/>
    <w:multiLevelType w:val="hybridMultilevel"/>
    <w:tmpl w:val="800CEB92"/>
    <w:lvl w:ilvl="0" w:tplc="35BCD2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  <w:sz w:val="32"/>
        <w:u w:color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C4ECE"/>
    <w:multiLevelType w:val="hybridMultilevel"/>
    <w:tmpl w:val="CB529D90"/>
    <w:lvl w:ilvl="0" w:tplc="A34AE828">
      <w:start w:val="1"/>
      <w:numFmt w:val="bullet"/>
      <w:lvlText w:val=""/>
      <w:lvlJc w:val="left"/>
      <w:pPr>
        <w:tabs>
          <w:tab w:val="num" w:pos="72"/>
        </w:tabs>
        <w:ind w:left="288" w:hanging="288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0" w15:restartNumberingAfterBreak="0">
    <w:nsid w:val="6570477B"/>
    <w:multiLevelType w:val="hybridMultilevel"/>
    <w:tmpl w:val="D9B24598"/>
    <w:lvl w:ilvl="0" w:tplc="A17472F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6290EC9"/>
    <w:multiLevelType w:val="hybridMultilevel"/>
    <w:tmpl w:val="3DB21F84"/>
    <w:lvl w:ilvl="0" w:tplc="0A221B2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593BAB"/>
    <w:multiLevelType w:val="multilevel"/>
    <w:tmpl w:val="127EDE66"/>
    <w:lvl w:ilvl="0">
      <w:start w:val="1"/>
      <w:numFmt w:val="bullet"/>
      <w:lvlText w:val=""/>
      <w:lvlJc w:val="left"/>
      <w:pPr>
        <w:tabs>
          <w:tab w:val="num" w:pos="288"/>
        </w:tabs>
        <w:ind w:left="576" w:hanging="288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7B011B05"/>
    <w:multiLevelType w:val="multilevel"/>
    <w:tmpl w:val="7E3E8C5A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813C7"/>
    <w:multiLevelType w:val="hybridMultilevel"/>
    <w:tmpl w:val="F0DCC88A"/>
    <w:lvl w:ilvl="0" w:tplc="D92C18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8"/>
        <w:szCs w:val="28"/>
        <w:u w:color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20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18"/>
  </w:num>
  <w:num w:numId="9">
    <w:abstractNumId w:val="17"/>
  </w:num>
  <w:num w:numId="10">
    <w:abstractNumId w:val="8"/>
  </w:num>
  <w:num w:numId="11">
    <w:abstractNumId w:val="24"/>
  </w:num>
  <w:num w:numId="12">
    <w:abstractNumId w:val="11"/>
  </w:num>
  <w:num w:numId="13">
    <w:abstractNumId w:val="15"/>
  </w:num>
  <w:num w:numId="14">
    <w:abstractNumId w:val="4"/>
  </w:num>
  <w:num w:numId="15">
    <w:abstractNumId w:val="23"/>
  </w:num>
  <w:num w:numId="16">
    <w:abstractNumId w:val="12"/>
  </w:num>
  <w:num w:numId="17">
    <w:abstractNumId w:val="14"/>
  </w:num>
  <w:num w:numId="18">
    <w:abstractNumId w:val="7"/>
  </w:num>
  <w:num w:numId="19">
    <w:abstractNumId w:val="1"/>
  </w:num>
  <w:num w:numId="20">
    <w:abstractNumId w:val="16"/>
  </w:num>
  <w:num w:numId="21">
    <w:abstractNumId w:val="10"/>
  </w:num>
  <w:num w:numId="22">
    <w:abstractNumId w:val="5"/>
  </w:num>
  <w:num w:numId="23">
    <w:abstractNumId w:val="22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AB7"/>
    <w:rsid w:val="000027C7"/>
    <w:rsid w:val="00007A92"/>
    <w:rsid w:val="00085A02"/>
    <w:rsid w:val="00086F81"/>
    <w:rsid w:val="000A0519"/>
    <w:rsid w:val="000A3E5D"/>
    <w:rsid w:val="000B11A2"/>
    <w:rsid w:val="000C48FA"/>
    <w:rsid w:val="000E5E80"/>
    <w:rsid w:val="00132A04"/>
    <w:rsid w:val="001436B9"/>
    <w:rsid w:val="001473A5"/>
    <w:rsid w:val="00165865"/>
    <w:rsid w:val="00170CC4"/>
    <w:rsid w:val="0017623F"/>
    <w:rsid w:val="001A51D8"/>
    <w:rsid w:val="001D4F23"/>
    <w:rsid w:val="001F652E"/>
    <w:rsid w:val="002448CF"/>
    <w:rsid w:val="00255049"/>
    <w:rsid w:val="00292150"/>
    <w:rsid w:val="002D6DB7"/>
    <w:rsid w:val="0031022F"/>
    <w:rsid w:val="0035449C"/>
    <w:rsid w:val="00380467"/>
    <w:rsid w:val="00384D12"/>
    <w:rsid w:val="003B2034"/>
    <w:rsid w:val="003B49FD"/>
    <w:rsid w:val="003C6035"/>
    <w:rsid w:val="003F6AB7"/>
    <w:rsid w:val="003F6DCD"/>
    <w:rsid w:val="003F7856"/>
    <w:rsid w:val="00401350"/>
    <w:rsid w:val="00425836"/>
    <w:rsid w:val="004303B7"/>
    <w:rsid w:val="004308EA"/>
    <w:rsid w:val="00435A89"/>
    <w:rsid w:val="00450C51"/>
    <w:rsid w:val="00456BDD"/>
    <w:rsid w:val="00456C72"/>
    <w:rsid w:val="00462C67"/>
    <w:rsid w:val="00464AE3"/>
    <w:rsid w:val="00467A15"/>
    <w:rsid w:val="004B06A6"/>
    <w:rsid w:val="004D38AD"/>
    <w:rsid w:val="004E595B"/>
    <w:rsid w:val="00512487"/>
    <w:rsid w:val="0051616C"/>
    <w:rsid w:val="00532DF8"/>
    <w:rsid w:val="0054159C"/>
    <w:rsid w:val="0055176C"/>
    <w:rsid w:val="00572BA1"/>
    <w:rsid w:val="00580868"/>
    <w:rsid w:val="00583F1B"/>
    <w:rsid w:val="005C36A5"/>
    <w:rsid w:val="005D078B"/>
    <w:rsid w:val="005D2749"/>
    <w:rsid w:val="005E403F"/>
    <w:rsid w:val="005F48C6"/>
    <w:rsid w:val="006045D6"/>
    <w:rsid w:val="006059E6"/>
    <w:rsid w:val="00617E52"/>
    <w:rsid w:val="006370BA"/>
    <w:rsid w:val="00673E27"/>
    <w:rsid w:val="00673FE1"/>
    <w:rsid w:val="0069554A"/>
    <w:rsid w:val="00695A71"/>
    <w:rsid w:val="00697738"/>
    <w:rsid w:val="006C0ABA"/>
    <w:rsid w:val="006C6341"/>
    <w:rsid w:val="006D4812"/>
    <w:rsid w:val="00701A11"/>
    <w:rsid w:val="00701C19"/>
    <w:rsid w:val="00706CB2"/>
    <w:rsid w:val="00717D6D"/>
    <w:rsid w:val="00730AB7"/>
    <w:rsid w:val="007311A4"/>
    <w:rsid w:val="00733D73"/>
    <w:rsid w:val="007871AA"/>
    <w:rsid w:val="007955A8"/>
    <w:rsid w:val="007C5898"/>
    <w:rsid w:val="007D3C19"/>
    <w:rsid w:val="007F18BB"/>
    <w:rsid w:val="007F6B53"/>
    <w:rsid w:val="00812D2D"/>
    <w:rsid w:val="008516BE"/>
    <w:rsid w:val="00855E7E"/>
    <w:rsid w:val="00862ACA"/>
    <w:rsid w:val="008664AA"/>
    <w:rsid w:val="008A3983"/>
    <w:rsid w:val="008C38CC"/>
    <w:rsid w:val="008E5FCC"/>
    <w:rsid w:val="008F77E8"/>
    <w:rsid w:val="00903BD4"/>
    <w:rsid w:val="0092154E"/>
    <w:rsid w:val="0093240B"/>
    <w:rsid w:val="0094111C"/>
    <w:rsid w:val="0099140E"/>
    <w:rsid w:val="009A0607"/>
    <w:rsid w:val="009C6021"/>
    <w:rsid w:val="009F68D1"/>
    <w:rsid w:val="00A42303"/>
    <w:rsid w:val="00A90A8C"/>
    <w:rsid w:val="00A90BB1"/>
    <w:rsid w:val="00AB1AF9"/>
    <w:rsid w:val="00B202A0"/>
    <w:rsid w:val="00B76AEF"/>
    <w:rsid w:val="00B856E8"/>
    <w:rsid w:val="00B95A2D"/>
    <w:rsid w:val="00BC009C"/>
    <w:rsid w:val="00C00D68"/>
    <w:rsid w:val="00C22EED"/>
    <w:rsid w:val="00C34C66"/>
    <w:rsid w:val="00C4275D"/>
    <w:rsid w:val="00C6494E"/>
    <w:rsid w:val="00C85A5C"/>
    <w:rsid w:val="00CA07D1"/>
    <w:rsid w:val="00CD16FA"/>
    <w:rsid w:val="00CD2532"/>
    <w:rsid w:val="00CD2BDF"/>
    <w:rsid w:val="00CF4CCE"/>
    <w:rsid w:val="00CF72D9"/>
    <w:rsid w:val="00D27E35"/>
    <w:rsid w:val="00D33472"/>
    <w:rsid w:val="00D3593C"/>
    <w:rsid w:val="00D90F75"/>
    <w:rsid w:val="00DB29FA"/>
    <w:rsid w:val="00DB4A1F"/>
    <w:rsid w:val="00DB6231"/>
    <w:rsid w:val="00DC59F8"/>
    <w:rsid w:val="00E00537"/>
    <w:rsid w:val="00E04C7E"/>
    <w:rsid w:val="00E3062E"/>
    <w:rsid w:val="00E371AD"/>
    <w:rsid w:val="00EB19DB"/>
    <w:rsid w:val="00EC2D18"/>
    <w:rsid w:val="00EF5680"/>
    <w:rsid w:val="00F05CD9"/>
    <w:rsid w:val="00F10AA5"/>
    <w:rsid w:val="00F10E1B"/>
    <w:rsid w:val="00F211F0"/>
    <w:rsid w:val="00F71D71"/>
    <w:rsid w:val="00F76934"/>
    <w:rsid w:val="00F81714"/>
    <w:rsid w:val="00F90AAC"/>
    <w:rsid w:val="00FA2429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B3719"/>
  <w15:docId w15:val="{EDCDBD43-6706-4F50-8B80-45225083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">
    <w:name w:val="Body Text"/>
    <w:basedOn w:val="Normal"/>
    <w:rPr>
      <w:sz w:val="28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paragraph" w:styleId="Footer">
    <w:name w:val="footer"/>
    <w:basedOn w:val="Normal"/>
    <w:link w:val="FooterChar"/>
    <w:uiPriority w:val="99"/>
    <w:rsid w:val="00730A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30AB7"/>
  </w:style>
  <w:style w:type="paragraph" w:styleId="Header">
    <w:name w:val="header"/>
    <w:basedOn w:val="Normal"/>
    <w:link w:val="HeaderChar"/>
    <w:rsid w:val="00862A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2ACA"/>
    <w:rPr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32A04"/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wmf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536E6-82D1-4A79-890C-1B6924E4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QUANTUM MECHANICS</vt:lpstr>
    </vt:vector>
  </TitlesOfParts>
  <Company>Dell Computer Corporation</Company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QUANTUM MECHANICS</dc:title>
  <dc:creator>Preferred Customer</dc:creator>
  <cp:lastModifiedBy>Jim O'Brien</cp:lastModifiedBy>
  <cp:revision>2</cp:revision>
  <cp:lastPrinted>2008-08-20T22:52:00Z</cp:lastPrinted>
  <dcterms:created xsi:type="dcterms:W3CDTF">2021-01-18T11:35:00Z</dcterms:created>
  <dcterms:modified xsi:type="dcterms:W3CDTF">2021-01-18T11:35:00Z</dcterms:modified>
</cp:coreProperties>
</file>