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p w14:paraId="0CC3B5DD" w14:textId="69AA9554" w:rsidR="00A953B4" w:rsidRPr="00A953B4" w:rsidRDefault="00A953B4" w:rsidP="00A224FC">
      <w:pPr>
        <w:rPr>
          <w:b/>
          <w:bCs/>
        </w:rPr>
      </w:pPr>
      <w:r w:rsidRPr="00A953B4">
        <w:rPr>
          <w:b/>
          <w:bCs/>
        </w:rPr>
        <w:t xml:space="preserve">Be able to get AGSVA </w:t>
      </w:r>
      <w:proofErr w:type="gramStart"/>
      <w:r w:rsidRPr="00A953B4">
        <w:rPr>
          <w:b/>
          <w:bCs/>
        </w:rPr>
        <w:t>clearances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33F3CD6" w14:textId="4BF49935" w:rsidR="00A224FC" w:rsidRPr="00DE4A12" w:rsidRDefault="00DE4A12" w:rsidP="00A224FC">
      <w:r w:rsidRPr="00DE4A12">
        <w:t xml:space="preserve">Detail-oriented administrative professional with a strong foundation in </w:t>
      </w:r>
      <w:r w:rsidR="00EC46C8">
        <w:rPr>
          <w:rFonts w:hint="eastAsia"/>
        </w:rPr>
        <w:t>cu</w:t>
      </w:r>
      <w:r w:rsidR="00EC46C8">
        <w:t>stomer service</w:t>
      </w:r>
      <w:r w:rsidRPr="00DE4A12">
        <w:t>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2B6EFA77" w14:textId="77777777" w:rsidR="00A224FC" w:rsidRDefault="00A224FC" w:rsidP="00A224FC">
      <w:r>
        <w:t>- Major in Financial and HR Management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3F870629" w14:textId="22049482" w:rsidR="00A953B4" w:rsidRPr="00A953B4" w:rsidRDefault="00A953B4" w:rsidP="00DE4A12">
      <w:r>
        <w:t>- Possess basic knowledge of TCP/IP networking.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792C80C5" w14:textId="51251948" w:rsidR="00A953B4" w:rsidRPr="00A953B4" w:rsidRDefault="00A953B4" w:rsidP="00DE4A12">
      <w:r>
        <w:t xml:space="preserve">- </w:t>
      </w:r>
      <w:r w:rsidR="00BC7933">
        <w:t>A</w:t>
      </w:r>
      <w:r>
        <w:t>bility to perform basic troubleshooting for Windows 10-based computers.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33F72C83" w14:textId="65CF7A36" w:rsidR="00DE4A12" w:rsidRPr="00DE4A12" w:rsidRDefault="00DE4A12" w:rsidP="00A224FC">
      <w:r>
        <w:t>- Unwavering attention to detail, consistently ensuring precision in documentation and preventing errors through rigorous quality control measures.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502FA98E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47C941DF" w14:textId="4804C508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 xml:space="preserve">Deliver helpdesk to all staff and address their </w:t>
      </w:r>
      <w:r w:rsidR="00A953B4">
        <w:t>concerns.</w:t>
      </w:r>
    </w:p>
    <w:p w14:paraId="322088CD" w14:textId="6874E05B" w:rsidR="001965FB" w:rsidRDefault="00BC7933" w:rsidP="001965FB">
      <w:pPr>
        <w:pStyle w:val="ListParagraph"/>
        <w:numPr>
          <w:ilvl w:val="0"/>
          <w:numId w:val="4"/>
        </w:numPr>
        <w:ind w:firstLineChars="0"/>
      </w:pPr>
      <w:proofErr w:type="gramStart"/>
      <w:r>
        <w:t>Document and track requests,</w:t>
      </w:r>
      <w:proofErr w:type="gramEnd"/>
      <w:r w:rsidR="001965FB">
        <w:t xml:space="preserve"> resolved issues when </w:t>
      </w:r>
      <w:r w:rsidR="00A953B4">
        <w:t>necessary.</w:t>
      </w:r>
    </w:p>
    <w:p w14:paraId="254081FA" w14:textId="6C4982E3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 xml:space="preserve">Manage and update the call and ensure all incidents are accurately </w:t>
      </w:r>
      <w:r w:rsidR="00A953B4">
        <w:t>recorded.</w:t>
      </w:r>
    </w:p>
    <w:p w14:paraId="266E753A" w14:textId="7A5C41DC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 xml:space="preserve">Diagnose software and hardware issues and providing timely </w:t>
      </w:r>
      <w:r w:rsidR="00A953B4">
        <w:t>solutions.</w:t>
      </w:r>
    </w:p>
    <w:p w14:paraId="5DE426AC" w14:textId="7603300D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>Remote support for installation or configuration of applications</w:t>
      </w:r>
    </w:p>
    <w:p w14:paraId="27E1597E" w14:textId="0DD51738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 xml:space="preserve">Maintain database by enter and edit to make sure data are </w:t>
      </w:r>
      <w:r w:rsidR="00A953B4">
        <w:t>updated.</w:t>
      </w:r>
    </w:p>
    <w:p w14:paraId="682194E6" w14:textId="6C1C21DA" w:rsidR="001965FB" w:rsidRDefault="00A953B4" w:rsidP="001965FB">
      <w:pPr>
        <w:pStyle w:val="ListParagraph"/>
        <w:numPr>
          <w:ilvl w:val="0"/>
          <w:numId w:val="4"/>
        </w:numPr>
        <w:ind w:firstLineChars="0"/>
      </w:pPr>
      <w:r w:rsidRPr="00A953B4">
        <w:t>Stay informed about emerging IT technologies and innovations and provide relevant advice when applicable.</w:t>
      </w:r>
    </w:p>
    <w:p w14:paraId="21E7813E" w14:textId="77777777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598531AC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r w:rsidR="00A953B4">
        <w:t>request.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1988A" w14:textId="77777777" w:rsidR="00140179" w:rsidRDefault="00140179" w:rsidP="00DE4A12">
      <w:r>
        <w:separator/>
      </w:r>
    </w:p>
  </w:endnote>
  <w:endnote w:type="continuationSeparator" w:id="0">
    <w:p w14:paraId="25DB1A57" w14:textId="77777777" w:rsidR="00140179" w:rsidRDefault="00140179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CD28" w14:textId="77777777" w:rsidR="00140179" w:rsidRDefault="00140179" w:rsidP="00DE4A12">
      <w:r>
        <w:separator/>
      </w:r>
    </w:p>
  </w:footnote>
  <w:footnote w:type="continuationSeparator" w:id="0">
    <w:p w14:paraId="079F4233" w14:textId="77777777" w:rsidR="00140179" w:rsidRDefault="00140179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94F"/>
    <w:multiLevelType w:val="hybridMultilevel"/>
    <w:tmpl w:val="5ACEFB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66256"/>
    <w:multiLevelType w:val="hybridMultilevel"/>
    <w:tmpl w:val="B3E4BF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3"/>
  </w:num>
  <w:num w:numId="2" w16cid:durableId="1005207931">
    <w:abstractNumId w:val="1"/>
  </w:num>
  <w:num w:numId="3" w16cid:durableId="1366639347">
    <w:abstractNumId w:val="0"/>
  </w:num>
  <w:num w:numId="4" w16cid:durableId="173015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40179"/>
    <w:rsid w:val="00187BC3"/>
    <w:rsid w:val="001965FB"/>
    <w:rsid w:val="002401E8"/>
    <w:rsid w:val="002D00CC"/>
    <w:rsid w:val="003B086E"/>
    <w:rsid w:val="003D63E5"/>
    <w:rsid w:val="0045129D"/>
    <w:rsid w:val="004D29A2"/>
    <w:rsid w:val="006069D3"/>
    <w:rsid w:val="006264C1"/>
    <w:rsid w:val="00871555"/>
    <w:rsid w:val="00964ADA"/>
    <w:rsid w:val="00A224FC"/>
    <w:rsid w:val="00A953B4"/>
    <w:rsid w:val="00AA6307"/>
    <w:rsid w:val="00B31DAD"/>
    <w:rsid w:val="00BC7933"/>
    <w:rsid w:val="00C978BE"/>
    <w:rsid w:val="00D614D9"/>
    <w:rsid w:val="00D621A2"/>
    <w:rsid w:val="00DE4A12"/>
    <w:rsid w:val="00E3083D"/>
    <w:rsid w:val="00E671F2"/>
    <w:rsid w:val="00EC46C8"/>
    <w:rsid w:val="00F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B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6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15</cp:revision>
  <dcterms:created xsi:type="dcterms:W3CDTF">2023-10-05T04:27:00Z</dcterms:created>
  <dcterms:modified xsi:type="dcterms:W3CDTF">2023-11-08T12:24:00Z</dcterms:modified>
</cp:coreProperties>
</file>