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3BAA" w14:textId="5D93A1AC" w:rsidR="00D26272" w:rsidRDefault="00E5020A" w:rsidP="00E5020A">
      <w:pPr>
        <w:jc w:val="center"/>
      </w:pPr>
      <w:r>
        <w:t>Văn Hóa Doanh Nghiệp</w:t>
      </w:r>
    </w:p>
    <w:p w14:paraId="03AE3D52" w14:textId="6ABBF129" w:rsidR="00E5020A" w:rsidRDefault="00E5020A" w:rsidP="00973E62">
      <w:pPr>
        <w:ind w:firstLine="720"/>
      </w:pPr>
      <w:r>
        <w:t>Xây dựng văn hóa doanh ngiệp là một quá trình tổng thể, không phải chỉ là việc đưa một giá trị một cách đơn lẻ rời rạc. đã và đang có nhiều mô hình được các nhà nghiên cứu, các doanh nghiệp đề xuất và áp dụng.</w:t>
      </w:r>
    </w:p>
    <w:p w14:paraId="61904ACC" w14:textId="77B75F2B" w:rsidR="00E5020A" w:rsidRDefault="00146658" w:rsidP="00973E62">
      <w:pPr>
        <w:ind w:firstLine="720"/>
      </w:pPr>
      <w:r>
        <w:rPr>
          <w:noProof/>
        </w:rPr>
        <w:drawing>
          <wp:anchor distT="0" distB="0" distL="114300" distR="114300" simplePos="0" relativeHeight="251658240" behindDoc="0" locked="0" layoutInCell="1" allowOverlap="1" wp14:anchorId="1AF5FC16" wp14:editId="1739C336">
            <wp:simplePos x="0" y="0"/>
            <wp:positionH relativeFrom="column">
              <wp:posOffset>-5080</wp:posOffset>
            </wp:positionH>
            <wp:positionV relativeFrom="paragraph">
              <wp:posOffset>595644</wp:posOffset>
            </wp:positionV>
            <wp:extent cx="2150110" cy="21501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50110" cy="2150110"/>
                    </a:xfrm>
                    <a:prstGeom prst="rect">
                      <a:avLst/>
                    </a:prstGeom>
                  </pic:spPr>
                </pic:pic>
              </a:graphicData>
            </a:graphic>
          </wp:anchor>
        </w:drawing>
      </w:r>
      <w:r w:rsidR="007D3F44">
        <w:t>(</w:t>
      </w:r>
      <w:r w:rsidR="00E5020A">
        <w:t>Trong đó mô hình 11 bước do hai tác giả Julie Hei</w:t>
      </w:r>
      <w:r w:rsidR="00973E62">
        <w:t>ferz &amp; Richard Hagberg đề xuất đang được áp dụng hiệu quả và phổ biến.</w:t>
      </w:r>
      <w:r w:rsidR="007D3F44">
        <w:t>) chỉ để đọc kh ghi vào file</w:t>
      </w:r>
    </w:p>
    <w:p w14:paraId="3909F344" w14:textId="4D1CF49D" w:rsidR="00146658" w:rsidRPr="00146658" w:rsidRDefault="00146658" w:rsidP="00146658">
      <w:pPr>
        <w:ind w:firstLine="720"/>
      </w:pPr>
      <w:r>
        <w:rPr>
          <w:i/>
          <w:iCs/>
          <w:noProof/>
        </w:rPr>
        <w:drawing>
          <wp:inline distT="0" distB="0" distL="0" distR="0" wp14:anchorId="03C5B065" wp14:editId="6C7DCF90">
            <wp:extent cx="1696358" cy="21300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717162" cy="2156137"/>
                    </a:xfrm>
                    <a:prstGeom prst="rect">
                      <a:avLst/>
                    </a:prstGeom>
                  </pic:spPr>
                </pic:pic>
              </a:graphicData>
            </a:graphic>
          </wp:inline>
        </w:drawing>
      </w:r>
    </w:p>
    <w:p w14:paraId="77D7602C" w14:textId="670D21FD" w:rsidR="00146658" w:rsidRPr="00146658" w:rsidRDefault="00146658" w:rsidP="00973E62">
      <w:pPr>
        <w:ind w:firstLine="720"/>
        <w:rPr>
          <w:b/>
          <w:bCs/>
        </w:rPr>
      </w:pPr>
      <w:r>
        <w:rPr>
          <w:b/>
          <w:bCs/>
        </w:rPr>
        <w:t xml:space="preserve">Julie Heiferz       </w:t>
      </w:r>
      <w:r>
        <w:rPr>
          <w:b/>
          <w:bCs/>
        </w:rPr>
        <w:tab/>
      </w:r>
      <w:r>
        <w:rPr>
          <w:b/>
          <w:bCs/>
        </w:rPr>
        <w:tab/>
      </w:r>
      <w:r>
        <w:rPr>
          <w:b/>
          <w:bCs/>
        </w:rPr>
        <w:tab/>
      </w:r>
      <w:r>
        <w:rPr>
          <w:b/>
          <w:bCs/>
        </w:rPr>
        <w:tab/>
        <w:t>Richard Hagberg</w:t>
      </w:r>
    </w:p>
    <w:p w14:paraId="23AA55A8" w14:textId="7DDDC22B" w:rsidR="00973E62" w:rsidRDefault="00973E62" w:rsidP="00973E62">
      <w:pPr>
        <w:ind w:firstLine="720"/>
        <w:rPr>
          <w:i/>
          <w:iCs/>
        </w:rPr>
      </w:pPr>
      <w:r w:rsidRPr="00973E62">
        <w:rPr>
          <w:i/>
          <w:iCs/>
        </w:rPr>
        <w:t xml:space="preserve"> Bước 1:</w:t>
      </w:r>
      <w:r>
        <w:rPr>
          <w:i/>
          <w:iCs/>
        </w:rPr>
        <w:t xml:space="preserve"> tìm hiểu môi trường và các yếu tố ảnh hưởng đến chiến lược của Doanh Nghiệp trong tương lai</w:t>
      </w:r>
    </w:p>
    <w:p w14:paraId="3F6EF4F7" w14:textId="497E3AB2" w:rsidR="00146658" w:rsidRDefault="00216296" w:rsidP="00973E62">
      <w:pPr>
        <w:ind w:firstLine="720"/>
      </w:pPr>
      <w:r>
        <w:t xml:space="preserve">Muốn xây dựng được chiến lược phù hợp, doanh nghiệp cần xem xét có yếu tố nào làm thay đổi chiến lược </w:t>
      </w:r>
      <w:r w:rsidR="00E721AC">
        <w:t>doanh nghiệp trong tương lai.</w:t>
      </w:r>
    </w:p>
    <w:p w14:paraId="0A9E8912" w14:textId="547A7F78" w:rsidR="00E721AC" w:rsidRDefault="00E721AC" w:rsidP="002D1499">
      <w:r>
        <w:t>Vd: hoạt động tài chính, nguồn nhân lực, hoạt động marketting, tốc độ tăng trưởng của nền kinh tế, tỷ lệ lãi suốt, lạm phát…</w:t>
      </w:r>
    </w:p>
    <w:p w14:paraId="7A78F475" w14:textId="1278CE68" w:rsidR="002D1499" w:rsidRDefault="002D1499" w:rsidP="002D1499">
      <w:pPr>
        <w:rPr>
          <w:i/>
          <w:iCs/>
        </w:rPr>
      </w:pPr>
      <w:r>
        <w:rPr>
          <w:i/>
          <w:iCs/>
        </w:rPr>
        <w:t>Bước 2: xác định giá trị cốt lõi</w:t>
      </w:r>
    </w:p>
    <w:p w14:paraId="3F9314D8" w14:textId="6D508214" w:rsidR="002D1499" w:rsidRDefault="002D1499" w:rsidP="00DB4595">
      <w:pPr>
        <w:ind w:firstLine="720"/>
      </w:pPr>
      <w:r>
        <w:t xml:space="preserve">Giá trị cốt lõi chính là thước đo, là tiêu chuẩn để cân chỉnh những hành vi, quan điểm </w:t>
      </w:r>
      <w:r w:rsidR="007D3F44">
        <w:t>cần thiết để đạt được tầm nhìn của doanh nghiệp. Nó phải là các giá trị bền vững với  thời gian và là trái tim</w:t>
      </w:r>
      <w:r w:rsidR="00DB4595">
        <w:t xml:space="preserve"> và</w:t>
      </w:r>
      <w:r w:rsidR="007D3F44">
        <w:t xml:space="preserve"> linh hồn của Doanh Nghiệp.</w:t>
      </w:r>
    </w:p>
    <w:p w14:paraId="449B27DC" w14:textId="583C9CA5" w:rsidR="00DB4595" w:rsidRDefault="00DB4595" w:rsidP="00DB4595">
      <w:r>
        <w:t>Trong 11 bước xây dựng văn hóa doanh nghiệp thì đây là bước cơ bản nhất để xây dựng văn hóa doanh nghiệp.</w:t>
      </w:r>
    </w:p>
    <w:p w14:paraId="28523C69" w14:textId="77777777" w:rsidR="00C769EB" w:rsidRDefault="00C769EB" w:rsidP="00DB4595"/>
    <w:tbl>
      <w:tblPr>
        <w:tblStyle w:val="TableGrid"/>
        <w:tblW w:w="0" w:type="auto"/>
        <w:tblLook w:val="04A0" w:firstRow="1" w:lastRow="0" w:firstColumn="1" w:lastColumn="0" w:noHBand="0" w:noVBand="1"/>
      </w:tblPr>
      <w:tblGrid>
        <w:gridCol w:w="3018"/>
        <w:gridCol w:w="3019"/>
        <w:gridCol w:w="3019"/>
      </w:tblGrid>
      <w:tr w:rsidR="00C769EB" w14:paraId="78F2F0B0" w14:textId="77777777" w:rsidTr="00C769EB">
        <w:tc>
          <w:tcPr>
            <w:tcW w:w="3018" w:type="dxa"/>
          </w:tcPr>
          <w:p w14:paraId="57D8504B" w14:textId="17C24B07" w:rsidR="00C769EB" w:rsidRDefault="00C769EB" w:rsidP="00DB4595">
            <w:r>
              <w:lastRenderedPageBreak/>
              <w:t xml:space="preserve">Lĩnh vực </w:t>
            </w:r>
          </w:p>
        </w:tc>
        <w:tc>
          <w:tcPr>
            <w:tcW w:w="3019" w:type="dxa"/>
          </w:tcPr>
          <w:p w14:paraId="208D21EB" w14:textId="5A521213" w:rsidR="00C769EB" w:rsidRDefault="00C769EB" w:rsidP="00DB4595">
            <w:r>
              <w:t>Giá trị cốt lõi</w:t>
            </w:r>
          </w:p>
        </w:tc>
        <w:tc>
          <w:tcPr>
            <w:tcW w:w="3019" w:type="dxa"/>
          </w:tcPr>
          <w:p w14:paraId="615AF196" w14:textId="106E22AB" w:rsidR="00C769EB" w:rsidRDefault="00C769EB" w:rsidP="00DB4595">
            <w:r>
              <w:t>Biểu hiệu</w:t>
            </w:r>
          </w:p>
        </w:tc>
      </w:tr>
      <w:tr w:rsidR="00C769EB" w14:paraId="217A58A1" w14:textId="77777777" w:rsidTr="00C769EB">
        <w:tc>
          <w:tcPr>
            <w:tcW w:w="3018" w:type="dxa"/>
          </w:tcPr>
          <w:p w14:paraId="1B08910B" w14:textId="0E7955FC" w:rsidR="00C769EB" w:rsidRDefault="00C769EB" w:rsidP="00DB4595">
            <w:r>
              <w:t>Công ty công nghệ</w:t>
            </w:r>
          </w:p>
        </w:tc>
        <w:tc>
          <w:tcPr>
            <w:tcW w:w="3019" w:type="dxa"/>
          </w:tcPr>
          <w:p w14:paraId="32B10546" w14:textId="47769895" w:rsidR="00C769EB" w:rsidRDefault="00C769EB" w:rsidP="00DB4595">
            <w:r>
              <w:t>Sáng tạo và đổi mới</w:t>
            </w:r>
          </w:p>
        </w:tc>
        <w:tc>
          <w:tcPr>
            <w:tcW w:w="3019" w:type="dxa"/>
          </w:tcPr>
          <w:p w14:paraId="4C2423B3" w14:textId="45643174" w:rsidR="00A756E2" w:rsidRDefault="00C769EB" w:rsidP="00DB4595">
            <w:r>
              <w:t xml:space="preserve">Tổ chức cá nhân </w:t>
            </w:r>
            <w:r w:rsidR="00A756E2">
              <w:t>cuộc thi ý tưởng nội bộ dành một phần ngân sách cho nghiên cứu và phát triển. khuyến khích nhân vien thử nghiệm và chấp nhận rủi ro có kiểm soát.</w:t>
            </w:r>
          </w:p>
        </w:tc>
      </w:tr>
      <w:tr w:rsidR="00C769EB" w14:paraId="0BF2D777" w14:textId="77777777" w:rsidTr="00C769EB">
        <w:tc>
          <w:tcPr>
            <w:tcW w:w="3018" w:type="dxa"/>
          </w:tcPr>
          <w:p w14:paraId="6DA6E0B7" w14:textId="0DC60296" w:rsidR="00C769EB" w:rsidRDefault="00C769EB" w:rsidP="00DB4595">
            <w:r>
              <w:t>Công ty dịch vụ tư vấn</w:t>
            </w:r>
          </w:p>
        </w:tc>
        <w:tc>
          <w:tcPr>
            <w:tcW w:w="3019" w:type="dxa"/>
          </w:tcPr>
          <w:p w14:paraId="3607D094" w14:textId="2B3D203C" w:rsidR="00C769EB" w:rsidRDefault="00C769EB" w:rsidP="00DB4595">
            <w:r>
              <w:t xml:space="preserve">Trách nhiệm và cam kết </w:t>
            </w:r>
          </w:p>
        </w:tc>
        <w:tc>
          <w:tcPr>
            <w:tcW w:w="3019" w:type="dxa"/>
          </w:tcPr>
          <w:p w14:paraId="64D9A098" w14:textId="0867201C" w:rsidR="00C769EB" w:rsidRDefault="00A756E2" w:rsidP="00DB4595">
            <w:r>
              <w:t xml:space="preserve">Luôn hoàn thành dự án đúng thời hạn đã thỏa thuận, sẵn sàng làm việc thêm giờ để đảm bảo kết quả, minh bạch về chi phí và tiến độ công việc </w:t>
            </w:r>
          </w:p>
        </w:tc>
      </w:tr>
    </w:tbl>
    <w:p w14:paraId="72A771FD" w14:textId="77777777" w:rsidR="00C769EB" w:rsidRPr="00D874E2" w:rsidRDefault="00C769EB" w:rsidP="00DB4595">
      <w:pPr>
        <w:rPr>
          <w:u w:val="single"/>
        </w:rPr>
      </w:pPr>
    </w:p>
    <w:p w14:paraId="638EE999" w14:textId="77777777" w:rsidR="00D874E2" w:rsidRPr="00D874E2" w:rsidRDefault="00D874E2" w:rsidP="00D874E2">
      <w:pPr>
        <w:rPr>
          <w:u w:val="single"/>
        </w:rPr>
      </w:pPr>
      <w:r w:rsidRPr="00D874E2">
        <w:rPr>
          <w:u w:val="single"/>
        </w:rPr>
        <w:t>Quá trình xác định giá trị cốt lõi thường bắt đầu bằng việc trả lời các câu hỏi</w:t>
      </w:r>
    </w:p>
    <w:p w14:paraId="7CA48CC9" w14:textId="77777777" w:rsidR="00D874E2" w:rsidRDefault="00D874E2" w:rsidP="00D874E2">
      <w:r>
        <w:t>1. Chúng ta đại diện cho điều gì? (Điều gì làm nên con người/doanh nghiệp này?)</w:t>
      </w:r>
    </w:p>
    <w:p w14:paraId="4FBA0509" w14:textId="77777777" w:rsidR="00D874E2" w:rsidRDefault="00D874E2" w:rsidP="00D874E2">
      <w:r>
        <w:t>2. Những hành vi nào đã giúp chúng ta thành công trong quá khứ? (Những nguyên tắc nào chúng ta luôn áp dụng?)</w:t>
      </w:r>
    </w:p>
    <w:p w14:paraId="2E601A97" w14:textId="77777777" w:rsidR="00D874E2" w:rsidRDefault="00D874E2" w:rsidP="00D874E2">
      <w:r>
        <w:t>3. Điều gì là quan trọng nhất đối với chúng ta, ngay cả khi gặp khó khăn? (Thứ mà ta sẽ không bao giờ thỏa hiệp).</w:t>
      </w:r>
    </w:p>
    <w:p w14:paraId="79A88A0E" w14:textId="6AB7DC50" w:rsidR="00D874E2" w:rsidRDefault="00D874E2" w:rsidP="00D874E2">
      <w:r>
        <w:t>4. Chúng ta muốn nhân viên/đồng nghiệp/khách hàng nói gì về chúng ta?</w:t>
      </w:r>
    </w:p>
    <w:p w14:paraId="51C52CFA" w14:textId="77777777" w:rsidR="00D874E2" w:rsidRDefault="00D874E2" w:rsidP="00D874E2">
      <w:r>
        <w:t>vd: Google: "Tập trung vào người dùng và mọi thứ khác sẽ theo sau." (Họ thiết kế sản phẩm ưu tiên trải nghiệm người dùng, sự đơn giản, tốc độ và tính hữu ích).</w:t>
      </w:r>
    </w:p>
    <w:p w14:paraId="145B5042" w14:textId="77777777" w:rsidR="00D874E2" w:rsidRPr="00D874E2" w:rsidRDefault="00D874E2" w:rsidP="00D874E2">
      <w:pPr>
        <w:rPr>
          <w:u w:val="single"/>
        </w:rPr>
      </w:pPr>
      <w:r w:rsidRPr="00D874E2">
        <w:rPr>
          <w:u w:val="single"/>
        </w:rPr>
        <w:t>Xác Định Các Giá Trị Cốt Lõi của Doanh Nghiệp</w:t>
      </w:r>
    </w:p>
    <w:p w14:paraId="0E22BADD" w14:textId="4FDD7CC9" w:rsidR="00D874E2" w:rsidRDefault="00D874E2" w:rsidP="00D874E2">
      <w:pPr>
        <w:ind w:firstLine="720"/>
      </w:pPr>
      <w:r>
        <w:t>Mỗi doanh nghiệp cần lựa chọn những giá trị văn hoá cốt lõi để đầu tư và phát triển đảm bảo sự tương thích giữa văn hoá doanh nghiệp và chiến lược, mục tiêu kinh doanh của doanh nghiệp, đảm bảo tạo nền móng cho quá trình xay dựng và triển khai chiến lược mục tiêu kinh doanh của doanh nghiệp.( không cần đưa vào ppt)</w:t>
      </w:r>
    </w:p>
    <w:p w14:paraId="65675D51" w14:textId="77777777" w:rsidR="00D874E2" w:rsidRPr="00D874E2" w:rsidRDefault="00D874E2" w:rsidP="00D874E2">
      <w:pPr>
        <w:rPr>
          <w:u w:val="single"/>
        </w:rPr>
      </w:pPr>
      <w:r w:rsidRPr="00D874E2">
        <w:rPr>
          <w:u w:val="single"/>
        </w:rPr>
        <w:t xml:space="preserve"> vậy Giá Trị cốt lõi của doanh nghiệp là gì ??</w:t>
      </w:r>
    </w:p>
    <w:p w14:paraId="4973CCA2" w14:textId="7F09126B" w:rsidR="00D874E2" w:rsidRDefault="00D874E2" w:rsidP="00D874E2">
      <w:r>
        <w:t xml:space="preserve"> </w:t>
      </w:r>
      <w:r>
        <w:tab/>
        <w:t>Giá trị cốt lõi ( core values) là những giá trị làm cơ sở, nền tảng định hướng cho suy nghĩ, cảm nhận và hành vi của các thành viên trong cả mối quan hệ bên trong và bên ngoài doanh nghiệp.</w:t>
      </w:r>
    </w:p>
    <w:p w14:paraId="7A7E4561" w14:textId="77777777" w:rsidR="00D874E2" w:rsidRDefault="00D874E2" w:rsidP="00D874E2">
      <w:r>
        <w:t>VD: như Vingroup giá trị cốt lõi là ‘’ TÍN, TÂM TRÍ TỐC TINH NHÂN ‘’</w:t>
      </w:r>
    </w:p>
    <w:p w14:paraId="4EABE595" w14:textId="6AF4332E" w:rsidR="00DB2B62" w:rsidRDefault="00D874E2" w:rsidP="00D874E2">
      <w:pPr>
        <w:ind w:firstLine="720"/>
      </w:pPr>
      <w:r>
        <w:t xml:space="preserve"> Một hệ thống giá trị cốt lõi minh bạch và mạnh mẽ sẽ là cơ sở để hình thành một nền văn hoá doanh nghiệp tốt đẹp, là một trong những cơ sở chính để giữ chân nhân viên ở lại và làm việc.( để đọc kh ghi vào file)</w:t>
      </w:r>
    </w:p>
    <w:p w14:paraId="355C6C4A" w14:textId="6F2D1682" w:rsidR="00D874E2" w:rsidRDefault="00A56396" w:rsidP="00D874E2">
      <w:pPr>
        <w:ind w:firstLine="720"/>
      </w:pPr>
      <w:r>
        <w:t>Xác định giá trị cốt lõi của Doanh Nghiệp có thể được tiến hành theo 2 phương pháp chủ yếu:</w:t>
      </w:r>
    </w:p>
    <w:p w14:paraId="2FC573F6" w14:textId="2D9808D4" w:rsidR="00A56396" w:rsidRDefault="00A56396" w:rsidP="005F2825">
      <w:pPr>
        <w:pStyle w:val="ListParagraph"/>
        <w:numPr>
          <w:ilvl w:val="0"/>
          <w:numId w:val="1"/>
        </w:numPr>
      </w:pPr>
      <w:r>
        <w:t>Phương pháp chuyên gia: sử dụng ý kiến</w:t>
      </w:r>
      <w:r w:rsidR="005F2825" w:rsidRPr="005F2825">
        <w:t xml:space="preserve"> của các chuyên gia có kinh nghiệm trong</w:t>
      </w:r>
      <w:r w:rsidR="005F2825">
        <w:t xml:space="preserve"> xây dựng</w:t>
      </w:r>
      <w:r w:rsidR="005F2825" w:rsidRPr="005F2825">
        <w:t xml:space="preserve"> văn hóa doanh nghiệp</w:t>
      </w:r>
      <w:r w:rsidR="005F2825">
        <w:t xml:space="preserve"> để</w:t>
      </w:r>
      <w:r w:rsidR="005F2825" w:rsidRPr="005F2825">
        <w:t xml:space="preserve"> lựa chọn các giá trị cốt lõi</w:t>
      </w:r>
      <w:r w:rsidR="005F2825">
        <w:t>.</w:t>
      </w:r>
      <w:r w:rsidR="005F2825" w:rsidRPr="005F2825">
        <w:t xml:space="preserve"> </w:t>
      </w:r>
      <w:r w:rsidR="005F2825">
        <w:t>C</w:t>
      </w:r>
      <w:r w:rsidR="005F2825" w:rsidRPr="005F2825">
        <w:t>ác chuyên gia thường dùng phương pháp</w:t>
      </w:r>
      <w:r w:rsidR="005F2825">
        <w:t xml:space="preserve"> brainstorming </w:t>
      </w:r>
      <w:r w:rsidR="005F2825" w:rsidRPr="005F2825">
        <w:t>để đưa ra các giá trị</w:t>
      </w:r>
      <w:r w:rsidR="005F2825">
        <w:t>, sau đó</w:t>
      </w:r>
      <w:r w:rsidR="005F2825" w:rsidRPr="005F2825">
        <w:t xml:space="preserve"> trao đổi thảo luận để thống nhất</w:t>
      </w:r>
      <w:r w:rsidR="005F2825">
        <w:t>.</w:t>
      </w:r>
    </w:p>
    <w:p w14:paraId="3C977D57" w14:textId="3CB6A615" w:rsidR="005F2825" w:rsidRDefault="005F2825" w:rsidP="005F2825">
      <w:pPr>
        <w:pStyle w:val="ListParagraph"/>
        <w:numPr>
          <w:ilvl w:val="0"/>
          <w:numId w:val="1"/>
        </w:numPr>
      </w:pPr>
      <w:r w:rsidRPr="005F2825">
        <w:t xml:space="preserve">Phương pháp điều tra xã hội học </w:t>
      </w:r>
      <w:r w:rsidR="00095412">
        <w:t>(</w:t>
      </w:r>
      <w:r w:rsidRPr="005F2825">
        <w:t>thường sử dụng bảng hỏi và phỏng vấn</w:t>
      </w:r>
      <w:r w:rsidR="00095412">
        <w:t>)</w:t>
      </w:r>
      <w:r w:rsidRPr="005F2825">
        <w:t xml:space="preserve"> </w:t>
      </w:r>
      <w:r w:rsidR="00095412">
        <w:t>D</w:t>
      </w:r>
      <w:r w:rsidRPr="005F2825">
        <w:t>oanh nghiệp tiến hành điều tra xã hội học các đối tượng có liên quan bên trong</w:t>
      </w:r>
      <w:r w:rsidR="00095412">
        <w:t xml:space="preserve"> và </w:t>
      </w:r>
      <w:r w:rsidRPr="005F2825">
        <w:t xml:space="preserve"> bên ngoài doanh nghiệp để làm rõ những giá trị văn hóa c</w:t>
      </w:r>
      <w:r w:rsidR="00095412">
        <w:t>ố</w:t>
      </w:r>
      <w:r w:rsidRPr="005F2825">
        <w:t>t l</w:t>
      </w:r>
      <w:r w:rsidR="00095412">
        <w:t>õi</w:t>
      </w:r>
      <w:r w:rsidRPr="005F2825">
        <w:t xml:space="preserve"> của doanh nghiệp</w:t>
      </w:r>
      <w:r w:rsidR="00095412">
        <w:t>.</w:t>
      </w:r>
    </w:p>
    <w:p w14:paraId="460E381D" w14:textId="68B85CEF" w:rsidR="00095412" w:rsidRDefault="00095412" w:rsidP="00095412">
      <w:pPr>
        <w:ind w:left="360"/>
      </w:pPr>
      <w:r w:rsidRPr="00095412">
        <w:t>Doanh nghiệp có thể sử dụng 1 hoặc kết hợp cả 2 phương pháp nêu trên</w:t>
      </w:r>
      <w:r>
        <w:t>.</w:t>
      </w:r>
      <w:r w:rsidRPr="00095412">
        <w:t xml:space="preserve"> </w:t>
      </w:r>
      <w:r>
        <w:t>T</w:t>
      </w:r>
      <w:r w:rsidRPr="00095412">
        <w:t>hông thường</w:t>
      </w:r>
      <w:r>
        <w:t>,</w:t>
      </w:r>
      <w:r w:rsidRPr="00095412">
        <w:t xml:space="preserve"> phương pháp chuyên gia được sử dụng để xác lập các giá trị ban đầu</w:t>
      </w:r>
      <w:r>
        <w:t>.( chỉ đọc kh ghi vào file)</w:t>
      </w:r>
    </w:p>
    <w:p w14:paraId="6472C3C3" w14:textId="52F33953" w:rsidR="0005469B" w:rsidRDefault="0005469B" w:rsidP="008F19D0">
      <w:pPr>
        <w:ind w:left="360"/>
      </w:pPr>
      <w:r w:rsidRPr="0005469B">
        <w:t xml:space="preserve"> </w:t>
      </w:r>
      <w:r>
        <w:t>C</w:t>
      </w:r>
      <w:r w:rsidRPr="0005469B">
        <w:t xml:space="preserve">ác giá trị cốt lõi của mỗi </w:t>
      </w:r>
      <w:r>
        <w:t>doanh nghiệp</w:t>
      </w:r>
      <w:r w:rsidRPr="0005469B">
        <w:t xml:space="preserve"> cũng không h</w:t>
      </w:r>
      <w:r w:rsidR="005E1E34">
        <w:t>ề giống</w:t>
      </w:r>
      <w:r w:rsidRPr="0005469B">
        <w:t xml:space="preserve"> nhau</w:t>
      </w:r>
      <w:r w:rsidR="005E1E34">
        <w:t>, mỗi</w:t>
      </w:r>
      <w:r w:rsidRPr="0005469B">
        <w:t xml:space="preserve"> doanh nghiệp sẽ có các </w:t>
      </w:r>
      <w:r w:rsidR="005E1E34">
        <w:t>tiêu chí xây dựng điểm mấu chốt quan trọng khác</w:t>
      </w:r>
      <w:r w:rsidRPr="0005469B">
        <w:t xml:space="preserve"> nhau tùy thuộc vào mục tiêu</w:t>
      </w:r>
      <w:r w:rsidR="005E1E34">
        <w:t>, tầm nhìn,</w:t>
      </w:r>
      <w:r w:rsidRPr="0005469B">
        <w:t xml:space="preserve"> cam kết của mình trước thị trường và khách hàng</w:t>
      </w:r>
      <w:r w:rsidR="005E1E34">
        <w:t>.</w:t>
      </w:r>
      <w:r w:rsidRPr="0005469B">
        <w:t>Tất cả các phân tích ở trên có thể khẳng định</w:t>
      </w:r>
      <w:r w:rsidR="005E1E34">
        <w:t>,</w:t>
      </w:r>
      <w:r w:rsidRPr="0005469B">
        <w:t xml:space="preserve"> giá trị </w:t>
      </w:r>
      <w:r w:rsidR="005E1E34">
        <w:t>cốt</w:t>
      </w:r>
      <w:r w:rsidRPr="0005469B">
        <w:t xml:space="preserve"> l</w:t>
      </w:r>
      <w:r w:rsidR="005E1E34">
        <w:t>õi</w:t>
      </w:r>
      <w:r w:rsidRPr="0005469B">
        <w:t xml:space="preserve"> của </w:t>
      </w:r>
      <w:r w:rsidR="006E0CA5">
        <w:t xml:space="preserve">doanh nghiệp là </w:t>
      </w:r>
      <w:r w:rsidRPr="0005469B">
        <w:t xml:space="preserve"> những </w:t>
      </w:r>
      <w:r w:rsidR="006E0CA5">
        <w:t xml:space="preserve">yếu tố cơ bản của doanh nghiệp từ ý niệm, </w:t>
      </w:r>
      <w:r w:rsidRPr="0005469B">
        <w:t>hành động cụ thể</w:t>
      </w:r>
      <w:r w:rsidR="006E0CA5">
        <w:t>,</w:t>
      </w:r>
      <w:r w:rsidRPr="0005469B">
        <w:t xml:space="preserve"> thực hiện nghĩa vụ</w:t>
      </w:r>
      <w:r w:rsidR="006E0CA5">
        <w:t>,</w:t>
      </w:r>
      <w:r w:rsidRPr="0005469B">
        <w:t xml:space="preserve"> những kinh nghiệm được tích lũy hoặc nét văn hóa s</w:t>
      </w:r>
      <w:r w:rsidR="008F19D0">
        <w:t>o</w:t>
      </w:r>
      <w:r w:rsidRPr="0005469B">
        <w:t>ng h</w:t>
      </w:r>
      <w:r w:rsidR="008F19D0">
        <w:t>ành</w:t>
      </w:r>
      <w:r w:rsidRPr="0005469B">
        <w:t xml:space="preserve"> trong tất cả mọi </w:t>
      </w:r>
      <w:r w:rsidR="008F19D0">
        <w:t xml:space="preserve">mặt </w:t>
      </w:r>
      <w:r w:rsidRPr="0005469B">
        <w:t>hoạt động của doanh nghiệp</w:t>
      </w:r>
      <w:r w:rsidR="008F19D0">
        <w:t>. (đọc kh ghi file)</w:t>
      </w:r>
      <w:r w:rsidR="000A128A" w:rsidRPr="000A128A">
        <w:t xml:space="preserve"> </w:t>
      </w:r>
      <w:r w:rsidR="000A128A" w:rsidRPr="000A128A">
        <w:t>Tất cả các phân tích ở trên có thể khẳng định rằng giá trị còn lại của cái việc đánh ô tô cơ bản của tiếng Nhật thì những hành động cụ thể thực hiện nghĩa vụ những kinh nghiệm được tích lũy hoặc nét văn hóa sông hằng trong tất cả mọi hoạt động của doanh nghiệp</w:t>
      </w:r>
    </w:p>
    <w:p w14:paraId="615FAF4F" w14:textId="77777777" w:rsidR="00095412" w:rsidRDefault="00095412" w:rsidP="00095412">
      <w:pPr>
        <w:ind w:left="360"/>
      </w:pPr>
    </w:p>
    <w:p w14:paraId="678EC3A3" w14:textId="77777777" w:rsidR="00D874E2" w:rsidRDefault="00D874E2" w:rsidP="00D874E2"/>
    <w:p w14:paraId="56859435" w14:textId="4850B0A5" w:rsidR="00E5020A" w:rsidRDefault="00E5020A" w:rsidP="00903A4E"/>
    <w:sectPr w:rsidR="00E5020A" w:rsidSect="00447221">
      <w:pgSz w:w="11901"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5C00"/>
    <w:multiLevelType w:val="hybridMultilevel"/>
    <w:tmpl w:val="7598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0A"/>
    <w:rsid w:val="0005469B"/>
    <w:rsid w:val="00095412"/>
    <w:rsid w:val="000A128A"/>
    <w:rsid w:val="00146658"/>
    <w:rsid w:val="00216296"/>
    <w:rsid w:val="002D1499"/>
    <w:rsid w:val="002F6C45"/>
    <w:rsid w:val="00305850"/>
    <w:rsid w:val="00447221"/>
    <w:rsid w:val="00503FBC"/>
    <w:rsid w:val="005E1E34"/>
    <w:rsid w:val="005F2825"/>
    <w:rsid w:val="006E0CA5"/>
    <w:rsid w:val="007D3F44"/>
    <w:rsid w:val="00802B22"/>
    <w:rsid w:val="008F19D0"/>
    <w:rsid w:val="009039CF"/>
    <w:rsid w:val="00903A4E"/>
    <w:rsid w:val="00973E62"/>
    <w:rsid w:val="00A56396"/>
    <w:rsid w:val="00A756E2"/>
    <w:rsid w:val="00C537EA"/>
    <w:rsid w:val="00C571B3"/>
    <w:rsid w:val="00C769EB"/>
    <w:rsid w:val="00CE30B8"/>
    <w:rsid w:val="00D26272"/>
    <w:rsid w:val="00D874E2"/>
    <w:rsid w:val="00DB2B62"/>
    <w:rsid w:val="00DB4595"/>
    <w:rsid w:val="00DC33D0"/>
    <w:rsid w:val="00DF5F9C"/>
    <w:rsid w:val="00E5020A"/>
    <w:rsid w:val="00E7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BD0F"/>
  <w15:chartTrackingRefBased/>
  <w15:docId w15:val="{AA6B9072-92DA-414E-AA96-65E2C063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table" w:styleId="TableGrid">
    <w:name w:val="Table Grid"/>
    <w:basedOn w:val="TableNormal"/>
    <w:uiPriority w:val="39"/>
    <w:rsid w:val="00C7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Hằng Vũ-2431310320</dc:creator>
  <cp:keywords/>
  <dc:description/>
  <cp:lastModifiedBy>Thúy Hằng Vũ-2431310320</cp:lastModifiedBy>
  <cp:revision>2</cp:revision>
  <dcterms:created xsi:type="dcterms:W3CDTF">2025-10-03T15:49:00Z</dcterms:created>
  <dcterms:modified xsi:type="dcterms:W3CDTF">2025-10-03T15:49:00Z</dcterms:modified>
</cp:coreProperties>
</file>