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https://us1.ca.analytics.ibm.com/bi/?perspective=ca-modeller&amp;id=iC0F23629102749BF9B39AD61CC737CDD&amp;objRef=iC0F23629102749BF9B39AD61CC737CDD&amp;tid=1270631179_90d6bca4a950437a9b4cdfaa72e5206f_sessionTemp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ca-modeller&amp;id=iC0F23629102749BF9B39AD61CC737CDD&amp;objRef=iC0F23629102749BF9B39AD61CC737CDD&amp;tid=1270631179_90d6bca4a950437a9b4cdfaa72e5206f_sessionTe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