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Summary 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Dortmund, Germany, 51.5°N, 7.4°E, TZ: Europe/Berlin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Overview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Participants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&lt;strong&gt;20&lt;/strong&gt;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Participant-days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Participant-days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&lt;strong&gt;153&lt;/strong&gt; (1 - 8)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Days ≥80% complete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Days ≥80% complete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&lt;strong&gt;115&lt;/strong&gt; (6 - 7)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Missing/irregular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Missing/Irregular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&lt;strong&gt;13.0%&lt;/strong&gt; (7.0% - 64.0%)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Photoperiod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Photoperiod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&lt;strong&gt;16h 31m&lt;/strong&gt; (11h 31m - 18h 13m)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Metrics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D (lx·h)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&lt;strong&gt;12,325&lt;/strong&gt; ±21,523 (0 - 144,958)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TAT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&lt;strong&gt;3h 42m&lt;/strong&gt; ±3h 9m (0s - 15h 29m)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within 1-10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TWT</w:t>
            </w:r>
            {\sub 
            <w:r>
              <w:rPr>
                <w:rFonts w:ascii="Calibri" w:hAnsi="Calibri"/>
                <w:sz w:val="20"/>
              </w:rPr>
              <w:t xml:space="preserve">1-10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&lt;strong&gt;2h 27m&lt;/strong&gt; ±1h 53m (0s - 10h 18m)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below 1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TBT</w:t>
            </w:r>
            {\sub 
            <w:r>
              <w:rPr>
                <w:rFonts w:ascii="Calibri" w:hAnsi="Calibri"/>
                <w:sz w:val="20"/>
              </w:rPr>
              <w:t xml:space="preserve">1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&lt;strong&gt;10h 19m&lt;/strong&gt; ±3h 54m (4h 51m - 1d)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Period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&lt;strong&gt;56m 57s&lt;/strong&gt; ±1h 13m (0s - 6h 44m)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above 1000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TAT</w:t>
            </w:r>
            {\sub 
            <w:r>
              <w:rPr>
                <w:rFonts w:ascii="Calibri" w:hAnsi="Calibri"/>
                <w:sz w:val="20"/>
              </w:rPr>
              <w:t xml:space="preserve">1000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&lt;strong&gt;1h 37m&lt;/strong&gt; ±2h 9m (0s - 14h 4m)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First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FLiT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&lt;strong&gt;08:50&lt;/strong&gt; ±02:25 (00:43 - 16:49)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&lt;strong&gt;13:51&lt;/strong&gt; ±01:52 (09:17 - 19:35)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Last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&lt;strong&gt;19:27&lt;/strong&gt; ±02:17 (10:40 - 22:56)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M10</w:t>
            </w:r>
            {\sub 
            <w:r>
              <w:rPr>
                <w:rFonts w:ascii="Calibri" w:hAnsi="Calibri"/>
                <w:sz w:val="20"/>
              </w:rPr>
              <w:t xml:space="preserve">midpoint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&lt;strong&gt;13:24&lt;/strong&gt; ±02:34 (04:59 - 18:59)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 5h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L5</w:t>
            </w:r>
            {\sub 
            <w:r>
              <w:rPr>
                <w:rFonts w:ascii="Calibri" w:hAnsi="Calibri"/>
                <w:sz w:val="20"/>
              </w:rPr>
              <w:t xml:space="preserve">midpoint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&lt;strong&gt;03:01&lt;/strong&gt; ±02:55 (00:18 - 23:32)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 10h mean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M10</w:t>
            </w:r>
            {\sub 
            <w:r>
              <w:rPr>
                <w:rFonts w:ascii="Calibri" w:hAnsi="Calibri"/>
                <w:sz w:val="20"/>
              </w:rPr>
              <w:t xml:space="preserve">mean</w:t>
            </w:r>
            }
            <w:r>
              <w:rPr>
                <w:rFonts w:ascii="Calibri" w:hAnsi="Calibri"/>
                <w:sz w:val="20"/>
              </w:rPr>
              <w:t xml:space="preserve"> (lx)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&lt;strong&gt;320.2&lt;/strong&gt; ±1,032.6 (0.0 - 9,111.6)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 5h mean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L5</w:t>
            </w:r>
            {\sub 
            <w:r>
              <w:rPr>
                <w:rFonts w:ascii="Calibri" w:hAnsi="Calibri"/>
                <w:sz w:val="20"/>
              </w:rPr>
              <w:t xml:space="preserve">mean</w:t>
            </w:r>
            }
            <w:r>
              <w:rPr>
                <w:rFonts w:ascii="Calibri" w:hAnsi="Calibri"/>
                <w:sz w:val="20"/>
              </w:rPr>
              <w:t xml:space="preserve"> (lx)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&lt;strong&gt;0.0&lt;/strong&gt; ±0.0 (0.0 - 0.1)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Interdaily stability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&lt;strong&gt;0.264&lt;/strong&gt; ±0.078 (0.158 - 0.414)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Intradaily variability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&lt;strong&gt;1.335&lt;/strong&gt; ±0.414 (0.415 - 1.814)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values show: **mean** ±sd (min - max) and are all based on measurements of melanopic EDI (lx)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Histogram limits are set from 00:00 to 24:00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Metrics are calculated on a by-participant-day basis (n=115) with the exception of IV and IS, which are calculated on a by-participant basis (n=20).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Values were log 10 transformed prior to averaging, with an offset of 0.1, and backtransformed afterwards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2026-02-17T11:19:34Z</dcterms:created>
  <dcterms:modified xsi:type="dcterms:W3CDTF">2026-02-17T11:19:34Z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