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D4BA1" w14:textId="0C6BA2BC" w:rsidR="00C00772" w:rsidRPr="000B60D0" w:rsidRDefault="00C00772" w:rsidP="00C00772">
      <w:pPr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Wylosowany zbiór</w:t>
      </w:r>
    </w:p>
    <w:p w14:paraId="1845DAD4" w14:textId="4A8C6546" w:rsidR="00632B1A" w:rsidRDefault="006B43B1" w:rsidP="00C00772">
      <w:pPr>
        <w:jc w:val="center"/>
      </w:pPr>
      <w:r w:rsidRPr="006B43B1">
        <w:rPr>
          <w:noProof/>
        </w:rPr>
        <w:drawing>
          <wp:inline distT="0" distB="0" distL="0" distR="0" wp14:anchorId="14480056" wp14:editId="7FCFD828">
            <wp:extent cx="3068782" cy="183781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2598" cy="18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1935" w14:textId="7ACA1C2E" w:rsidR="006B43B1" w:rsidRPr="000B60D0" w:rsidRDefault="006B43B1" w:rsidP="006B43B1">
      <w:pPr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Krzywe ROC</w:t>
      </w:r>
    </w:p>
    <w:p w14:paraId="36A7F7D0" w14:textId="5FE097BF" w:rsidR="006B43B1" w:rsidRDefault="006B43B1" w:rsidP="006B43B1">
      <w:pPr>
        <w:ind w:left="-1417" w:right="-1417"/>
        <w:jc w:val="center"/>
      </w:pPr>
      <w:r w:rsidRPr="006B43B1">
        <w:rPr>
          <w:b/>
          <w:bCs/>
          <w:noProof/>
        </w:rPr>
        <w:drawing>
          <wp:inline distT="0" distB="0" distL="0" distR="0" wp14:anchorId="3F26F3AC" wp14:editId="4ECB3845">
            <wp:extent cx="1817849" cy="1274618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1656" cy="12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11CC0CC1" wp14:editId="36841DAD">
            <wp:extent cx="1807969" cy="1267691"/>
            <wp:effectExtent l="0" t="0" r="190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0342" cy="12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421872FB" wp14:editId="5EBF5478">
            <wp:extent cx="1808018" cy="1278687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249" cy="13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296FBA56" wp14:editId="60EF3C73">
            <wp:extent cx="1828800" cy="127766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910" cy="12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52D7E5DF" wp14:editId="3806AB0B">
            <wp:extent cx="1821774" cy="1276567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1236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60ABBAE2" wp14:editId="48A9DC23">
            <wp:extent cx="1803400" cy="1274029"/>
            <wp:effectExtent l="0" t="0" r="635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961" cy="1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4C940F58" wp14:editId="1DB3C8C0">
            <wp:extent cx="1828800" cy="128189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526" cy="13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  <w:noProof/>
        </w:rPr>
        <w:drawing>
          <wp:inline distT="0" distB="0" distL="0" distR="0" wp14:anchorId="13E89C9D" wp14:editId="3D582DA0">
            <wp:extent cx="1816100" cy="127679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771" cy="13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B8">
        <w:rPr>
          <w:b/>
          <w:bCs/>
        </w:rPr>
        <w:br/>
      </w:r>
      <w:r w:rsidR="003C35B8">
        <w:t xml:space="preserve">Część </w:t>
      </w:r>
      <w:r w:rsidR="00BC6A76">
        <w:t>klasyfikatorów</w:t>
      </w:r>
      <w:r w:rsidR="003C35B8">
        <w:t xml:space="preserve"> nie posiada metody </w:t>
      </w:r>
      <w:r w:rsidR="003C35B8" w:rsidRPr="003C35B8">
        <w:rPr>
          <w:i/>
          <w:iCs/>
        </w:rPr>
        <w:t>predict_proba</w:t>
      </w:r>
      <w:r w:rsidR="003C35B8">
        <w:t>, stąd</w:t>
      </w:r>
      <w:r w:rsidR="001D5CB5">
        <w:t xml:space="preserve"> </w:t>
      </w:r>
      <w:r w:rsidR="003C35B8">
        <w:t>dokładne narysowanie krzywych</w:t>
      </w:r>
      <w:r w:rsidR="001D5CB5">
        <w:t xml:space="preserve"> było niemożliwe</w:t>
      </w:r>
      <w:r w:rsidR="00D76C73">
        <w:t>.</w:t>
      </w:r>
    </w:p>
    <w:p w14:paraId="7CCB912F" w14:textId="68AC6F3F" w:rsidR="004A5F80" w:rsidRDefault="003C35B8" w:rsidP="005A486A">
      <w:pPr>
        <w:ind w:left="-1417" w:right="-1417"/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Powierzchnie dyskryminacyjne</w:t>
      </w:r>
      <w:r>
        <w:rPr>
          <w:b/>
          <w:bCs/>
          <w:sz w:val="24"/>
          <w:szCs w:val="24"/>
        </w:rPr>
        <w:br/>
      </w:r>
      <w:r w:rsidR="005A486A" w:rsidRPr="005A486A">
        <w:rPr>
          <w:b/>
          <w:bCs/>
          <w:sz w:val="32"/>
          <w:szCs w:val="32"/>
        </w:rPr>
        <w:drawing>
          <wp:inline distT="0" distB="0" distL="0" distR="0" wp14:anchorId="1832DE39" wp14:editId="02138D76">
            <wp:extent cx="1846730" cy="1317782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458" cy="1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6A" w:rsidRPr="005A486A">
        <w:rPr>
          <w:b/>
          <w:bCs/>
          <w:sz w:val="32"/>
          <w:szCs w:val="32"/>
        </w:rPr>
        <w:drawing>
          <wp:inline distT="0" distB="0" distL="0" distR="0" wp14:anchorId="27A86A5F" wp14:editId="4E0AA17F">
            <wp:extent cx="1851212" cy="1314360"/>
            <wp:effectExtent l="0" t="0" r="0" b="63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9945" cy="13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6A" w:rsidRPr="005A486A">
        <w:rPr>
          <w:b/>
          <w:bCs/>
          <w:sz w:val="32"/>
          <w:szCs w:val="32"/>
        </w:rPr>
        <w:drawing>
          <wp:inline distT="0" distB="0" distL="0" distR="0" wp14:anchorId="607125E3" wp14:editId="106C1BC1">
            <wp:extent cx="1855694" cy="131496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2802" cy="13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6A" w:rsidRPr="005A486A">
        <w:rPr>
          <w:b/>
          <w:bCs/>
          <w:sz w:val="32"/>
          <w:szCs w:val="32"/>
        </w:rPr>
        <w:drawing>
          <wp:inline distT="0" distB="0" distL="0" distR="0" wp14:anchorId="05ED2A61" wp14:editId="148A2518">
            <wp:extent cx="1866091" cy="1321815"/>
            <wp:effectExtent l="0" t="0" r="127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145" cy="13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6A">
        <w:rPr>
          <w:b/>
          <w:bCs/>
          <w:sz w:val="32"/>
          <w:szCs w:val="32"/>
        </w:rPr>
        <w:br/>
      </w:r>
      <w:r w:rsidR="005A486A" w:rsidRPr="005A486A">
        <w:rPr>
          <w:b/>
          <w:bCs/>
          <w:sz w:val="32"/>
          <w:szCs w:val="32"/>
        </w:rPr>
        <w:drawing>
          <wp:inline distT="0" distB="0" distL="0" distR="0" wp14:anchorId="04A5D52F" wp14:editId="4BE6EEAF">
            <wp:extent cx="1877606" cy="1320240"/>
            <wp:effectExtent l="0" t="0" r="889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0427" cy="13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05" w:rsidRPr="00C84A05">
        <w:rPr>
          <w:b/>
          <w:bCs/>
          <w:sz w:val="32"/>
          <w:szCs w:val="32"/>
        </w:rPr>
        <w:drawing>
          <wp:inline distT="0" distB="0" distL="0" distR="0" wp14:anchorId="7F1E0364" wp14:editId="672DC8FA">
            <wp:extent cx="1841933" cy="1308661"/>
            <wp:effectExtent l="0" t="0" r="635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9589" cy="13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05" w:rsidRPr="00C84A05">
        <w:rPr>
          <w:b/>
          <w:bCs/>
          <w:sz w:val="32"/>
          <w:szCs w:val="32"/>
        </w:rPr>
        <w:drawing>
          <wp:inline distT="0" distB="0" distL="0" distR="0" wp14:anchorId="6DA9A3D7" wp14:editId="1214F166">
            <wp:extent cx="1887070" cy="1329099"/>
            <wp:effectExtent l="0" t="0" r="0" b="444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5648" cy="13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05" w:rsidRPr="00C84A05">
        <w:rPr>
          <w:b/>
          <w:bCs/>
          <w:sz w:val="32"/>
          <w:szCs w:val="32"/>
        </w:rPr>
        <w:drawing>
          <wp:inline distT="0" distB="0" distL="0" distR="0" wp14:anchorId="3A34B853" wp14:editId="2C4814B3">
            <wp:extent cx="1904737" cy="1349188"/>
            <wp:effectExtent l="0" t="0" r="635" b="381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8645" cy="13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80">
        <w:rPr>
          <w:b/>
          <w:bCs/>
          <w:sz w:val="32"/>
          <w:szCs w:val="32"/>
        </w:rPr>
        <w:br w:type="page"/>
      </w:r>
      <w:r w:rsidR="00DD0327">
        <w:rPr>
          <w:b/>
          <w:bCs/>
          <w:sz w:val="32"/>
          <w:szCs w:val="32"/>
        </w:rPr>
        <w:lastRenderedPageBreak/>
        <w:t>Wyniki</w:t>
      </w:r>
      <w:r w:rsidR="00DD0327">
        <w:rPr>
          <w:b/>
          <w:bCs/>
          <w:noProof/>
          <w:sz w:val="32"/>
          <w:szCs w:val="32"/>
        </w:rPr>
        <w:br/>
      </w:r>
      <w:r w:rsidR="00DD0327">
        <w:rPr>
          <w:b/>
          <w:bCs/>
          <w:noProof/>
          <w:sz w:val="32"/>
          <w:szCs w:val="32"/>
        </w:rPr>
        <w:drawing>
          <wp:inline distT="0" distB="0" distL="0" distR="0" wp14:anchorId="3C898A7A" wp14:editId="5D448C63">
            <wp:extent cx="3815549" cy="191198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49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B6D" w:rsidRPr="00ED2B6D">
        <w:rPr>
          <w:b/>
          <w:bCs/>
          <w:noProof/>
          <w:sz w:val="32"/>
          <w:szCs w:val="32"/>
        </w:rPr>
        <w:drawing>
          <wp:inline distT="0" distB="0" distL="0" distR="0" wp14:anchorId="379AB5E2" wp14:editId="29CAA85A">
            <wp:extent cx="1936115" cy="1905000"/>
            <wp:effectExtent l="0" t="0" r="698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FA05" w14:textId="4F2EBED4" w:rsidR="000B60D0" w:rsidRDefault="004A5F80" w:rsidP="006B43B1">
      <w:pPr>
        <w:ind w:left="-1417" w:right="-141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Posortowane estymatory według </w:t>
      </w:r>
      <w:r w:rsidR="00ED2B6D">
        <w:rPr>
          <w:b/>
          <w:bCs/>
          <w:sz w:val="32"/>
          <w:szCs w:val="32"/>
        </w:rPr>
        <w:t>pola pod ROC</w:t>
      </w:r>
      <w:r>
        <w:rPr>
          <w:b/>
          <w:bCs/>
          <w:sz w:val="32"/>
          <w:szCs w:val="32"/>
        </w:rPr>
        <w:br/>
      </w:r>
      <w:r w:rsidR="00ED2B6D" w:rsidRPr="00ED2B6D">
        <w:rPr>
          <w:b/>
          <w:bCs/>
          <w:noProof/>
          <w:sz w:val="32"/>
          <w:szCs w:val="32"/>
        </w:rPr>
        <w:drawing>
          <wp:inline distT="0" distB="0" distL="0" distR="0" wp14:anchorId="0C4CAB5C" wp14:editId="1BA52E47">
            <wp:extent cx="5660572" cy="1860651"/>
            <wp:effectExtent l="0" t="0" r="0" b="635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3575" cy="18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1F2" w14:textId="54831E0C" w:rsidR="00D76C73" w:rsidRDefault="00D76C73" w:rsidP="00D76C73">
      <w:pPr>
        <w:ind w:left="-1417" w:right="-1417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Wnioski:</w:t>
      </w:r>
    </w:p>
    <w:p w14:paraId="2D63A01E" w14:textId="5A2544CB" w:rsidR="00860C01" w:rsidRPr="00D76C73" w:rsidRDefault="00C84A05" w:rsidP="00860C01">
      <w:pPr>
        <w:ind w:left="-567" w:right="-567"/>
        <w:jc w:val="center"/>
        <w:rPr>
          <w:sz w:val="24"/>
          <w:szCs w:val="24"/>
        </w:rPr>
      </w:pPr>
      <w:r>
        <w:rPr>
          <w:sz w:val="24"/>
          <w:szCs w:val="24"/>
        </w:rPr>
        <w:t>Klasyfikatory, w których użyto strategii OvO, wyróżniają się średnio większą wartością AUC, wyjątkiem jest klasyfikator SVC.</w:t>
      </w:r>
      <w:r w:rsidR="00860C01">
        <w:rPr>
          <w:sz w:val="24"/>
          <w:szCs w:val="24"/>
        </w:rPr>
        <w:t xml:space="preserve"> Dla tych samych klasyfikatorów użycie strategii OvO w porównaniu do OvR powoduje więcej załamań prostych wyznaczających granice na wykresach powierzchni dyskryminacji. </w:t>
      </w:r>
      <w:r w:rsidR="00D578C2">
        <w:rPr>
          <w:sz w:val="24"/>
          <w:szCs w:val="24"/>
        </w:rPr>
        <w:t xml:space="preserve">Powodem tego może być użycie większej liczby estymatorów w procesie klasyfikacji(każda klasa z każdą). </w:t>
      </w:r>
      <w:r w:rsidR="00860C01">
        <w:rPr>
          <w:sz w:val="24"/>
          <w:szCs w:val="24"/>
        </w:rPr>
        <w:t xml:space="preserve">Klasyfikatory, które </w:t>
      </w:r>
      <w:r w:rsidR="00D578C2">
        <w:rPr>
          <w:sz w:val="24"/>
          <w:szCs w:val="24"/>
        </w:rPr>
        <w:t>wyraźnie tworzą liniowe granice decyzyjne to: SVC z jądrem liniowym, LogisticRegression i Perceptron(tylko dla OvR)</w:t>
      </w:r>
      <w:r w:rsidR="009D4C5D">
        <w:rPr>
          <w:sz w:val="24"/>
          <w:szCs w:val="24"/>
        </w:rPr>
        <w:t>.</w:t>
      </w:r>
    </w:p>
    <w:sectPr w:rsidR="00860C01" w:rsidRPr="00D76C73" w:rsidSect="000B60D0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F4"/>
    <w:rsid w:val="000B5A26"/>
    <w:rsid w:val="000B60D0"/>
    <w:rsid w:val="001D5CB5"/>
    <w:rsid w:val="003C35B8"/>
    <w:rsid w:val="004A5F80"/>
    <w:rsid w:val="005A486A"/>
    <w:rsid w:val="00632B1A"/>
    <w:rsid w:val="006B43B1"/>
    <w:rsid w:val="00860C01"/>
    <w:rsid w:val="008A5D13"/>
    <w:rsid w:val="00901458"/>
    <w:rsid w:val="009D4C5D"/>
    <w:rsid w:val="00BC6A76"/>
    <w:rsid w:val="00C00772"/>
    <w:rsid w:val="00C84A05"/>
    <w:rsid w:val="00D05F1E"/>
    <w:rsid w:val="00D578C2"/>
    <w:rsid w:val="00D76C73"/>
    <w:rsid w:val="00D85F6C"/>
    <w:rsid w:val="00DD0327"/>
    <w:rsid w:val="00E033EE"/>
    <w:rsid w:val="00E85DF4"/>
    <w:rsid w:val="00ED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9ED9D"/>
  <w15:chartTrackingRefBased/>
  <w15:docId w15:val="{E0A24FA8-53C3-4FF2-ADD7-73A2EB34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semiHidden/>
    <w:unhideWhenUsed/>
    <w:qFormat/>
    <w:rsid w:val="00860C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111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Zubala</dc:creator>
  <cp:keywords/>
  <dc:description/>
  <cp:lastModifiedBy>Miłosz Zubala</cp:lastModifiedBy>
  <cp:revision>15</cp:revision>
  <dcterms:created xsi:type="dcterms:W3CDTF">2022-05-30T17:34:00Z</dcterms:created>
  <dcterms:modified xsi:type="dcterms:W3CDTF">2022-05-30T19:03:00Z</dcterms:modified>
</cp:coreProperties>
</file>