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F624C" w14:textId="77777777" w:rsidR="00E513E1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74A14ED7" w14:textId="77777777" w:rsidR="00E513E1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0A745113" w14:textId="77777777" w:rsidR="00E513E1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75E9A1FF" w14:textId="6B5A8384" w:rsidR="001114A4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  <w:r w:rsidRPr="00E513E1">
        <w:rPr>
          <w:b/>
          <w:bCs/>
          <w:color w:val="156082" w:themeColor="accent1"/>
          <w:sz w:val="40"/>
          <w:szCs w:val="40"/>
        </w:rPr>
        <w:t>Meadow Pathways Wellbeing and Education Cornwall (MPWEC)</w:t>
      </w:r>
    </w:p>
    <w:p w14:paraId="4098E7B5" w14:textId="77777777" w:rsidR="00E513E1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59CD3D2F" w14:textId="77777777" w:rsidR="00E513E1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7371F904" w14:textId="77777777" w:rsidR="00E513E1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05434797" w14:textId="77777777" w:rsidR="00E513E1" w:rsidRPr="00E513E1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068406B4" w14:textId="77777777" w:rsidR="00E513E1" w:rsidRPr="00E513E1" w:rsidRDefault="00E513E1" w:rsidP="00E513E1">
      <w:pPr>
        <w:jc w:val="center"/>
        <w:rPr>
          <w:color w:val="156082" w:themeColor="accent1"/>
          <w:sz w:val="40"/>
          <w:szCs w:val="40"/>
        </w:rPr>
      </w:pPr>
    </w:p>
    <w:p w14:paraId="6BA96EA8" w14:textId="77777777" w:rsidR="00E513E1" w:rsidRPr="00E513E1" w:rsidRDefault="00E513E1" w:rsidP="00E513E1">
      <w:pPr>
        <w:jc w:val="center"/>
        <w:rPr>
          <w:color w:val="156082" w:themeColor="accent1"/>
          <w:sz w:val="40"/>
          <w:szCs w:val="40"/>
        </w:rPr>
      </w:pPr>
    </w:p>
    <w:p w14:paraId="4E929800" w14:textId="77777777" w:rsidR="00E513E1" w:rsidRPr="00E513E1" w:rsidRDefault="00E513E1" w:rsidP="00E513E1">
      <w:pPr>
        <w:jc w:val="center"/>
        <w:rPr>
          <w:b/>
          <w:bCs/>
          <w:color w:val="156082" w:themeColor="accent1"/>
          <w:sz w:val="40"/>
          <w:szCs w:val="40"/>
        </w:rPr>
      </w:pPr>
    </w:p>
    <w:p w14:paraId="2B1FCE1D" w14:textId="501A22DB" w:rsidR="00E513E1" w:rsidRPr="00E513E1" w:rsidRDefault="001C6749" w:rsidP="00E513E1">
      <w:pPr>
        <w:jc w:val="center"/>
        <w:rPr>
          <w:b/>
          <w:bCs/>
          <w:color w:val="156082" w:themeColor="accent1"/>
        </w:rPr>
      </w:pPr>
      <w:r>
        <w:rPr>
          <w:b/>
          <w:bCs/>
          <w:color w:val="156082" w:themeColor="accent1"/>
          <w:sz w:val="40"/>
          <w:szCs w:val="40"/>
        </w:rPr>
        <w:t>Lone Working</w:t>
      </w:r>
      <w:r w:rsidR="00CA6A92" w:rsidRPr="00CA6A92">
        <w:rPr>
          <w:b/>
          <w:bCs/>
          <w:color w:val="156082" w:themeColor="accent1"/>
          <w:sz w:val="40"/>
          <w:szCs w:val="40"/>
        </w:rPr>
        <w:t xml:space="preserve"> </w:t>
      </w:r>
      <w:r w:rsidR="00CA6A92" w:rsidRPr="00E513E1">
        <w:rPr>
          <w:b/>
          <w:bCs/>
          <w:color w:val="156082" w:themeColor="accent1"/>
          <w:sz w:val="40"/>
          <w:szCs w:val="40"/>
        </w:rPr>
        <w:t>Policy</w:t>
      </w:r>
      <w:r w:rsidR="00CA6A92">
        <w:rPr>
          <w:b/>
          <w:bCs/>
          <w:color w:val="156082" w:themeColor="accent1"/>
        </w:rPr>
        <w:br/>
      </w:r>
      <w:r w:rsidR="00E513E1" w:rsidRPr="00E513E1">
        <w:rPr>
          <w:b/>
          <w:bCs/>
          <w:color w:val="156082" w:themeColor="accent1"/>
          <w:sz w:val="40"/>
          <w:szCs w:val="40"/>
        </w:rPr>
        <w:t xml:space="preserve">Education other than at School (EOTAS) </w:t>
      </w:r>
      <w:r w:rsidR="00E513E1">
        <w:rPr>
          <w:b/>
          <w:bCs/>
          <w:color w:val="156082" w:themeColor="accent1"/>
        </w:rPr>
        <w:br/>
      </w:r>
    </w:p>
    <w:p w14:paraId="1817923D" w14:textId="68E328BA" w:rsidR="00E513E1" w:rsidRPr="00E513E1" w:rsidRDefault="00E513E1" w:rsidP="00E513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56082" w:themeColor="accent1"/>
          <w:sz w:val="18"/>
          <w:szCs w:val="18"/>
        </w:rPr>
      </w:pPr>
      <w:r w:rsidRPr="00E513E1">
        <w:rPr>
          <w:rStyle w:val="normaltextrun"/>
          <w:rFonts w:ascii="Aptos" w:eastAsiaTheme="majorEastAsia" w:hAnsi="Aptos" w:cs="Segoe UI"/>
          <w:i/>
          <w:iCs/>
          <w:color w:val="156082" w:themeColor="accent1"/>
          <w:sz w:val="22"/>
          <w:szCs w:val="22"/>
          <w:lang w:val="en-US"/>
        </w:rPr>
        <w:t>Responsibility to update:</w:t>
      </w:r>
      <w:r w:rsidRPr="00E513E1">
        <w:rPr>
          <w:rStyle w:val="normaltextrun"/>
          <w:rFonts w:ascii="Aptos" w:eastAsiaTheme="majorEastAsia" w:hAnsi="Aptos" w:cs="Segoe UI"/>
          <w:color w:val="156082" w:themeColor="accent1"/>
          <w:sz w:val="22"/>
          <w:szCs w:val="22"/>
          <w:lang w:val="en-US"/>
        </w:rPr>
        <w:t xml:space="preserve"> Zoe Waitz and Michelle Pascoe</w:t>
      </w:r>
    </w:p>
    <w:p w14:paraId="5B51E442" w14:textId="093A257D" w:rsidR="00E513E1" w:rsidRPr="00E513E1" w:rsidRDefault="00E513E1" w:rsidP="00E513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56082" w:themeColor="accent1"/>
          <w:sz w:val="18"/>
          <w:szCs w:val="18"/>
        </w:rPr>
      </w:pPr>
      <w:r w:rsidRPr="00E513E1">
        <w:rPr>
          <w:rStyle w:val="normaltextrun"/>
          <w:rFonts w:ascii="Aptos" w:eastAsiaTheme="majorEastAsia" w:hAnsi="Aptos" w:cs="Segoe UI"/>
          <w:i/>
          <w:iCs/>
          <w:color w:val="156082" w:themeColor="accent1"/>
          <w:sz w:val="22"/>
          <w:szCs w:val="22"/>
          <w:lang w:val="en-US"/>
        </w:rPr>
        <w:t>Applies to:</w:t>
      </w:r>
      <w:r w:rsidRPr="00E513E1">
        <w:rPr>
          <w:rStyle w:val="normaltextrun"/>
          <w:rFonts w:ascii="Aptos" w:eastAsiaTheme="majorEastAsia" w:hAnsi="Aptos" w:cs="Segoe UI"/>
          <w:color w:val="156082" w:themeColor="accent1"/>
          <w:sz w:val="22"/>
          <w:szCs w:val="22"/>
          <w:lang w:val="en-US"/>
        </w:rPr>
        <w:t xml:space="preserve"> All staff, contractors, volunteers and visiting professionals working with children and young people (CYP) engaged in Meadow Pathways EOTAS packages (including tuition in homes, community venues and online).</w:t>
      </w:r>
      <w:r>
        <w:rPr>
          <w:rStyle w:val="normaltextrun"/>
          <w:rFonts w:ascii="Aptos" w:eastAsiaTheme="majorEastAsia" w:hAnsi="Aptos" w:cs="Segoe UI"/>
          <w:color w:val="156082" w:themeColor="accent1"/>
          <w:sz w:val="22"/>
          <w:szCs w:val="22"/>
          <w:lang w:val="en-US"/>
        </w:rPr>
        <w:br/>
      </w:r>
      <w:r>
        <w:rPr>
          <w:rStyle w:val="normaltextrun"/>
          <w:rFonts w:ascii="Aptos" w:eastAsiaTheme="majorEastAsia" w:hAnsi="Aptos" w:cs="Segoe UI"/>
          <w:color w:val="156082" w:themeColor="accent1"/>
          <w:sz w:val="22"/>
          <w:szCs w:val="22"/>
          <w:lang w:val="en-US"/>
        </w:rPr>
        <w:br/>
      </w:r>
    </w:p>
    <w:p w14:paraId="3CBA6292" w14:textId="6ED241B0" w:rsidR="00E513E1" w:rsidRPr="00E513E1" w:rsidRDefault="00E513E1" w:rsidP="00E513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56082" w:themeColor="accent1"/>
          <w:sz w:val="18"/>
          <w:szCs w:val="18"/>
        </w:rPr>
      </w:pPr>
      <w:r w:rsidRPr="00E513E1">
        <w:rPr>
          <w:color w:val="156082" w:themeColor="accent1"/>
        </w:rPr>
        <w:br/>
      </w:r>
      <w:r w:rsidRPr="00E513E1">
        <w:rPr>
          <w:rStyle w:val="normaltextrun"/>
          <w:rFonts w:ascii="Aptos" w:eastAsiaTheme="majorEastAsia" w:hAnsi="Aptos" w:cs="Segoe UI"/>
          <w:color w:val="156082" w:themeColor="accent1"/>
          <w:sz w:val="22"/>
          <w:szCs w:val="22"/>
        </w:rPr>
        <w:t>Version No: 1</w:t>
      </w:r>
    </w:p>
    <w:p w14:paraId="55645780" w14:textId="132EF68D" w:rsidR="00E513E1" w:rsidRPr="00E513E1" w:rsidRDefault="00E513E1" w:rsidP="00E513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56082" w:themeColor="accent1"/>
          <w:sz w:val="18"/>
          <w:szCs w:val="18"/>
        </w:rPr>
      </w:pPr>
      <w:r w:rsidRPr="00E513E1">
        <w:rPr>
          <w:rStyle w:val="normaltextrun"/>
          <w:rFonts w:ascii="Aptos" w:eastAsiaTheme="majorEastAsia" w:hAnsi="Aptos" w:cs="Segoe UI"/>
          <w:color w:val="156082" w:themeColor="accent1"/>
          <w:sz w:val="22"/>
          <w:szCs w:val="22"/>
        </w:rPr>
        <w:t>Date: September 2025</w:t>
      </w:r>
    </w:p>
    <w:p w14:paraId="057DA8E3" w14:textId="77777777" w:rsidR="00E513E1" w:rsidRPr="00E513E1" w:rsidRDefault="00E513E1" w:rsidP="00E513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156082" w:themeColor="accent1"/>
          <w:sz w:val="18"/>
          <w:szCs w:val="18"/>
        </w:rPr>
      </w:pPr>
      <w:r w:rsidRPr="00E513E1">
        <w:rPr>
          <w:rStyle w:val="normaltextrun"/>
          <w:rFonts w:ascii="Aptos" w:eastAsiaTheme="majorEastAsia" w:hAnsi="Aptos" w:cs="Segoe UI"/>
          <w:color w:val="156082" w:themeColor="accent1"/>
          <w:sz w:val="22"/>
          <w:szCs w:val="22"/>
        </w:rPr>
        <w:t>Review Date: September 2026</w:t>
      </w:r>
    </w:p>
    <w:p w14:paraId="67AB37F8" w14:textId="40C4C8B5" w:rsidR="00E513E1" w:rsidRDefault="00E513E1" w:rsidP="00E513E1">
      <w:pPr>
        <w:jc w:val="center"/>
        <w:rPr>
          <w:color w:val="156082" w:themeColor="accent1"/>
        </w:rPr>
      </w:pPr>
    </w:p>
    <w:p w14:paraId="128C7CE1" w14:textId="77777777" w:rsidR="005342F9" w:rsidRDefault="005342F9" w:rsidP="00E513E1">
      <w:pPr>
        <w:jc w:val="center"/>
        <w:rPr>
          <w:color w:val="156082" w:themeColor="accent1"/>
        </w:rPr>
      </w:pPr>
    </w:p>
    <w:p w14:paraId="2E3C81A8" w14:textId="77777777" w:rsidR="005342F9" w:rsidRDefault="005342F9" w:rsidP="00E513E1">
      <w:pPr>
        <w:jc w:val="center"/>
        <w:rPr>
          <w:color w:val="156082" w:themeColor="accent1"/>
        </w:rPr>
      </w:pPr>
    </w:p>
    <w:p w14:paraId="306C733C" w14:textId="1AD802B0" w:rsidR="001C6749" w:rsidRDefault="005342F9" w:rsidP="001C67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342F9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lastRenderedPageBreak/>
        <w:t>Introduction</w:t>
      </w:r>
      <w:r w:rsidR="003B369B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br/>
      </w:r>
      <w:r>
        <w:rPr>
          <w:rStyle w:val="normaltextrun"/>
          <w:rFonts w:ascii="Aptos" w:eastAsiaTheme="majorEastAsia" w:hAnsi="Aptos" w:cs="Segoe UI"/>
          <w:sz w:val="22"/>
          <w:szCs w:val="22"/>
        </w:rPr>
        <w:br/>
      </w:r>
      <w:r w:rsidR="001C6749">
        <w:rPr>
          <w:rStyle w:val="normaltextrun"/>
          <w:rFonts w:ascii="Aptos" w:eastAsiaTheme="majorEastAsia" w:hAnsi="Aptos" w:cs="Segoe UI"/>
          <w:sz w:val="22"/>
          <w:szCs w:val="22"/>
        </w:rPr>
        <w:t>To ensure the safety and wellbeing of all individuals working alone, including self-employed personnel representing Meadow Pathways while supporting children with special educational needs (SEN), in full accordance with UK safeguarding regulations.</w:t>
      </w:r>
      <w:r w:rsidR="001C6749">
        <w:rPr>
          <w:rStyle w:val="eop"/>
          <w:rFonts w:ascii="Aptos" w:eastAsiaTheme="majorEastAsia" w:hAnsi="Aptos" w:cs="Segoe UI"/>
          <w:sz w:val="22"/>
          <w:szCs w:val="22"/>
        </w:rPr>
        <w:t> </w:t>
      </w:r>
      <w:r w:rsidR="001C6749">
        <w:rPr>
          <w:rStyle w:val="eop"/>
          <w:rFonts w:ascii="Aptos" w:eastAsiaTheme="majorEastAsia" w:hAnsi="Aptos" w:cs="Segoe UI"/>
          <w:sz w:val="22"/>
          <w:szCs w:val="22"/>
        </w:rPr>
        <w:br/>
      </w:r>
    </w:p>
    <w:p w14:paraId="4B8D969E" w14:textId="310EAB8D" w:rsidR="001C6749" w:rsidRDefault="001C6749" w:rsidP="001C67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19A4D1F0" wp14:editId="63169770">
            <wp:extent cx="11430" cy="11430"/>
            <wp:effectExtent l="0" t="0" r="0" b="0"/>
            <wp:docPr id="1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749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t>Risk Assessment</w:t>
      </w:r>
      <w:r w:rsidRPr="001C6749">
        <w:rPr>
          <w:rStyle w:val="eop"/>
          <w:rFonts w:ascii="Aptos" w:eastAsiaTheme="majorEastAsia" w:hAnsi="Aptos" w:cs="Segoe UI"/>
          <w:color w:val="156082" w:themeColor="accent1"/>
          <w:sz w:val="22"/>
          <w:szCs w:val="22"/>
          <w:u w:val="single"/>
        </w:rPr>
        <w:t> </w:t>
      </w:r>
      <w:r>
        <w:rPr>
          <w:rStyle w:val="eop"/>
          <w:rFonts w:ascii="Aptos" w:eastAsiaTheme="majorEastAsia" w:hAnsi="Aptos" w:cs="Segoe UI"/>
          <w:color w:val="3A7C22"/>
          <w:sz w:val="22"/>
          <w:szCs w:val="22"/>
        </w:rPr>
        <w:br/>
      </w:r>
    </w:p>
    <w:p w14:paraId="11D812BA" w14:textId="77777777" w:rsidR="001C6749" w:rsidRDefault="001C6749" w:rsidP="001C674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Conduct comprehensive risk assessments for all lone working situations.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9532F8E" w14:textId="77777777" w:rsidR="001C6749" w:rsidRDefault="001C6749" w:rsidP="001C674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Identify potential hazards and implement appropriate control measures to reduce risks.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7542716" w14:textId="6F51D2BE" w:rsidR="001C6749" w:rsidRDefault="001C6749" w:rsidP="001C674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Children requiring 2:1 support must always have adequate staffing. In the event of staff absence (e.g., due to illness), this must be communicated to the local authority and parent/guardian immediately. Sessions must be cancelled if appropriate staffing cannot be maintained.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  <w:r>
        <w:rPr>
          <w:rStyle w:val="eop"/>
          <w:rFonts w:ascii="Aptos" w:eastAsiaTheme="majorEastAsia" w:hAnsi="Aptos" w:cs="Segoe UI"/>
          <w:sz w:val="22"/>
          <w:szCs w:val="22"/>
        </w:rPr>
        <w:br/>
      </w:r>
    </w:p>
    <w:p w14:paraId="726C6249" w14:textId="3DE0ACCC" w:rsidR="001C6749" w:rsidRPr="001C6749" w:rsidRDefault="001C6749" w:rsidP="001C67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1C6749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t>Communication</w:t>
      </w:r>
      <w:r w:rsidRPr="001C6749">
        <w:rPr>
          <w:rStyle w:val="eop"/>
          <w:rFonts w:ascii="Aptos" w:eastAsiaTheme="majorEastAsia" w:hAnsi="Aptos" w:cs="Segoe UI"/>
          <w:color w:val="156082" w:themeColor="accent1"/>
          <w:sz w:val="22"/>
          <w:szCs w:val="22"/>
          <w:u w:val="single"/>
        </w:rPr>
        <w:t> </w:t>
      </w:r>
      <w:r w:rsidRPr="001C6749">
        <w:rPr>
          <w:rStyle w:val="eop"/>
          <w:rFonts w:ascii="Aptos" w:eastAsiaTheme="majorEastAsia" w:hAnsi="Aptos" w:cs="Segoe UI"/>
          <w:color w:val="3A7C22"/>
          <w:sz w:val="22"/>
          <w:szCs w:val="22"/>
          <w:u w:val="single"/>
        </w:rPr>
        <w:br/>
      </w:r>
    </w:p>
    <w:p w14:paraId="43038EEB" w14:textId="77777777" w:rsidR="001C6749" w:rsidRDefault="001C6749" w:rsidP="001C674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Ensure all lone workers have a reliable method of communication (e.g., mobile phone).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A8EA5B5" w14:textId="23A9A30B" w:rsidR="001C6749" w:rsidRDefault="001C6749" w:rsidP="001C674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Set up regular check-in routines, such as scheduled messages or calls.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  <w:r>
        <w:rPr>
          <w:rStyle w:val="eop"/>
          <w:rFonts w:ascii="Aptos" w:eastAsiaTheme="majorEastAsia" w:hAnsi="Aptos" w:cs="Segoe UI"/>
          <w:sz w:val="22"/>
          <w:szCs w:val="22"/>
        </w:rPr>
        <w:br/>
      </w:r>
    </w:p>
    <w:p w14:paraId="4D7816E0" w14:textId="5B59EB6D" w:rsidR="001C6749" w:rsidRPr="001C6749" w:rsidRDefault="001C6749" w:rsidP="001C67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1C6749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t>Training</w:t>
      </w:r>
      <w:r w:rsidRPr="001C6749">
        <w:rPr>
          <w:rStyle w:val="eop"/>
          <w:rFonts w:ascii="Aptos" w:eastAsiaTheme="majorEastAsia" w:hAnsi="Aptos" w:cs="Segoe UI"/>
          <w:color w:val="156082" w:themeColor="accent1"/>
          <w:sz w:val="22"/>
          <w:szCs w:val="22"/>
          <w:u w:val="single"/>
        </w:rPr>
        <w:t> </w:t>
      </w:r>
      <w:r w:rsidRPr="001C6749">
        <w:rPr>
          <w:rStyle w:val="eop"/>
          <w:rFonts w:ascii="Aptos" w:eastAsiaTheme="majorEastAsia" w:hAnsi="Aptos" w:cs="Segoe UI"/>
          <w:color w:val="3A7C22"/>
          <w:sz w:val="22"/>
          <w:szCs w:val="22"/>
          <w:u w:val="single"/>
        </w:rPr>
        <w:br/>
      </w:r>
    </w:p>
    <w:p w14:paraId="13126E9D" w14:textId="77777777" w:rsidR="001C6749" w:rsidRDefault="001C6749" w:rsidP="001C6749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Provide detailed training on lone working safety and emergency response.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52A2B57" w14:textId="67AFB905" w:rsidR="001C6749" w:rsidRDefault="001C6749" w:rsidP="001C6749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Ensure all individuals are aware of risks and know how to handle various situations safely and appropriately.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  <w:r>
        <w:rPr>
          <w:rStyle w:val="eop"/>
          <w:rFonts w:ascii="Aptos" w:eastAsiaTheme="majorEastAsia" w:hAnsi="Aptos" w:cs="Segoe UI"/>
          <w:sz w:val="22"/>
          <w:szCs w:val="22"/>
        </w:rPr>
        <w:br/>
      </w:r>
    </w:p>
    <w:p w14:paraId="7DCD8C2F" w14:textId="3BBD493F" w:rsidR="001C6749" w:rsidRPr="001C6749" w:rsidRDefault="001C6749" w:rsidP="001C67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1C6749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t>Emergency Procedures</w:t>
      </w:r>
      <w:r w:rsidRPr="001C6749">
        <w:rPr>
          <w:rStyle w:val="eop"/>
          <w:rFonts w:ascii="Aptos" w:eastAsiaTheme="majorEastAsia" w:hAnsi="Aptos" w:cs="Segoe UI"/>
          <w:color w:val="156082" w:themeColor="accent1"/>
          <w:sz w:val="22"/>
          <w:szCs w:val="22"/>
          <w:u w:val="single"/>
        </w:rPr>
        <w:t> </w:t>
      </w:r>
      <w:r w:rsidRPr="001C6749">
        <w:rPr>
          <w:rStyle w:val="eop"/>
          <w:rFonts w:ascii="Aptos" w:eastAsiaTheme="majorEastAsia" w:hAnsi="Aptos" w:cs="Segoe UI"/>
          <w:color w:val="3A7C22"/>
          <w:sz w:val="22"/>
          <w:szCs w:val="22"/>
          <w:u w:val="single"/>
        </w:rPr>
        <w:br/>
      </w:r>
    </w:p>
    <w:p w14:paraId="5187D046" w14:textId="77777777" w:rsidR="001C6749" w:rsidRDefault="001C6749" w:rsidP="001C6749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Establish and clearly communicate emergency procedures.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24DE82B" w14:textId="15A6D16F" w:rsidR="001C6749" w:rsidRDefault="001C6749" w:rsidP="001C6749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Provide easy access to emergency contact numbers and ensure workers know how to use them.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  <w:r>
        <w:rPr>
          <w:rStyle w:val="eop"/>
          <w:rFonts w:ascii="Aptos" w:eastAsiaTheme="majorEastAsia" w:hAnsi="Aptos" w:cs="Segoe UI"/>
          <w:sz w:val="22"/>
          <w:szCs w:val="22"/>
        </w:rPr>
        <w:br/>
      </w:r>
    </w:p>
    <w:p w14:paraId="61D0922F" w14:textId="19C0D48C" w:rsidR="001C6749" w:rsidRPr="001C6749" w:rsidRDefault="001C6749" w:rsidP="001C67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1C6749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t>Supervision</w:t>
      </w:r>
      <w:r w:rsidRPr="001C6749">
        <w:rPr>
          <w:rStyle w:val="eop"/>
          <w:rFonts w:ascii="Aptos" w:eastAsiaTheme="majorEastAsia" w:hAnsi="Aptos" w:cs="Segoe UI"/>
          <w:color w:val="156082" w:themeColor="accent1"/>
          <w:sz w:val="22"/>
          <w:szCs w:val="22"/>
          <w:u w:val="single"/>
        </w:rPr>
        <w:t> </w:t>
      </w:r>
      <w:r w:rsidRPr="001C6749">
        <w:rPr>
          <w:rStyle w:val="eop"/>
          <w:rFonts w:ascii="Aptos" w:eastAsiaTheme="majorEastAsia" w:hAnsi="Aptos" w:cs="Segoe UI"/>
          <w:color w:val="3A7C22"/>
          <w:sz w:val="22"/>
          <w:szCs w:val="22"/>
          <w:u w:val="single"/>
        </w:rPr>
        <w:br/>
      </w:r>
    </w:p>
    <w:p w14:paraId="198509BE" w14:textId="77777777" w:rsidR="001C6749" w:rsidRDefault="001C6749" w:rsidP="001C6749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Conduct regular supervision meetings to review lone working experiences and address any concerns.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FD36A62" w14:textId="4FB97B6D" w:rsidR="001C6749" w:rsidRDefault="001C6749" w:rsidP="001C6749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Assign a responsible person (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Michelle Pascoe or Zoe Waitz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) to oversee and monitor all lone working arrangements.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  <w:r>
        <w:rPr>
          <w:rStyle w:val="eop"/>
          <w:rFonts w:ascii="Aptos" w:eastAsiaTheme="majorEastAsia" w:hAnsi="Aptos" w:cs="Segoe UI"/>
          <w:sz w:val="22"/>
          <w:szCs w:val="22"/>
        </w:rPr>
        <w:br/>
      </w:r>
    </w:p>
    <w:p w14:paraId="0CA4F976" w14:textId="6EC67D15" w:rsidR="001C6749" w:rsidRPr="001C6749" w:rsidRDefault="001C6749" w:rsidP="001C67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1C6749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t>Personal Safety</w:t>
      </w:r>
      <w:r w:rsidRPr="001C6749">
        <w:rPr>
          <w:rStyle w:val="eop"/>
          <w:rFonts w:ascii="Aptos" w:eastAsiaTheme="majorEastAsia" w:hAnsi="Aptos" w:cs="Segoe UI"/>
          <w:color w:val="156082" w:themeColor="accent1"/>
          <w:sz w:val="22"/>
          <w:szCs w:val="22"/>
          <w:u w:val="single"/>
        </w:rPr>
        <w:t> </w:t>
      </w:r>
      <w:r w:rsidRPr="001C6749">
        <w:rPr>
          <w:rStyle w:val="eop"/>
          <w:rFonts w:ascii="Aptos" w:eastAsiaTheme="majorEastAsia" w:hAnsi="Aptos" w:cs="Segoe UI"/>
          <w:color w:val="3A7C22"/>
          <w:sz w:val="22"/>
          <w:szCs w:val="22"/>
          <w:u w:val="single"/>
        </w:rPr>
        <w:br/>
      </w:r>
    </w:p>
    <w:p w14:paraId="3002DEC3" w14:textId="37A4710B" w:rsidR="001C6749" w:rsidRPr="001C6749" w:rsidRDefault="001C6749" w:rsidP="001C6749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Encourage workers to trust their instincts. If they feel unsafe, they should take immediate action, such as contacting a parent/guardian or, in serious cases, the police.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F499083" w14:textId="77777777" w:rsidR="001C6749" w:rsidRDefault="001C6749" w:rsidP="001C674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48076F17" w14:textId="77777777" w:rsidR="001C6749" w:rsidRDefault="001C6749" w:rsidP="001C674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373C30E6" w14:textId="77777777" w:rsidR="001C6749" w:rsidRDefault="001C6749" w:rsidP="001C674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B6F1A9F" w14:textId="77777777" w:rsidR="001C6749" w:rsidRDefault="001C6749" w:rsidP="001C6749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22"/>
          <w:szCs w:val="22"/>
        </w:rPr>
      </w:pPr>
    </w:p>
    <w:p w14:paraId="7928AFD6" w14:textId="77777777" w:rsidR="001C6749" w:rsidRDefault="001C6749" w:rsidP="001C67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2833464" w14:textId="5BBF8109" w:rsidR="001C6749" w:rsidRPr="001C6749" w:rsidRDefault="001C6749" w:rsidP="001C67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1C6749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lastRenderedPageBreak/>
        <w:t>Reporting</w:t>
      </w:r>
      <w:r w:rsidRPr="001C6749">
        <w:rPr>
          <w:rStyle w:val="eop"/>
          <w:rFonts w:ascii="Aptos" w:eastAsiaTheme="majorEastAsia" w:hAnsi="Aptos" w:cs="Segoe UI"/>
          <w:color w:val="156082" w:themeColor="accent1"/>
          <w:sz w:val="22"/>
          <w:szCs w:val="22"/>
          <w:u w:val="single"/>
        </w:rPr>
        <w:t> </w:t>
      </w:r>
      <w:r w:rsidRPr="001C6749">
        <w:rPr>
          <w:rStyle w:val="eop"/>
          <w:rFonts w:ascii="Aptos" w:eastAsiaTheme="majorEastAsia" w:hAnsi="Aptos" w:cs="Segoe UI"/>
          <w:color w:val="3A7C22"/>
          <w:sz w:val="22"/>
          <w:szCs w:val="22"/>
          <w:u w:val="single"/>
        </w:rPr>
        <w:br/>
      </w:r>
    </w:p>
    <w:p w14:paraId="5E7DCF12" w14:textId="77777777" w:rsidR="001C6749" w:rsidRDefault="001C6749" w:rsidP="001C6749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Implement a clear system for reporting incidents or near-misses.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B7DD137" w14:textId="77777777" w:rsidR="001C6749" w:rsidRDefault="001C6749" w:rsidP="001C6749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Incident reports must be completed on the same day and shared with relevant parties, including the local authority representative, safeguarding teams, and parents/guardians.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4CFDF21" w14:textId="3283AC8B" w:rsidR="001C6749" w:rsidRDefault="001C6749" w:rsidP="001C6749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Inform the designated caseworker at the local authority as soon as possible in the event of any incident.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  <w:r>
        <w:rPr>
          <w:rStyle w:val="eop"/>
          <w:rFonts w:ascii="Aptos" w:eastAsiaTheme="majorEastAsia" w:hAnsi="Aptos" w:cs="Segoe UI"/>
          <w:sz w:val="22"/>
          <w:szCs w:val="22"/>
        </w:rPr>
        <w:br/>
      </w:r>
    </w:p>
    <w:p w14:paraId="75AFDF02" w14:textId="00ED813D" w:rsidR="001C6749" w:rsidRPr="001C6749" w:rsidRDefault="001C6749" w:rsidP="001C67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1C6749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t>Health and Wellbeing</w:t>
      </w:r>
      <w:r w:rsidRPr="001C6749">
        <w:rPr>
          <w:rStyle w:val="eop"/>
          <w:rFonts w:ascii="Aptos" w:eastAsiaTheme="majorEastAsia" w:hAnsi="Aptos" w:cs="Segoe UI"/>
          <w:color w:val="156082" w:themeColor="accent1"/>
          <w:sz w:val="22"/>
          <w:szCs w:val="22"/>
          <w:u w:val="single"/>
        </w:rPr>
        <w:t> </w:t>
      </w:r>
      <w:r w:rsidRPr="001C6749">
        <w:rPr>
          <w:rStyle w:val="eop"/>
          <w:rFonts w:ascii="Aptos" w:eastAsiaTheme="majorEastAsia" w:hAnsi="Aptos" w:cs="Segoe UI"/>
          <w:color w:val="3A7C22"/>
          <w:sz w:val="22"/>
          <w:szCs w:val="22"/>
          <w:u w:val="single"/>
        </w:rPr>
        <w:br/>
      </w:r>
    </w:p>
    <w:p w14:paraId="770B50C0" w14:textId="77777777" w:rsidR="001C6749" w:rsidRDefault="001C6749" w:rsidP="001C6749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Promote mental health and emotional wellbeing by signposting to free support services, including: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825CDDD" w14:textId="77777777" w:rsidR="001C6749" w:rsidRDefault="001C6749" w:rsidP="001C6749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Samaritans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: 116 123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D57515B" w14:textId="77777777" w:rsidR="001C6749" w:rsidRDefault="001C6749" w:rsidP="001C6749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Mind UK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: 0300 123 3393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9D8E122" w14:textId="77777777" w:rsidR="001C6749" w:rsidRDefault="001C6749" w:rsidP="001C6749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Local NHS mental health services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0419D5B" w14:textId="77777777" w:rsidR="001C6749" w:rsidRDefault="001C6749" w:rsidP="001C6749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Encourage a healthy work-life balance and be vigilant for signs of stress or burnout.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03E9B40" w14:textId="72715597" w:rsidR="001C6749" w:rsidRDefault="001C6749" w:rsidP="001C6749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Provide half termly ‘space to reflect’ sessions to all staff including </w:t>
      </w:r>
      <w:proofErr w:type="spellStart"/>
      <w:r>
        <w:rPr>
          <w:rStyle w:val="normaltextrun"/>
          <w:rFonts w:ascii="Aptos" w:eastAsiaTheme="majorEastAsia" w:hAnsi="Aptos" w:cs="Segoe UI"/>
          <w:sz w:val="22"/>
          <w:szCs w:val="22"/>
        </w:rPr>
        <w:t>self employed</w:t>
      </w:r>
      <w:proofErr w:type="spellEnd"/>
      <w:r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  <w:r>
        <w:rPr>
          <w:rStyle w:val="eop"/>
          <w:rFonts w:ascii="Aptos" w:eastAsiaTheme="majorEastAsia" w:hAnsi="Aptos" w:cs="Segoe UI"/>
          <w:sz w:val="22"/>
          <w:szCs w:val="22"/>
        </w:rPr>
        <w:br/>
      </w:r>
    </w:p>
    <w:p w14:paraId="0CD6D55F" w14:textId="2FAF4831" w:rsidR="001C6749" w:rsidRPr="001C6749" w:rsidRDefault="001C6749" w:rsidP="001C67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1C6749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t>Safeguarding Children</w:t>
      </w:r>
      <w:r w:rsidRPr="001C6749">
        <w:rPr>
          <w:rStyle w:val="eop"/>
          <w:rFonts w:ascii="Aptos" w:eastAsiaTheme="majorEastAsia" w:hAnsi="Aptos" w:cs="Segoe UI"/>
          <w:color w:val="156082" w:themeColor="accent1"/>
          <w:sz w:val="22"/>
          <w:szCs w:val="22"/>
          <w:u w:val="single"/>
        </w:rPr>
        <w:t> </w:t>
      </w:r>
      <w:r w:rsidRPr="001C6749">
        <w:rPr>
          <w:rStyle w:val="eop"/>
          <w:rFonts w:ascii="Aptos" w:eastAsiaTheme="majorEastAsia" w:hAnsi="Aptos" w:cs="Segoe UI"/>
          <w:color w:val="3A7C22"/>
          <w:sz w:val="22"/>
          <w:szCs w:val="22"/>
          <w:u w:val="single"/>
        </w:rPr>
        <w:br/>
      </w:r>
    </w:p>
    <w:p w14:paraId="28C45F4D" w14:textId="77777777" w:rsidR="001C6749" w:rsidRDefault="001C6749" w:rsidP="001C6749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Comply fully with all safeguarding policies and procedures.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088D2E2" w14:textId="31D4117A" w:rsidR="001C6749" w:rsidRDefault="001C6749" w:rsidP="001C6749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Ensure all lone working practices align with UK safeguarding legislation to protect the welfare of children.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  <w:r>
        <w:rPr>
          <w:rStyle w:val="eop"/>
          <w:rFonts w:ascii="Aptos" w:eastAsiaTheme="majorEastAsia" w:hAnsi="Aptos" w:cs="Segoe UI"/>
          <w:sz w:val="22"/>
          <w:szCs w:val="22"/>
        </w:rPr>
        <w:br/>
      </w:r>
    </w:p>
    <w:p w14:paraId="6C0EEDA2" w14:textId="399204EF" w:rsidR="001C6749" w:rsidRPr="001C6749" w:rsidRDefault="001C6749" w:rsidP="001C67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1C6749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t>Review</w:t>
      </w:r>
      <w:r w:rsidRPr="001C6749">
        <w:rPr>
          <w:rStyle w:val="eop"/>
          <w:rFonts w:ascii="Aptos" w:eastAsiaTheme="majorEastAsia" w:hAnsi="Aptos" w:cs="Segoe UI"/>
          <w:color w:val="156082" w:themeColor="accent1"/>
          <w:sz w:val="22"/>
          <w:szCs w:val="22"/>
          <w:u w:val="single"/>
        </w:rPr>
        <w:t> </w:t>
      </w:r>
      <w:r w:rsidRPr="001C6749">
        <w:rPr>
          <w:rStyle w:val="eop"/>
          <w:rFonts w:ascii="Aptos" w:eastAsiaTheme="majorEastAsia" w:hAnsi="Aptos" w:cs="Segoe UI"/>
          <w:color w:val="3A7C22"/>
          <w:sz w:val="22"/>
          <w:szCs w:val="22"/>
          <w:u w:val="single"/>
        </w:rPr>
        <w:br/>
      </w:r>
    </w:p>
    <w:p w14:paraId="13BF4F46" w14:textId="77777777" w:rsidR="001C6749" w:rsidRDefault="001C6749" w:rsidP="001C6749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This policy will be reviewed annually to ensure it remains up to date and effective.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D50E7CE" w14:textId="77777777" w:rsidR="001C6749" w:rsidRDefault="001C6749" w:rsidP="001C6749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Feedback from lone workers will be used to inform improvements.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3D9863B" w14:textId="77777777" w:rsidR="001C6749" w:rsidRDefault="001C6749" w:rsidP="001C67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74BC86D1" wp14:editId="7F8CE5AD">
            <wp:extent cx="11430" cy="11430"/>
            <wp:effectExtent l="0" t="0" r="0" b="0"/>
            <wp:docPr id="2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AFF4859" w14:textId="7C99F67D" w:rsidR="001C6749" w:rsidRPr="001C6749" w:rsidRDefault="001C6749" w:rsidP="001C67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r w:rsidRPr="001C6749">
        <w:rPr>
          <w:rStyle w:val="normaltextrun"/>
          <w:rFonts w:ascii="Aptos" w:eastAsiaTheme="majorEastAsia" w:hAnsi="Aptos" w:cs="Segoe UI"/>
          <w:b/>
          <w:bCs/>
          <w:color w:val="156082" w:themeColor="accent1"/>
          <w:sz w:val="22"/>
          <w:szCs w:val="22"/>
          <w:u w:val="single"/>
        </w:rPr>
        <w:t>Responsibilities</w:t>
      </w:r>
      <w:r w:rsidRPr="001C6749">
        <w:rPr>
          <w:rStyle w:val="eop"/>
          <w:rFonts w:ascii="Aptos" w:eastAsiaTheme="majorEastAsia" w:hAnsi="Aptos" w:cs="Segoe UI"/>
          <w:color w:val="156082" w:themeColor="accent1"/>
          <w:sz w:val="22"/>
          <w:szCs w:val="22"/>
          <w:u w:val="single"/>
        </w:rPr>
        <w:t> </w:t>
      </w:r>
      <w:r w:rsidRPr="001C6749">
        <w:rPr>
          <w:rStyle w:val="eop"/>
          <w:rFonts w:ascii="Aptos" w:eastAsiaTheme="majorEastAsia" w:hAnsi="Aptos" w:cs="Segoe UI"/>
          <w:color w:val="3A7C22"/>
          <w:sz w:val="22"/>
          <w:szCs w:val="22"/>
          <w:u w:val="single"/>
        </w:rPr>
        <w:br/>
      </w:r>
    </w:p>
    <w:p w14:paraId="4E8739AD" w14:textId="77777777" w:rsidR="001C6749" w:rsidRDefault="001C6749" w:rsidP="001C6749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Directors (Michelle Pascoe &amp; Zoe Waitz)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: Responsible for ensuring policy implementation and providing support to all lone workers.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4BC764B" w14:textId="77777777" w:rsidR="001C6749" w:rsidRDefault="001C6749" w:rsidP="001C6749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Self-Employed Individuals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: Expected to follow the policy, uphold safety protocols, and report any concerns or incidents promptly.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2A53E14" w14:textId="3D12E9EC" w:rsidR="004C5943" w:rsidRDefault="004C5943" w:rsidP="001C67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1E44F2" w14:textId="684B48B3" w:rsidR="005342F9" w:rsidRDefault="005342F9" w:rsidP="004C59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441D7F3" w14:textId="77777777" w:rsidR="005342F9" w:rsidRPr="00E513E1" w:rsidRDefault="005342F9" w:rsidP="00E513E1">
      <w:pPr>
        <w:jc w:val="center"/>
        <w:rPr>
          <w:color w:val="156082" w:themeColor="accent1"/>
        </w:rPr>
      </w:pPr>
    </w:p>
    <w:sectPr w:rsidR="005342F9" w:rsidRPr="00E513E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A5A55" w14:textId="77777777" w:rsidR="00A32F7B" w:rsidRDefault="00A32F7B" w:rsidP="00E513E1">
      <w:pPr>
        <w:spacing w:after="0" w:line="240" w:lineRule="auto"/>
      </w:pPr>
      <w:r>
        <w:separator/>
      </w:r>
    </w:p>
  </w:endnote>
  <w:endnote w:type="continuationSeparator" w:id="0">
    <w:p w14:paraId="7CC3D403" w14:textId="77777777" w:rsidR="00A32F7B" w:rsidRDefault="00A32F7B" w:rsidP="00E51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C27A1" w14:textId="29CC35DB" w:rsidR="00E513E1" w:rsidRPr="00E513E1" w:rsidRDefault="00E513E1">
    <w:pPr>
      <w:pStyle w:val="Footer"/>
      <w:rPr>
        <w:color w:val="156082" w:themeColor="accent1"/>
      </w:rPr>
    </w:pPr>
    <w:r w:rsidRPr="00E513E1">
      <w:rPr>
        <w:color w:val="156082" w:themeColor="accent1"/>
      </w:rPr>
      <w:t xml:space="preserve">MPWEC </w:t>
    </w:r>
    <w:r w:rsidR="001C6749">
      <w:rPr>
        <w:color w:val="156082" w:themeColor="accent1"/>
      </w:rPr>
      <w:t>Lone Working</w:t>
    </w:r>
    <w:r w:rsidRPr="00E513E1">
      <w:rPr>
        <w:color w:val="156082" w:themeColor="accent1"/>
      </w:rPr>
      <w:t xml:space="preserve"> Policy – September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CCEA6" w14:textId="77777777" w:rsidR="00A32F7B" w:rsidRDefault="00A32F7B" w:rsidP="00E513E1">
      <w:pPr>
        <w:spacing w:after="0" w:line="240" w:lineRule="auto"/>
      </w:pPr>
      <w:r>
        <w:separator/>
      </w:r>
    </w:p>
  </w:footnote>
  <w:footnote w:type="continuationSeparator" w:id="0">
    <w:p w14:paraId="3C90921A" w14:textId="77777777" w:rsidR="00A32F7B" w:rsidRDefault="00A32F7B" w:rsidP="00E51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1238"/>
    <w:multiLevelType w:val="multilevel"/>
    <w:tmpl w:val="5D8E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B7DF1"/>
    <w:multiLevelType w:val="multilevel"/>
    <w:tmpl w:val="99C8F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837149"/>
    <w:multiLevelType w:val="multilevel"/>
    <w:tmpl w:val="791C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44402"/>
    <w:multiLevelType w:val="multilevel"/>
    <w:tmpl w:val="835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A17E43"/>
    <w:multiLevelType w:val="multilevel"/>
    <w:tmpl w:val="6EA0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471B6"/>
    <w:multiLevelType w:val="multilevel"/>
    <w:tmpl w:val="67D2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D46F3A"/>
    <w:multiLevelType w:val="multilevel"/>
    <w:tmpl w:val="8CBA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A431E8"/>
    <w:multiLevelType w:val="multilevel"/>
    <w:tmpl w:val="8554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EA749F"/>
    <w:multiLevelType w:val="multilevel"/>
    <w:tmpl w:val="8958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6D0B7F"/>
    <w:multiLevelType w:val="multilevel"/>
    <w:tmpl w:val="541AC1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B02024F"/>
    <w:multiLevelType w:val="multilevel"/>
    <w:tmpl w:val="92B2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745BF5"/>
    <w:multiLevelType w:val="multilevel"/>
    <w:tmpl w:val="43B0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476141"/>
    <w:multiLevelType w:val="multilevel"/>
    <w:tmpl w:val="B02E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302324"/>
    <w:multiLevelType w:val="multilevel"/>
    <w:tmpl w:val="A0D0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EB5669"/>
    <w:multiLevelType w:val="multilevel"/>
    <w:tmpl w:val="93A2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FF3E6E"/>
    <w:multiLevelType w:val="multilevel"/>
    <w:tmpl w:val="A9F829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4EA557D"/>
    <w:multiLevelType w:val="multilevel"/>
    <w:tmpl w:val="E6F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147D1E"/>
    <w:multiLevelType w:val="multilevel"/>
    <w:tmpl w:val="5640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DB476D"/>
    <w:multiLevelType w:val="multilevel"/>
    <w:tmpl w:val="D0AA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865482"/>
    <w:multiLevelType w:val="multilevel"/>
    <w:tmpl w:val="98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EE1793"/>
    <w:multiLevelType w:val="multilevel"/>
    <w:tmpl w:val="54E8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C43277"/>
    <w:multiLevelType w:val="multilevel"/>
    <w:tmpl w:val="74F4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5B2136"/>
    <w:multiLevelType w:val="multilevel"/>
    <w:tmpl w:val="855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8F02D7"/>
    <w:multiLevelType w:val="multilevel"/>
    <w:tmpl w:val="04CC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E75199"/>
    <w:multiLevelType w:val="multilevel"/>
    <w:tmpl w:val="316A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3F3C73"/>
    <w:multiLevelType w:val="multilevel"/>
    <w:tmpl w:val="939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E210D5"/>
    <w:multiLevelType w:val="multilevel"/>
    <w:tmpl w:val="CC30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1264931">
    <w:abstractNumId w:val="23"/>
  </w:num>
  <w:num w:numId="2" w16cid:durableId="616331169">
    <w:abstractNumId w:val="7"/>
  </w:num>
  <w:num w:numId="3" w16cid:durableId="1046098107">
    <w:abstractNumId w:val="6"/>
  </w:num>
  <w:num w:numId="4" w16cid:durableId="384916832">
    <w:abstractNumId w:val="10"/>
  </w:num>
  <w:num w:numId="5" w16cid:durableId="1508474766">
    <w:abstractNumId w:val="19"/>
  </w:num>
  <w:num w:numId="6" w16cid:durableId="152726068">
    <w:abstractNumId w:val="14"/>
  </w:num>
  <w:num w:numId="7" w16cid:durableId="689333951">
    <w:abstractNumId w:val="4"/>
  </w:num>
  <w:num w:numId="8" w16cid:durableId="325323265">
    <w:abstractNumId w:val="2"/>
  </w:num>
  <w:num w:numId="9" w16cid:durableId="2097363483">
    <w:abstractNumId w:val="0"/>
  </w:num>
  <w:num w:numId="10" w16cid:durableId="572542396">
    <w:abstractNumId w:val="20"/>
  </w:num>
  <w:num w:numId="11" w16cid:durableId="770593372">
    <w:abstractNumId w:val="26"/>
  </w:num>
  <w:num w:numId="12" w16cid:durableId="456335912">
    <w:abstractNumId w:val="17"/>
  </w:num>
  <w:num w:numId="13" w16cid:durableId="651301164">
    <w:abstractNumId w:val="5"/>
  </w:num>
  <w:num w:numId="14" w16cid:durableId="975135763">
    <w:abstractNumId w:val="24"/>
  </w:num>
  <w:num w:numId="15" w16cid:durableId="1363676849">
    <w:abstractNumId w:val="25"/>
  </w:num>
  <w:num w:numId="16" w16cid:durableId="814562474">
    <w:abstractNumId w:val="11"/>
  </w:num>
  <w:num w:numId="17" w16cid:durableId="1983384223">
    <w:abstractNumId w:val="1"/>
  </w:num>
  <w:num w:numId="18" w16cid:durableId="560673823">
    <w:abstractNumId w:val="9"/>
  </w:num>
  <w:num w:numId="19" w16cid:durableId="774255614">
    <w:abstractNumId w:val="15"/>
  </w:num>
  <w:num w:numId="20" w16cid:durableId="1997567542">
    <w:abstractNumId w:val="13"/>
  </w:num>
  <w:num w:numId="21" w16cid:durableId="1483153969">
    <w:abstractNumId w:val="16"/>
  </w:num>
  <w:num w:numId="22" w16cid:durableId="1970432073">
    <w:abstractNumId w:val="18"/>
  </w:num>
  <w:num w:numId="23" w16cid:durableId="1185099219">
    <w:abstractNumId w:val="22"/>
  </w:num>
  <w:num w:numId="24" w16cid:durableId="2041779455">
    <w:abstractNumId w:val="12"/>
  </w:num>
  <w:num w:numId="25" w16cid:durableId="1302347452">
    <w:abstractNumId w:val="8"/>
  </w:num>
  <w:num w:numId="26" w16cid:durableId="1657611943">
    <w:abstractNumId w:val="21"/>
  </w:num>
  <w:num w:numId="27" w16cid:durableId="1832019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E1"/>
    <w:rsid w:val="000A1196"/>
    <w:rsid w:val="001114A4"/>
    <w:rsid w:val="001C6749"/>
    <w:rsid w:val="00336430"/>
    <w:rsid w:val="003B369B"/>
    <w:rsid w:val="004375F7"/>
    <w:rsid w:val="004C5943"/>
    <w:rsid w:val="005342F9"/>
    <w:rsid w:val="00A32F7B"/>
    <w:rsid w:val="00CA6A92"/>
    <w:rsid w:val="00E14DE9"/>
    <w:rsid w:val="00E513E1"/>
    <w:rsid w:val="00EB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7175"/>
  <w15:chartTrackingRefBased/>
  <w15:docId w15:val="{18ACBDAB-E3BB-42E8-A479-20F50F81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3E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5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513E1"/>
  </w:style>
  <w:style w:type="character" w:customStyle="1" w:styleId="eop">
    <w:name w:val="eop"/>
    <w:basedOn w:val="DefaultParagraphFont"/>
    <w:rsid w:val="00E513E1"/>
  </w:style>
  <w:style w:type="paragraph" w:styleId="Header">
    <w:name w:val="header"/>
    <w:basedOn w:val="Normal"/>
    <w:link w:val="HeaderChar"/>
    <w:uiPriority w:val="99"/>
    <w:unhideWhenUsed/>
    <w:rsid w:val="00E51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E1"/>
  </w:style>
  <w:style w:type="paragraph" w:styleId="Footer">
    <w:name w:val="footer"/>
    <w:basedOn w:val="Normal"/>
    <w:link w:val="FooterChar"/>
    <w:uiPriority w:val="99"/>
    <w:unhideWhenUsed/>
    <w:rsid w:val="00E51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3E1"/>
  </w:style>
  <w:style w:type="character" w:customStyle="1" w:styleId="tabchar">
    <w:name w:val="tabchar"/>
    <w:basedOn w:val="DefaultParagraphFont"/>
    <w:rsid w:val="005342F9"/>
  </w:style>
  <w:style w:type="character" w:customStyle="1" w:styleId="scxw28497593">
    <w:name w:val="scxw28497593"/>
    <w:basedOn w:val="DefaultParagraphFont"/>
    <w:rsid w:val="005342F9"/>
  </w:style>
  <w:style w:type="character" w:customStyle="1" w:styleId="scxw61737349">
    <w:name w:val="scxw61737349"/>
    <w:basedOn w:val="DefaultParagraphFont"/>
    <w:rsid w:val="004C5943"/>
  </w:style>
  <w:style w:type="character" w:customStyle="1" w:styleId="wacimagecontainer">
    <w:name w:val="wacimagecontainer"/>
    <w:basedOn w:val="DefaultParagraphFont"/>
    <w:rsid w:val="001C6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165F897AC9743A97CA48E35ADB62A" ma:contentTypeVersion="10" ma:contentTypeDescription="Create a new document." ma:contentTypeScope="" ma:versionID="387916208fd2813cbcd1f95c595e1916">
  <xsd:schema xmlns:xsd="http://www.w3.org/2001/XMLSchema" xmlns:xs="http://www.w3.org/2001/XMLSchema" xmlns:p="http://schemas.microsoft.com/office/2006/metadata/properties" xmlns:ns2="f1517c99-5671-4830-8583-a0da1da8c29d" xmlns:ns3="033695fb-e41e-4539-a7ec-cd4f8ad65963" targetNamespace="http://schemas.microsoft.com/office/2006/metadata/properties" ma:root="true" ma:fieldsID="c0ed286032a49f49cb2bea539915263f" ns2:_="" ns3:_="">
    <xsd:import namespace="f1517c99-5671-4830-8583-a0da1da8c29d"/>
    <xsd:import namespace="033695fb-e41e-4539-a7ec-cd4f8ad65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17c99-5671-4830-8583-a0da1da8c2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9770e21-d8a9-46e0-b501-6e7bf66c23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695fb-e41e-4539-a7ec-cd4f8ad6596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31c57ee-9eaa-4786-9d70-0ccbf6076f2b}" ma:internalName="TaxCatchAll" ma:showField="CatchAllData" ma:web="033695fb-e41e-4539-a7ec-cd4f8ad659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517c99-5671-4830-8583-a0da1da8c29d">
      <Terms xmlns="http://schemas.microsoft.com/office/infopath/2007/PartnerControls"/>
    </lcf76f155ced4ddcb4097134ff3c332f>
    <TaxCatchAll xmlns="033695fb-e41e-4539-a7ec-cd4f8ad65963" xsi:nil="true"/>
  </documentManagement>
</p:properties>
</file>

<file path=customXml/itemProps1.xml><?xml version="1.0" encoding="utf-8"?>
<ds:datastoreItem xmlns:ds="http://schemas.openxmlformats.org/officeDocument/2006/customXml" ds:itemID="{23B494CD-8EC1-44B4-939A-1968F8EC4AEB}"/>
</file>

<file path=customXml/itemProps2.xml><?xml version="1.0" encoding="utf-8"?>
<ds:datastoreItem xmlns:ds="http://schemas.openxmlformats.org/officeDocument/2006/customXml" ds:itemID="{F2EF4286-64BF-4A97-8C96-A610BE4656B5}"/>
</file>

<file path=customXml/itemProps3.xml><?xml version="1.0" encoding="utf-8"?>
<ds:datastoreItem xmlns:ds="http://schemas.openxmlformats.org/officeDocument/2006/customXml" ds:itemID="{3076ACB8-F0BB-493D-A554-12B7C9984B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Waitz</dc:creator>
  <cp:keywords/>
  <dc:description/>
  <cp:lastModifiedBy>Zoe Waitz</cp:lastModifiedBy>
  <cp:revision>2</cp:revision>
  <dcterms:created xsi:type="dcterms:W3CDTF">2025-10-19T15:47:00Z</dcterms:created>
  <dcterms:modified xsi:type="dcterms:W3CDTF">2025-10-19T15:47:00Z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0x010100752165F897AC9743A97CA48E35ADB62A</vt:lpwstr>
  </property>
</Properties>
</file>