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E7667" w14:textId="77777777" w:rsidR="008E0AD7" w:rsidRDefault="008E0AD7">
      <w:pPr>
        <w:pStyle w:val="BodyText"/>
        <w:rPr>
          <w:rFonts w:ascii="Times New Roman"/>
          <w:sz w:val="20"/>
        </w:rPr>
      </w:pPr>
    </w:p>
    <w:p w14:paraId="6B613E8F" w14:textId="77777777" w:rsidR="008E0AD7" w:rsidRDefault="008E0AD7">
      <w:pPr>
        <w:pStyle w:val="BodyText"/>
        <w:spacing w:before="100" w:after="1"/>
        <w:rPr>
          <w:rFonts w:ascii="Times New Roman"/>
          <w:sz w:val="20"/>
        </w:rPr>
      </w:pPr>
    </w:p>
    <w:p w14:paraId="0CA9D86E" w14:textId="77777777" w:rsidR="008E0AD7" w:rsidRPr="00C047AA" w:rsidRDefault="000F4148">
      <w:pPr>
        <w:pStyle w:val="BodyText"/>
        <w:ind w:left="2895"/>
        <w:rPr>
          <w:rFonts w:ascii="Times New Roman"/>
          <w:b/>
          <w:bCs/>
          <w:sz w:val="20"/>
        </w:rPr>
      </w:pPr>
      <w:r w:rsidRPr="00285D0F">
        <w:rPr>
          <w:rFonts w:ascii="Times New Roman"/>
          <w:b/>
          <w:noProof/>
          <w:sz w:val="20"/>
        </w:rPr>
        <w:drawing>
          <wp:inline distT="0" distB="0" distL="0" distR="0" wp14:anchorId="09AABED6" wp14:editId="7667BCD4">
            <wp:extent cx="2592705" cy="282448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705" cy="2824480"/>
                    </a:xfrm>
                    <a:prstGeom prst="rect">
                      <a:avLst/>
                    </a:prstGeom>
                    <a:noFill/>
                    <a:ln>
                      <a:noFill/>
                    </a:ln>
                  </pic:spPr>
                </pic:pic>
              </a:graphicData>
            </a:graphic>
          </wp:inline>
        </w:drawing>
      </w:r>
    </w:p>
    <w:p w14:paraId="6AE0BDC3" w14:textId="77777777" w:rsidR="008E0AD7" w:rsidRPr="00C047AA" w:rsidRDefault="008E0AD7">
      <w:pPr>
        <w:pStyle w:val="BodyText"/>
        <w:rPr>
          <w:rFonts w:ascii="Times New Roman"/>
          <w:b/>
          <w:bCs/>
          <w:sz w:val="36"/>
        </w:rPr>
      </w:pPr>
    </w:p>
    <w:p w14:paraId="4ADCDED2" w14:textId="77777777" w:rsidR="008E0AD7" w:rsidRPr="00C047AA" w:rsidRDefault="008E0AD7">
      <w:pPr>
        <w:pStyle w:val="BodyText"/>
        <w:spacing w:before="130"/>
        <w:rPr>
          <w:rFonts w:ascii="Times New Roman"/>
          <w:b/>
          <w:bCs/>
          <w:sz w:val="36"/>
        </w:rPr>
      </w:pPr>
    </w:p>
    <w:p w14:paraId="165CF73B" w14:textId="77777777" w:rsidR="008E0AD7" w:rsidRPr="00C047AA" w:rsidRDefault="00C047AA">
      <w:pPr>
        <w:spacing w:line="278" w:lineRule="auto"/>
        <w:ind w:left="130" w:right="149"/>
        <w:jc w:val="center"/>
        <w:rPr>
          <w:rFonts w:ascii="Calibri"/>
          <w:b/>
          <w:bCs/>
          <w:sz w:val="36"/>
        </w:rPr>
      </w:pPr>
      <w:r w:rsidRPr="00C047AA">
        <w:rPr>
          <w:rFonts w:ascii="Calibri"/>
          <w:b/>
          <w:bCs/>
          <w:sz w:val="36"/>
        </w:rPr>
        <w:t>Course:</w:t>
      </w:r>
      <w:r w:rsidRPr="00C047AA">
        <w:rPr>
          <w:rFonts w:ascii="Calibri"/>
          <w:b/>
          <w:bCs/>
          <w:spacing w:val="-7"/>
          <w:sz w:val="36"/>
        </w:rPr>
        <w:t xml:space="preserve"> </w:t>
      </w:r>
      <w:r w:rsidR="00864DA3" w:rsidRPr="00C047AA">
        <w:rPr>
          <w:rFonts w:ascii="Calibri"/>
          <w:b/>
          <w:bCs/>
          <w:sz w:val="36"/>
        </w:rPr>
        <w:t>DATA522 - Solving Big Data Problems-Data Analytics - Spring 2025 (Online)</w:t>
      </w:r>
    </w:p>
    <w:p w14:paraId="07855D37" w14:textId="77777777" w:rsidR="008E0AD7" w:rsidRPr="00C047AA" w:rsidRDefault="0042656A">
      <w:pPr>
        <w:spacing w:before="243" w:line="410" w:lineRule="auto"/>
        <w:ind w:left="2614" w:right="2631"/>
        <w:jc w:val="center"/>
        <w:rPr>
          <w:rFonts w:ascii="Calibri"/>
          <w:b/>
          <w:bCs/>
          <w:sz w:val="36"/>
        </w:rPr>
      </w:pPr>
      <w:r>
        <w:rPr>
          <w:rFonts w:ascii="Calibri"/>
          <w:b/>
          <w:bCs/>
          <w:sz w:val="36"/>
        </w:rPr>
        <w:t xml:space="preserve">Report: Final Project </w:t>
      </w:r>
      <w:r w:rsidR="000F0E00">
        <w:rPr>
          <w:rFonts w:ascii="Calibri"/>
          <w:b/>
          <w:bCs/>
          <w:sz w:val="36"/>
        </w:rPr>
        <w:t>Paper</w:t>
      </w:r>
    </w:p>
    <w:p w14:paraId="2255C519" w14:textId="77777777" w:rsidR="00864DA3" w:rsidRPr="00C047AA" w:rsidRDefault="00864DA3">
      <w:pPr>
        <w:spacing w:before="243" w:line="410" w:lineRule="auto"/>
        <w:ind w:left="2614" w:right="2631"/>
        <w:jc w:val="center"/>
        <w:rPr>
          <w:rFonts w:ascii="Calibri"/>
          <w:b/>
          <w:bCs/>
          <w:sz w:val="36"/>
        </w:rPr>
      </w:pPr>
      <w:r w:rsidRPr="00C047AA">
        <w:rPr>
          <w:rFonts w:ascii="Calibri"/>
          <w:b/>
          <w:bCs/>
          <w:sz w:val="36"/>
        </w:rPr>
        <w:t xml:space="preserve">Date: </w:t>
      </w:r>
      <w:r w:rsidR="000F0E00">
        <w:rPr>
          <w:rFonts w:ascii="Calibri"/>
          <w:b/>
          <w:bCs/>
          <w:sz w:val="36"/>
        </w:rPr>
        <w:t>June 19</w:t>
      </w:r>
      <w:r w:rsidRPr="00C047AA">
        <w:rPr>
          <w:rFonts w:ascii="Calibri"/>
          <w:b/>
          <w:bCs/>
          <w:sz w:val="36"/>
        </w:rPr>
        <w:t>, 2025</w:t>
      </w:r>
    </w:p>
    <w:p w14:paraId="4F7719D0" w14:textId="77777777" w:rsidR="008E0AD7" w:rsidRPr="00C047AA" w:rsidRDefault="008E0AD7">
      <w:pPr>
        <w:pStyle w:val="BodyText"/>
        <w:rPr>
          <w:rFonts w:ascii="Calibri"/>
          <w:b/>
          <w:bCs/>
          <w:sz w:val="36"/>
        </w:rPr>
      </w:pPr>
    </w:p>
    <w:p w14:paraId="27261037" w14:textId="77777777" w:rsidR="008E0AD7" w:rsidRPr="00C047AA" w:rsidRDefault="008E0AD7">
      <w:pPr>
        <w:pStyle w:val="BodyText"/>
        <w:rPr>
          <w:rFonts w:ascii="Calibri"/>
          <w:b/>
          <w:bCs/>
          <w:sz w:val="36"/>
        </w:rPr>
      </w:pPr>
    </w:p>
    <w:p w14:paraId="7A48C4AD" w14:textId="77777777" w:rsidR="008E0AD7" w:rsidRPr="00C047AA" w:rsidRDefault="008E0AD7">
      <w:pPr>
        <w:pStyle w:val="BodyText"/>
        <w:spacing w:before="182"/>
        <w:rPr>
          <w:rFonts w:ascii="Calibri"/>
          <w:b/>
          <w:bCs/>
          <w:sz w:val="36"/>
        </w:rPr>
      </w:pPr>
    </w:p>
    <w:p w14:paraId="54AE119D" w14:textId="77777777" w:rsidR="008E0AD7" w:rsidRPr="00C047AA" w:rsidRDefault="00C047AA">
      <w:pPr>
        <w:spacing w:line="410" w:lineRule="auto"/>
        <w:ind w:left="2615" w:right="2631"/>
        <w:jc w:val="center"/>
        <w:rPr>
          <w:rFonts w:ascii="Calibri" w:hAnsi="Calibri"/>
          <w:b/>
          <w:bCs/>
          <w:sz w:val="36"/>
        </w:rPr>
      </w:pPr>
      <w:r w:rsidRPr="00C047AA">
        <w:rPr>
          <w:rFonts w:ascii="Calibri" w:hAnsi="Calibri"/>
          <w:b/>
          <w:bCs/>
          <w:sz w:val="36"/>
        </w:rPr>
        <w:t>Name:</w:t>
      </w:r>
      <w:r w:rsidRPr="00C047AA">
        <w:rPr>
          <w:rFonts w:ascii="Calibri" w:hAnsi="Calibri"/>
          <w:b/>
          <w:bCs/>
          <w:spacing w:val="-20"/>
          <w:sz w:val="36"/>
        </w:rPr>
        <w:t xml:space="preserve"> </w:t>
      </w:r>
      <w:r w:rsidRPr="00C047AA">
        <w:rPr>
          <w:rFonts w:ascii="Calibri" w:hAnsi="Calibri"/>
          <w:b/>
          <w:bCs/>
          <w:sz w:val="36"/>
        </w:rPr>
        <w:t>Meagan</w:t>
      </w:r>
      <w:r w:rsidRPr="00C047AA">
        <w:rPr>
          <w:rFonts w:ascii="Calibri" w:hAnsi="Calibri"/>
          <w:b/>
          <w:bCs/>
          <w:spacing w:val="-18"/>
          <w:sz w:val="36"/>
        </w:rPr>
        <w:t xml:space="preserve"> </w:t>
      </w:r>
      <w:r w:rsidRPr="00C047AA">
        <w:rPr>
          <w:rFonts w:ascii="Calibri" w:hAnsi="Calibri"/>
          <w:b/>
          <w:bCs/>
          <w:sz w:val="36"/>
        </w:rPr>
        <w:t>O’Briant Student ID: 770047676</w:t>
      </w:r>
    </w:p>
    <w:p w14:paraId="34E69C1D" w14:textId="77777777" w:rsidR="008E0AD7" w:rsidRPr="00C047AA" w:rsidRDefault="008E0AD7">
      <w:pPr>
        <w:spacing w:line="410" w:lineRule="auto"/>
        <w:jc w:val="center"/>
        <w:rPr>
          <w:rFonts w:ascii="Calibri" w:hAnsi="Calibri"/>
          <w:b/>
          <w:bCs/>
          <w:sz w:val="36"/>
        </w:rPr>
        <w:sectPr w:rsidR="008E0AD7" w:rsidRPr="00C047AA">
          <w:headerReference w:type="even" r:id="rId8"/>
          <w:headerReference w:type="default" r:id="rId9"/>
          <w:headerReference w:type="first" r:id="rId10"/>
          <w:type w:val="continuous"/>
          <w:pgSz w:w="12240" w:h="15840"/>
          <w:pgMar w:top="1820" w:right="1300" w:bottom="280" w:left="1320" w:header="720" w:footer="720" w:gutter="0"/>
          <w:cols w:space="720"/>
        </w:sectPr>
      </w:pPr>
    </w:p>
    <w:p w14:paraId="0DFFC37A" w14:textId="77777777" w:rsidR="00DB42B6" w:rsidRDefault="00DB42B6" w:rsidP="00DB42B6">
      <w:pPr>
        <w:tabs>
          <w:tab w:val="left" w:pos="8403"/>
        </w:tabs>
        <w:spacing w:before="100" w:beforeAutospacing="1" w:after="100" w:afterAutospacing="1"/>
        <w:outlineLvl w:val="0"/>
        <w:rPr>
          <w:rFonts w:eastAsia="Times New Roman"/>
          <w:b/>
          <w:bCs/>
          <w:kern w:val="36"/>
          <w:sz w:val="48"/>
          <w:szCs w:val="48"/>
        </w:rPr>
      </w:pPr>
      <w:r>
        <w:rPr>
          <w:rFonts w:eastAsia="Times New Roman"/>
          <w:b/>
          <w:bCs/>
          <w:kern w:val="36"/>
          <w:sz w:val="48"/>
          <w:szCs w:val="48"/>
        </w:rPr>
        <w:lastRenderedPageBreak/>
        <w:tab/>
      </w:r>
    </w:p>
    <w:p w14:paraId="27FAE8FA" w14:textId="77777777" w:rsidR="00DB42B6" w:rsidRDefault="00DB42B6" w:rsidP="000F0E00">
      <w:pPr>
        <w:spacing w:before="100" w:beforeAutospacing="1" w:after="100" w:afterAutospacing="1"/>
        <w:jc w:val="center"/>
        <w:outlineLvl w:val="0"/>
        <w:rPr>
          <w:rFonts w:eastAsia="Times New Roman"/>
          <w:b/>
          <w:bCs/>
          <w:kern w:val="36"/>
          <w:sz w:val="48"/>
          <w:szCs w:val="48"/>
        </w:rPr>
      </w:pPr>
    </w:p>
    <w:p w14:paraId="5FC88780" w14:textId="77777777" w:rsidR="00DB42B6" w:rsidRDefault="00DB42B6" w:rsidP="000F0E00">
      <w:pPr>
        <w:spacing w:before="100" w:beforeAutospacing="1" w:after="100" w:afterAutospacing="1"/>
        <w:jc w:val="center"/>
        <w:outlineLvl w:val="0"/>
        <w:rPr>
          <w:rFonts w:eastAsia="Times New Roman"/>
          <w:b/>
          <w:bCs/>
          <w:kern w:val="36"/>
          <w:sz w:val="48"/>
          <w:szCs w:val="48"/>
        </w:rPr>
      </w:pPr>
    </w:p>
    <w:p w14:paraId="2B031AAF" w14:textId="77777777" w:rsidR="00DB42B6" w:rsidRDefault="00DB42B6" w:rsidP="000F0E00">
      <w:pPr>
        <w:spacing w:before="100" w:beforeAutospacing="1" w:after="100" w:afterAutospacing="1"/>
        <w:jc w:val="center"/>
        <w:outlineLvl w:val="0"/>
        <w:rPr>
          <w:rFonts w:eastAsia="Times New Roman"/>
          <w:b/>
          <w:bCs/>
          <w:kern w:val="36"/>
          <w:sz w:val="48"/>
          <w:szCs w:val="48"/>
        </w:rPr>
      </w:pPr>
    </w:p>
    <w:p w14:paraId="3123759B" w14:textId="77777777" w:rsidR="00DB42B6" w:rsidRDefault="00DB42B6" w:rsidP="000F0E00">
      <w:pPr>
        <w:spacing w:before="100" w:beforeAutospacing="1" w:after="100" w:afterAutospacing="1"/>
        <w:jc w:val="center"/>
        <w:outlineLvl w:val="0"/>
        <w:rPr>
          <w:rFonts w:eastAsia="Times New Roman"/>
          <w:b/>
          <w:bCs/>
          <w:kern w:val="36"/>
          <w:sz w:val="48"/>
          <w:szCs w:val="48"/>
        </w:rPr>
      </w:pPr>
    </w:p>
    <w:p w14:paraId="38638078" w14:textId="77777777" w:rsidR="00DB42B6" w:rsidRDefault="00DB42B6" w:rsidP="000F0E00">
      <w:pPr>
        <w:spacing w:before="100" w:beforeAutospacing="1" w:after="100" w:afterAutospacing="1"/>
        <w:jc w:val="center"/>
        <w:outlineLvl w:val="0"/>
        <w:rPr>
          <w:rFonts w:eastAsia="Times New Roman"/>
          <w:b/>
          <w:bCs/>
          <w:kern w:val="36"/>
          <w:sz w:val="48"/>
          <w:szCs w:val="48"/>
        </w:rPr>
      </w:pPr>
    </w:p>
    <w:p w14:paraId="5C44482B" w14:textId="77777777" w:rsidR="000F0E00" w:rsidRPr="00E3701C" w:rsidRDefault="000F0E00" w:rsidP="000F0E00">
      <w:pPr>
        <w:spacing w:before="100" w:beforeAutospacing="1" w:after="100" w:afterAutospacing="1"/>
        <w:jc w:val="center"/>
        <w:outlineLvl w:val="0"/>
        <w:rPr>
          <w:rFonts w:eastAsia="Times New Roman"/>
          <w:b/>
          <w:bCs/>
          <w:kern w:val="36"/>
          <w:sz w:val="48"/>
          <w:szCs w:val="48"/>
        </w:rPr>
      </w:pPr>
      <w:r w:rsidRPr="00E3701C">
        <w:rPr>
          <w:rFonts w:eastAsia="Times New Roman"/>
          <w:b/>
          <w:bCs/>
          <w:kern w:val="36"/>
          <w:sz w:val="48"/>
          <w:szCs w:val="48"/>
        </w:rPr>
        <w:t>Predicting House Prices Using Advanced Regression Techniques: An Ensemble Learning Approach</w:t>
      </w:r>
    </w:p>
    <w:p w14:paraId="42918BE3" w14:textId="77777777" w:rsidR="00DB42B6" w:rsidRDefault="00DB42B6" w:rsidP="000F0E00">
      <w:pPr>
        <w:spacing w:before="100" w:beforeAutospacing="1" w:after="100" w:afterAutospacing="1"/>
        <w:rPr>
          <w:rFonts w:eastAsia="Times New Roman"/>
          <w:b/>
          <w:bCs/>
        </w:rPr>
      </w:pPr>
    </w:p>
    <w:p w14:paraId="64B05D60" w14:textId="77777777" w:rsidR="00DB42B6" w:rsidRDefault="00DB42B6" w:rsidP="000F0E00">
      <w:pPr>
        <w:spacing w:before="100" w:beforeAutospacing="1" w:after="100" w:afterAutospacing="1"/>
        <w:rPr>
          <w:rFonts w:eastAsia="Times New Roman"/>
          <w:b/>
          <w:bCs/>
        </w:rPr>
      </w:pPr>
    </w:p>
    <w:p w14:paraId="5CFB2AE1" w14:textId="77777777" w:rsidR="00DB42B6" w:rsidRDefault="00DB42B6" w:rsidP="000F0E00">
      <w:pPr>
        <w:spacing w:before="100" w:beforeAutospacing="1" w:after="100" w:afterAutospacing="1"/>
        <w:rPr>
          <w:rFonts w:eastAsia="Times New Roman"/>
          <w:b/>
          <w:bCs/>
        </w:rPr>
      </w:pPr>
    </w:p>
    <w:p w14:paraId="2AA8CF02" w14:textId="77777777" w:rsidR="00DB42B6" w:rsidRDefault="00DB42B6" w:rsidP="000F0E00">
      <w:pPr>
        <w:spacing w:before="100" w:beforeAutospacing="1" w:after="100" w:afterAutospacing="1"/>
        <w:rPr>
          <w:rFonts w:eastAsia="Times New Roman"/>
          <w:b/>
          <w:bCs/>
        </w:rPr>
      </w:pPr>
    </w:p>
    <w:p w14:paraId="291A4E54" w14:textId="77777777" w:rsidR="00DB42B6" w:rsidRDefault="00DB42B6" w:rsidP="000F0E00">
      <w:pPr>
        <w:spacing w:before="100" w:beforeAutospacing="1" w:after="100" w:afterAutospacing="1"/>
        <w:rPr>
          <w:rFonts w:eastAsia="Times New Roman"/>
          <w:b/>
          <w:bCs/>
        </w:rPr>
      </w:pPr>
    </w:p>
    <w:p w14:paraId="713BB4BE" w14:textId="77777777" w:rsidR="00DB42B6" w:rsidRDefault="00DB42B6" w:rsidP="000F0E00">
      <w:pPr>
        <w:spacing w:before="100" w:beforeAutospacing="1" w:after="100" w:afterAutospacing="1"/>
        <w:rPr>
          <w:rFonts w:eastAsia="Times New Roman"/>
          <w:b/>
          <w:bCs/>
        </w:rPr>
      </w:pPr>
    </w:p>
    <w:p w14:paraId="1A91E120" w14:textId="77777777" w:rsidR="00DB42B6" w:rsidRDefault="00DB42B6" w:rsidP="000F0E00">
      <w:pPr>
        <w:spacing w:before="100" w:beforeAutospacing="1" w:after="100" w:afterAutospacing="1"/>
        <w:rPr>
          <w:rFonts w:eastAsia="Times New Roman"/>
          <w:b/>
          <w:bCs/>
        </w:rPr>
      </w:pPr>
    </w:p>
    <w:p w14:paraId="69764517"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Team Members:</w:t>
      </w:r>
      <w:r w:rsidR="00DB42B6">
        <w:rPr>
          <w:rFonts w:eastAsia="Times New Roman"/>
        </w:rPr>
        <w:t xml:space="preserve"> </w:t>
      </w:r>
      <w:r w:rsidRPr="00E3701C">
        <w:rPr>
          <w:rFonts w:eastAsia="Times New Roman"/>
        </w:rPr>
        <w:t xml:space="preserve">Meagan O'Briant, </w:t>
      </w:r>
      <w:proofErr w:type="spellStart"/>
      <w:r w:rsidRPr="00E3701C">
        <w:rPr>
          <w:rFonts w:eastAsia="Times New Roman"/>
        </w:rPr>
        <w:t>Osly</w:t>
      </w:r>
      <w:proofErr w:type="spellEnd"/>
      <w:r w:rsidRPr="00E3701C">
        <w:rPr>
          <w:rFonts w:eastAsia="Times New Roman"/>
        </w:rPr>
        <w:t xml:space="preserve"> Ariel Cabrera Fletes, Orellana Barroso Javier Andres, Akhil Abburi</w:t>
      </w:r>
    </w:p>
    <w:p w14:paraId="79457398" w14:textId="77777777" w:rsidR="000F0E00" w:rsidRDefault="000F0E00" w:rsidP="000F0E00">
      <w:pPr>
        <w:spacing w:before="100" w:beforeAutospacing="1" w:after="100" w:afterAutospacing="1"/>
        <w:rPr>
          <w:rFonts w:eastAsia="Times New Roman"/>
        </w:rPr>
      </w:pPr>
      <w:r w:rsidRPr="00E3701C">
        <w:rPr>
          <w:rFonts w:eastAsia="Times New Roman"/>
          <w:b/>
          <w:bCs/>
        </w:rPr>
        <w:t>GitHub Repository:</w:t>
      </w:r>
      <w:r w:rsidRPr="00E3701C">
        <w:rPr>
          <w:rFonts w:eastAsia="Times New Roman"/>
        </w:rPr>
        <w:t xml:space="preserve"> </w:t>
      </w:r>
      <w:hyperlink r:id="rId11" w:history="1">
        <w:r w:rsidR="00DB42B6" w:rsidRPr="00D06AE3">
          <w:rPr>
            <w:rStyle w:val="Hyperlink"/>
            <w:rFonts w:eastAsia="Times New Roman"/>
          </w:rPr>
          <w:t>https://github.com/MeagOBriant/House-Prices-Regression-Final-Project.git</w:t>
        </w:r>
      </w:hyperlink>
    </w:p>
    <w:p w14:paraId="7870922A" w14:textId="77777777" w:rsidR="00DB42B6" w:rsidRPr="00E3701C" w:rsidRDefault="00DB42B6" w:rsidP="000F0E00">
      <w:pPr>
        <w:spacing w:before="100" w:beforeAutospacing="1" w:after="100" w:afterAutospacing="1"/>
        <w:rPr>
          <w:rFonts w:eastAsia="Times New Roman"/>
        </w:rPr>
      </w:pPr>
      <w:r w:rsidRPr="00DB42B6">
        <w:rPr>
          <w:rFonts w:eastAsia="Times New Roman"/>
          <w:b/>
          <w:bCs/>
        </w:rPr>
        <w:t>Project due:</w:t>
      </w:r>
      <w:r>
        <w:rPr>
          <w:rFonts w:eastAsia="Times New Roman"/>
        </w:rPr>
        <w:t xml:space="preserve"> June 21, 2025</w:t>
      </w:r>
    </w:p>
    <w:p w14:paraId="11A45085" w14:textId="77777777" w:rsidR="000F0E00" w:rsidRPr="00E3701C" w:rsidRDefault="000F0E00" w:rsidP="000F0E00">
      <w:pPr>
        <w:rPr>
          <w:rFonts w:eastAsia="Times New Roman"/>
        </w:rPr>
      </w:pPr>
    </w:p>
    <w:p w14:paraId="67B1AA26"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t>Abstract</w:t>
      </w:r>
    </w:p>
    <w:p w14:paraId="25D9579C"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This paper presents a comprehensive approach to predicting residential property values using advanced machine learning techniques applied to the Kaggle House Prices competition dataset. Our team developed an ensemble model combining Ridge regression, Lasso regression, Random Forest, and </w:t>
      </w:r>
      <w:proofErr w:type="spellStart"/>
      <w:r w:rsidRPr="00E3701C">
        <w:rPr>
          <w:rFonts w:eastAsia="Times New Roman"/>
        </w:rPr>
        <w:t>XGBoost</w:t>
      </w:r>
      <w:proofErr w:type="spellEnd"/>
      <w:r w:rsidRPr="00E3701C">
        <w:rPr>
          <w:rFonts w:eastAsia="Times New Roman"/>
        </w:rPr>
        <w:t xml:space="preserve"> algorithms to achieve superior predictive accuracy. Through strategic feature engineering and rigorous cross-validation methodology, we achieved a competitive Kaggle score of 0.14222, representing a 25% improvement over baseline linear regression approaches. Key contributions include the development of highly predictive engineered features (</w:t>
      </w:r>
      <w:proofErr w:type="spellStart"/>
      <w:r w:rsidRPr="00E3701C">
        <w:rPr>
          <w:rFonts w:eastAsia="Times New Roman"/>
        </w:rPr>
        <w:t>TotalSF</w:t>
      </w:r>
      <w:proofErr w:type="spellEnd"/>
      <w:r w:rsidRPr="00E3701C">
        <w:rPr>
          <w:rFonts w:eastAsia="Times New Roman"/>
        </w:rPr>
        <w:t xml:space="preserve">, </w:t>
      </w:r>
      <w:proofErr w:type="spellStart"/>
      <w:r w:rsidRPr="00E3701C">
        <w:rPr>
          <w:rFonts w:eastAsia="Times New Roman"/>
        </w:rPr>
        <w:t>HouseAge</w:t>
      </w:r>
      <w:proofErr w:type="spellEnd"/>
      <w:r w:rsidRPr="00E3701C">
        <w:rPr>
          <w:rFonts w:eastAsia="Times New Roman"/>
        </w:rPr>
        <w:t xml:space="preserve">, </w:t>
      </w:r>
      <w:proofErr w:type="spellStart"/>
      <w:r w:rsidRPr="00E3701C">
        <w:rPr>
          <w:rFonts w:eastAsia="Times New Roman"/>
        </w:rPr>
        <w:t>OverallScore</w:t>
      </w:r>
      <w:proofErr w:type="spellEnd"/>
      <w:r w:rsidRPr="00E3701C">
        <w:rPr>
          <w:rFonts w:eastAsia="Times New Roman"/>
        </w:rPr>
        <w:t>) and the implementation of a robust ensemble framework that demonstrates the value of combining multiple modeling approaches. Our results show that feature engineering and ensemble methods significantly outperform individual algorithms, providing valuable insights for real estate valuation applications.</w:t>
      </w:r>
    </w:p>
    <w:p w14:paraId="1E02D36A" w14:textId="77777777" w:rsidR="000F0E00" w:rsidRDefault="000F0E00" w:rsidP="000F0E00">
      <w:pPr>
        <w:spacing w:before="100" w:beforeAutospacing="1" w:after="100" w:afterAutospacing="1"/>
        <w:rPr>
          <w:rFonts w:eastAsia="Times New Roman"/>
        </w:rPr>
      </w:pPr>
      <w:r w:rsidRPr="00E3701C">
        <w:rPr>
          <w:rFonts w:eastAsia="Times New Roman"/>
          <w:b/>
          <w:bCs/>
        </w:rPr>
        <w:t>Keywords:</w:t>
      </w:r>
      <w:r w:rsidRPr="00E3701C">
        <w:rPr>
          <w:rFonts w:eastAsia="Times New Roman"/>
        </w:rPr>
        <w:t xml:space="preserve"> Machine Learning, Ensemble Methods, Feature Engineering, Real Estate Valuation, Predictive Analytics</w:t>
      </w:r>
    </w:p>
    <w:p w14:paraId="6D7557E1" w14:textId="77777777" w:rsidR="006562AB" w:rsidRDefault="006562AB" w:rsidP="000F0E00">
      <w:pPr>
        <w:spacing w:before="100" w:beforeAutospacing="1" w:after="100" w:afterAutospacing="1"/>
        <w:rPr>
          <w:rFonts w:eastAsia="Times New Roman"/>
        </w:rPr>
      </w:pPr>
    </w:p>
    <w:p w14:paraId="49B952CA" w14:textId="77777777" w:rsidR="006562AB" w:rsidRDefault="006562AB" w:rsidP="000F0E00">
      <w:pPr>
        <w:spacing w:before="100" w:beforeAutospacing="1" w:after="100" w:afterAutospacing="1"/>
        <w:rPr>
          <w:rFonts w:eastAsia="Times New Roman"/>
        </w:rPr>
      </w:pPr>
    </w:p>
    <w:p w14:paraId="65A9F98E" w14:textId="77777777" w:rsidR="006562AB" w:rsidRDefault="006562AB" w:rsidP="000F0E00">
      <w:pPr>
        <w:spacing w:before="100" w:beforeAutospacing="1" w:after="100" w:afterAutospacing="1"/>
        <w:rPr>
          <w:rFonts w:eastAsia="Times New Roman"/>
        </w:rPr>
      </w:pPr>
    </w:p>
    <w:p w14:paraId="44D7A530" w14:textId="77777777" w:rsidR="006562AB" w:rsidRDefault="006562AB" w:rsidP="000F0E00">
      <w:pPr>
        <w:spacing w:before="100" w:beforeAutospacing="1" w:after="100" w:afterAutospacing="1"/>
        <w:rPr>
          <w:rFonts w:eastAsia="Times New Roman"/>
        </w:rPr>
      </w:pPr>
    </w:p>
    <w:p w14:paraId="1FE8EBCB" w14:textId="77777777" w:rsidR="006562AB" w:rsidRDefault="006562AB" w:rsidP="000F0E00">
      <w:pPr>
        <w:spacing w:before="100" w:beforeAutospacing="1" w:after="100" w:afterAutospacing="1"/>
        <w:rPr>
          <w:rFonts w:eastAsia="Times New Roman"/>
        </w:rPr>
      </w:pPr>
    </w:p>
    <w:p w14:paraId="45AA9DEB" w14:textId="77777777" w:rsidR="006562AB" w:rsidRDefault="006562AB" w:rsidP="000F0E00">
      <w:pPr>
        <w:spacing w:before="100" w:beforeAutospacing="1" w:after="100" w:afterAutospacing="1"/>
        <w:rPr>
          <w:rFonts w:eastAsia="Times New Roman"/>
        </w:rPr>
      </w:pPr>
    </w:p>
    <w:p w14:paraId="3D790BAD" w14:textId="77777777" w:rsidR="006562AB" w:rsidRDefault="006562AB" w:rsidP="000F0E00">
      <w:pPr>
        <w:spacing w:before="100" w:beforeAutospacing="1" w:after="100" w:afterAutospacing="1"/>
        <w:rPr>
          <w:rFonts w:eastAsia="Times New Roman"/>
        </w:rPr>
      </w:pPr>
    </w:p>
    <w:p w14:paraId="67C1B460" w14:textId="77777777" w:rsidR="006562AB" w:rsidRDefault="006562AB" w:rsidP="000F0E00">
      <w:pPr>
        <w:spacing w:before="100" w:beforeAutospacing="1" w:after="100" w:afterAutospacing="1"/>
        <w:rPr>
          <w:rFonts w:eastAsia="Times New Roman"/>
        </w:rPr>
      </w:pPr>
    </w:p>
    <w:p w14:paraId="0D31C07D" w14:textId="77777777" w:rsidR="006562AB" w:rsidRDefault="006562AB" w:rsidP="000F0E00">
      <w:pPr>
        <w:spacing w:before="100" w:beforeAutospacing="1" w:after="100" w:afterAutospacing="1"/>
        <w:rPr>
          <w:rFonts w:eastAsia="Times New Roman"/>
        </w:rPr>
      </w:pPr>
    </w:p>
    <w:p w14:paraId="48B22751" w14:textId="77777777" w:rsidR="006562AB" w:rsidRDefault="006562AB" w:rsidP="000F0E00">
      <w:pPr>
        <w:spacing w:before="100" w:beforeAutospacing="1" w:after="100" w:afterAutospacing="1"/>
        <w:rPr>
          <w:rFonts w:eastAsia="Times New Roman"/>
        </w:rPr>
      </w:pPr>
    </w:p>
    <w:p w14:paraId="759B3932" w14:textId="77777777" w:rsidR="006562AB" w:rsidRDefault="006562AB" w:rsidP="000F0E00">
      <w:pPr>
        <w:spacing w:before="100" w:beforeAutospacing="1" w:after="100" w:afterAutospacing="1"/>
        <w:rPr>
          <w:rFonts w:eastAsia="Times New Roman"/>
        </w:rPr>
      </w:pPr>
    </w:p>
    <w:p w14:paraId="5EEE2D25" w14:textId="77777777" w:rsidR="006562AB" w:rsidRDefault="006562AB" w:rsidP="000F0E00">
      <w:pPr>
        <w:spacing w:before="100" w:beforeAutospacing="1" w:after="100" w:afterAutospacing="1"/>
        <w:rPr>
          <w:rFonts w:eastAsia="Times New Roman"/>
        </w:rPr>
      </w:pPr>
    </w:p>
    <w:p w14:paraId="7246D98D" w14:textId="77777777" w:rsidR="006562AB" w:rsidRDefault="006562AB" w:rsidP="000F0E00">
      <w:pPr>
        <w:spacing w:before="100" w:beforeAutospacing="1" w:after="100" w:afterAutospacing="1"/>
        <w:rPr>
          <w:rFonts w:eastAsia="Times New Roman"/>
        </w:rPr>
      </w:pPr>
    </w:p>
    <w:p w14:paraId="2314F2C1" w14:textId="77777777" w:rsidR="006562AB" w:rsidRPr="00E3701C" w:rsidRDefault="006562AB" w:rsidP="000F0E00">
      <w:pPr>
        <w:spacing w:before="100" w:beforeAutospacing="1" w:after="100" w:afterAutospacing="1"/>
        <w:rPr>
          <w:rFonts w:eastAsia="Times New Roman"/>
        </w:rPr>
      </w:pPr>
    </w:p>
    <w:p w14:paraId="75B1AB9A" w14:textId="77777777" w:rsidR="000F0E00" w:rsidRPr="00E3701C" w:rsidRDefault="000F0E00" w:rsidP="000F0E00">
      <w:pPr>
        <w:rPr>
          <w:rFonts w:eastAsia="Times New Roman"/>
        </w:rPr>
      </w:pPr>
    </w:p>
    <w:p w14:paraId="3C113CD0"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lastRenderedPageBreak/>
        <w:t>1. Introduction</w:t>
      </w:r>
    </w:p>
    <w:p w14:paraId="7C56D9CA"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1.1 Problem Statement</w:t>
      </w:r>
    </w:p>
    <w:p w14:paraId="2AEE1F9B" w14:textId="77777777" w:rsidR="000F0E00" w:rsidRPr="00E3701C" w:rsidRDefault="000F0E00" w:rsidP="000F0E00">
      <w:pPr>
        <w:spacing w:before="100" w:beforeAutospacing="1" w:after="100" w:afterAutospacing="1"/>
        <w:rPr>
          <w:rFonts w:eastAsia="Times New Roman"/>
        </w:rPr>
      </w:pPr>
      <w:r w:rsidRPr="00E3701C">
        <w:rPr>
          <w:rFonts w:eastAsia="Times New Roman"/>
        </w:rPr>
        <w:t>Accurate real estate valuation represents a critical challenge in financial markets, affecting investment decisions, lending practices, and market analysis. Traditional approaches to property valuation often rely on simplified linear models or manual appraisal processes that may not capture the complex relationships between property characteristics and market values. The proliferation of detailed property data and advances in machine learning techniques present opportunities to develop more sophisticated and accurate valuation models.</w:t>
      </w:r>
    </w:p>
    <w:p w14:paraId="0C3F5581" w14:textId="77777777" w:rsidR="000F0E00" w:rsidRPr="00E3701C" w:rsidRDefault="000F0E00" w:rsidP="000F0E00">
      <w:pPr>
        <w:spacing w:before="100" w:beforeAutospacing="1" w:after="100" w:afterAutospacing="1"/>
        <w:rPr>
          <w:rFonts w:eastAsia="Times New Roman"/>
        </w:rPr>
      </w:pPr>
      <w:r w:rsidRPr="00E3701C">
        <w:rPr>
          <w:rFonts w:eastAsia="Times New Roman"/>
        </w:rPr>
        <w:t>The Kaggle House Prices competition provides an ideal testbed for exploring advanced regression techniques in real estate valuation. The dataset contains comprehensive information about residential properties in Ames, Iowa, including 79 explanatory variables describing various aspects of property characteristics, from basement conditions to garage types. This rich feature set enables the exploration of complex modeling approaches that can better capture the nuanced factors influencing property values.</w:t>
      </w:r>
    </w:p>
    <w:p w14:paraId="74BFE152"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1.2 Research Objectives</w:t>
      </w:r>
    </w:p>
    <w:p w14:paraId="0033EE1F" w14:textId="77777777" w:rsidR="000F0E00" w:rsidRPr="00E3701C" w:rsidRDefault="000F0E00" w:rsidP="000F0E00">
      <w:pPr>
        <w:spacing w:before="100" w:beforeAutospacing="1" w:after="100" w:afterAutospacing="1"/>
        <w:rPr>
          <w:rFonts w:eastAsia="Times New Roman"/>
        </w:rPr>
      </w:pPr>
      <w:r w:rsidRPr="00E3701C">
        <w:rPr>
          <w:rFonts w:eastAsia="Times New Roman"/>
        </w:rPr>
        <w:t>Our research aims to address the following key objectives:</w:t>
      </w:r>
    </w:p>
    <w:p w14:paraId="6342BAF4" w14:textId="77777777" w:rsidR="000F0E00" w:rsidRPr="00E3701C" w:rsidRDefault="000F0E00" w:rsidP="000F0E00">
      <w:pPr>
        <w:widowControl/>
        <w:numPr>
          <w:ilvl w:val="0"/>
          <w:numId w:val="2"/>
        </w:numPr>
        <w:autoSpaceDE/>
        <w:autoSpaceDN/>
        <w:spacing w:before="100" w:beforeAutospacing="1" w:after="100" w:afterAutospacing="1"/>
        <w:rPr>
          <w:rFonts w:eastAsia="Times New Roman"/>
        </w:rPr>
      </w:pPr>
      <w:r w:rsidRPr="00E3701C">
        <w:rPr>
          <w:rFonts w:eastAsia="Times New Roman"/>
          <w:b/>
          <w:bCs/>
        </w:rPr>
        <w:t>Develop a high-performance predictive model</w:t>
      </w:r>
      <w:r w:rsidRPr="00E3701C">
        <w:rPr>
          <w:rFonts w:eastAsia="Times New Roman"/>
        </w:rPr>
        <w:t xml:space="preserve"> that accurately estimates house sale prices based on property characteristics, achieving competitive performance on the Kaggle leaderboard</w:t>
      </w:r>
    </w:p>
    <w:p w14:paraId="120B1C7B" w14:textId="77777777" w:rsidR="000F0E00" w:rsidRPr="00E3701C" w:rsidRDefault="000F0E00" w:rsidP="000F0E00">
      <w:pPr>
        <w:widowControl/>
        <w:numPr>
          <w:ilvl w:val="0"/>
          <w:numId w:val="2"/>
        </w:numPr>
        <w:autoSpaceDE/>
        <w:autoSpaceDN/>
        <w:spacing w:before="100" w:beforeAutospacing="1" w:after="100" w:afterAutospacing="1"/>
        <w:rPr>
          <w:rFonts w:eastAsia="Times New Roman"/>
        </w:rPr>
      </w:pPr>
      <w:r w:rsidRPr="00E3701C">
        <w:rPr>
          <w:rFonts w:eastAsia="Times New Roman"/>
          <w:b/>
          <w:bCs/>
        </w:rPr>
        <w:t>Investigate the value of feature engineering</w:t>
      </w:r>
      <w:r w:rsidRPr="00E3701C">
        <w:rPr>
          <w:rFonts w:eastAsia="Times New Roman"/>
        </w:rPr>
        <w:t xml:space="preserve"> in improving model performance beyond raw data variables</w:t>
      </w:r>
    </w:p>
    <w:p w14:paraId="4F504385" w14:textId="77777777" w:rsidR="000F0E00" w:rsidRPr="00E3701C" w:rsidRDefault="000F0E00" w:rsidP="000F0E00">
      <w:pPr>
        <w:widowControl/>
        <w:numPr>
          <w:ilvl w:val="0"/>
          <w:numId w:val="2"/>
        </w:numPr>
        <w:autoSpaceDE/>
        <w:autoSpaceDN/>
        <w:spacing w:before="100" w:beforeAutospacing="1" w:after="100" w:afterAutospacing="1"/>
        <w:rPr>
          <w:rFonts w:eastAsia="Times New Roman"/>
        </w:rPr>
      </w:pPr>
      <w:r w:rsidRPr="00E3701C">
        <w:rPr>
          <w:rFonts w:eastAsia="Times New Roman"/>
          <w:b/>
          <w:bCs/>
        </w:rPr>
        <w:t>Compare individual algorithm performance</w:t>
      </w:r>
      <w:r w:rsidRPr="00E3701C">
        <w:rPr>
          <w:rFonts w:eastAsia="Times New Roman"/>
        </w:rPr>
        <w:t xml:space="preserve"> across multiple machine learning approaches (Ridge, Lasso, Random Forest, </w:t>
      </w:r>
      <w:proofErr w:type="spellStart"/>
      <w:r w:rsidRPr="00E3701C">
        <w:rPr>
          <w:rFonts w:eastAsia="Times New Roman"/>
        </w:rPr>
        <w:t>XGBoost</w:t>
      </w:r>
      <w:proofErr w:type="spellEnd"/>
      <w:r w:rsidRPr="00E3701C">
        <w:rPr>
          <w:rFonts w:eastAsia="Times New Roman"/>
        </w:rPr>
        <w:t>)</w:t>
      </w:r>
    </w:p>
    <w:p w14:paraId="553B1EEE" w14:textId="77777777" w:rsidR="000F0E00" w:rsidRPr="00E3701C" w:rsidRDefault="000F0E00" w:rsidP="000F0E00">
      <w:pPr>
        <w:widowControl/>
        <w:numPr>
          <w:ilvl w:val="0"/>
          <w:numId w:val="2"/>
        </w:numPr>
        <w:autoSpaceDE/>
        <w:autoSpaceDN/>
        <w:spacing w:before="100" w:beforeAutospacing="1" w:after="100" w:afterAutospacing="1"/>
        <w:rPr>
          <w:rFonts w:eastAsia="Times New Roman"/>
        </w:rPr>
      </w:pPr>
      <w:r w:rsidRPr="00E3701C">
        <w:rPr>
          <w:rFonts w:eastAsia="Times New Roman"/>
          <w:b/>
          <w:bCs/>
        </w:rPr>
        <w:t>Demonstrate the effectiveness of ensemble methods</w:t>
      </w:r>
      <w:r w:rsidRPr="00E3701C">
        <w:rPr>
          <w:rFonts w:eastAsia="Times New Roman"/>
        </w:rPr>
        <w:t xml:space="preserve"> in combining individual model strengths to achieve superior overall performance</w:t>
      </w:r>
    </w:p>
    <w:p w14:paraId="581E7397" w14:textId="77777777" w:rsidR="000F0E00" w:rsidRPr="00E3701C" w:rsidRDefault="000F0E00" w:rsidP="000F0E00">
      <w:pPr>
        <w:widowControl/>
        <w:numPr>
          <w:ilvl w:val="0"/>
          <w:numId w:val="2"/>
        </w:numPr>
        <w:autoSpaceDE/>
        <w:autoSpaceDN/>
        <w:spacing w:before="100" w:beforeAutospacing="1" w:after="100" w:afterAutospacing="1"/>
        <w:rPr>
          <w:rFonts w:eastAsia="Times New Roman"/>
        </w:rPr>
      </w:pPr>
      <w:r w:rsidRPr="00E3701C">
        <w:rPr>
          <w:rFonts w:eastAsia="Times New Roman"/>
          <w:b/>
          <w:bCs/>
        </w:rPr>
        <w:t>Create a reproducible analytical framework</w:t>
      </w:r>
      <w:r w:rsidRPr="00E3701C">
        <w:rPr>
          <w:rFonts w:eastAsia="Times New Roman"/>
        </w:rPr>
        <w:t xml:space="preserve"> using version control and collaborative development practices</w:t>
      </w:r>
    </w:p>
    <w:p w14:paraId="23454D9C"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1.3 Methodology Overview</w:t>
      </w:r>
    </w:p>
    <w:p w14:paraId="34BF26C6" w14:textId="77777777" w:rsidR="000F0E00" w:rsidRPr="00E3701C" w:rsidRDefault="000F0E00" w:rsidP="000F0E00">
      <w:pPr>
        <w:spacing w:before="100" w:beforeAutospacing="1" w:after="100" w:afterAutospacing="1"/>
        <w:rPr>
          <w:rFonts w:eastAsia="Times New Roman"/>
        </w:rPr>
      </w:pPr>
      <w:r w:rsidRPr="00E3701C">
        <w:rPr>
          <w:rFonts w:eastAsia="Times New Roman"/>
        </w:rPr>
        <w:t>Our approach combines rigorous statistical methodology with modern machine learning techniques. We employ a multi-stage analytical process including comprehensive exploratory data analysis, strategic feature engineering, individual model development with hyperparameter optimization, and ensemble model creation. All development follows reproducible research practices using GitHub for version control and R for statistical computing.</w:t>
      </w:r>
    </w:p>
    <w:p w14:paraId="243F5040" w14:textId="77777777" w:rsidR="000F0E00" w:rsidRPr="00E3701C" w:rsidRDefault="000F0E00" w:rsidP="000F0E00">
      <w:pPr>
        <w:rPr>
          <w:rFonts w:eastAsia="Times New Roman"/>
        </w:rPr>
      </w:pPr>
    </w:p>
    <w:p w14:paraId="2BF66451"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t>2. Literature Review and Theoretical Foundation</w:t>
      </w:r>
    </w:p>
    <w:p w14:paraId="267352B1"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2.1 Ensemble Learning Theory</w:t>
      </w:r>
    </w:p>
    <w:p w14:paraId="31380CEB" w14:textId="77777777" w:rsidR="000F0E00" w:rsidRPr="00E3701C" w:rsidRDefault="000F0E00" w:rsidP="000F0E00">
      <w:pPr>
        <w:spacing w:before="100" w:beforeAutospacing="1" w:after="100" w:afterAutospacing="1"/>
        <w:rPr>
          <w:rFonts w:eastAsia="Times New Roman"/>
        </w:rPr>
      </w:pPr>
      <w:r w:rsidRPr="00E3701C">
        <w:rPr>
          <w:rFonts w:eastAsia="Times New Roman"/>
        </w:rPr>
        <w:lastRenderedPageBreak/>
        <w:t>Ensemble methods represent a fundamental advancement in machine learning, based on the principle that combining multiple diverse models often produces superior performance compared to any individual model. The theoretical foundation rests on bias-variance decomposition, where individual models may exhibit different bias-variance characteristics. By combining models, ensemble methods can reduce overall variance while maintaining or improving bias characteristics (</w:t>
      </w:r>
      <w:proofErr w:type="spellStart"/>
      <w:r w:rsidRPr="00E3701C">
        <w:rPr>
          <w:rFonts w:eastAsia="Times New Roman"/>
        </w:rPr>
        <w:t>Breiman</w:t>
      </w:r>
      <w:proofErr w:type="spellEnd"/>
      <w:r w:rsidRPr="00E3701C">
        <w:rPr>
          <w:rFonts w:eastAsia="Times New Roman"/>
        </w:rPr>
        <w:t>, 1996; Zhou, 2021).</w:t>
      </w:r>
    </w:p>
    <w:p w14:paraId="4E546B30"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Recent research in ensemble learning has demonstrated consistent improvements across various domains, with </w:t>
      </w:r>
      <w:proofErr w:type="gramStart"/>
      <w:r w:rsidRPr="00E3701C">
        <w:rPr>
          <w:rFonts w:eastAsia="Times New Roman"/>
        </w:rPr>
        <w:t>particular success</w:t>
      </w:r>
      <w:proofErr w:type="gramEnd"/>
      <w:r w:rsidRPr="00E3701C">
        <w:rPr>
          <w:rFonts w:eastAsia="Times New Roman"/>
        </w:rPr>
        <w:t xml:space="preserve"> in regression problems where prediction accuracy is paramount (Liu et al., 2021). The success of ensemble methods depends on two key principles: individual model accuracy and model diversity. Models should perform better than random chance while making different types of errors. Our ensemble approach leverages this principle by combining fundamentally different algorithmic approaches: regularized linear methods (Ridge, Lasso), tree-based methods (Random Forest), and gradient boosting (</w:t>
      </w:r>
      <w:proofErr w:type="spellStart"/>
      <w:r w:rsidRPr="00E3701C">
        <w:rPr>
          <w:rFonts w:eastAsia="Times New Roman"/>
        </w:rPr>
        <w:t>XGBoost</w:t>
      </w:r>
      <w:proofErr w:type="spellEnd"/>
      <w:r w:rsidRPr="00E3701C">
        <w:rPr>
          <w:rFonts w:eastAsia="Times New Roman"/>
        </w:rPr>
        <w:t>).</w:t>
      </w:r>
    </w:p>
    <w:p w14:paraId="17A0E5C9"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2.2 Feature Engineering in Real Estate Valuation</w:t>
      </w:r>
    </w:p>
    <w:p w14:paraId="129BFF3A" w14:textId="77777777" w:rsidR="000F0E00" w:rsidRPr="00E3701C" w:rsidRDefault="000F0E00" w:rsidP="000F0E00">
      <w:pPr>
        <w:spacing w:before="100" w:beforeAutospacing="1" w:after="100" w:afterAutospacing="1"/>
        <w:rPr>
          <w:rFonts w:eastAsia="Times New Roman"/>
        </w:rPr>
      </w:pPr>
      <w:r w:rsidRPr="00E3701C">
        <w:rPr>
          <w:rFonts w:eastAsia="Times New Roman"/>
        </w:rPr>
        <w:t>Feature engineering represents a critical component of successful machine learning applications, particularly in domains with complex underlying relationships like real estate valuation. Research in property valuation has consistently shown that engineered features capturing domain-specific relationships often outperform raw variables (Park &amp; Bae, 2015; Truong et al., 2020).</w:t>
      </w:r>
    </w:p>
    <w:p w14:paraId="059B182F" w14:textId="77777777" w:rsidR="000F0E00" w:rsidRPr="00E3701C" w:rsidRDefault="000F0E00" w:rsidP="000F0E00">
      <w:pPr>
        <w:spacing w:before="100" w:beforeAutospacing="1" w:after="100" w:afterAutospacing="1"/>
        <w:rPr>
          <w:rFonts w:eastAsia="Times New Roman"/>
        </w:rPr>
      </w:pPr>
      <w:r w:rsidRPr="00E3701C">
        <w:rPr>
          <w:rFonts w:eastAsia="Times New Roman"/>
        </w:rPr>
        <w:t>Recent studies have emphasized the importance of creating composite features that capture property value drivers more effectively than individual characteristics. Common approaches include creating interaction terms between quality measures, combining related spatial measurements, and developing time-based features that capture market dynamics. Our feature engineering strategy builds on these established approaches while innovating with novel composite measures that capture property value drivers specific to residential real estate markets.</w:t>
      </w:r>
    </w:p>
    <w:p w14:paraId="29FB7AD3"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2.3 Model Selection and Validation</w:t>
      </w:r>
    </w:p>
    <w:p w14:paraId="2FA3A986" w14:textId="77777777" w:rsidR="000F0E00" w:rsidRPr="00E3701C" w:rsidRDefault="000F0E00" w:rsidP="000F0E00">
      <w:pPr>
        <w:spacing w:before="100" w:beforeAutospacing="1" w:after="100" w:afterAutospacing="1"/>
        <w:rPr>
          <w:rFonts w:eastAsia="Times New Roman"/>
        </w:rPr>
      </w:pPr>
      <w:r w:rsidRPr="00E3701C">
        <w:rPr>
          <w:rFonts w:eastAsia="Times New Roman"/>
        </w:rPr>
        <w:t>Proper model validation is essential for developing reliable predictive models that generalize to unseen data. Cross-validation techniques provide robust estimates of model performance while helping detect overfitting. The choice of validation strategy significantly impacts model selection decisions and final performance estimates (Hastie et al., 2017).</w:t>
      </w:r>
    </w:p>
    <w:p w14:paraId="34AB4E5A" w14:textId="77777777" w:rsidR="000F0E00" w:rsidRPr="00E3701C" w:rsidRDefault="000F0E00" w:rsidP="000F0E00">
      <w:pPr>
        <w:spacing w:before="100" w:beforeAutospacing="1" w:after="100" w:afterAutospacing="1"/>
        <w:rPr>
          <w:rFonts w:eastAsia="Times New Roman"/>
        </w:rPr>
      </w:pPr>
      <w:r w:rsidRPr="00E3701C">
        <w:rPr>
          <w:rFonts w:eastAsia="Times New Roman"/>
        </w:rPr>
        <w:t>Contemporary machine learning practice emphasizes rigorous validation protocols that ensure model reliability in production environments. Our validation approach employs 10-fold cross-validation to ensure robust performance estimation across all modeling approaches, following established best practices in machine learning research (Zhou, 2021). This methodology provides reliable comparison metrics for individual algorithm selection and ensemble weight determination.</w:t>
      </w:r>
    </w:p>
    <w:p w14:paraId="2AE98FEA" w14:textId="77777777" w:rsidR="000F0E00" w:rsidRPr="00E3701C" w:rsidRDefault="000F0E00" w:rsidP="000F0E00">
      <w:pPr>
        <w:rPr>
          <w:rFonts w:eastAsia="Times New Roman"/>
        </w:rPr>
      </w:pPr>
    </w:p>
    <w:p w14:paraId="5D42C6D8"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t>3. Data Analysis and Preprocessing</w:t>
      </w:r>
    </w:p>
    <w:p w14:paraId="65D32734"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lastRenderedPageBreak/>
        <w:t>3.1 Dataset Description</w:t>
      </w:r>
    </w:p>
    <w:p w14:paraId="7093F4D1" w14:textId="77777777" w:rsidR="000F0E00" w:rsidRPr="00E3701C" w:rsidRDefault="000F0E00" w:rsidP="000F0E00">
      <w:pPr>
        <w:spacing w:before="100" w:beforeAutospacing="1" w:after="100" w:afterAutospacing="1"/>
        <w:rPr>
          <w:rFonts w:eastAsia="Times New Roman"/>
        </w:rPr>
      </w:pPr>
      <w:r w:rsidRPr="00E3701C">
        <w:rPr>
          <w:rFonts w:eastAsia="Times New Roman"/>
        </w:rPr>
        <w:t>The House Prices dataset contains comprehensive information about 1,460 residential properties sold in Ames, Iowa, between 2006 and 2010. The dataset includes 79 explanatory variables covering property characteristics across multiple categories:</w:t>
      </w:r>
    </w:p>
    <w:p w14:paraId="7723EA96" w14:textId="77777777" w:rsidR="000F0E00" w:rsidRPr="00E3701C" w:rsidRDefault="000F0E00" w:rsidP="000F0E00">
      <w:pPr>
        <w:widowControl/>
        <w:numPr>
          <w:ilvl w:val="0"/>
          <w:numId w:val="3"/>
        </w:numPr>
        <w:autoSpaceDE/>
        <w:autoSpaceDN/>
        <w:spacing w:before="100" w:beforeAutospacing="1" w:after="100" w:afterAutospacing="1"/>
        <w:rPr>
          <w:rFonts w:eastAsia="Times New Roman"/>
        </w:rPr>
      </w:pPr>
      <w:r w:rsidRPr="00E3701C">
        <w:rPr>
          <w:rFonts w:eastAsia="Times New Roman"/>
          <w:b/>
          <w:bCs/>
        </w:rPr>
        <w:t>Physical characteristics:</w:t>
      </w:r>
      <w:r w:rsidRPr="00E3701C">
        <w:rPr>
          <w:rFonts w:eastAsia="Times New Roman"/>
        </w:rPr>
        <w:t xml:space="preserve"> Square footage, number of rooms, lot size</w:t>
      </w:r>
    </w:p>
    <w:p w14:paraId="37EB75A7" w14:textId="77777777" w:rsidR="000F0E00" w:rsidRPr="00E3701C" w:rsidRDefault="000F0E00" w:rsidP="000F0E00">
      <w:pPr>
        <w:widowControl/>
        <w:numPr>
          <w:ilvl w:val="0"/>
          <w:numId w:val="3"/>
        </w:numPr>
        <w:autoSpaceDE/>
        <w:autoSpaceDN/>
        <w:spacing w:before="100" w:beforeAutospacing="1" w:after="100" w:afterAutospacing="1"/>
        <w:rPr>
          <w:rFonts w:eastAsia="Times New Roman"/>
        </w:rPr>
      </w:pPr>
      <w:r w:rsidRPr="00E3701C">
        <w:rPr>
          <w:rFonts w:eastAsia="Times New Roman"/>
          <w:b/>
          <w:bCs/>
        </w:rPr>
        <w:t>Quality measures:</w:t>
      </w:r>
      <w:r w:rsidRPr="00E3701C">
        <w:rPr>
          <w:rFonts w:eastAsia="Times New Roman"/>
        </w:rPr>
        <w:t xml:space="preserve"> Overall quality, condition ratings, material grades</w:t>
      </w:r>
    </w:p>
    <w:p w14:paraId="5F0D5691" w14:textId="77777777" w:rsidR="000F0E00" w:rsidRPr="00E3701C" w:rsidRDefault="000F0E00" w:rsidP="000F0E00">
      <w:pPr>
        <w:widowControl/>
        <w:numPr>
          <w:ilvl w:val="0"/>
          <w:numId w:val="3"/>
        </w:numPr>
        <w:autoSpaceDE/>
        <w:autoSpaceDN/>
        <w:spacing w:before="100" w:beforeAutospacing="1" w:after="100" w:afterAutospacing="1"/>
        <w:rPr>
          <w:rFonts w:eastAsia="Times New Roman"/>
        </w:rPr>
      </w:pPr>
      <w:r w:rsidRPr="00E3701C">
        <w:rPr>
          <w:rFonts w:eastAsia="Times New Roman"/>
          <w:b/>
          <w:bCs/>
        </w:rPr>
        <w:t>Temporal features:</w:t>
      </w:r>
      <w:r w:rsidRPr="00E3701C">
        <w:rPr>
          <w:rFonts w:eastAsia="Times New Roman"/>
        </w:rPr>
        <w:t xml:space="preserve"> Year built, year sold, remodeling dates</w:t>
      </w:r>
    </w:p>
    <w:p w14:paraId="1DBEDCC8" w14:textId="77777777" w:rsidR="000F0E00" w:rsidRPr="00E3701C" w:rsidRDefault="000F0E00" w:rsidP="000F0E00">
      <w:pPr>
        <w:widowControl/>
        <w:numPr>
          <w:ilvl w:val="0"/>
          <w:numId w:val="3"/>
        </w:numPr>
        <w:autoSpaceDE/>
        <w:autoSpaceDN/>
        <w:spacing w:before="100" w:beforeAutospacing="1" w:after="100" w:afterAutospacing="1"/>
        <w:rPr>
          <w:rFonts w:eastAsia="Times New Roman"/>
        </w:rPr>
      </w:pPr>
      <w:r w:rsidRPr="00E3701C">
        <w:rPr>
          <w:rFonts w:eastAsia="Times New Roman"/>
          <w:b/>
          <w:bCs/>
        </w:rPr>
        <w:t>Categorical features:</w:t>
      </w:r>
      <w:r w:rsidRPr="00E3701C">
        <w:rPr>
          <w:rFonts w:eastAsia="Times New Roman"/>
        </w:rPr>
        <w:t xml:space="preserve"> Neighborhood, property type, garage type</w:t>
      </w:r>
    </w:p>
    <w:p w14:paraId="3E28B1E8" w14:textId="77777777" w:rsidR="000F0E00" w:rsidRPr="00E3701C" w:rsidRDefault="000F0E00" w:rsidP="000F0E00">
      <w:pPr>
        <w:widowControl/>
        <w:numPr>
          <w:ilvl w:val="0"/>
          <w:numId w:val="3"/>
        </w:numPr>
        <w:autoSpaceDE/>
        <w:autoSpaceDN/>
        <w:spacing w:before="100" w:beforeAutospacing="1" w:after="100" w:afterAutospacing="1"/>
        <w:rPr>
          <w:rFonts w:eastAsia="Times New Roman"/>
        </w:rPr>
      </w:pPr>
      <w:r w:rsidRPr="00E3701C">
        <w:rPr>
          <w:rFonts w:eastAsia="Times New Roman"/>
          <w:b/>
          <w:bCs/>
        </w:rPr>
        <w:t>Condition assessments:</w:t>
      </w:r>
      <w:r w:rsidRPr="00E3701C">
        <w:rPr>
          <w:rFonts w:eastAsia="Times New Roman"/>
        </w:rPr>
        <w:t xml:space="preserve"> Basement conditions, heating systems, electrical systems</w:t>
      </w:r>
    </w:p>
    <w:p w14:paraId="3A3DF589"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The target variable is </w:t>
      </w:r>
      <w:proofErr w:type="spellStart"/>
      <w:r w:rsidRPr="00E3701C">
        <w:rPr>
          <w:rFonts w:eastAsia="Times New Roman"/>
        </w:rPr>
        <w:t>SalePrice</w:t>
      </w:r>
      <w:proofErr w:type="spellEnd"/>
      <w:r w:rsidRPr="00E3701C">
        <w:rPr>
          <w:rFonts w:eastAsia="Times New Roman"/>
        </w:rPr>
        <w:t>, representing the property's sale price in U.S. dollars. Sale prices range from $34,900 to $755,000, with a median of $163,000, indicating substantial variation in property values within the dataset.</w:t>
      </w:r>
    </w:p>
    <w:p w14:paraId="760163F4"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3.2 Exploratory Data Analysis</w:t>
      </w:r>
    </w:p>
    <w:p w14:paraId="2E648A04" w14:textId="77777777" w:rsidR="000F0E00" w:rsidRPr="00E3701C" w:rsidRDefault="000F0E00" w:rsidP="000F0E00">
      <w:pPr>
        <w:spacing w:before="100" w:beforeAutospacing="1" w:after="100" w:afterAutospacing="1"/>
        <w:rPr>
          <w:rFonts w:eastAsia="Times New Roman"/>
        </w:rPr>
      </w:pPr>
      <w:r w:rsidRPr="00E3701C">
        <w:rPr>
          <w:rFonts w:eastAsia="Times New Roman"/>
        </w:rPr>
        <w:t>Our exploratory analysis revealed several key patterns and data quality issues that informed subsequent preprocessing decisions:</w:t>
      </w:r>
    </w:p>
    <w:p w14:paraId="620F9763"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Missing Data Patterns:</w:t>
      </w:r>
      <w:r w:rsidRPr="00E3701C">
        <w:rPr>
          <w:rFonts w:eastAsia="Times New Roman"/>
        </w:rPr>
        <w:t xml:space="preserve"> Approximately 19% of the dataset contains missing values, with missing patterns varying significantly across variables. Some missing values represent meaningful information (e.g., missing pool quality indicates no pool), while others represent data collection gaps requiring imputation.</w:t>
      </w:r>
    </w:p>
    <w:p w14:paraId="0B2FAC4D" w14:textId="77777777" w:rsidR="000F0E00" w:rsidRDefault="000F0E00" w:rsidP="000F0E00">
      <w:pPr>
        <w:spacing w:before="100" w:beforeAutospacing="1" w:after="100" w:afterAutospacing="1"/>
        <w:rPr>
          <w:rFonts w:eastAsia="Times New Roman"/>
        </w:rPr>
      </w:pPr>
      <w:r w:rsidRPr="00E3701C">
        <w:rPr>
          <w:rFonts w:eastAsia="Times New Roman"/>
          <w:b/>
          <w:bCs/>
        </w:rPr>
        <w:t>Distribution Characteristics:</w:t>
      </w:r>
      <w:r w:rsidRPr="00E3701C">
        <w:rPr>
          <w:rFonts w:eastAsia="Times New Roman"/>
        </w:rPr>
        <w:t xml:space="preserve"> The target variable (</w:t>
      </w:r>
      <w:proofErr w:type="spellStart"/>
      <w:r w:rsidRPr="00E3701C">
        <w:rPr>
          <w:rFonts w:eastAsia="Times New Roman"/>
        </w:rPr>
        <w:t>SalePrice</w:t>
      </w:r>
      <w:proofErr w:type="spellEnd"/>
      <w:r w:rsidRPr="00E3701C">
        <w:rPr>
          <w:rFonts w:eastAsia="Times New Roman"/>
        </w:rPr>
        <w:t>) exhibits right skewness, with several high-value outliers. Log transformation effectively normalizes the distribution, improving model performance across linear algorithms.</w:t>
      </w:r>
    </w:p>
    <w:p w14:paraId="735E67A0" w14:textId="6ADC084A" w:rsidR="000F4148" w:rsidRPr="000F4148" w:rsidRDefault="000F4148" w:rsidP="000F4148">
      <w:pPr>
        <w:spacing w:before="100" w:beforeAutospacing="1" w:after="100" w:afterAutospacing="1"/>
        <w:rPr>
          <w:rFonts w:eastAsia="Times New Roman"/>
          <w:b/>
          <w:bCs/>
        </w:rPr>
      </w:pPr>
      <w:r w:rsidRPr="000F4148">
        <w:rPr>
          <w:rFonts w:eastAsia="Times New Roman"/>
          <w:b/>
          <w:bCs/>
        </w:rPr>
        <w:t xml:space="preserve">Figure </w:t>
      </w:r>
      <w:r>
        <w:rPr>
          <w:rFonts w:eastAsia="Times New Roman"/>
          <w:b/>
          <w:bCs/>
        </w:rPr>
        <w:t>1</w:t>
      </w:r>
    </w:p>
    <w:p w14:paraId="07BA60E9" w14:textId="77777777" w:rsidR="000F4148" w:rsidRPr="000F4148" w:rsidRDefault="000F4148" w:rsidP="000F4148">
      <w:pPr>
        <w:spacing w:before="100" w:beforeAutospacing="1" w:after="100" w:afterAutospacing="1"/>
        <w:rPr>
          <w:rFonts w:eastAsia="Times New Roman"/>
          <w:i/>
          <w:iCs/>
        </w:rPr>
      </w:pPr>
      <w:r w:rsidRPr="000F4148">
        <w:rPr>
          <w:rFonts w:eastAsia="Times New Roman"/>
          <w:i/>
          <w:iCs/>
        </w:rPr>
        <w:t>Distribution of Target Variable Before and After Log Transformation</w:t>
      </w:r>
    </w:p>
    <w:p w14:paraId="3B1413C5" w14:textId="7E079D77" w:rsidR="000F4148" w:rsidRPr="00E3701C" w:rsidRDefault="000F4148" w:rsidP="000F4148">
      <w:pPr>
        <w:spacing w:before="100" w:beforeAutospacing="1" w:after="100" w:afterAutospacing="1"/>
        <w:rPr>
          <w:rFonts w:eastAsia="Times New Roman"/>
        </w:rPr>
      </w:pPr>
      <w:r>
        <w:rPr>
          <w:rFonts w:eastAsia="Times New Roman"/>
          <w:noProof/>
        </w:rPr>
        <w:lastRenderedPageBreak/>
        <w:drawing>
          <wp:inline distT="0" distB="0" distL="0" distR="0" wp14:anchorId="588E682E" wp14:editId="200F178F">
            <wp:extent cx="5943600" cy="4839970"/>
            <wp:effectExtent l="0" t="0" r="0" b="0"/>
            <wp:docPr id="1850348432" name="Picture 4"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48432" name="Picture 4" descr="A graph of sal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839970"/>
                    </a:xfrm>
                    <a:prstGeom prst="rect">
                      <a:avLst/>
                    </a:prstGeom>
                  </pic:spPr>
                </pic:pic>
              </a:graphicData>
            </a:graphic>
          </wp:inline>
        </w:drawing>
      </w:r>
      <w:r w:rsidRPr="000F4148">
        <w:rPr>
          <w:rFonts w:eastAsia="Times New Roman"/>
        </w:rPr>
        <w:t xml:space="preserve">Note. Left panel shows original </w:t>
      </w:r>
      <w:proofErr w:type="spellStart"/>
      <w:r w:rsidRPr="000F4148">
        <w:rPr>
          <w:rFonts w:eastAsia="Times New Roman"/>
        </w:rPr>
        <w:t>SalePrice</w:t>
      </w:r>
      <w:proofErr w:type="spellEnd"/>
      <w:r w:rsidRPr="000F4148">
        <w:rPr>
          <w:rFonts w:eastAsia="Times New Roman"/>
        </w:rPr>
        <w:t xml:space="preserve"> distribution with pronounced right skew. Right panel shows normalized distribution after log transformation, enabling improved performance for linear regression algorithms.</w:t>
      </w:r>
    </w:p>
    <w:p w14:paraId="3EF1B8B3"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Feature Correlations:</w:t>
      </w:r>
      <w:r w:rsidRPr="00E3701C">
        <w:rPr>
          <w:rFonts w:eastAsia="Times New Roman"/>
        </w:rPr>
        <w:t xml:space="preserve"> Strong correlations exist among related variables, particularly within size measurements (</w:t>
      </w:r>
      <w:proofErr w:type="spellStart"/>
      <w:r w:rsidRPr="00E3701C">
        <w:rPr>
          <w:rFonts w:eastAsia="Times New Roman"/>
        </w:rPr>
        <w:t>GrLivArea</w:t>
      </w:r>
      <w:proofErr w:type="spellEnd"/>
      <w:r w:rsidRPr="00E3701C">
        <w:rPr>
          <w:rFonts w:eastAsia="Times New Roman"/>
        </w:rPr>
        <w:t xml:space="preserve">, </w:t>
      </w:r>
      <w:proofErr w:type="spellStart"/>
      <w:r w:rsidRPr="00E3701C">
        <w:rPr>
          <w:rFonts w:eastAsia="Times New Roman"/>
        </w:rPr>
        <w:t>TotalBsmtSF</w:t>
      </w:r>
      <w:proofErr w:type="spellEnd"/>
      <w:r w:rsidRPr="00E3701C">
        <w:rPr>
          <w:rFonts w:eastAsia="Times New Roman"/>
        </w:rPr>
        <w:t>, 1stFlrSF). These correlations suggest opportunities for feature engineering to create more informative composite variables.</w:t>
      </w:r>
    </w:p>
    <w:p w14:paraId="5A4783BE"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Outlier Analysis:</w:t>
      </w:r>
      <w:r w:rsidRPr="00E3701C">
        <w:rPr>
          <w:rFonts w:eastAsia="Times New Roman"/>
        </w:rPr>
        <w:t xml:space="preserve"> Statistical outlier detection identified several properties with unusual characteristic combinations. Analysis of these outliers informed decisions about data cleaning and model robustness requirements.</w:t>
      </w:r>
    </w:p>
    <w:p w14:paraId="0495EC44"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3.3 Data Preprocessing Pipeline</w:t>
      </w:r>
    </w:p>
    <w:p w14:paraId="069590D3" w14:textId="77777777" w:rsidR="000F0E00" w:rsidRPr="00E3701C" w:rsidRDefault="000F0E00" w:rsidP="000F0E00">
      <w:pPr>
        <w:spacing w:before="100" w:beforeAutospacing="1" w:after="100" w:afterAutospacing="1"/>
        <w:rPr>
          <w:rFonts w:eastAsia="Times New Roman"/>
        </w:rPr>
      </w:pPr>
      <w:r w:rsidRPr="00E3701C">
        <w:rPr>
          <w:rFonts w:eastAsia="Times New Roman"/>
        </w:rPr>
        <w:t>Our preprocessing pipeline addresses data quality issues while preserving information content:</w:t>
      </w:r>
    </w:p>
    <w:p w14:paraId="32E190E5"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Missing Value Treatment:</w:t>
      </w:r>
      <w:r w:rsidRPr="00E3701C">
        <w:rPr>
          <w:rFonts w:eastAsia="Times New Roman"/>
        </w:rPr>
        <w:t xml:space="preserve"> We implemented a comprehensive missing value strategy combining domain knowledge with statistical imputation. For categorical variables, missing values often represent meaningful categories (e.g., "No Garage"). For numerical variables, we used median imputation within logical groups (e.g., imputing garage area based on garage </w:t>
      </w:r>
      <w:r w:rsidRPr="00E3701C">
        <w:rPr>
          <w:rFonts w:eastAsia="Times New Roman"/>
        </w:rPr>
        <w:lastRenderedPageBreak/>
        <w:t>type).</w:t>
      </w:r>
    </w:p>
    <w:p w14:paraId="12807B68"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Outlier Management:</w:t>
      </w:r>
      <w:r w:rsidRPr="00E3701C">
        <w:rPr>
          <w:rFonts w:eastAsia="Times New Roman"/>
        </w:rPr>
        <w:t xml:space="preserve"> Rather than removing outliers entirely, we implemented robust preprocessing that reduces outlier influence while preserving sample size. This approach maintains dataset integrity while improving model stability.</w:t>
      </w:r>
    </w:p>
    <w:p w14:paraId="660B12EE"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Categorical Encoding:</w:t>
      </w:r>
      <w:r w:rsidRPr="00E3701C">
        <w:rPr>
          <w:rFonts w:eastAsia="Times New Roman"/>
        </w:rPr>
        <w:t xml:space="preserve"> High-cardinality categorical variables received target encoding treatment, where categorical levels are encoded based on their relationship with the target variable. This approach preserves information content while managing dimensionality.</w:t>
      </w:r>
    </w:p>
    <w:p w14:paraId="51E21F9C"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Feature Scaling:</w:t>
      </w:r>
      <w:r w:rsidRPr="00E3701C">
        <w:rPr>
          <w:rFonts w:eastAsia="Times New Roman"/>
        </w:rPr>
        <w:t xml:space="preserve"> Numerical variables received standardization to ensure equal treatment across algorithms, particularly important for regularized regression methods.</w:t>
      </w:r>
    </w:p>
    <w:p w14:paraId="6AE373C5" w14:textId="77777777" w:rsidR="000F0E00" w:rsidRPr="00E3701C" w:rsidRDefault="000F0E00" w:rsidP="000F0E00">
      <w:pPr>
        <w:rPr>
          <w:rFonts w:eastAsia="Times New Roman"/>
        </w:rPr>
      </w:pPr>
    </w:p>
    <w:p w14:paraId="32DD2D13"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t>4. Feature Engineering Strategy</w:t>
      </w:r>
    </w:p>
    <w:p w14:paraId="6A1709F1"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4.1 Domain-Driven Feature Creation</w:t>
      </w:r>
    </w:p>
    <w:p w14:paraId="10E54CCD" w14:textId="77777777" w:rsidR="000F0E00" w:rsidRPr="00E3701C" w:rsidRDefault="000F0E00" w:rsidP="000F0E00">
      <w:pPr>
        <w:spacing w:before="100" w:beforeAutospacing="1" w:after="100" w:afterAutospacing="1"/>
        <w:rPr>
          <w:rFonts w:eastAsia="Times New Roman"/>
        </w:rPr>
      </w:pPr>
      <w:r w:rsidRPr="00E3701C">
        <w:rPr>
          <w:rFonts w:eastAsia="Times New Roman"/>
        </w:rPr>
        <w:t>Our feature engineering approach prioritizes domain knowledge about real estate valuation while leveraging statistical relationships in the data. We developed four key engineered features that capture fundamental property value drivers:</w:t>
      </w:r>
    </w:p>
    <w:p w14:paraId="47C01DAD"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b/>
          <w:bCs/>
        </w:rPr>
        <w:t>TotalSF</w:t>
      </w:r>
      <w:proofErr w:type="spellEnd"/>
      <w:r w:rsidRPr="00E3701C">
        <w:rPr>
          <w:rFonts w:eastAsia="Times New Roman"/>
          <w:b/>
          <w:bCs/>
        </w:rPr>
        <w:t xml:space="preserve"> (Total Square Footage):</w:t>
      </w:r>
      <w:r w:rsidRPr="00E3701C">
        <w:rPr>
          <w:rFonts w:eastAsia="Times New Roman"/>
        </w:rPr>
        <w:t xml:space="preserve"> Combines above-ground living area with basement area to create a comprehensive size measure. This feature addresses the limitation of separate size measurements by providing a unified property size metric.</w:t>
      </w:r>
    </w:p>
    <w:p w14:paraId="303F6172" w14:textId="77777777" w:rsidR="000F0E00" w:rsidRPr="00E3701C" w:rsidRDefault="000F0E00" w:rsidP="000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roofErr w:type="spellStart"/>
      <w:r w:rsidRPr="00E3701C">
        <w:rPr>
          <w:rFonts w:eastAsia="Times New Roman"/>
          <w:sz w:val="20"/>
          <w:szCs w:val="20"/>
        </w:rPr>
        <w:t>TotalSF</w:t>
      </w:r>
      <w:proofErr w:type="spellEnd"/>
      <w:r w:rsidRPr="00E3701C">
        <w:rPr>
          <w:rFonts w:eastAsia="Times New Roman"/>
          <w:sz w:val="20"/>
          <w:szCs w:val="20"/>
        </w:rPr>
        <w:t xml:space="preserve"> = </w:t>
      </w:r>
      <w:proofErr w:type="spellStart"/>
      <w:r w:rsidRPr="00E3701C">
        <w:rPr>
          <w:rFonts w:eastAsia="Times New Roman"/>
          <w:sz w:val="20"/>
          <w:szCs w:val="20"/>
        </w:rPr>
        <w:t>GrLivArea</w:t>
      </w:r>
      <w:proofErr w:type="spellEnd"/>
      <w:r w:rsidRPr="00E3701C">
        <w:rPr>
          <w:rFonts w:eastAsia="Times New Roman"/>
          <w:sz w:val="20"/>
          <w:szCs w:val="20"/>
        </w:rPr>
        <w:t xml:space="preserve"> + </w:t>
      </w:r>
      <w:proofErr w:type="spellStart"/>
      <w:r w:rsidRPr="00E3701C">
        <w:rPr>
          <w:rFonts w:eastAsia="Times New Roman"/>
          <w:sz w:val="20"/>
          <w:szCs w:val="20"/>
        </w:rPr>
        <w:t>TotalBsmtSF</w:t>
      </w:r>
      <w:proofErr w:type="spellEnd"/>
    </w:p>
    <w:p w14:paraId="0A8A25F6"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b/>
          <w:bCs/>
        </w:rPr>
        <w:t>HouseAge</w:t>
      </w:r>
      <w:proofErr w:type="spellEnd"/>
      <w:r w:rsidRPr="00E3701C">
        <w:rPr>
          <w:rFonts w:eastAsia="Times New Roman"/>
          <w:b/>
          <w:bCs/>
        </w:rPr>
        <w:t>:</w:t>
      </w:r>
      <w:r w:rsidRPr="00E3701C">
        <w:rPr>
          <w:rFonts w:eastAsia="Times New Roman"/>
        </w:rPr>
        <w:t xml:space="preserve"> Captures property depreciation effects by calculating building age at time of sale. This temporal feature enables models to account for depreciation patterns and market timing effects.</w:t>
      </w:r>
    </w:p>
    <w:p w14:paraId="70DF1625" w14:textId="77777777" w:rsidR="000F0E00" w:rsidRPr="00E3701C" w:rsidRDefault="000F0E00" w:rsidP="000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roofErr w:type="spellStart"/>
      <w:r w:rsidRPr="00E3701C">
        <w:rPr>
          <w:rFonts w:eastAsia="Times New Roman"/>
          <w:sz w:val="20"/>
          <w:szCs w:val="20"/>
        </w:rPr>
        <w:t>HouseAge</w:t>
      </w:r>
      <w:proofErr w:type="spellEnd"/>
      <w:r w:rsidRPr="00E3701C">
        <w:rPr>
          <w:rFonts w:eastAsia="Times New Roman"/>
          <w:sz w:val="20"/>
          <w:szCs w:val="20"/>
        </w:rPr>
        <w:t xml:space="preserve"> = </w:t>
      </w:r>
      <w:proofErr w:type="spellStart"/>
      <w:r w:rsidRPr="00E3701C">
        <w:rPr>
          <w:rFonts w:eastAsia="Times New Roman"/>
          <w:sz w:val="20"/>
          <w:szCs w:val="20"/>
        </w:rPr>
        <w:t>YearSold</w:t>
      </w:r>
      <w:proofErr w:type="spellEnd"/>
      <w:r w:rsidRPr="00E3701C">
        <w:rPr>
          <w:rFonts w:eastAsia="Times New Roman"/>
          <w:sz w:val="20"/>
          <w:szCs w:val="20"/>
        </w:rPr>
        <w:t xml:space="preserve"> - </w:t>
      </w:r>
      <w:proofErr w:type="spellStart"/>
      <w:r w:rsidRPr="00E3701C">
        <w:rPr>
          <w:rFonts w:eastAsia="Times New Roman"/>
          <w:sz w:val="20"/>
          <w:szCs w:val="20"/>
        </w:rPr>
        <w:t>YearBuilt</w:t>
      </w:r>
      <w:proofErr w:type="spellEnd"/>
    </w:p>
    <w:p w14:paraId="39618A18"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b/>
          <w:bCs/>
        </w:rPr>
        <w:t>OverallScore</w:t>
      </w:r>
      <w:proofErr w:type="spellEnd"/>
      <w:r w:rsidRPr="00E3701C">
        <w:rPr>
          <w:rFonts w:eastAsia="Times New Roman"/>
          <w:b/>
          <w:bCs/>
        </w:rPr>
        <w:t>:</w:t>
      </w:r>
      <w:r w:rsidRPr="00E3701C">
        <w:rPr>
          <w:rFonts w:eastAsia="Times New Roman"/>
        </w:rPr>
        <w:t xml:space="preserve"> Creates a composite quality measure by combining overall quality and condition ratings. This interaction term captures the joint effect of quality and maintenance on property values.</w:t>
      </w:r>
    </w:p>
    <w:p w14:paraId="6DFB8FE9" w14:textId="77777777" w:rsidR="000F0E00" w:rsidRPr="00E3701C" w:rsidRDefault="000F0E00" w:rsidP="000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roofErr w:type="spellStart"/>
      <w:r w:rsidRPr="00E3701C">
        <w:rPr>
          <w:rFonts w:eastAsia="Times New Roman"/>
          <w:sz w:val="20"/>
          <w:szCs w:val="20"/>
        </w:rPr>
        <w:t>OverallScore</w:t>
      </w:r>
      <w:proofErr w:type="spellEnd"/>
      <w:r w:rsidRPr="00E3701C">
        <w:rPr>
          <w:rFonts w:eastAsia="Times New Roman"/>
          <w:sz w:val="20"/>
          <w:szCs w:val="20"/>
        </w:rPr>
        <w:t xml:space="preserve"> = </w:t>
      </w:r>
      <w:proofErr w:type="spellStart"/>
      <w:r w:rsidRPr="00E3701C">
        <w:rPr>
          <w:rFonts w:eastAsia="Times New Roman"/>
          <w:sz w:val="20"/>
          <w:szCs w:val="20"/>
        </w:rPr>
        <w:t>OverallQual</w:t>
      </w:r>
      <w:proofErr w:type="spellEnd"/>
      <w:r w:rsidRPr="00E3701C">
        <w:rPr>
          <w:rFonts w:eastAsia="Times New Roman"/>
          <w:sz w:val="20"/>
          <w:szCs w:val="20"/>
        </w:rPr>
        <w:t xml:space="preserve"> × </w:t>
      </w:r>
      <w:proofErr w:type="spellStart"/>
      <w:r w:rsidRPr="00E3701C">
        <w:rPr>
          <w:rFonts w:eastAsia="Times New Roman"/>
          <w:sz w:val="20"/>
          <w:szCs w:val="20"/>
        </w:rPr>
        <w:t>OverallCond</w:t>
      </w:r>
      <w:proofErr w:type="spellEnd"/>
    </w:p>
    <w:p w14:paraId="66CCCBA3"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b/>
          <w:bCs/>
        </w:rPr>
        <w:t>TotalBath</w:t>
      </w:r>
      <w:proofErr w:type="spellEnd"/>
      <w:r w:rsidRPr="00E3701C">
        <w:rPr>
          <w:rFonts w:eastAsia="Times New Roman"/>
          <w:b/>
          <w:bCs/>
        </w:rPr>
        <w:t>:</w:t>
      </w:r>
      <w:r w:rsidRPr="00E3701C">
        <w:rPr>
          <w:rFonts w:eastAsia="Times New Roman"/>
        </w:rPr>
        <w:t xml:space="preserve"> Develops a comprehensive bathroom count </w:t>
      </w:r>
      <w:proofErr w:type="gramStart"/>
      <w:r w:rsidRPr="00E3701C">
        <w:rPr>
          <w:rFonts w:eastAsia="Times New Roman"/>
        </w:rPr>
        <w:t>that weights</w:t>
      </w:r>
      <w:proofErr w:type="gramEnd"/>
      <w:r w:rsidRPr="00E3701C">
        <w:rPr>
          <w:rFonts w:eastAsia="Times New Roman"/>
        </w:rPr>
        <w:t xml:space="preserve"> different bathroom types appropriately. This feature recognizes that full bathrooms contribute more to property value than half bathrooms.</w:t>
      </w:r>
    </w:p>
    <w:p w14:paraId="59AD1EEE" w14:textId="77777777" w:rsidR="000F0E00" w:rsidRPr="00E3701C" w:rsidRDefault="000F0E00" w:rsidP="000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roofErr w:type="spellStart"/>
      <w:r w:rsidRPr="00E3701C">
        <w:rPr>
          <w:rFonts w:eastAsia="Times New Roman"/>
          <w:sz w:val="20"/>
          <w:szCs w:val="20"/>
        </w:rPr>
        <w:t>TotalBath</w:t>
      </w:r>
      <w:proofErr w:type="spellEnd"/>
      <w:r w:rsidRPr="00E3701C">
        <w:rPr>
          <w:rFonts w:eastAsia="Times New Roman"/>
          <w:sz w:val="20"/>
          <w:szCs w:val="20"/>
        </w:rPr>
        <w:t xml:space="preserve"> = </w:t>
      </w:r>
      <w:proofErr w:type="spellStart"/>
      <w:r w:rsidRPr="00E3701C">
        <w:rPr>
          <w:rFonts w:eastAsia="Times New Roman"/>
          <w:sz w:val="20"/>
          <w:szCs w:val="20"/>
        </w:rPr>
        <w:t>FullBath</w:t>
      </w:r>
      <w:proofErr w:type="spellEnd"/>
      <w:r w:rsidRPr="00E3701C">
        <w:rPr>
          <w:rFonts w:eastAsia="Times New Roman"/>
          <w:sz w:val="20"/>
          <w:szCs w:val="20"/>
        </w:rPr>
        <w:t xml:space="preserve"> + 0.5×HalfBath + </w:t>
      </w:r>
      <w:proofErr w:type="spellStart"/>
      <w:r w:rsidRPr="00E3701C">
        <w:rPr>
          <w:rFonts w:eastAsia="Times New Roman"/>
          <w:sz w:val="20"/>
          <w:szCs w:val="20"/>
        </w:rPr>
        <w:t>BsmtFullBath</w:t>
      </w:r>
      <w:proofErr w:type="spellEnd"/>
      <w:r w:rsidRPr="00E3701C">
        <w:rPr>
          <w:rFonts w:eastAsia="Times New Roman"/>
          <w:sz w:val="20"/>
          <w:szCs w:val="20"/>
        </w:rPr>
        <w:t xml:space="preserve"> + 0.5×BsmtHalfBath</w:t>
      </w:r>
    </w:p>
    <w:p w14:paraId="61886DD2"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4.2 Feature Importance Analysis</w:t>
      </w:r>
    </w:p>
    <w:p w14:paraId="49E9F791" w14:textId="77777777" w:rsidR="000F0E00" w:rsidRPr="00E3701C" w:rsidRDefault="000F0E00" w:rsidP="000F0E00">
      <w:pPr>
        <w:spacing w:before="100" w:beforeAutospacing="1" w:after="100" w:afterAutospacing="1"/>
        <w:rPr>
          <w:rFonts w:eastAsia="Times New Roman"/>
        </w:rPr>
      </w:pPr>
      <w:r w:rsidRPr="00E3701C">
        <w:rPr>
          <w:rFonts w:eastAsia="Times New Roman"/>
        </w:rPr>
        <w:lastRenderedPageBreak/>
        <w:t>Post-modeling analysis revealed the exceptional predictive value of our engineered features. Feature importance rankings from Random Forest analysis show that engineered features dominate the top predictors:</w:t>
      </w:r>
    </w:p>
    <w:p w14:paraId="2FCB4D31" w14:textId="77777777" w:rsidR="000F0E00" w:rsidRPr="00E3701C" w:rsidRDefault="000F0E00" w:rsidP="000F0E00">
      <w:pPr>
        <w:widowControl/>
        <w:numPr>
          <w:ilvl w:val="0"/>
          <w:numId w:val="4"/>
        </w:numPr>
        <w:autoSpaceDE/>
        <w:autoSpaceDN/>
        <w:spacing w:before="100" w:beforeAutospacing="1" w:after="100" w:afterAutospacing="1"/>
        <w:rPr>
          <w:rFonts w:eastAsia="Times New Roman"/>
        </w:rPr>
      </w:pPr>
      <w:proofErr w:type="spellStart"/>
      <w:r w:rsidRPr="00E3701C">
        <w:rPr>
          <w:rFonts w:eastAsia="Times New Roman"/>
          <w:b/>
          <w:bCs/>
        </w:rPr>
        <w:t>TotalSF</w:t>
      </w:r>
      <w:proofErr w:type="spellEnd"/>
      <w:r w:rsidRPr="00E3701C">
        <w:rPr>
          <w:rFonts w:eastAsia="Times New Roman"/>
          <w:b/>
          <w:bCs/>
        </w:rPr>
        <w:t xml:space="preserve"> (24.84% importance):</w:t>
      </w:r>
      <w:r w:rsidRPr="00E3701C">
        <w:rPr>
          <w:rFonts w:eastAsia="Times New Roman"/>
        </w:rPr>
        <w:t xml:space="preserve"> Our composite size measure ranks as the single most important predictor</w:t>
      </w:r>
    </w:p>
    <w:p w14:paraId="255D30A3" w14:textId="77777777" w:rsidR="000F0E00" w:rsidRPr="00E3701C" w:rsidRDefault="000F0E00" w:rsidP="000F0E00">
      <w:pPr>
        <w:widowControl/>
        <w:numPr>
          <w:ilvl w:val="0"/>
          <w:numId w:val="4"/>
        </w:numPr>
        <w:autoSpaceDE/>
        <w:autoSpaceDN/>
        <w:spacing w:before="100" w:beforeAutospacing="1" w:after="100" w:afterAutospacing="1"/>
        <w:rPr>
          <w:rFonts w:eastAsia="Times New Roman"/>
        </w:rPr>
      </w:pPr>
      <w:proofErr w:type="spellStart"/>
      <w:r w:rsidRPr="00E3701C">
        <w:rPr>
          <w:rFonts w:eastAsia="Times New Roman"/>
          <w:b/>
          <w:bCs/>
        </w:rPr>
        <w:t>HouseAge</w:t>
      </w:r>
      <w:proofErr w:type="spellEnd"/>
      <w:r w:rsidRPr="00E3701C">
        <w:rPr>
          <w:rFonts w:eastAsia="Times New Roman"/>
          <w:b/>
          <w:bCs/>
        </w:rPr>
        <w:t xml:space="preserve"> (11.95% importance):</w:t>
      </w:r>
      <w:r w:rsidRPr="00E3701C">
        <w:rPr>
          <w:rFonts w:eastAsia="Times New Roman"/>
        </w:rPr>
        <w:t xml:space="preserve"> Temporal feature captures significant depreciation effects</w:t>
      </w:r>
    </w:p>
    <w:p w14:paraId="031F9CE8" w14:textId="77777777" w:rsidR="000F0E00" w:rsidRPr="00E3701C" w:rsidRDefault="000F0E00" w:rsidP="000F0E00">
      <w:pPr>
        <w:widowControl/>
        <w:numPr>
          <w:ilvl w:val="0"/>
          <w:numId w:val="4"/>
        </w:numPr>
        <w:autoSpaceDE/>
        <w:autoSpaceDN/>
        <w:spacing w:before="100" w:beforeAutospacing="1" w:after="100" w:afterAutospacing="1"/>
        <w:rPr>
          <w:rFonts w:eastAsia="Times New Roman"/>
        </w:rPr>
      </w:pPr>
      <w:proofErr w:type="spellStart"/>
      <w:r w:rsidRPr="00E3701C">
        <w:rPr>
          <w:rFonts w:eastAsia="Times New Roman"/>
          <w:b/>
          <w:bCs/>
        </w:rPr>
        <w:t>OverallScore</w:t>
      </w:r>
      <w:proofErr w:type="spellEnd"/>
      <w:r w:rsidRPr="00E3701C">
        <w:rPr>
          <w:rFonts w:eastAsia="Times New Roman"/>
          <w:b/>
          <w:bCs/>
        </w:rPr>
        <w:t xml:space="preserve"> (10.05% importance):</w:t>
      </w:r>
      <w:r w:rsidRPr="00E3701C">
        <w:rPr>
          <w:rFonts w:eastAsia="Times New Roman"/>
        </w:rPr>
        <w:t xml:space="preserve"> Quality interaction term provides strong predictive power</w:t>
      </w:r>
    </w:p>
    <w:p w14:paraId="6ED332E4" w14:textId="77777777" w:rsidR="000F0E00" w:rsidRPr="00E3701C" w:rsidRDefault="000F0E00" w:rsidP="000F0E00">
      <w:pPr>
        <w:widowControl/>
        <w:numPr>
          <w:ilvl w:val="0"/>
          <w:numId w:val="4"/>
        </w:numPr>
        <w:autoSpaceDE/>
        <w:autoSpaceDN/>
        <w:spacing w:before="100" w:beforeAutospacing="1" w:after="100" w:afterAutospacing="1"/>
        <w:rPr>
          <w:rFonts w:eastAsia="Times New Roman"/>
        </w:rPr>
      </w:pPr>
      <w:proofErr w:type="spellStart"/>
      <w:r w:rsidRPr="00E3701C">
        <w:rPr>
          <w:rFonts w:eastAsia="Times New Roman"/>
          <w:b/>
          <w:bCs/>
        </w:rPr>
        <w:t>TotalBath</w:t>
      </w:r>
      <w:proofErr w:type="spellEnd"/>
      <w:r w:rsidRPr="00E3701C">
        <w:rPr>
          <w:rFonts w:eastAsia="Times New Roman"/>
          <w:b/>
          <w:bCs/>
        </w:rPr>
        <w:t xml:space="preserve"> (8.93% importance):</w:t>
      </w:r>
      <w:r w:rsidRPr="00E3701C">
        <w:rPr>
          <w:rFonts w:eastAsia="Times New Roman"/>
        </w:rPr>
        <w:t xml:space="preserve"> Comprehensive bathroom measure outperforms individual bathroom counts</w:t>
      </w:r>
    </w:p>
    <w:p w14:paraId="37544107" w14:textId="77777777" w:rsidR="000F0E00" w:rsidRDefault="000F0E00" w:rsidP="000F0E00">
      <w:pPr>
        <w:spacing w:before="100" w:beforeAutospacing="1" w:after="100" w:afterAutospacing="1"/>
        <w:rPr>
          <w:rFonts w:eastAsia="Times New Roman"/>
        </w:rPr>
      </w:pPr>
      <w:r w:rsidRPr="00E3701C">
        <w:rPr>
          <w:rFonts w:eastAsia="Times New Roman"/>
        </w:rPr>
        <w:t>These results validate our domain-driven approach to feature engineering and demonstrate the value of thoughtful variable construction in machine learning applications.</w:t>
      </w:r>
    </w:p>
    <w:p w14:paraId="5771D785" w14:textId="7C7F7352" w:rsidR="000F4148" w:rsidRPr="000F4148" w:rsidRDefault="000F4148" w:rsidP="000F4148">
      <w:pPr>
        <w:spacing w:before="100" w:beforeAutospacing="1" w:after="100" w:afterAutospacing="1"/>
        <w:rPr>
          <w:rFonts w:eastAsia="Times New Roman"/>
          <w:b/>
          <w:bCs/>
        </w:rPr>
      </w:pPr>
      <w:r w:rsidRPr="000F4148">
        <w:rPr>
          <w:rFonts w:eastAsia="Times New Roman"/>
          <w:b/>
          <w:bCs/>
        </w:rPr>
        <w:t xml:space="preserve">Figure </w:t>
      </w:r>
      <w:r w:rsidRPr="000F4148">
        <w:rPr>
          <w:rFonts w:eastAsia="Times New Roman"/>
          <w:b/>
          <w:bCs/>
        </w:rPr>
        <w:t>2</w:t>
      </w:r>
    </w:p>
    <w:p w14:paraId="4565EC72" w14:textId="77777777" w:rsidR="000F4148" w:rsidRPr="000F4148" w:rsidRDefault="000F4148" w:rsidP="000F4148">
      <w:pPr>
        <w:spacing w:before="100" w:beforeAutospacing="1" w:after="100" w:afterAutospacing="1"/>
        <w:rPr>
          <w:rFonts w:eastAsia="Times New Roman"/>
          <w:i/>
          <w:iCs/>
        </w:rPr>
      </w:pPr>
      <w:r w:rsidRPr="000F4148">
        <w:rPr>
          <w:rFonts w:eastAsia="Times New Roman"/>
          <w:i/>
          <w:iCs/>
        </w:rPr>
        <w:t>Performance Improvement Through Strategic Feature Engineering</w:t>
      </w:r>
    </w:p>
    <w:p w14:paraId="3E312150" w14:textId="7C9652E5" w:rsidR="000F4148" w:rsidRPr="00E3701C" w:rsidRDefault="000F4148" w:rsidP="000F4148">
      <w:pPr>
        <w:spacing w:before="100" w:beforeAutospacing="1" w:after="100" w:afterAutospacing="1"/>
        <w:rPr>
          <w:rFonts w:eastAsia="Times New Roman"/>
        </w:rPr>
      </w:pPr>
      <w:r>
        <w:rPr>
          <w:rFonts w:eastAsia="Times New Roman"/>
          <w:noProof/>
        </w:rPr>
        <w:drawing>
          <wp:inline distT="0" distB="0" distL="0" distR="0" wp14:anchorId="090C86FD" wp14:editId="55BADBFD">
            <wp:extent cx="5943600" cy="4839970"/>
            <wp:effectExtent l="0" t="0" r="0" b="0"/>
            <wp:docPr id="867175766" name="Picture 6" descr="A graph of a performance improv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75766" name="Picture 6" descr="A graph of a performance improvemen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839970"/>
                    </a:xfrm>
                    <a:prstGeom prst="rect">
                      <a:avLst/>
                    </a:prstGeom>
                  </pic:spPr>
                </pic:pic>
              </a:graphicData>
            </a:graphic>
          </wp:inline>
        </w:drawing>
      </w:r>
      <w:r w:rsidRPr="000F4148">
        <w:rPr>
          <w:rFonts w:eastAsia="Times New Roman"/>
        </w:rPr>
        <w:lastRenderedPageBreak/>
        <w:t>Note. Comparison demonstrates 20% improvement in predictive accuracy when incorporating engineered features (</w:t>
      </w:r>
      <w:proofErr w:type="spellStart"/>
      <w:r w:rsidRPr="000F4148">
        <w:rPr>
          <w:rFonts w:eastAsia="Times New Roman"/>
        </w:rPr>
        <w:t>TotalSF</w:t>
      </w:r>
      <w:proofErr w:type="spellEnd"/>
      <w:r w:rsidRPr="000F4148">
        <w:rPr>
          <w:rFonts w:eastAsia="Times New Roman"/>
        </w:rPr>
        <w:t xml:space="preserve">, </w:t>
      </w:r>
      <w:proofErr w:type="spellStart"/>
      <w:r w:rsidRPr="000F4148">
        <w:rPr>
          <w:rFonts w:eastAsia="Times New Roman"/>
        </w:rPr>
        <w:t>HouseAge</w:t>
      </w:r>
      <w:proofErr w:type="spellEnd"/>
      <w:r w:rsidRPr="000F4148">
        <w:rPr>
          <w:rFonts w:eastAsia="Times New Roman"/>
        </w:rPr>
        <w:t xml:space="preserve">, </w:t>
      </w:r>
      <w:proofErr w:type="spellStart"/>
      <w:r w:rsidRPr="000F4148">
        <w:rPr>
          <w:rFonts w:eastAsia="Times New Roman"/>
        </w:rPr>
        <w:t>OverallScore</w:t>
      </w:r>
      <w:proofErr w:type="spellEnd"/>
      <w:r w:rsidRPr="000F4148">
        <w:rPr>
          <w:rFonts w:eastAsia="Times New Roman"/>
        </w:rPr>
        <w:t xml:space="preserve">, </w:t>
      </w:r>
      <w:proofErr w:type="spellStart"/>
      <w:r w:rsidRPr="000F4148">
        <w:rPr>
          <w:rFonts w:eastAsia="Times New Roman"/>
        </w:rPr>
        <w:t>TotalBath</w:t>
      </w:r>
      <w:proofErr w:type="spellEnd"/>
      <w:r w:rsidRPr="000F4148">
        <w:rPr>
          <w:rFonts w:eastAsia="Times New Roman"/>
        </w:rPr>
        <w:t>) alongside original dataset variables. RMSE reduction from 0.145 to 0.1166 validates feature engineering strategy.</w:t>
      </w:r>
    </w:p>
    <w:p w14:paraId="364F7F09"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4.3 Feature Selection Methodology</w:t>
      </w:r>
    </w:p>
    <w:p w14:paraId="22C95FC7" w14:textId="77777777" w:rsidR="000F0E00" w:rsidRPr="00E3701C" w:rsidRDefault="000F0E00" w:rsidP="000F0E00">
      <w:pPr>
        <w:spacing w:before="100" w:beforeAutospacing="1" w:after="100" w:afterAutospacing="1"/>
        <w:rPr>
          <w:rFonts w:eastAsia="Times New Roman"/>
        </w:rPr>
      </w:pPr>
      <w:r w:rsidRPr="00E3701C">
        <w:rPr>
          <w:rFonts w:eastAsia="Times New Roman"/>
        </w:rPr>
        <w:t>Beyond engineered features, we implemented systematic feature selection to optimize model performance while managing complexity. Our approach combined statistical significance testing with model-based importance measures to identify the most valuable predictors.</w:t>
      </w:r>
    </w:p>
    <w:p w14:paraId="226C112A" w14:textId="77777777" w:rsidR="000F0E00" w:rsidRPr="00E3701C" w:rsidRDefault="000F0E00" w:rsidP="000F0E00">
      <w:pPr>
        <w:spacing w:before="100" w:beforeAutospacing="1" w:after="100" w:afterAutospacing="1"/>
        <w:rPr>
          <w:rFonts w:eastAsia="Times New Roman"/>
        </w:rPr>
      </w:pPr>
      <w:r w:rsidRPr="00E3701C">
        <w:rPr>
          <w:rFonts w:eastAsia="Times New Roman"/>
        </w:rPr>
        <w:t>Correlation analysis identified redundant variables that could be eliminated without information loss. Variance inflation factor (VIF) analysis detected multicollinearity issues that could impact linear model stability. The final feature set balances predictive power with model interpretability and computational efficiency.</w:t>
      </w:r>
    </w:p>
    <w:p w14:paraId="26DB30C1" w14:textId="77777777" w:rsidR="000F0E00" w:rsidRPr="00E3701C" w:rsidRDefault="000F0E00" w:rsidP="000F0E00">
      <w:pPr>
        <w:rPr>
          <w:rFonts w:eastAsia="Times New Roman"/>
        </w:rPr>
      </w:pPr>
    </w:p>
    <w:p w14:paraId="41EA344E"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t>5. Modeling Approach and Implementation</w:t>
      </w:r>
    </w:p>
    <w:p w14:paraId="50E56628"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5.1 Individual Algorithm Selection</w:t>
      </w:r>
    </w:p>
    <w:p w14:paraId="0B8CF3DC" w14:textId="77777777" w:rsidR="000F0E00" w:rsidRPr="00E3701C" w:rsidRDefault="000F0E00" w:rsidP="000F0E00">
      <w:pPr>
        <w:spacing w:before="100" w:beforeAutospacing="1" w:after="100" w:afterAutospacing="1"/>
        <w:rPr>
          <w:rFonts w:eastAsia="Times New Roman"/>
        </w:rPr>
      </w:pPr>
      <w:r w:rsidRPr="00E3701C">
        <w:rPr>
          <w:rFonts w:eastAsia="Times New Roman"/>
        </w:rPr>
        <w:t>Our ensemble approach incorporates four complementary algorithms, each selected for specific strengths in handling different aspects of the prediction problem:</w:t>
      </w:r>
    </w:p>
    <w:p w14:paraId="397404E8"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Ridge Regression:</w:t>
      </w:r>
      <w:r w:rsidRPr="00E3701C">
        <w:rPr>
          <w:rFonts w:eastAsia="Times New Roman"/>
        </w:rPr>
        <w:t xml:space="preserve"> Provides robust linear baseline with L2 regularization to handle multicollinearity. Ridge regression's shrinkage properties ensure stable coefficient estimation even with correlated predictors, making it an excellent ensemble component for capturing linear relationships.</w:t>
      </w:r>
    </w:p>
    <w:p w14:paraId="32ED04C9"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Lasso Regression:</w:t>
      </w:r>
      <w:r w:rsidRPr="00E3701C">
        <w:rPr>
          <w:rFonts w:eastAsia="Times New Roman"/>
        </w:rPr>
        <w:t xml:space="preserve"> Implements L1 regularization for automatic feature selection and sparse model creation. Lasso's feature selection capability provides interpretability benefits while potentially identifying the most critical predictors.</w:t>
      </w:r>
    </w:p>
    <w:p w14:paraId="49DD57F4"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Random Forest:</w:t>
      </w:r>
      <w:r w:rsidRPr="00E3701C">
        <w:rPr>
          <w:rFonts w:eastAsia="Times New Roman"/>
        </w:rPr>
        <w:t xml:space="preserve"> Captures non-linear relationships and feature interactions through tree-based ensemble methods. Random Forest's robustness to outliers and ability to model complex interactions makes it valuable for capturing property-specific characteristics that linear methods might miss.</w:t>
      </w:r>
    </w:p>
    <w:p w14:paraId="4B8409AD"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b/>
          <w:bCs/>
        </w:rPr>
        <w:t>XGBoost</w:t>
      </w:r>
      <w:proofErr w:type="spellEnd"/>
      <w:r w:rsidRPr="00E3701C">
        <w:rPr>
          <w:rFonts w:eastAsia="Times New Roman"/>
          <w:b/>
          <w:bCs/>
        </w:rPr>
        <w:t>:</w:t>
      </w:r>
      <w:r w:rsidRPr="00E3701C">
        <w:rPr>
          <w:rFonts w:eastAsia="Times New Roman"/>
        </w:rPr>
        <w:t xml:space="preserve"> Implements gradient boosting for maximum predictive accuracy through sequential error correction. </w:t>
      </w:r>
      <w:proofErr w:type="spellStart"/>
      <w:r w:rsidRPr="00E3701C">
        <w:rPr>
          <w:rFonts w:eastAsia="Times New Roman"/>
        </w:rPr>
        <w:t>XGBoost's</w:t>
      </w:r>
      <w:proofErr w:type="spellEnd"/>
      <w:r w:rsidRPr="00E3701C">
        <w:rPr>
          <w:rFonts w:eastAsia="Times New Roman"/>
        </w:rPr>
        <w:t xml:space="preserve"> sophisticated optimization and regularization capabilities often achieve superior performance in competitive machine learning applications.</w:t>
      </w:r>
    </w:p>
    <w:p w14:paraId="23740A1E"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5.2 Hyperparameter Optimization</w:t>
      </w:r>
    </w:p>
    <w:p w14:paraId="35B4D353" w14:textId="77777777" w:rsidR="000F0E00" w:rsidRPr="00E3701C" w:rsidRDefault="000F0E00" w:rsidP="000F0E00">
      <w:pPr>
        <w:spacing w:before="100" w:beforeAutospacing="1" w:after="100" w:afterAutospacing="1"/>
        <w:rPr>
          <w:rFonts w:eastAsia="Times New Roman"/>
        </w:rPr>
      </w:pPr>
      <w:r w:rsidRPr="00E3701C">
        <w:rPr>
          <w:rFonts w:eastAsia="Times New Roman"/>
        </w:rPr>
        <w:t>Each algorithm underwent systematic hyperparameter optimization using grid search with cross-validation. This process ensures that model comparisons reflect optimal configurations rather than default parameter choices.</w:t>
      </w:r>
    </w:p>
    <w:p w14:paraId="751BFA5B"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lastRenderedPageBreak/>
        <w:t>Ridge Regression:</w:t>
      </w:r>
      <w:r w:rsidRPr="00E3701C">
        <w:rPr>
          <w:rFonts w:eastAsia="Times New Roman"/>
        </w:rPr>
        <w:t xml:space="preserve"> Alpha parameter optimization across logarithmic scale (0.01 to 100) to balance bias-variance tradeoff optimally.</w:t>
      </w:r>
    </w:p>
    <w:p w14:paraId="4D6061C7"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Lasso Regression:</w:t>
      </w:r>
      <w:r w:rsidRPr="00E3701C">
        <w:rPr>
          <w:rFonts w:eastAsia="Times New Roman"/>
        </w:rPr>
        <w:t xml:space="preserve"> Alpha parameter tuning with consideration for feature selection aggressiveness and prediction accuracy balance.</w:t>
      </w:r>
    </w:p>
    <w:p w14:paraId="0593FEB7"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Random Forest:</w:t>
      </w:r>
      <w:r w:rsidRPr="00E3701C">
        <w:rPr>
          <w:rFonts w:eastAsia="Times New Roman"/>
        </w:rPr>
        <w:t xml:space="preserve"> Optimization of </w:t>
      </w:r>
      <w:proofErr w:type="spellStart"/>
      <w:r w:rsidRPr="00E3701C">
        <w:rPr>
          <w:rFonts w:eastAsia="Times New Roman"/>
        </w:rPr>
        <w:t>ntree</w:t>
      </w:r>
      <w:proofErr w:type="spellEnd"/>
      <w:r w:rsidRPr="00E3701C">
        <w:rPr>
          <w:rFonts w:eastAsia="Times New Roman"/>
        </w:rPr>
        <w:t xml:space="preserve"> (number of trees), </w:t>
      </w:r>
      <w:proofErr w:type="spellStart"/>
      <w:r w:rsidRPr="00E3701C">
        <w:rPr>
          <w:rFonts w:eastAsia="Times New Roman"/>
        </w:rPr>
        <w:t>mtry</w:t>
      </w:r>
      <w:proofErr w:type="spellEnd"/>
      <w:r w:rsidRPr="00E3701C">
        <w:rPr>
          <w:rFonts w:eastAsia="Times New Roman"/>
        </w:rPr>
        <w:t xml:space="preserve"> (variables per split), and </w:t>
      </w:r>
      <w:proofErr w:type="spellStart"/>
      <w:r w:rsidRPr="00E3701C">
        <w:rPr>
          <w:rFonts w:eastAsia="Times New Roman"/>
        </w:rPr>
        <w:t>nodesize</w:t>
      </w:r>
      <w:proofErr w:type="spellEnd"/>
      <w:r w:rsidRPr="00E3701C">
        <w:rPr>
          <w:rFonts w:eastAsia="Times New Roman"/>
        </w:rPr>
        <w:t xml:space="preserve"> parameters to maximize out-of-bag performance.</w:t>
      </w:r>
    </w:p>
    <w:p w14:paraId="199F69C8"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b/>
          <w:bCs/>
        </w:rPr>
        <w:t>XGBoost</w:t>
      </w:r>
      <w:proofErr w:type="spellEnd"/>
      <w:r w:rsidRPr="00E3701C">
        <w:rPr>
          <w:rFonts w:eastAsia="Times New Roman"/>
          <w:b/>
          <w:bCs/>
        </w:rPr>
        <w:t>:</w:t>
      </w:r>
      <w:r w:rsidRPr="00E3701C">
        <w:rPr>
          <w:rFonts w:eastAsia="Times New Roman"/>
        </w:rPr>
        <w:t xml:space="preserve"> Comprehensive tuning of learning rate (eta), maximum depth (</w:t>
      </w:r>
      <w:proofErr w:type="spellStart"/>
      <w:r w:rsidRPr="00E3701C">
        <w:rPr>
          <w:rFonts w:eastAsia="Times New Roman"/>
        </w:rPr>
        <w:t>max_depth</w:t>
      </w:r>
      <w:proofErr w:type="spellEnd"/>
      <w:r w:rsidRPr="00E3701C">
        <w:rPr>
          <w:rFonts w:eastAsia="Times New Roman"/>
        </w:rPr>
        <w:t>), minimum child weight (</w:t>
      </w:r>
      <w:proofErr w:type="spellStart"/>
      <w:r w:rsidRPr="00E3701C">
        <w:rPr>
          <w:rFonts w:eastAsia="Times New Roman"/>
        </w:rPr>
        <w:t>min_child_weight</w:t>
      </w:r>
      <w:proofErr w:type="spellEnd"/>
      <w:r w:rsidRPr="00E3701C">
        <w:rPr>
          <w:rFonts w:eastAsia="Times New Roman"/>
        </w:rPr>
        <w:t>), and regularization parameters (lambda, alpha) using early stopping to prevent overfitting.</w:t>
      </w:r>
    </w:p>
    <w:p w14:paraId="13A9D315"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5.3 Cross-Validation Framework</w:t>
      </w:r>
    </w:p>
    <w:p w14:paraId="751393A8" w14:textId="77777777" w:rsidR="000F0E00" w:rsidRPr="00E3701C" w:rsidRDefault="000F0E00" w:rsidP="000F0E00">
      <w:pPr>
        <w:spacing w:before="100" w:beforeAutospacing="1" w:after="100" w:afterAutospacing="1"/>
        <w:rPr>
          <w:rFonts w:eastAsia="Times New Roman"/>
        </w:rPr>
      </w:pPr>
      <w:r w:rsidRPr="00E3701C">
        <w:rPr>
          <w:rFonts w:eastAsia="Times New Roman"/>
        </w:rPr>
        <w:t>We implemented 10-fold cross-validation for all model development and evaluation phases. This robust validation approach provides reliable performance estimates while enabling fair comparison across algorithms. Cross-validation also informs ensemble weight selection by providing unbiased individual model performance measures.</w:t>
      </w:r>
    </w:p>
    <w:p w14:paraId="0B149BBB" w14:textId="77777777" w:rsidR="000F0E00" w:rsidRPr="00E3701C" w:rsidRDefault="000F0E00" w:rsidP="000F0E00">
      <w:pPr>
        <w:spacing w:before="100" w:beforeAutospacing="1" w:after="100" w:afterAutospacing="1"/>
        <w:rPr>
          <w:rFonts w:eastAsia="Times New Roman"/>
        </w:rPr>
      </w:pPr>
      <w:r w:rsidRPr="00E3701C">
        <w:rPr>
          <w:rFonts w:eastAsia="Times New Roman"/>
        </w:rPr>
        <w:t>The cross-validation process maintains temporal integrity by respecting chronological relationships in the data, ensuring that models train on historical information and predict future outcomes, mimicking real-world application scenarios.</w:t>
      </w:r>
    </w:p>
    <w:p w14:paraId="30A7069D" w14:textId="77777777" w:rsidR="000F0E00" w:rsidRPr="00E3701C" w:rsidRDefault="000F0E00" w:rsidP="000F0E00">
      <w:pPr>
        <w:rPr>
          <w:rFonts w:eastAsia="Times New Roman"/>
        </w:rPr>
      </w:pPr>
    </w:p>
    <w:p w14:paraId="12B578EC"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t>6. Results and Performance Analysis</w:t>
      </w:r>
    </w:p>
    <w:p w14:paraId="56ECBEF0"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6.1 Individual Model Performance</w:t>
      </w:r>
    </w:p>
    <w:p w14:paraId="5365E8C9" w14:textId="77777777" w:rsidR="000F0E00" w:rsidRPr="00E3701C" w:rsidRDefault="000F0E00" w:rsidP="000F0E00">
      <w:pPr>
        <w:spacing w:before="100" w:beforeAutospacing="1" w:after="100" w:afterAutospacing="1"/>
        <w:rPr>
          <w:rFonts w:eastAsia="Times New Roman"/>
        </w:rPr>
      </w:pPr>
      <w:r w:rsidRPr="00E3701C">
        <w:rPr>
          <w:rFonts w:eastAsia="Times New Roman"/>
        </w:rPr>
        <w:t>Cross-validation results demonstrate varying performance characteristics across individual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1063"/>
        <w:gridCol w:w="1613"/>
        <w:gridCol w:w="3744"/>
      </w:tblGrid>
      <w:tr w:rsidR="000F0E00" w:rsidRPr="00E3701C" w14:paraId="50FB1B50" w14:textId="77777777" w:rsidTr="00AD1C50">
        <w:trPr>
          <w:tblHeader/>
          <w:tblCellSpacing w:w="15" w:type="dxa"/>
        </w:trPr>
        <w:tc>
          <w:tcPr>
            <w:tcW w:w="0" w:type="auto"/>
            <w:vAlign w:val="center"/>
            <w:hideMark/>
          </w:tcPr>
          <w:p w14:paraId="07A03A91" w14:textId="77777777" w:rsidR="000F0E00" w:rsidRPr="00E3701C" w:rsidRDefault="000F0E00" w:rsidP="00AD1C50">
            <w:pPr>
              <w:jc w:val="center"/>
              <w:rPr>
                <w:rFonts w:eastAsia="Times New Roman"/>
                <w:b/>
                <w:bCs/>
              </w:rPr>
            </w:pPr>
            <w:r w:rsidRPr="00E3701C">
              <w:rPr>
                <w:rFonts w:eastAsia="Times New Roman"/>
                <w:b/>
                <w:bCs/>
              </w:rPr>
              <w:t>Model</w:t>
            </w:r>
          </w:p>
        </w:tc>
        <w:tc>
          <w:tcPr>
            <w:tcW w:w="0" w:type="auto"/>
            <w:vAlign w:val="center"/>
            <w:hideMark/>
          </w:tcPr>
          <w:p w14:paraId="28F39475" w14:textId="77777777" w:rsidR="000F0E00" w:rsidRPr="00E3701C" w:rsidRDefault="000F0E00" w:rsidP="00AD1C50">
            <w:pPr>
              <w:jc w:val="center"/>
              <w:rPr>
                <w:rFonts w:eastAsia="Times New Roman"/>
                <w:b/>
                <w:bCs/>
              </w:rPr>
            </w:pPr>
            <w:r w:rsidRPr="00E3701C">
              <w:rPr>
                <w:rFonts w:eastAsia="Times New Roman"/>
                <w:b/>
                <w:bCs/>
              </w:rPr>
              <w:t>CV RMSE</w:t>
            </w:r>
          </w:p>
        </w:tc>
        <w:tc>
          <w:tcPr>
            <w:tcW w:w="0" w:type="auto"/>
            <w:vAlign w:val="center"/>
            <w:hideMark/>
          </w:tcPr>
          <w:p w14:paraId="239326CB" w14:textId="77777777" w:rsidR="000F0E00" w:rsidRPr="00E3701C" w:rsidRDefault="000F0E00" w:rsidP="00AD1C50">
            <w:pPr>
              <w:jc w:val="center"/>
              <w:rPr>
                <w:rFonts w:eastAsia="Times New Roman"/>
                <w:b/>
                <w:bCs/>
              </w:rPr>
            </w:pPr>
            <w:r w:rsidRPr="00E3701C">
              <w:rPr>
                <w:rFonts w:eastAsia="Times New Roman"/>
                <w:b/>
                <w:bCs/>
              </w:rPr>
              <w:t>Standard Error</w:t>
            </w:r>
          </w:p>
        </w:tc>
        <w:tc>
          <w:tcPr>
            <w:tcW w:w="0" w:type="auto"/>
            <w:vAlign w:val="center"/>
            <w:hideMark/>
          </w:tcPr>
          <w:p w14:paraId="5F440EDD" w14:textId="77777777" w:rsidR="000F0E00" w:rsidRPr="00E3701C" w:rsidRDefault="000F0E00" w:rsidP="00AD1C50">
            <w:pPr>
              <w:jc w:val="center"/>
              <w:rPr>
                <w:rFonts w:eastAsia="Times New Roman"/>
                <w:b/>
                <w:bCs/>
              </w:rPr>
            </w:pPr>
            <w:r w:rsidRPr="00E3701C">
              <w:rPr>
                <w:rFonts w:eastAsia="Times New Roman"/>
                <w:b/>
                <w:bCs/>
              </w:rPr>
              <w:t>Performance Notes</w:t>
            </w:r>
          </w:p>
        </w:tc>
      </w:tr>
      <w:tr w:rsidR="000F0E00" w:rsidRPr="00E3701C" w14:paraId="3435883D" w14:textId="77777777" w:rsidTr="00AD1C50">
        <w:trPr>
          <w:tblCellSpacing w:w="15" w:type="dxa"/>
        </w:trPr>
        <w:tc>
          <w:tcPr>
            <w:tcW w:w="0" w:type="auto"/>
            <w:vAlign w:val="center"/>
            <w:hideMark/>
          </w:tcPr>
          <w:p w14:paraId="4C539C89" w14:textId="5A6F793C" w:rsidR="000F0E00" w:rsidRPr="00E3701C" w:rsidRDefault="001817C4" w:rsidP="00AD1C50">
            <w:pPr>
              <w:rPr>
                <w:rFonts w:eastAsia="Times New Roman"/>
              </w:rPr>
            </w:pPr>
            <w:r>
              <w:rPr>
                <w:rFonts w:eastAsia="Times New Roman"/>
              </w:rPr>
              <w:t>Lasso</w:t>
            </w:r>
          </w:p>
        </w:tc>
        <w:tc>
          <w:tcPr>
            <w:tcW w:w="0" w:type="auto"/>
            <w:vAlign w:val="center"/>
            <w:hideMark/>
          </w:tcPr>
          <w:p w14:paraId="3EA910C2" w14:textId="57628A00" w:rsidR="000F0E00" w:rsidRPr="00E3701C" w:rsidRDefault="000F0E00" w:rsidP="00AD1C50">
            <w:pPr>
              <w:rPr>
                <w:rFonts w:eastAsia="Times New Roman"/>
              </w:rPr>
            </w:pPr>
            <w:r w:rsidRPr="00E3701C">
              <w:rPr>
                <w:rFonts w:eastAsia="Times New Roman"/>
              </w:rPr>
              <w:t>0.11</w:t>
            </w:r>
            <w:r w:rsidR="001817C4">
              <w:rPr>
                <w:rFonts w:eastAsia="Times New Roman"/>
              </w:rPr>
              <w:t>66</w:t>
            </w:r>
          </w:p>
        </w:tc>
        <w:tc>
          <w:tcPr>
            <w:tcW w:w="0" w:type="auto"/>
            <w:vAlign w:val="center"/>
            <w:hideMark/>
          </w:tcPr>
          <w:p w14:paraId="76F4A5E9" w14:textId="77777777" w:rsidR="000F0E00" w:rsidRPr="00E3701C" w:rsidRDefault="000F0E00" w:rsidP="00AD1C50">
            <w:pPr>
              <w:rPr>
                <w:rFonts w:eastAsia="Times New Roman"/>
              </w:rPr>
            </w:pPr>
            <w:r w:rsidRPr="00E3701C">
              <w:rPr>
                <w:rFonts w:eastAsia="Times New Roman"/>
              </w:rPr>
              <w:t>0.008</w:t>
            </w:r>
          </w:p>
        </w:tc>
        <w:tc>
          <w:tcPr>
            <w:tcW w:w="0" w:type="auto"/>
            <w:vAlign w:val="center"/>
            <w:hideMark/>
          </w:tcPr>
          <w:p w14:paraId="228DC7C5" w14:textId="0BB8629E" w:rsidR="000F0E00" w:rsidRPr="00E3701C" w:rsidRDefault="001817C4" w:rsidP="00AD1C50">
            <w:pPr>
              <w:rPr>
                <w:rFonts w:eastAsia="Times New Roman"/>
              </w:rPr>
            </w:pPr>
            <w:r>
              <w:t>Best individual performance</w:t>
            </w:r>
          </w:p>
        </w:tc>
      </w:tr>
      <w:tr w:rsidR="000F0E00" w:rsidRPr="00E3701C" w14:paraId="60B7E9F2" w14:textId="77777777" w:rsidTr="00AD1C50">
        <w:trPr>
          <w:tblCellSpacing w:w="15" w:type="dxa"/>
        </w:trPr>
        <w:tc>
          <w:tcPr>
            <w:tcW w:w="0" w:type="auto"/>
            <w:vAlign w:val="center"/>
            <w:hideMark/>
          </w:tcPr>
          <w:p w14:paraId="04B8646E" w14:textId="0F653C6A" w:rsidR="000F0E00" w:rsidRPr="00E3701C" w:rsidRDefault="001817C4" w:rsidP="00AD1C50">
            <w:pPr>
              <w:rPr>
                <w:rFonts w:eastAsia="Times New Roman"/>
              </w:rPr>
            </w:pPr>
            <w:r>
              <w:rPr>
                <w:rFonts w:eastAsia="Times New Roman"/>
              </w:rPr>
              <w:t xml:space="preserve">Ridge </w:t>
            </w:r>
          </w:p>
        </w:tc>
        <w:tc>
          <w:tcPr>
            <w:tcW w:w="0" w:type="auto"/>
            <w:vAlign w:val="center"/>
            <w:hideMark/>
          </w:tcPr>
          <w:p w14:paraId="30F18264" w14:textId="6336DDE2" w:rsidR="000F0E00" w:rsidRPr="00E3701C" w:rsidRDefault="000F0E00" w:rsidP="00AD1C50">
            <w:pPr>
              <w:rPr>
                <w:rFonts w:eastAsia="Times New Roman"/>
              </w:rPr>
            </w:pPr>
            <w:r w:rsidRPr="00E3701C">
              <w:rPr>
                <w:rFonts w:eastAsia="Times New Roman"/>
              </w:rPr>
              <w:t>0.11</w:t>
            </w:r>
            <w:r w:rsidR="001817C4">
              <w:rPr>
                <w:rFonts w:eastAsia="Times New Roman"/>
              </w:rPr>
              <w:t>72</w:t>
            </w:r>
          </w:p>
        </w:tc>
        <w:tc>
          <w:tcPr>
            <w:tcW w:w="0" w:type="auto"/>
            <w:vAlign w:val="center"/>
            <w:hideMark/>
          </w:tcPr>
          <w:p w14:paraId="3C23F32C" w14:textId="35000A2E" w:rsidR="000F0E00" w:rsidRPr="00E3701C" w:rsidRDefault="000F0E00" w:rsidP="00AD1C50">
            <w:pPr>
              <w:rPr>
                <w:rFonts w:eastAsia="Times New Roman"/>
              </w:rPr>
            </w:pPr>
            <w:r w:rsidRPr="00E3701C">
              <w:rPr>
                <w:rFonts w:eastAsia="Times New Roman"/>
              </w:rPr>
              <w:t>0.00</w:t>
            </w:r>
            <w:r w:rsidR="001817C4">
              <w:rPr>
                <w:rFonts w:eastAsia="Times New Roman"/>
              </w:rPr>
              <w:t>8</w:t>
            </w:r>
          </w:p>
        </w:tc>
        <w:tc>
          <w:tcPr>
            <w:tcW w:w="0" w:type="auto"/>
            <w:vAlign w:val="center"/>
            <w:hideMark/>
          </w:tcPr>
          <w:p w14:paraId="4A34A557" w14:textId="4878EE59" w:rsidR="000F0E00" w:rsidRPr="00E3701C" w:rsidRDefault="001817C4" w:rsidP="00AD1C50">
            <w:pPr>
              <w:rPr>
                <w:rFonts w:eastAsia="Times New Roman"/>
              </w:rPr>
            </w:pPr>
            <w:r>
              <w:rPr>
                <w:rFonts w:eastAsia="Times New Roman"/>
              </w:rPr>
              <w:t>Close second place</w:t>
            </w:r>
          </w:p>
        </w:tc>
      </w:tr>
      <w:tr w:rsidR="000F0E00" w:rsidRPr="00E3701C" w14:paraId="69B05CB1" w14:textId="77777777" w:rsidTr="00AD1C50">
        <w:trPr>
          <w:tblCellSpacing w:w="15" w:type="dxa"/>
        </w:trPr>
        <w:tc>
          <w:tcPr>
            <w:tcW w:w="0" w:type="auto"/>
            <w:vAlign w:val="center"/>
            <w:hideMark/>
          </w:tcPr>
          <w:p w14:paraId="0A96E5F9" w14:textId="5B1E6775" w:rsidR="000F0E00" w:rsidRPr="00E3701C" w:rsidRDefault="001817C4" w:rsidP="00AD1C50">
            <w:pPr>
              <w:rPr>
                <w:rFonts w:eastAsia="Times New Roman"/>
              </w:rPr>
            </w:pPr>
            <w:proofErr w:type="spellStart"/>
            <w:r w:rsidRPr="00E3701C">
              <w:rPr>
                <w:rFonts w:eastAsia="Times New Roman"/>
              </w:rPr>
              <w:t>XGBoost</w:t>
            </w:r>
            <w:proofErr w:type="spellEnd"/>
          </w:p>
        </w:tc>
        <w:tc>
          <w:tcPr>
            <w:tcW w:w="0" w:type="auto"/>
            <w:vAlign w:val="center"/>
            <w:hideMark/>
          </w:tcPr>
          <w:p w14:paraId="5A013B00" w14:textId="1244068A" w:rsidR="000F0E00" w:rsidRPr="00E3701C" w:rsidRDefault="000F0E00" w:rsidP="00AD1C50">
            <w:pPr>
              <w:rPr>
                <w:rFonts w:eastAsia="Times New Roman"/>
              </w:rPr>
            </w:pPr>
            <w:r w:rsidRPr="00E3701C">
              <w:rPr>
                <w:rFonts w:eastAsia="Times New Roman"/>
              </w:rPr>
              <w:t>0.1</w:t>
            </w:r>
            <w:r w:rsidR="001817C4">
              <w:rPr>
                <w:rFonts w:eastAsia="Times New Roman"/>
              </w:rPr>
              <w:t>174</w:t>
            </w:r>
          </w:p>
        </w:tc>
        <w:tc>
          <w:tcPr>
            <w:tcW w:w="0" w:type="auto"/>
            <w:vAlign w:val="center"/>
            <w:hideMark/>
          </w:tcPr>
          <w:p w14:paraId="7C415C04" w14:textId="77777777" w:rsidR="000F0E00" w:rsidRPr="00E3701C" w:rsidRDefault="000F0E00" w:rsidP="00AD1C50">
            <w:pPr>
              <w:rPr>
                <w:rFonts w:eastAsia="Times New Roman"/>
              </w:rPr>
            </w:pPr>
            <w:r w:rsidRPr="00E3701C">
              <w:rPr>
                <w:rFonts w:eastAsia="Times New Roman"/>
              </w:rPr>
              <w:t>0.007</w:t>
            </w:r>
          </w:p>
        </w:tc>
        <w:tc>
          <w:tcPr>
            <w:tcW w:w="0" w:type="auto"/>
            <w:vAlign w:val="center"/>
            <w:hideMark/>
          </w:tcPr>
          <w:p w14:paraId="727410AB" w14:textId="77777777" w:rsidR="000F0E00" w:rsidRPr="00E3701C" w:rsidRDefault="000F0E00" w:rsidP="00AD1C50">
            <w:pPr>
              <w:rPr>
                <w:rFonts w:eastAsia="Times New Roman"/>
              </w:rPr>
            </w:pPr>
            <w:r w:rsidRPr="00E3701C">
              <w:rPr>
                <w:rFonts w:eastAsia="Times New Roman"/>
              </w:rPr>
              <w:t>Strong non-linear relationship capture</w:t>
            </w:r>
          </w:p>
        </w:tc>
      </w:tr>
      <w:tr w:rsidR="000F0E00" w:rsidRPr="00E3701C" w14:paraId="219343BA" w14:textId="77777777" w:rsidTr="00AD1C50">
        <w:trPr>
          <w:tblCellSpacing w:w="15" w:type="dxa"/>
        </w:trPr>
        <w:tc>
          <w:tcPr>
            <w:tcW w:w="0" w:type="auto"/>
            <w:vAlign w:val="center"/>
            <w:hideMark/>
          </w:tcPr>
          <w:p w14:paraId="2DE0D3C9" w14:textId="6BFD73AB" w:rsidR="000F0E00" w:rsidRPr="00E3701C" w:rsidRDefault="001817C4" w:rsidP="00AD1C50">
            <w:pPr>
              <w:rPr>
                <w:rFonts w:eastAsia="Times New Roman"/>
              </w:rPr>
            </w:pPr>
            <w:r>
              <w:t>Random Forest</w:t>
            </w:r>
          </w:p>
        </w:tc>
        <w:tc>
          <w:tcPr>
            <w:tcW w:w="0" w:type="auto"/>
            <w:vAlign w:val="center"/>
            <w:hideMark/>
          </w:tcPr>
          <w:p w14:paraId="25298590" w14:textId="1F4DD52D" w:rsidR="000F0E00" w:rsidRPr="00E3701C" w:rsidRDefault="000F0E00" w:rsidP="00AD1C50">
            <w:pPr>
              <w:rPr>
                <w:rFonts w:eastAsia="Times New Roman"/>
              </w:rPr>
            </w:pPr>
            <w:r w:rsidRPr="00E3701C">
              <w:rPr>
                <w:rFonts w:eastAsia="Times New Roman"/>
              </w:rPr>
              <w:t>0.1</w:t>
            </w:r>
            <w:r w:rsidR="001817C4">
              <w:rPr>
                <w:rFonts w:eastAsia="Times New Roman"/>
              </w:rPr>
              <w:t>299</w:t>
            </w:r>
          </w:p>
        </w:tc>
        <w:tc>
          <w:tcPr>
            <w:tcW w:w="0" w:type="auto"/>
            <w:vAlign w:val="center"/>
            <w:hideMark/>
          </w:tcPr>
          <w:p w14:paraId="44F599FD" w14:textId="49FDD336" w:rsidR="000F0E00" w:rsidRPr="00E3701C" w:rsidRDefault="000F0E00" w:rsidP="00AD1C50">
            <w:pPr>
              <w:rPr>
                <w:rFonts w:eastAsia="Times New Roman"/>
              </w:rPr>
            </w:pPr>
            <w:r w:rsidRPr="00E3701C">
              <w:rPr>
                <w:rFonts w:eastAsia="Times New Roman"/>
              </w:rPr>
              <w:t>0.00</w:t>
            </w:r>
            <w:r w:rsidR="001817C4">
              <w:rPr>
                <w:rFonts w:eastAsia="Times New Roman"/>
              </w:rPr>
              <w:t>9</w:t>
            </w:r>
          </w:p>
        </w:tc>
        <w:tc>
          <w:tcPr>
            <w:tcW w:w="0" w:type="auto"/>
            <w:vAlign w:val="center"/>
            <w:hideMark/>
          </w:tcPr>
          <w:p w14:paraId="1D214CFD" w14:textId="66D6EA2F" w:rsidR="000F0E00" w:rsidRPr="00E3701C" w:rsidRDefault="001817C4" w:rsidP="00AD1C50">
            <w:pPr>
              <w:rPr>
                <w:rFonts w:eastAsia="Times New Roman"/>
              </w:rPr>
            </w:pPr>
            <w:r>
              <w:rPr>
                <w:rFonts w:eastAsia="Times New Roman"/>
              </w:rPr>
              <w:t>Good feature importance</w:t>
            </w:r>
            <w:r w:rsidR="000F0E00" w:rsidRPr="00E3701C">
              <w:rPr>
                <w:rFonts w:eastAsia="Times New Roman"/>
              </w:rPr>
              <w:t xml:space="preserve"> </w:t>
            </w:r>
          </w:p>
        </w:tc>
      </w:tr>
      <w:tr w:rsidR="001817C4" w:rsidRPr="00E3701C" w14:paraId="5946486C" w14:textId="77777777" w:rsidTr="00AD1C50">
        <w:trPr>
          <w:tblCellSpacing w:w="15" w:type="dxa"/>
        </w:trPr>
        <w:tc>
          <w:tcPr>
            <w:tcW w:w="0" w:type="auto"/>
            <w:vAlign w:val="center"/>
          </w:tcPr>
          <w:p w14:paraId="797001F5" w14:textId="1FA191B7" w:rsidR="001817C4" w:rsidRDefault="001817C4" w:rsidP="00AD1C50">
            <w:r>
              <w:t>Ensemble</w:t>
            </w:r>
          </w:p>
        </w:tc>
        <w:tc>
          <w:tcPr>
            <w:tcW w:w="0" w:type="auto"/>
            <w:vAlign w:val="center"/>
          </w:tcPr>
          <w:p w14:paraId="59081C4C" w14:textId="1946A2AC" w:rsidR="001817C4" w:rsidRPr="00E3701C" w:rsidRDefault="001817C4" w:rsidP="00AD1C50">
            <w:pPr>
              <w:rPr>
                <w:rFonts w:eastAsia="Times New Roman"/>
              </w:rPr>
            </w:pPr>
            <w:r>
              <w:rPr>
                <w:rFonts w:eastAsia="Times New Roman"/>
              </w:rPr>
              <w:t>0.1150</w:t>
            </w:r>
          </w:p>
        </w:tc>
        <w:tc>
          <w:tcPr>
            <w:tcW w:w="0" w:type="auto"/>
            <w:vAlign w:val="center"/>
          </w:tcPr>
          <w:p w14:paraId="27327909" w14:textId="0830C0D7" w:rsidR="001817C4" w:rsidRPr="00E3701C" w:rsidRDefault="001817C4" w:rsidP="00AD1C50">
            <w:pPr>
              <w:rPr>
                <w:rFonts w:eastAsia="Times New Roman"/>
              </w:rPr>
            </w:pPr>
            <w:r>
              <w:rPr>
                <w:rFonts w:eastAsia="Times New Roman"/>
              </w:rPr>
              <w:t>0.006</w:t>
            </w:r>
          </w:p>
        </w:tc>
        <w:tc>
          <w:tcPr>
            <w:tcW w:w="0" w:type="auto"/>
            <w:vAlign w:val="center"/>
          </w:tcPr>
          <w:p w14:paraId="565A178C" w14:textId="0537C600" w:rsidR="001817C4" w:rsidRDefault="001817C4" w:rsidP="00AD1C50">
            <w:pPr>
              <w:rPr>
                <w:rFonts w:eastAsia="Times New Roman"/>
              </w:rPr>
            </w:pPr>
            <w:r>
              <w:rPr>
                <w:rFonts w:eastAsia="Times New Roman"/>
              </w:rPr>
              <w:t>Best overall performance</w:t>
            </w:r>
          </w:p>
        </w:tc>
      </w:tr>
    </w:tbl>
    <w:p w14:paraId="299A0ACB" w14:textId="77777777" w:rsidR="000F0E00" w:rsidRDefault="000F0E00" w:rsidP="000F0E00">
      <w:pPr>
        <w:spacing w:before="100" w:beforeAutospacing="1" w:after="100" w:afterAutospacing="1"/>
        <w:rPr>
          <w:rFonts w:eastAsia="Times New Roman"/>
        </w:rPr>
      </w:pPr>
      <w:r w:rsidRPr="00E3701C">
        <w:rPr>
          <w:rFonts w:eastAsia="Times New Roman"/>
        </w:rPr>
        <w:t xml:space="preserve">These results reveal several important insights about algorithm suitability for house price prediction. </w:t>
      </w:r>
      <w:proofErr w:type="spellStart"/>
      <w:r w:rsidRPr="00E3701C">
        <w:rPr>
          <w:rFonts w:eastAsia="Times New Roman"/>
        </w:rPr>
        <w:t>XGBoost</w:t>
      </w:r>
      <w:proofErr w:type="spellEnd"/>
      <w:r w:rsidRPr="00E3701C">
        <w:rPr>
          <w:rFonts w:eastAsia="Times New Roman"/>
        </w:rPr>
        <w:t xml:space="preserve"> achieves the best individual performance, likely due to its sophisticated gradient boosting approach and built-in regularization. Random Forest performs competitively, suggesting significant non-linear relationships in the data that tree-based methods capture effectively.</w:t>
      </w:r>
    </w:p>
    <w:p w14:paraId="6935A1EA" w14:textId="7CC01967" w:rsidR="000F4148" w:rsidRPr="000F4148" w:rsidRDefault="000F4148" w:rsidP="000F4148">
      <w:pPr>
        <w:spacing w:before="100" w:beforeAutospacing="1" w:after="100" w:afterAutospacing="1"/>
        <w:rPr>
          <w:rFonts w:eastAsia="Times New Roman"/>
          <w:b/>
          <w:bCs/>
        </w:rPr>
      </w:pPr>
      <w:r w:rsidRPr="000F4148">
        <w:rPr>
          <w:rFonts w:eastAsia="Times New Roman"/>
          <w:b/>
          <w:bCs/>
        </w:rPr>
        <w:t xml:space="preserve">Figure </w:t>
      </w:r>
      <w:r>
        <w:rPr>
          <w:rFonts w:eastAsia="Times New Roman"/>
          <w:b/>
          <w:bCs/>
        </w:rPr>
        <w:t>3</w:t>
      </w:r>
    </w:p>
    <w:p w14:paraId="49918525" w14:textId="77777777" w:rsidR="000F4148" w:rsidRPr="000F4148" w:rsidRDefault="000F4148" w:rsidP="000F4148">
      <w:pPr>
        <w:spacing w:before="100" w:beforeAutospacing="1" w:after="100" w:afterAutospacing="1"/>
        <w:rPr>
          <w:rFonts w:eastAsia="Times New Roman"/>
          <w:i/>
          <w:iCs/>
        </w:rPr>
      </w:pPr>
      <w:r w:rsidRPr="000F4148">
        <w:rPr>
          <w:rFonts w:eastAsia="Times New Roman"/>
          <w:i/>
          <w:iCs/>
        </w:rPr>
        <w:lastRenderedPageBreak/>
        <w:t>Cross-Validation RMSE Performance Across Individual Models and Ensemble</w:t>
      </w:r>
    </w:p>
    <w:p w14:paraId="6EADAEEF" w14:textId="145AC625" w:rsidR="000F4148" w:rsidRPr="000F4148" w:rsidRDefault="000F4148" w:rsidP="000F4148">
      <w:pPr>
        <w:spacing w:before="100" w:beforeAutospacing="1" w:after="100" w:afterAutospacing="1"/>
        <w:rPr>
          <w:rFonts w:eastAsia="Times New Roman"/>
        </w:rPr>
      </w:pPr>
      <w:r>
        <w:rPr>
          <w:rFonts w:eastAsia="Times New Roman"/>
          <w:noProof/>
        </w:rPr>
        <w:drawing>
          <wp:inline distT="0" distB="0" distL="0" distR="0" wp14:anchorId="797026D8" wp14:editId="0211878A">
            <wp:extent cx="4591752" cy="5555848"/>
            <wp:effectExtent l="0" t="0" r="5715" b="0"/>
            <wp:docPr id="413968146"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68146" name="Picture 2" descr="A graph of different colored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661489" cy="5640228"/>
                    </a:xfrm>
                    <a:prstGeom prst="rect">
                      <a:avLst/>
                    </a:prstGeom>
                  </pic:spPr>
                </pic:pic>
              </a:graphicData>
            </a:graphic>
          </wp:inline>
        </w:drawing>
      </w:r>
    </w:p>
    <w:p w14:paraId="0E1A51EF" w14:textId="181D0681" w:rsidR="000F4148" w:rsidRPr="00E3701C" w:rsidRDefault="000F4148" w:rsidP="000F4148">
      <w:pPr>
        <w:spacing w:before="100" w:beforeAutospacing="1" w:after="100" w:afterAutospacing="1"/>
        <w:rPr>
          <w:rFonts w:eastAsia="Times New Roman"/>
        </w:rPr>
      </w:pPr>
      <w:r w:rsidRPr="000F4148">
        <w:rPr>
          <w:rFonts w:eastAsia="Times New Roman"/>
        </w:rPr>
        <w:t>Note. Error bars represent standard errors from 5-fold cross-validation. Lower RMSE values indicate better predictive performance. Lasso regression achieved the best individual model performance (0.1166 RMSE).</w:t>
      </w:r>
    </w:p>
    <w:p w14:paraId="159CC785" w14:textId="77777777" w:rsidR="000F0E00" w:rsidRPr="00E3701C" w:rsidRDefault="000F0E00" w:rsidP="000F0E00">
      <w:pPr>
        <w:spacing w:before="100" w:beforeAutospacing="1" w:after="100" w:afterAutospacing="1"/>
        <w:rPr>
          <w:rFonts w:eastAsia="Times New Roman"/>
        </w:rPr>
      </w:pPr>
      <w:r w:rsidRPr="00E3701C">
        <w:rPr>
          <w:rFonts w:eastAsia="Times New Roman"/>
        </w:rPr>
        <w:t>The strong performance of regularized linear methods (Ridge, Lasso) indicates that linear relationships dominate the prediction problem, while the superior performance of tree-based methods suggests valuable non-linear patterns that ensemble approaches can leverage.</w:t>
      </w:r>
    </w:p>
    <w:p w14:paraId="3A9EEE84"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6.2 Ensemble Model Results</w:t>
      </w:r>
    </w:p>
    <w:p w14:paraId="7E311671"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Our ensemble approach combines individual model predictions using equal weighting, based on similar cross-validation performance across algorithms. The ensemble strategy achieves </w:t>
      </w:r>
      <w:r w:rsidRPr="00E3701C">
        <w:rPr>
          <w:rFonts w:eastAsia="Times New Roman"/>
        </w:rPr>
        <w:lastRenderedPageBreak/>
        <w:t>superior performance compared to any individual model:</w:t>
      </w:r>
    </w:p>
    <w:p w14:paraId="3C36DABF"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Final Ensemble Performance:</w:t>
      </w:r>
    </w:p>
    <w:p w14:paraId="1F72A83B" w14:textId="77777777" w:rsidR="000F0E00" w:rsidRPr="00E3701C" w:rsidRDefault="000F0E00" w:rsidP="000F0E00">
      <w:pPr>
        <w:widowControl/>
        <w:numPr>
          <w:ilvl w:val="0"/>
          <w:numId w:val="5"/>
        </w:numPr>
        <w:autoSpaceDE/>
        <w:autoSpaceDN/>
        <w:spacing w:before="100" w:beforeAutospacing="1" w:after="100" w:afterAutospacing="1"/>
        <w:rPr>
          <w:rFonts w:eastAsia="Times New Roman"/>
        </w:rPr>
      </w:pPr>
      <w:r w:rsidRPr="00E3701C">
        <w:rPr>
          <w:rFonts w:eastAsia="Times New Roman"/>
          <w:b/>
          <w:bCs/>
        </w:rPr>
        <w:t>Cross-Validation RMSE:</w:t>
      </w:r>
      <w:r w:rsidRPr="00E3701C">
        <w:rPr>
          <w:rFonts w:eastAsia="Times New Roman"/>
        </w:rPr>
        <w:t xml:space="preserve"> 0.105 (best individual model improvement)</w:t>
      </w:r>
    </w:p>
    <w:p w14:paraId="0CACA6EB" w14:textId="77777777" w:rsidR="000F0E00" w:rsidRPr="00E3701C" w:rsidRDefault="000F0E00" w:rsidP="000F0E00">
      <w:pPr>
        <w:widowControl/>
        <w:numPr>
          <w:ilvl w:val="0"/>
          <w:numId w:val="5"/>
        </w:numPr>
        <w:autoSpaceDE/>
        <w:autoSpaceDN/>
        <w:spacing w:before="100" w:beforeAutospacing="1" w:after="100" w:afterAutospacing="1"/>
        <w:rPr>
          <w:rFonts w:eastAsia="Times New Roman"/>
        </w:rPr>
      </w:pPr>
      <w:r w:rsidRPr="00E3701C">
        <w:rPr>
          <w:rFonts w:eastAsia="Times New Roman"/>
          <w:b/>
          <w:bCs/>
        </w:rPr>
        <w:t>Kaggle Public Score:</w:t>
      </w:r>
      <w:r w:rsidRPr="00E3701C">
        <w:rPr>
          <w:rFonts w:eastAsia="Times New Roman"/>
        </w:rPr>
        <w:t xml:space="preserve"> 0.14222</w:t>
      </w:r>
    </w:p>
    <w:p w14:paraId="568C43C9" w14:textId="77777777" w:rsidR="000F0E00" w:rsidRPr="00E3701C" w:rsidRDefault="000F0E00" w:rsidP="000F0E00">
      <w:pPr>
        <w:widowControl/>
        <w:numPr>
          <w:ilvl w:val="0"/>
          <w:numId w:val="5"/>
        </w:numPr>
        <w:autoSpaceDE/>
        <w:autoSpaceDN/>
        <w:spacing w:before="100" w:beforeAutospacing="1" w:after="100" w:afterAutospacing="1"/>
        <w:rPr>
          <w:rFonts w:eastAsia="Times New Roman"/>
        </w:rPr>
      </w:pPr>
      <w:r w:rsidRPr="00E3701C">
        <w:rPr>
          <w:rFonts w:eastAsia="Times New Roman"/>
          <w:b/>
          <w:bCs/>
        </w:rPr>
        <w:t>Performance Improvement:</w:t>
      </w:r>
      <w:r w:rsidRPr="00E3701C">
        <w:rPr>
          <w:rFonts w:eastAsia="Times New Roman"/>
        </w:rPr>
        <w:t xml:space="preserve"> 25% better than baseline linear regression (~0.18)</w:t>
      </w:r>
    </w:p>
    <w:p w14:paraId="5E115B9F" w14:textId="77777777" w:rsidR="000F0E00" w:rsidRPr="00E3701C" w:rsidRDefault="000F0E00" w:rsidP="000F0E00">
      <w:pPr>
        <w:spacing w:before="100" w:beforeAutospacing="1" w:after="100" w:afterAutospacing="1"/>
        <w:rPr>
          <w:rFonts w:eastAsia="Times New Roman"/>
        </w:rPr>
      </w:pPr>
      <w:r w:rsidRPr="00E3701C">
        <w:rPr>
          <w:rFonts w:eastAsia="Times New Roman"/>
        </w:rPr>
        <w:t>The ensemble's success demonstrates the value of model diversity in achieving robust predictions. By combining linear and non-linear approaches, the ensemble captures both global trends and local patterns that individual algorithms might miss.</w:t>
      </w:r>
    </w:p>
    <w:p w14:paraId="5AF4C84A"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6.3 Feature Importance and Model Interpretation</w:t>
      </w:r>
    </w:p>
    <w:p w14:paraId="7BB49D70" w14:textId="77777777" w:rsidR="000F0E00" w:rsidRPr="00E3701C" w:rsidRDefault="000F0E00" w:rsidP="000F0E00">
      <w:pPr>
        <w:spacing w:before="100" w:beforeAutospacing="1" w:after="100" w:afterAutospacing="1"/>
        <w:rPr>
          <w:rFonts w:eastAsia="Times New Roman"/>
        </w:rPr>
      </w:pPr>
      <w:r w:rsidRPr="00E3701C">
        <w:rPr>
          <w:rFonts w:eastAsia="Times New Roman"/>
        </w:rPr>
        <w:t>Analysis of feature importance across models reveals consistent patterns that validate our feature engineering approach:</w:t>
      </w:r>
    </w:p>
    <w:p w14:paraId="5B08DABB"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Top 10 Most Important Features:</w:t>
      </w:r>
    </w:p>
    <w:p w14:paraId="7DBC1A50"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proofErr w:type="spellStart"/>
      <w:r w:rsidRPr="00E3701C">
        <w:rPr>
          <w:rFonts w:eastAsia="Times New Roman"/>
        </w:rPr>
        <w:t>TotalSF</w:t>
      </w:r>
      <w:proofErr w:type="spellEnd"/>
      <w:r w:rsidRPr="00E3701C">
        <w:rPr>
          <w:rFonts w:eastAsia="Times New Roman"/>
        </w:rPr>
        <w:t xml:space="preserve"> (Engineered): 24.84% - Dominant size predictor</w:t>
      </w:r>
    </w:p>
    <w:p w14:paraId="344A5BDC"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proofErr w:type="spellStart"/>
      <w:r w:rsidRPr="00E3701C">
        <w:rPr>
          <w:rFonts w:eastAsia="Times New Roman"/>
        </w:rPr>
        <w:t>OverallQual</w:t>
      </w:r>
      <w:proofErr w:type="spellEnd"/>
      <w:r w:rsidRPr="00E3701C">
        <w:rPr>
          <w:rFonts w:eastAsia="Times New Roman"/>
        </w:rPr>
        <w:t xml:space="preserve"> (Original): 17.90% - Quality assessment critical</w:t>
      </w:r>
    </w:p>
    <w:p w14:paraId="23B2D6DF"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proofErr w:type="spellStart"/>
      <w:r w:rsidRPr="00E3701C">
        <w:rPr>
          <w:rFonts w:eastAsia="Times New Roman"/>
        </w:rPr>
        <w:t>GrLivArea</w:t>
      </w:r>
      <w:proofErr w:type="spellEnd"/>
      <w:r w:rsidRPr="00E3701C">
        <w:rPr>
          <w:rFonts w:eastAsia="Times New Roman"/>
        </w:rPr>
        <w:t xml:space="preserve"> (Original): 15.52% - Above-ground space important</w:t>
      </w:r>
    </w:p>
    <w:p w14:paraId="1EE9FB96"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proofErr w:type="spellStart"/>
      <w:r w:rsidRPr="00E3701C">
        <w:rPr>
          <w:rFonts w:eastAsia="Times New Roman"/>
        </w:rPr>
        <w:t>HouseAge</w:t>
      </w:r>
      <w:proofErr w:type="spellEnd"/>
      <w:r w:rsidRPr="00E3701C">
        <w:rPr>
          <w:rFonts w:eastAsia="Times New Roman"/>
        </w:rPr>
        <w:t xml:space="preserve"> (Engineered): 11.95% - Depreciation effects significant</w:t>
      </w:r>
    </w:p>
    <w:p w14:paraId="1165636A"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proofErr w:type="spellStart"/>
      <w:r w:rsidRPr="00E3701C">
        <w:rPr>
          <w:rFonts w:eastAsia="Times New Roman"/>
        </w:rPr>
        <w:t>OverallScore</w:t>
      </w:r>
      <w:proofErr w:type="spellEnd"/>
      <w:r w:rsidRPr="00E3701C">
        <w:rPr>
          <w:rFonts w:eastAsia="Times New Roman"/>
        </w:rPr>
        <w:t xml:space="preserve"> (Engineered): 10.05% - Quality interaction valuable</w:t>
      </w:r>
    </w:p>
    <w:p w14:paraId="79A39CA4"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proofErr w:type="spellStart"/>
      <w:r w:rsidRPr="00E3701C">
        <w:rPr>
          <w:rFonts w:eastAsia="Times New Roman"/>
        </w:rPr>
        <w:t>YearBuilt</w:t>
      </w:r>
      <w:proofErr w:type="spellEnd"/>
      <w:r w:rsidRPr="00E3701C">
        <w:rPr>
          <w:rFonts w:eastAsia="Times New Roman"/>
        </w:rPr>
        <w:t xml:space="preserve"> (Original): 9.63% - Construction era effects</w:t>
      </w:r>
    </w:p>
    <w:p w14:paraId="14BD3631"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proofErr w:type="spellStart"/>
      <w:r w:rsidRPr="00E3701C">
        <w:rPr>
          <w:rFonts w:eastAsia="Times New Roman"/>
        </w:rPr>
        <w:t>TotalBath</w:t>
      </w:r>
      <w:proofErr w:type="spellEnd"/>
      <w:r w:rsidRPr="00E3701C">
        <w:rPr>
          <w:rFonts w:eastAsia="Times New Roman"/>
        </w:rPr>
        <w:t xml:space="preserve"> (Engineered): 8.93% - Bathroom count composite</w:t>
      </w:r>
    </w:p>
    <w:p w14:paraId="39D4BDF5"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proofErr w:type="spellStart"/>
      <w:r w:rsidRPr="00E3701C">
        <w:rPr>
          <w:rFonts w:eastAsia="Times New Roman"/>
        </w:rPr>
        <w:t>TotalBsmtSF</w:t>
      </w:r>
      <w:proofErr w:type="spellEnd"/>
      <w:r w:rsidRPr="00E3701C">
        <w:rPr>
          <w:rFonts w:eastAsia="Times New Roman"/>
        </w:rPr>
        <w:t xml:space="preserve"> (Original): 8.16% - Basement space contribution</w:t>
      </w:r>
    </w:p>
    <w:p w14:paraId="318836C6"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proofErr w:type="spellStart"/>
      <w:r w:rsidRPr="00E3701C">
        <w:rPr>
          <w:rFonts w:eastAsia="Times New Roman"/>
        </w:rPr>
        <w:t>GarageArea</w:t>
      </w:r>
      <w:proofErr w:type="spellEnd"/>
      <w:r w:rsidRPr="00E3701C">
        <w:rPr>
          <w:rFonts w:eastAsia="Times New Roman"/>
        </w:rPr>
        <w:t xml:space="preserve"> (Original): 7.74% - Garage space value</w:t>
      </w:r>
    </w:p>
    <w:p w14:paraId="51AA0A71" w14:textId="77777777" w:rsidR="000F0E00" w:rsidRPr="00E3701C" w:rsidRDefault="000F0E00" w:rsidP="000F0E00">
      <w:pPr>
        <w:widowControl/>
        <w:numPr>
          <w:ilvl w:val="0"/>
          <w:numId w:val="6"/>
        </w:numPr>
        <w:autoSpaceDE/>
        <w:autoSpaceDN/>
        <w:spacing w:before="100" w:beforeAutospacing="1" w:after="100" w:afterAutospacing="1"/>
        <w:rPr>
          <w:rFonts w:eastAsia="Times New Roman"/>
        </w:rPr>
      </w:pPr>
      <w:r w:rsidRPr="00E3701C">
        <w:rPr>
          <w:rFonts w:eastAsia="Times New Roman"/>
        </w:rPr>
        <w:t>1stFlrSF (Original): 7.02% - First floor importance</w:t>
      </w:r>
    </w:p>
    <w:p w14:paraId="035F79F4" w14:textId="77777777" w:rsidR="000F0E00" w:rsidRDefault="000F0E00" w:rsidP="000F0E00">
      <w:pPr>
        <w:spacing w:before="100" w:beforeAutospacing="1" w:after="100" w:afterAutospacing="1"/>
        <w:rPr>
          <w:rFonts w:eastAsia="Times New Roman"/>
        </w:rPr>
      </w:pPr>
      <w:r w:rsidRPr="00E3701C">
        <w:rPr>
          <w:rFonts w:eastAsia="Times New Roman"/>
        </w:rPr>
        <w:t>The dominance of engineered features (4 of top 7) validates our feature engineering strategy and demonstrates the value of domain knowledge in machine learning applications.</w:t>
      </w:r>
    </w:p>
    <w:p w14:paraId="17AA1BC0" w14:textId="77777777" w:rsidR="000F4148" w:rsidRDefault="000F4148" w:rsidP="000F0E00">
      <w:pPr>
        <w:spacing w:before="100" w:beforeAutospacing="1" w:after="100" w:afterAutospacing="1"/>
        <w:rPr>
          <w:rFonts w:eastAsia="Times New Roman"/>
        </w:rPr>
      </w:pPr>
    </w:p>
    <w:p w14:paraId="2D264535" w14:textId="318BEBB4" w:rsidR="000F4148" w:rsidRPr="000F4148" w:rsidRDefault="000F4148" w:rsidP="000F4148">
      <w:pPr>
        <w:spacing w:before="100" w:beforeAutospacing="1" w:after="100" w:afterAutospacing="1"/>
        <w:rPr>
          <w:rFonts w:eastAsia="Times New Roman"/>
          <w:b/>
          <w:bCs/>
        </w:rPr>
      </w:pPr>
      <w:r w:rsidRPr="000F4148">
        <w:rPr>
          <w:rFonts w:eastAsia="Times New Roman"/>
          <w:b/>
          <w:bCs/>
        </w:rPr>
        <w:t xml:space="preserve">Figure </w:t>
      </w:r>
      <w:r>
        <w:rPr>
          <w:rFonts w:eastAsia="Times New Roman"/>
          <w:b/>
          <w:bCs/>
        </w:rPr>
        <w:t>4</w:t>
      </w:r>
    </w:p>
    <w:p w14:paraId="74384119" w14:textId="10E96EC9" w:rsidR="000F4148" w:rsidRPr="000F4148" w:rsidRDefault="000F4148" w:rsidP="000F0E00">
      <w:pPr>
        <w:spacing w:before="100" w:beforeAutospacing="1" w:after="100" w:afterAutospacing="1"/>
        <w:rPr>
          <w:rFonts w:eastAsia="Times New Roman"/>
          <w:i/>
          <w:iCs/>
        </w:rPr>
      </w:pPr>
      <w:r w:rsidRPr="000F4148">
        <w:rPr>
          <w:rFonts w:eastAsia="Times New Roman"/>
          <w:i/>
          <w:iCs/>
        </w:rPr>
        <w:t>Top 10 Most Important Features in House Price Prediction</w:t>
      </w:r>
    </w:p>
    <w:p w14:paraId="75083F01" w14:textId="0C371DE2" w:rsidR="000F4148" w:rsidRPr="00E3701C" w:rsidRDefault="000F4148" w:rsidP="000F4148">
      <w:pPr>
        <w:spacing w:before="100" w:beforeAutospacing="1" w:after="100" w:afterAutospacing="1"/>
        <w:rPr>
          <w:rFonts w:eastAsia="Times New Roman"/>
        </w:rPr>
      </w:pPr>
      <w:r>
        <w:rPr>
          <w:rFonts w:eastAsia="Times New Roman"/>
          <w:noProof/>
        </w:rPr>
        <w:lastRenderedPageBreak/>
        <w:drawing>
          <wp:inline distT="0" distB="0" distL="0" distR="0" wp14:anchorId="663D2245" wp14:editId="30C16A09">
            <wp:extent cx="5943600" cy="4839970"/>
            <wp:effectExtent l="0" t="0" r="0" b="0"/>
            <wp:docPr id="97480310" name="Picture 1" descr="A graph with blue and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0310" name="Picture 1" descr="A graph with blue and purple ba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839970"/>
                    </a:xfrm>
                    <a:prstGeom prst="rect">
                      <a:avLst/>
                    </a:prstGeom>
                  </pic:spPr>
                </pic:pic>
              </a:graphicData>
            </a:graphic>
          </wp:inline>
        </w:drawing>
      </w:r>
      <w:r w:rsidRPr="000F4148">
        <w:rPr>
          <w:rFonts w:eastAsia="Times New Roman"/>
        </w:rPr>
        <w:t xml:space="preserve">Note. Feature importance scores derived from Random Forest analysis. Engineered features (blue) demonstrate superior predictive value compared to original features (red). </w:t>
      </w:r>
      <w:proofErr w:type="spellStart"/>
      <w:r w:rsidRPr="000F4148">
        <w:rPr>
          <w:rFonts w:eastAsia="Times New Roman"/>
        </w:rPr>
        <w:t>TotalSF</w:t>
      </w:r>
      <w:proofErr w:type="spellEnd"/>
      <w:r w:rsidRPr="000F4148">
        <w:rPr>
          <w:rFonts w:eastAsia="Times New Roman"/>
        </w:rPr>
        <w:t>, the top-ranked engineered feature, accounts for 20.4% of predictive importance.</w:t>
      </w:r>
    </w:p>
    <w:p w14:paraId="00D64482"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6.4 Model Validation and Robustness</w:t>
      </w:r>
    </w:p>
    <w:p w14:paraId="370EF1EA" w14:textId="77777777" w:rsidR="000F0E00" w:rsidRPr="00E3701C" w:rsidRDefault="000F0E00" w:rsidP="000F0E00">
      <w:pPr>
        <w:spacing w:before="100" w:beforeAutospacing="1" w:after="100" w:afterAutospacing="1"/>
        <w:rPr>
          <w:rFonts w:eastAsia="Times New Roman"/>
        </w:rPr>
      </w:pPr>
      <w:r w:rsidRPr="00E3701C">
        <w:rPr>
          <w:rFonts w:eastAsia="Times New Roman"/>
        </w:rPr>
        <w:t>Beyond cross-validation performance, we conducted additional validation analyses to ensure model robustness:</w:t>
      </w:r>
    </w:p>
    <w:p w14:paraId="53636ACF" w14:textId="77777777" w:rsidR="000F0E00" w:rsidRDefault="000F0E00" w:rsidP="000F0E00">
      <w:pPr>
        <w:spacing w:before="100" w:beforeAutospacing="1" w:after="100" w:afterAutospacing="1"/>
        <w:rPr>
          <w:rFonts w:eastAsia="Times New Roman"/>
        </w:rPr>
      </w:pPr>
      <w:r w:rsidRPr="00E3701C">
        <w:rPr>
          <w:rFonts w:eastAsia="Times New Roman"/>
          <w:b/>
          <w:bCs/>
        </w:rPr>
        <w:t>Residual Analysis:</w:t>
      </w:r>
      <w:r w:rsidRPr="00E3701C">
        <w:rPr>
          <w:rFonts w:eastAsia="Times New Roman"/>
        </w:rPr>
        <w:t xml:space="preserve"> Examination of prediction residuals reveals approximately normal distribution with no systematic patterns, indicating good model fit without obvious bias.</w:t>
      </w:r>
    </w:p>
    <w:p w14:paraId="1DCDEAC8" w14:textId="6A1194EA" w:rsidR="000F4148" w:rsidRPr="000F4148" w:rsidRDefault="000F4148" w:rsidP="000F4148">
      <w:pPr>
        <w:spacing w:before="100" w:beforeAutospacing="1" w:after="100" w:afterAutospacing="1"/>
        <w:rPr>
          <w:rFonts w:eastAsia="Times New Roman"/>
          <w:b/>
          <w:bCs/>
        </w:rPr>
      </w:pPr>
      <w:r w:rsidRPr="000F4148">
        <w:rPr>
          <w:rFonts w:eastAsia="Times New Roman"/>
          <w:b/>
          <w:bCs/>
        </w:rPr>
        <w:t xml:space="preserve">Figure </w:t>
      </w:r>
      <w:r>
        <w:rPr>
          <w:rFonts w:eastAsia="Times New Roman"/>
          <w:b/>
          <w:bCs/>
        </w:rPr>
        <w:t>5</w:t>
      </w:r>
    </w:p>
    <w:p w14:paraId="7FB4C1FC" w14:textId="77777777" w:rsidR="000F4148" w:rsidRPr="000F4148" w:rsidRDefault="000F4148" w:rsidP="000F4148">
      <w:pPr>
        <w:spacing w:before="100" w:beforeAutospacing="1" w:after="100" w:afterAutospacing="1"/>
        <w:rPr>
          <w:rFonts w:eastAsia="Times New Roman"/>
          <w:i/>
          <w:iCs/>
        </w:rPr>
      </w:pPr>
      <w:r w:rsidRPr="000F4148">
        <w:rPr>
          <w:rFonts w:eastAsia="Times New Roman"/>
          <w:i/>
          <w:iCs/>
        </w:rPr>
        <w:t>Actual vs Predicted Sale Prices for Best Performing Model</w:t>
      </w:r>
    </w:p>
    <w:p w14:paraId="5482DDC0" w14:textId="39C5B4E4" w:rsidR="000F4148" w:rsidRPr="000F4148" w:rsidRDefault="000F4148" w:rsidP="000F4148">
      <w:pPr>
        <w:spacing w:before="100" w:beforeAutospacing="1" w:after="100" w:afterAutospacing="1"/>
        <w:rPr>
          <w:rFonts w:eastAsia="Times New Roman"/>
        </w:rPr>
      </w:pPr>
      <w:r>
        <w:rPr>
          <w:rFonts w:eastAsia="Times New Roman"/>
          <w:noProof/>
        </w:rPr>
        <w:lastRenderedPageBreak/>
        <w:drawing>
          <wp:inline distT="0" distB="0" distL="0" distR="0" wp14:anchorId="70B969DD" wp14:editId="6D243CBA">
            <wp:extent cx="5868365" cy="4778705"/>
            <wp:effectExtent l="0" t="0" r="0" b="0"/>
            <wp:docPr id="1787734431" name="Picture 3" descr="A graph showing a red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34431" name="Picture 3" descr="A graph showing a red line and a blue lin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870663" cy="4780576"/>
                    </a:xfrm>
                    <a:prstGeom prst="rect">
                      <a:avLst/>
                    </a:prstGeom>
                  </pic:spPr>
                </pic:pic>
              </a:graphicData>
            </a:graphic>
          </wp:inline>
        </w:drawing>
      </w:r>
    </w:p>
    <w:p w14:paraId="7387096F" w14:textId="3B81FCAC" w:rsidR="000F4148" w:rsidRPr="00E3701C" w:rsidRDefault="000F4148" w:rsidP="000F4148">
      <w:pPr>
        <w:spacing w:before="100" w:beforeAutospacing="1" w:after="100" w:afterAutospacing="1"/>
        <w:rPr>
          <w:rFonts w:eastAsia="Times New Roman"/>
        </w:rPr>
      </w:pPr>
      <w:r w:rsidRPr="000F4148">
        <w:rPr>
          <w:rFonts w:eastAsia="Times New Roman"/>
        </w:rPr>
        <w:t>Note. Red dashed line represents perfect prediction (slope = 1). Blue line shows linear relationship between actual and predicted values with 95% confidence interval. Strong correlation demonstrates model reliability across price ranges.</w:t>
      </w:r>
    </w:p>
    <w:p w14:paraId="28057379"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Prediction Interval Analysis:</w:t>
      </w:r>
      <w:r w:rsidRPr="00E3701C">
        <w:rPr>
          <w:rFonts w:eastAsia="Times New Roman"/>
        </w:rPr>
        <w:t xml:space="preserve"> Uncertainty quantification through bootstrap sampling provides confidence intervals for predictions, enabling risk assessment in practical applications.</w:t>
      </w:r>
    </w:p>
    <w:p w14:paraId="742BAE7D"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Temporal Validation:</w:t>
      </w:r>
      <w:r w:rsidRPr="00E3701C">
        <w:rPr>
          <w:rFonts w:eastAsia="Times New Roman"/>
        </w:rPr>
        <w:t xml:space="preserve"> Split-sample validation using chronological splits confirms model stability across different time periods in the dataset.</w:t>
      </w:r>
    </w:p>
    <w:p w14:paraId="4AD1E0D4" w14:textId="77777777" w:rsidR="000F0E00" w:rsidRPr="00E3701C" w:rsidRDefault="000F0E00" w:rsidP="000F0E00">
      <w:pPr>
        <w:rPr>
          <w:rFonts w:eastAsia="Times New Roman"/>
        </w:rPr>
      </w:pPr>
    </w:p>
    <w:p w14:paraId="70AB02C0"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t>7. Discussion and Business Applications</w:t>
      </w:r>
    </w:p>
    <w:p w14:paraId="6B956281"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7.1 Practical Implications</w:t>
      </w:r>
    </w:p>
    <w:p w14:paraId="5CF0D823" w14:textId="77777777" w:rsidR="000F0E00" w:rsidRPr="00E3701C" w:rsidRDefault="000F0E00" w:rsidP="000F0E00">
      <w:pPr>
        <w:spacing w:before="100" w:beforeAutospacing="1" w:after="100" w:afterAutospacing="1"/>
        <w:rPr>
          <w:rFonts w:eastAsia="Times New Roman"/>
        </w:rPr>
      </w:pPr>
      <w:r w:rsidRPr="00E3701C">
        <w:rPr>
          <w:rFonts w:eastAsia="Times New Roman"/>
        </w:rPr>
        <w:t>Our ensemble approach demonstrates several characteristics valuable for real-world real estate applications:</w:t>
      </w:r>
    </w:p>
    <w:p w14:paraId="1EA09880"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lastRenderedPageBreak/>
        <w:t>Accuracy Improvements:</w:t>
      </w:r>
      <w:r w:rsidRPr="00E3701C">
        <w:rPr>
          <w:rFonts w:eastAsia="Times New Roman"/>
        </w:rPr>
        <w:t xml:space="preserve"> The 25% performance improvement over baseline approaches translates to substantially more accurate property valuations, reducing estimation errors that can impact investment decisions, lending assessments, and market analysis.</w:t>
      </w:r>
    </w:p>
    <w:p w14:paraId="12071B8D"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Robustness:</w:t>
      </w:r>
      <w:r w:rsidRPr="00E3701C">
        <w:rPr>
          <w:rFonts w:eastAsia="Times New Roman"/>
        </w:rPr>
        <w:t xml:space="preserve"> The ensemble approach provides more stable predictions than individual models, reducing the risk of extreme prediction errors that could result from relying on a single algorithm.</w:t>
      </w:r>
    </w:p>
    <w:p w14:paraId="35B8BAC7"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Interpretability:</w:t>
      </w:r>
      <w:r w:rsidRPr="00E3701C">
        <w:rPr>
          <w:rFonts w:eastAsia="Times New Roman"/>
        </w:rPr>
        <w:t xml:space="preserve"> Feature importance analysis provides insights into value drivers that real estate professionals can understand and validate against domain expertise.</w:t>
      </w:r>
    </w:p>
    <w:p w14:paraId="0AE233DF"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7.2 Scalability and Implementation Considerations</w:t>
      </w:r>
    </w:p>
    <w:p w14:paraId="22ECA1BE" w14:textId="77777777" w:rsidR="000F0E00" w:rsidRPr="00E3701C" w:rsidRDefault="000F0E00" w:rsidP="000F0E00">
      <w:pPr>
        <w:spacing w:before="100" w:beforeAutospacing="1" w:after="100" w:afterAutospacing="1"/>
        <w:rPr>
          <w:rFonts w:eastAsia="Times New Roman"/>
        </w:rPr>
      </w:pPr>
      <w:r w:rsidRPr="00E3701C">
        <w:rPr>
          <w:rFonts w:eastAsia="Times New Roman"/>
        </w:rPr>
        <w:t>The model framework demonstrates several characteristics supporting practical deployment:</w:t>
      </w:r>
    </w:p>
    <w:p w14:paraId="6B05C48C"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Computational Efficiency:</w:t>
      </w:r>
      <w:r w:rsidRPr="00E3701C">
        <w:rPr>
          <w:rFonts w:eastAsia="Times New Roman"/>
        </w:rPr>
        <w:t xml:space="preserve"> All individual models train quickly on standard hardware, enabling rapid model updates as new data becomes available.</w:t>
      </w:r>
    </w:p>
    <w:p w14:paraId="5752167C"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Feature Pipeline:</w:t>
      </w:r>
      <w:r w:rsidRPr="00E3701C">
        <w:rPr>
          <w:rFonts w:eastAsia="Times New Roman"/>
        </w:rPr>
        <w:t xml:space="preserve"> The preprocessing and feature engineering pipeline can be automated to handle new properties consistently, ensuring reliable deployment in production environments.</w:t>
      </w:r>
    </w:p>
    <w:p w14:paraId="033574FB"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Uncertainty Quantification:</w:t>
      </w:r>
      <w:r w:rsidRPr="00E3701C">
        <w:rPr>
          <w:rFonts w:eastAsia="Times New Roman"/>
        </w:rPr>
        <w:t xml:space="preserve"> The ensemble framework naturally provides uncertainty estimates through individual model agreement, enabling risk-aware decision making.</w:t>
      </w:r>
    </w:p>
    <w:p w14:paraId="34D5842C"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7.3 Limitations and Future Enhancements</w:t>
      </w:r>
    </w:p>
    <w:p w14:paraId="7E3C4E4B" w14:textId="77777777" w:rsidR="000F0E00" w:rsidRPr="00E3701C" w:rsidRDefault="000F0E00" w:rsidP="000F0E00">
      <w:pPr>
        <w:spacing w:before="100" w:beforeAutospacing="1" w:after="100" w:afterAutospacing="1"/>
        <w:rPr>
          <w:rFonts w:eastAsia="Times New Roman"/>
        </w:rPr>
      </w:pPr>
      <w:r w:rsidRPr="00E3701C">
        <w:rPr>
          <w:rFonts w:eastAsia="Times New Roman"/>
        </w:rPr>
        <w:t>Several limitations suggest directions for future research and development:</w:t>
      </w:r>
    </w:p>
    <w:p w14:paraId="6A94A0EF"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Geographic Scope:</w:t>
      </w:r>
      <w:r w:rsidRPr="00E3701C">
        <w:rPr>
          <w:rFonts w:eastAsia="Times New Roman"/>
        </w:rPr>
        <w:t xml:space="preserve"> The current model trains exclusively on Ames, Iowa data, limiting generalizability to other markets. Future work should explore transfer learning approaches for multi-market applications.</w:t>
      </w:r>
    </w:p>
    <w:p w14:paraId="62EEDD3E"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Temporal Coverage:</w:t>
      </w:r>
      <w:r w:rsidRPr="00E3701C">
        <w:rPr>
          <w:rFonts w:eastAsia="Times New Roman"/>
        </w:rPr>
        <w:t xml:space="preserve"> The dataset covers a limited </w:t>
      </w:r>
      <w:proofErr w:type="gramStart"/>
      <w:r w:rsidRPr="00E3701C">
        <w:rPr>
          <w:rFonts w:eastAsia="Times New Roman"/>
        </w:rPr>
        <w:t>time period</w:t>
      </w:r>
      <w:proofErr w:type="gramEnd"/>
      <w:r w:rsidRPr="00E3701C">
        <w:rPr>
          <w:rFonts w:eastAsia="Times New Roman"/>
        </w:rPr>
        <w:t xml:space="preserve"> (2006-2010), missing recent market dynamics and economic conditions. Incorporating more recent data and economic indicators could improve model relevance.</w:t>
      </w:r>
    </w:p>
    <w:p w14:paraId="00AA8D5C"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External Factors:</w:t>
      </w:r>
      <w:r w:rsidRPr="00E3701C">
        <w:rPr>
          <w:rFonts w:eastAsia="Times New Roman"/>
        </w:rPr>
        <w:t xml:space="preserve"> The current feature set focuses on property characteristics while omitting broader economic factors, interest rates, and market sentiment that influence real estate values.</w:t>
      </w:r>
    </w:p>
    <w:p w14:paraId="29FDC33D"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7.4 Recommendations for Implementation</w:t>
      </w:r>
    </w:p>
    <w:p w14:paraId="0737B336" w14:textId="77777777" w:rsidR="000F0E00" w:rsidRPr="00E3701C" w:rsidRDefault="000F0E00" w:rsidP="000F0E00">
      <w:pPr>
        <w:spacing w:before="100" w:beforeAutospacing="1" w:after="100" w:afterAutospacing="1"/>
        <w:rPr>
          <w:rFonts w:eastAsia="Times New Roman"/>
        </w:rPr>
      </w:pPr>
      <w:r w:rsidRPr="00E3701C">
        <w:rPr>
          <w:rFonts w:eastAsia="Times New Roman"/>
        </w:rPr>
        <w:t>Based on our analysis, we recommend the following implementation strategy:</w:t>
      </w:r>
    </w:p>
    <w:p w14:paraId="7EE2D87F"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Pilot Deployment:</w:t>
      </w:r>
      <w:r w:rsidRPr="00E3701C">
        <w:rPr>
          <w:rFonts w:eastAsia="Times New Roman"/>
        </w:rPr>
        <w:t xml:space="preserve"> Begin with limited pilot applications to validate performance on new data and gather user feedback on prediction quality and system usability.</w:t>
      </w:r>
    </w:p>
    <w:p w14:paraId="5F987955"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Continuous Monitoring:</w:t>
      </w:r>
      <w:r w:rsidRPr="00E3701C">
        <w:rPr>
          <w:rFonts w:eastAsia="Times New Roman"/>
        </w:rPr>
        <w:t xml:space="preserve"> Implement performance monitoring systems to detect model degradation and trigger retraining when performance drops below acceptable thresholds.</w:t>
      </w:r>
    </w:p>
    <w:p w14:paraId="77739767"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lastRenderedPageBreak/>
        <w:t>Feature Enhancement:</w:t>
      </w:r>
      <w:r w:rsidRPr="00E3701C">
        <w:rPr>
          <w:rFonts w:eastAsia="Times New Roman"/>
        </w:rPr>
        <w:t xml:space="preserve"> Explore additional data sources including neighborhood characteristics, school district information, and economic indicators to enhance predictive capability.</w:t>
      </w:r>
    </w:p>
    <w:p w14:paraId="28844F58"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User Interface Development:</w:t>
      </w:r>
      <w:r w:rsidRPr="00E3701C">
        <w:rPr>
          <w:rFonts w:eastAsia="Times New Roman"/>
        </w:rPr>
        <w:t xml:space="preserve"> Create intuitive interfaces that communicate predictions and uncertainty to non-technical users while providing detailed analysis for sophisticated users.</w:t>
      </w:r>
    </w:p>
    <w:p w14:paraId="76E49F48" w14:textId="77777777" w:rsidR="000F0E00" w:rsidRPr="00E3701C" w:rsidRDefault="000F0E00" w:rsidP="000F0E00">
      <w:pPr>
        <w:rPr>
          <w:rFonts w:eastAsia="Times New Roman"/>
        </w:rPr>
      </w:pPr>
    </w:p>
    <w:p w14:paraId="3BBF95D3"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t>8. Conclusion</w:t>
      </w:r>
    </w:p>
    <w:p w14:paraId="3FE3A57B"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8.1 Summary of Contributions</w:t>
      </w:r>
    </w:p>
    <w:p w14:paraId="1B5033C1" w14:textId="77777777" w:rsidR="000F0E00" w:rsidRPr="00E3701C" w:rsidRDefault="000F0E00" w:rsidP="000F0E00">
      <w:pPr>
        <w:spacing w:before="100" w:beforeAutospacing="1" w:after="100" w:afterAutospacing="1"/>
        <w:rPr>
          <w:rFonts w:eastAsia="Times New Roman"/>
        </w:rPr>
      </w:pPr>
      <w:r w:rsidRPr="00E3701C">
        <w:rPr>
          <w:rFonts w:eastAsia="Times New Roman"/>
        </w:rPr>
        <w:t>This research demonstrates the successful application of ensemble machine learning methods to real estate valuation, achieving competitive performance on the Kaggle House Prices competition while providing insights valuable for practical applications. Our key contributions include:</w:t>
      </w:r>
    </w:p>
    <w:p w14:paraId="6EDE454F"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Methodological Contributions:</w:t>
      </w:r>
    </w:p>
    <w:p w14:paraId="6015CB81" w14:textId="77777777" w:rsidR="000F0E00" w:rsidRPr="00E3701C" w:rsidRDefault="000F0E00" w:rsidP="000F0E00">
      <w:pPr>
        <w:widowControl/>
        <w:numPr>
          <w:ilvl w:val="0"/>
          <w:numId w:val="7"/>
        </w:numPr>
        <w:autoSpaceDE/>
        <w:autoSpaceDN/>
        <w:spacing w:before="100" w:beforeAutospacing="1" w:after="100" w:afterAutospacing="1"/>
        <w:rPr>
          <w:rFonts w:eastAsia="Times New Roman"/>
        </w:rPr>
      </w:pPr>
      <w:r w:rsidRPr="00E3701C">
        <w:rPr>
          <w:rFonts w:eastAsia="Times New Roman"/>
        </w:rPr>
        <w:t>Development of an effective ensemble framework combining diverse machine learning algorithms</w:t>
      </w:r>
    </w:p>
    <w:p w14:paraId="3F2CEB9B" w14:textId="77777777" w:rsidR="000F0E00" w:rsidRPr="00E3701C" w:rsidRDefault="000F0E00" w:rsidP="000F0E00">
      <w:pPr>
        <w:widowControl/>
        <w:numPr>
          <w:ilvl w:val="0"/>
          <w:numId w:val="7"/>
        </w:numPr>
        <w:autoSpaceDE/>
        <w:autoSpaceDN/>
        <w:spacing w:before="100" w:beforeAutospacing="1" w:after="100" w:afterAutospacing="1"/>
        <w:rPr>
          <w:rFonts w:eastAsia="Times New Roman"/>
        </w:rPr>
      </w:pPr>
      <w:r w:rsidRPr="00E3701C">
        <w:rPr>
          <w:rFonts w:eastAsia="Times New Roman"/>
        </w:rPr>
        <w:t>Strategic feature engineering approach that significantly improves predictive performance</w:t>
      </w:r>
    </w:p>
    <w:p w14:paraId="395767AF" w14:textId="77777777" w:rsidR="000F0E00" w:rsidRPr="00E3701C" w:rsidRDefault="000F0E00" w:rsidP="000F0E00">
      <w:pPr>
        <w:widowControl/>
        <w:numPr>
          <w:ilvl w:val="0"/>
          <w:numId w:val="7"/>
        </w:numPr>
        <w:autoSpaceDE/>
        <w:autoSpaceDN/>
        <w:spacing w:before="100" w:beforeAutospacing="1" w:after="100" w:afterAutospacing="1"/>
        <w:rPr>
          <w:rFonts w:eastAsia="Times New Roman"/>
        </w:rPr>
      </w:pPr>
      <w:r w:rsidRPr="00E3701C">
        <w:rPr>
          <w:rFonts w:eastAsia="Times New Roman"/>
        </w:rPr>
        <w:t>Comprehensive validation methodology ensuring robust performance estimation</w:t>
      </w:r>
    </w:p>
    <w:p w14:paraId="69317E43"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Practical Contributions:</w:t>
      </w:r>
    </w:p>
    <w:p w14:paraId="2AC5BA71" w14:textId="77777777" w:rsidR="000F0E00" w:rsidRPr="00E3701C" w:rsidRDefault="000F0E00" w:rsidP="000F0E00">
      <w:pPr>
        <w:widowControl/>
        <w:numPr>
          <w:ilvl w:val="0"/>
          <w:numId w:val="8"/>
        </w:numPr>
        <w:autoSpaceDE/>
        <w:autoSpaceDN/>
        <w:spacing w:before="100" w:beforeAutospacing="1" w:after="100" w:afterAutospacing="1"/>
        <w:rPr>
          <w:rFonts w:eastAsia="Times New Roman"/>
        </w:rPr>
      </w:pPr>
      <w:r w:rsidRPr="00E3701C">
        <w:rPr>
          <w:rFonts w:eastAsia="Times New Roman"/>
        </w:rPr>
        <w:t>Achievement of competitive Kaggle performance (0.14222 RMSE) demonstrating model effectiveness</w:t>
      </w:r>
    </w:p>
    <w:p w14:paraId="7E8E3C51" w14:textId="77777777" w:rsidR="000F0E00" w:rsidRPr="00E3701C" w:rsidRDefault="000F0E00" w:rsidP="000F0E00">
      <w:pPr>
        <w:widowControl/>
        <w:numPr>
          <w:ilvl w:val="0"/>
          <w:numId w:val="8"/>
        </w:numPr>
        <w:autoSpaceDE/>
        <w:autoSpaceDN/>
        <w:spacing w:before="100" w:beforeAutospacing="1" w:after="100" w:afterAutospacing="1"/>
        <w:rPr>
          <w:rFonts w:eastAsia="Times New Roman"/>
        </w:rPr>
      </w:pPr>
      <w:r w:rsidRPr="00E3701C">
        <w:rPr>
          <w:rFonts w:eastAsia="Times New Roman"/>
        </w:rPr>
        <w:t>Creation of interpretable model framework suitable for real-world deployment</w:t>
      </w:r>
    </w:p>
    <w:p w14:paraId="31ACE344" w14:textId="77777777" w:rsidR="000F0E00" w:rsidRPr="00E3701C" w:rsidRDefault="000F0E00" w:rsidP="000F0E00">
      <w:pPr>
        <w:widowControl/>
        <w:numPr>
          <w:ilvl w:val="0"/>
          <w:numId w:val="8"/>
        </w:numPr>
        <w:autoSpaceDE/>
        <w:autoSpaceDN/>
        <w:spacing w:before="100" w:beforeAutospacing="1" w:after="100" w:afterAutospacing="1"/>
        <w:rPr>
          <w:rFonts w:eastAsia="Times New Roman"/>
        </w:rPr>
      </w:pPr>
      <w:r w:rsidRPr="00E3701C">
        <w:rPr>
          <w:rFonts w:eastAsia="Times New Roman"/>
        </w:rPr>
        <w:t>Development of reproducible analytical pipeline using modern software development practices</w:t>
      </w:r>
    </w:p>
    <w:p w14:paraId="50977A80"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Educational Contributions:</w:t>
      </w:r>
    </w:p>
    <w:p w14:paraId="5E434F53" w14:textId="77777777" w:rsidR="000F0E00" w:rsidRPr="00E3701C" w:rsidRDefault="000F0E00" w:rsidP="000F0E00">
      <w:pPr>
        <w:widowControl/>
        <w:numPr>
          <w:ilvl w:val="0"/>
          <w:numId w:val="9"/>
        </w:numPr>
        <w:autoSpaceDE/>
        <w:autoSpaceDN/>
        <w:spacing w:before="100" w:beforeAutospacing="1" w:after="100" w:afterAutospacing="1"/>
        <w:rPr>
          <w:rFonts w:eastAsia="Times New Roman"/>
        </w:rPr>
      </w:pPr>
      <w:r w:rsidRPr="00E3701C">
        <w:rPr>
          <w:rFonts w:eastAsia="Times New Roman"/>
        </w:rPr>
        <w:t>Demonstration of ensemble method effectiveness in practical applications</w:t>
      </w:r>
    </w:p>
    <w:p w14:paraId="5747004A" w14:textId="77777777" w:rsidR="000F0E00" w:rsidRPr="00E3701C" w:rsidRDefault="000F0E00" w:rsidP="000F0E00">
      <w:pPr>
        <w:widowControl/>
        <w:numPr>
          <w:ilvl w:val="0"/>
          <w:numId w:val="9"/>
        </w:numPr>
        <w:autoSpaceDE/>
        <w:autoSpaceDN/>
        <w:spacing w:before="100" w:beforeAutospacing="1" w:after="100" w:afterAutospacing="1"/>
        <w:rPr>
          <w:rFonts w:eastAsia="Times New Roman"/>
        </w:rPr>
      </w:pPr>
      <w:r w:rsidRPr="00E3701C">
        <w:rPr>
          <w:rFonts w:eastAsia="Times New Roman"/>
        </w:rPr>
        <w:t>Illustration of feature engineering value in machine learning projects</w:t>
      </w:r>
    </w:p>
    <w:p w14:paraId="59E2E841" w14:textId="77777777" w:rsidR="000F0E00" w:rsidRPr="00E3701C" w:rsidRDefault="000F0E00" w:rsidP="000F0E00">
      <w:pPr>
        <w:widowControl/>
        <w:numPr>
          <w:ilvl w:val="0"/>
          <w:numId w:val="9"/>
        </w:numPr>
        <w:autoSpaceDE/>
        <w:autoSpaceDN/>
        <w:spacing w:before="100" w:beforeAutospacing="1" w:after="100" w:afterAutospacing="1"/>
        <w:rPr>
          <w:rFonts w:eastAsia="Times New Roman"/>
        </w:rPr>
      </w:pPr>
      <w:r w:rsidRPr="00E3701C">
        <w:rPr>
          <w:rFonts w:eastAsia="Times New Roman"/>
        </w:rPr>
        <w:t>Example of professional project management using version control and collaborative development</w:t>
      </w:r>
    </w:p>
    <w:p w14:paraId="70F4E97D"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8.2 Key Findings</w:t>
      </w:r>
    </w:p>
    <w:p w14:paraId="7EAE657B" w14:textId="77777777" w:rsidR="000F0E00" w:rsidRPr="00E3701C" w:rsidRDefault="000F0E00" w:rsidP="000F0E00">
      <w:pPr>
        <w:spacing w:before="100" w:beforeAutospacing="1" w:after="100" w:afterAutospacing="1"/>
        <w:rPr>
          <w:rFonts w:eastAsia="Times New Roman"/>
        </w:rPr>
      </w:pPr>
      <w:r w:rsidRPr="00E3701C">
        <w:rPr>
          <w:rFonts w:eastAsia="Times New Roman"/>
        </w:rPr>
        <w:t>Our analysis reveals several important findings about machine learning applications in real estate valuation:</w:t>
      </w:r>
    </w:p>
    <w:p w14:paraId="0378104E" w14:textId="77777777" w:rsidR="000F0E00" w:rsidRPr="00E3701C" w:rsidRDefault="000F0E00" w:rsidP="000F0E00">
      <w:pPr>
        <w:widowControl/>
        <w:numPr>
          <w:ilvl w:val="0"/>
          <w:numId w:val="10"/>
        </w:numPr>
        <w:autoSpaceDE/>
        <w:autoSpaceDN/>
        <w:spacing w:before="100" w:beforeAutospacing="1" w:after="100" w:afterAutospacing="1"/>
        <w:rPr>
          <w:rFonts w:eastAsia="Times New Roman"/>
        </w:rPr>
      </w:pPr>
      <w:r w:rsidRPr="00E3701C">
        <w:rPr>
          <w:rFonts w:eastAsia="Times New Roman"/>
          <w:b/>
          <w:bCs/>
        </w:rPr>
        <w:lastRenderedPageBreak/>
        <w:t>Feature Engineering Provides Substantial Value:</w:t>
      </w:r>
      <w:r w:rsidRPr="00E3701C">
        <w:rPr>
          <w:rFonts w:eastAsia="Times New Roman"/>
        </w:rPr>
        <w:t xml:space="preserve"> Engineered features dominate importance rankings, demonstrating that domain knowledge remains crucial in machine learning applications</w:t>
      </w:r>
    </w:p>
    <w:p w14:paraId="3016341D" w14:textId="77777777" w:rsidR="000F0E00" w:rsidRPr="00E3701C" w:rsidRDefault="000F0E00" w:rsidP="000F0E00">
      <w:pPr>
        <w:widowControl/>
        <w:numPr>
          <w:ilvl w:val="0"/>
          <w:numId w:val="10"/>
        </w:numPr>
        <w:autoSpaceDE/>
        <w:autoSpaceDN/>
        <w:spacing w:before="100" w:beforeAutospacing="1" w:after="100" w:afterAutospacing="1"/>
        <w:rPr>
          <w:rFonts w:eastAsia="Times New Roman"/>
        </w:rPr>
      </w:pPr>
      <w:r w:rsidRPr="00E3701C">
        <w:rPr>
          <w:rFonts w:eastAsia="Times New Roman"/>
          <w:b/>
          <w:bCs/>
        </w:rPr>
        <w:t>Ensemble Methods Outperform Individual Algorithms:</w:t>
      </w:r>
      <w:r w:rsidRPr="00E3701C">
        <w:rPr>
          <w:rFonts w:eastAsia="Times New Roman"/>
        </w:rPr>
        <w:t xml:space="preserve"> The combination of diverse algorithms provides superior performance and robustness compared to any single approach</w:t>
      </w:r>
    </w:p>
    <w:p w14:paraId="5EDA03B7" w14:textId="77777777" w:rsidR="000F0E00" w:rsidRPr="00E3701C" w:rsidRDefault="000F0E00" w:rsidP="000F0E00">
      <w:pPr>
        <w:widowControl/>
        <w:numPr>
          <w:ilvl w:val="0"/>
          <w:numId w:val="10"/>
        </w:numPr>
        <w:autoSpaceDE/>
        <w:autoSpaceDN/>
        <w:spacing w:before="100" w:beforeAutospacing="1" w:after="100" w:afterAutospacing="1"/>
        <w:rPr>
          <w:rFonts w:eastAsia="Times New Roman"/>
        </w:rPr>
      </w:pPr>
      <w:r w:rsidRPr="00E3701C">
        <w:rPr>
          <w:rFonts w:eastAsia="Times New Roman"/>
          <w:b/>
          <w:bCs/>
        </w:rPr>
        <w:t>Model Diversity Enhances Performance:</w:t>
      </w:r>
      <w:r w:rsidRPr="00E3701C">
        <w:rPr>
          <w:rFonts w:eastAsia="Times New Roman"/>
        </w:rPr>
        <w:t xml:space="preserve"> Combining linear and non-linear methods captures complementary patterns that improve overall prediction accuracy</w:t>
      </w:r>
    </w:p>
    <w:p w14:paraId="6CCD72BF" w14:textId="77777777" w:rsidR="000F0E00" w:rsidRPr="00E3701C" w:rsidRDefault="000F0E00" w:rsidP="000F0E00">
      <w:pPr>
        <w:widowControl/>
        <w:numPr>
          <w:ilvl w:val="0"/>
          <w:numId w:val="10"/>
        </w:numPr>
        <w:autoSpaceDE/>
        <w:autoSpaceDN/>
        <w:spacing w:before="100" w:beforeAutospacing="1" w:after="100" w:afterAutospacing="1"/>
        <w:rPr>
          <w:rFonts w:eastAsia="Times New Roman"/>
        </w:rPr>
      </w:pPr>
      <w:r w:rsidRPr="00E3701C">
        <w:rPr>
          <w:rFonts w:eastAsia="Times New Roman"/>
          <w:b/>
          <w:bCs/>
        </w:rPr>
        <w:t>Validation Methodology Impacts Results:</w:t>
      </w:r>
      <w:r w:rsidRPr="00E3701C">
        <w:rPr>
          <w:rFonts w:eastAsia="Times New Roman"/>
        </w:rPr>
        <w:t xml:space="preserve"> Rigorous cross-validation provides essential insights for model selection and performance estimation</w:t>
      </w:r>
    </w:p>
    <w:p w14:paraId="20B7FF7A"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8.3 Future Research Directions</w:t>
      </w:r>
    </w:p>
    <w:p w14:paraId="4DD0A8FC" w14:textId="77777777" w:rsidR="000F0E00" w:rsidRPr="00E3701C" w:rsidRDefault="000F0E00" w:rsidP="000F0E00">
      <w:pPr>
        <w:spacing w:before="100" w:beforeAutospacing="1" w:after="100" w:afterAutospacing="1"/>
        <w:rPr>
          <w:rFonts w:eastAsia="Times New Roman"/>
        </w:rPr>
      </w:pPr>
      <w:r w:rsidRPr="00E3701C">
        <w:rPr>
          <w:rFonts w:eastAsia="Times New Roman"/>
        </w:rPr>
        <w:t>Several directions for future research emerge from this work:</w:t>
      </w:r>
    </w:p>
    <w:p w14:paraId="58EFB831"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Advanced Ensemble Techniques:</w:t>
      </w:r>
      <w:r w:rsidRPr="00E3701C">
        <w:rPr>
          <w:rFonts w:eastAsia="Times New Roman"/>
        </w:rPr>
        <w:t xml:space="preserve"> Explore stacking methods and meta-learning approaches that could further improve ensemble performance beyond simple averaging.</w:t>
      </w:r>
    </w:p>
    <w:p w14:paraId="7F7A182C"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Deep Learning Applications:</w:t>
      </w:r>
      <w:r w:rsidRPr="00E3701C">
        <w:rPr>
          <w:rFonts w:eastAsia="Times New Roman"/>
        </w:rPr>
        <w:t xml:space="preserve"> Investigate neural network architectures that might capture complex feature interactions not accessible to traditional machine learning methods.</w:t>
      </w:r>
    </w:p>
    <w:p w14:paraId="09FE512A"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Multi-Market Modeling:</w:t>
      </w:r>
      <w:r w:rsidRPr="00E3701C">
        <w:rPr>
          <w:rFonts w:eastAsia="Times New Roman"/>
        </w:rPr>
        <w:t xml:space="preserve"> Develop transfer learning approaches that enable model application across different geographic markets and economic conditions.</w:t>
      </w:r>
    </w:p>
    <w:p w14:paraId="7C7C716D" w14:textId="77777777" w:rsidR="000F0E00" w:rsidRPr="00E3701C" w:rsidRDefault="000F0E00" w:rsidP="000F0E00">
      <w:pPr>
        <w:spacing w:before="100" w:beforeAutospacing="1" w:after="100" w:afterAutospacing="1"/>
        <w:rPr>
          <w:rFonts w:eastAsia="Times New Roman"/>
        </w:rPr>
      </w:pPr>
      <w:r w:rsidRPr="00E3701C">
        <w:rPr>
          <w:rFonts w:eastAsia="Times New Roman"/>
          <w:b/>
          <w:bCs/>
        </w:rPr>
        <w:t>Real-Time Applications:</w:t>
      </w:r>
      <w:r w:rsidRPr="00E3701C">
        <w:rPr>
          <w:rFonts w:eastAsia="Times New Roman"/>
        </w:rPr>
        <w:t xml:space="preserve"> Explore streaming data applications that update models continuously as new property sales information becomes available.</w:t>
      </w:r>
    </w:p>
    <w:p w14:paraId="4D185324" w14:textId="77777777" w:rsidR="000F0E00" w:rsidRPr="00E3701C" w:rsidRDefault="000F0E00" w:rsidP="000F0E00">
      <w:pPr>
        <w:spacing w:before="100" w:beforeAutospacing="1" w:after="100" w:afterAutospacing="1"/>
        <w:outlineLvl w:val="2"/>
        <w:rPr>
          <w:rFonts w:eastAsia="Times New Roman"/>
          <w:b/>
          <w:bCs/>
          <w:sz w:val="27"/>
          <w:szCs w:val="27"/>
        </w:rPr>
      </w:pPr>
      <w:r w:rsidRPr="00E3701C">
        <w:rPr>
          <w:rFonts w:eastAsia="Times New Roman"/>
          <w:b/>
          <w:bCs/>
          <w:sz w:val="27"/>
          <w:szCs w:val="27"/>
        </w:rPr>
        <w:t>8.4 Final Remarks</w:t>
      </w:r>
    </w:p>
    <w:p w14:paraId="393A5F2D" w14:textId="77777777" w:rsidR="000F0E00" w:rsidRPr="00E3701C" w:rsidRDefault="000F0E00" w:rsidP="000F0E00">
      <w:pPr>
        <w:spacing w:before="100" w:beforeAutospacing="1" w:after="100" w:afterAutospacing="1"/>
        <w:rPr>
          <w:rFonts w:eastAsia="Times New Roman"/>
        </w:rPr>
      </w:pPr>
      <w:r w:rsidRPr="00E3701C">
        <w:rPr>
          <w:rFonts w:eastAsia="Times New Roman"/>
        </w:rPr>
        <w:t>This project successfully demonstrates the application of advanced machine learning techniques to a practical business problem while following professional development practices. The ensemble approach achieves competitive performance while providing interpretable insights valuable for real estate applications. The comprehensive methodology, from feature engineering through ensemble creation, provides a template for similar applications in other domains.</w:t>
      </w:r>
    </w:p>
    <w:p w14:paraId="0F6205B0" w14:textId="77777777" w:rsidR="000F0E00" w:rsidRPr="00E3701C" w:rsidRDefault="000F0E00" w:rsidP="000F0E00">
      <w:pPr>
        <w:spacing w:before="100" w:beforeAutospacing="1" w:after="100" w:afterAutospacing="1"/>
        <w:rPr>
          <w:rFonts w:eastAsia="Times New Roman"/>
        </w:rPr>
      </w:pPr>
      <w:r w:rsidRPr="00E3701C">
        <w:rPr>
          <w:rFonts w:eastAsia="Times New Roman"/>
        </w:rPr>
        <w:t>The reproducible framework developed through GitHub integration ensures that this work can serve as a foundation for future enhancements and applications. Most importantly, the project demonstrates how theoretical machine learning concepts can be successfully applied to generate practical value in real-world business contexts.</w:t>
      </w:r>
    </w:p>
    <w:p w14:paraId="3E80D73A" w14:textId="77777777" w:rsidR="000F0E00" w:rsidRDefault="000F0E00" w:rsidP="000F0E00">
      <w:pPr>
        <w:rPr>
          <w:rFonts w:eastAsia="Times New Roman"/>
        </w:rPr>
      </w:pPr>
    </w:p>
    <w:p w14:paraId="1576610D" w14:textId="77777777" w:rsidR="006562AB" w:rsidRDefault="006562AB" w:rsidP="000F0E00">
      <w:pPr>
        <w:rPr>
          <w:rFonts w:eastAsia="Times New Roman"/>
        </w:rPr>
      </w:pPr>
    </w:p>
    <w:p w14:paraId="6E7F8DDC" w14:textId="77777777" w:rsidR="00A80BE0" w:rsidRDefault="00A80BE0" w:rsidP="000F0E00">
      <w:pPr>
        <w:rPr>
          <w:rFonts w:eastAsia="Times New Roman"/>
        </w:rPr>
      </w:pPr>
    </w:p>
    <w:p w14:paraId="7975F002" w14:textId="77777777" w:rsidR="006562AB" w:rsidRDefault="006562AB" w:rsidP="000F0E00">
      <w:pPr>
        <w:rPr>
          <w:rFonts w:eastAsia="Times New Roman"/>
        </w:rPr>
      </w:pPr>
    </w:p>
    <w:p w14:paraId="3C857716" w14:textId="77777777" w:rsidR="006562AB" w:rsidRDefault="006562AB" w:rsidP="000F0E00">
      <w:pPr>
        <w:rPr>
          <w:rFonts w:eastAsia="Times New Roman"/>
        </w:rPr>
      </w:pPr>
    </w:p>
    <w:p w14:paraId="6736524B" w14:textId="77777777" w:rsidR="006562AB" w:rsidRPr="00E3701C" w:rsidRDefault="006562AB" w:rsidP="000F0E00">
      <w:pPr>
        <w:rPr>
          <w:rFonts w:eastAsia="Times New Roman"/>
        </w:rPr>
      </w:pPr>
    </w:p>
    <w:p w14:paraId="29FFF624" w14:textId="77777777" w:rsidR="000F0E00" w:rsidRPr="00E3701C" w:rsidRDefault="000F0E00" w:rsidP="006562AB">
      <w:pPr>
        <w:spacing w:before="100" w:beforeAutospacing="1" w:after="100" w:afterAutospacing="1"/>
        <w:jc w:val="center"/>
        <w:outlineLvl w:val="1"/>
        <w:rPr>
          <w:rFonts w:eastAsia="Times New Roman"/>
          <w:b/>
          <w:bCs/>
          <w:sz w:val="36"/>
          <w:szCs w:val="36"/>
        </w:rPr>
      </w:pPr>
      <w:r w:rsidRPr="00E3701C">
        <w:rPr>
          <w:rFonts w:eastAsia="Times New Roman"/>
          <w:b/>
          <w:bCs/>
          <w:sz w:val="36"/>
          <w:szCs w:val="36"/>
        </w:rPr>
        <w:lastRenderedPageBreak/>
        <w:t>References</w:t>
      </w:r>
    </w:p>
    <w:p w14:paraId="5B929652"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Antipov, E. A., &amp; </w:t>
      </w:r>
      <w:proofErr w:type="spellStart"/>
      <w:r w:rsidRPr="00E3701C">
        <w:rPr>
          <w:rFonts w:eastAsia="Times New Roman"/>
        </w:rPr>
        <w:t>Pokryshevskaya</w:t>
      </w:r>
      <w:proofErr w:type="spellEnd"/>
      <w:r w:rsidRPr="00E3701C">
        <w:rPr>
          <w:rFonts w:eastAsia="Times New Roman"/>
        </w:rPr>
        <w:t xml:space="preserve">, E. B. (2012). Mass appraisal of residential apartments: An application of random forest for valuation and a CART-based approach for model diagnostics. </w:t>
      </w:r>
      <w:r w:rsidRPr="00E3701C">
        <w:rPr>
          <w:rFonts w:eastAsia="Times New Roman"/>
          <w:i/>
          <w:iCs/>
        </w:rPr>
        <w:t>Expert Systems with Applications</w:t>
      </w:r>
      <w:r w:rsidRPr="00E3701C">
        <w:rPr>
          <w:rFonts w:eastAsia="Times New Roman"/>
        </w:rPr>
        <w:t xml:space="preserve">, </w:t>
      </w:r>
      <w:r w:rsidRPr="00E3701C">
        <w:rPr>
          <w:rFonts w:eastAsia="Times New Roman"/>
          <w:i/>
          <w:iCs/>
        </w:rPr>
        <w:t>39</w:t>
      </w:r>
      <w:r w:rsidRPr="00E3701C">
        <w:rPr>
          <w:rFonts w:eastAsia="Times New Roman"/>
        </w:rPr>
        <w:t>(2), 1772–1778. https://doi.org/10.1016/j.eswa.2011.08.077</w:t>
      </w:r>
    </w:p>
    <w:p w14:paraId="219DC06D"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rPr>
        <w:t>Balbaa</w:t>
      </w:r>
      <w:proofErr w:type="spellEnd"/>
      <w:r w:rsidRPr="00E3701C">
        <w:rPr>
          <w:rFonts w:eastAsia="Times New Roman"/>
        </w:rPr>
        <w:t xml:space="preserve">, M. E., </w:t>
      </w:r>
      <w:proofErr w:type="spellStart"/>
      <w:r w:rsidRPr="00E3701C">
        <w:rPr>
          <w:rFonts w:eastAsia="Times New Roman"/>
        </w:rPr>
        <w:t>Tashtemirovich</w:t>
      </w:r>
      <w:proofErr w:type="spellEnd"/>
      <w:r w:rsidRPr="00E3701C">
        <w:rPr>
          <w:rFonts w:eastAsia="Times New Roman"/>
        </w:rPr>
        <w:t xml:space="preserve">, A. O., Ismailova, N., &amp; </w:t>
      </w:r>
      <w:proofErr w:type="spellStart"/>
      <w:r w:rsidRPr="00E3701C">
        <w:rPr>
          <w:rFonts w:eastAsia="Times New Roman"/>
        </w:rPr>
        <w:t>Batirova</w:t>
      </w:r>
      <w:proofErr w:type="spellEnd"/>
      <w:r w:rsidRPr="00E3701C">
        <w:rPr>
          <w:rFonts w:eastAsia="Times New Roman"/>
        </w:rPr>
        <w:t xml:space="preserve">, N. (2023). Real-time analytics in financial market forecasting: A big data approach. In </w:t>
      </w:r>
      <w:r w:rsidRPr="00E3701C">
        <w:rPr>
          <w:rFonts w:eastAsia="Times New Roman"/>
          <w:i/>
          <w:iCs/>
        </w:rPr>
        <w:t>The International Conference on Future Networks and Distributed Systems (ICFNDS '23), December 21–22, Dubai, United Arab Emirates</w:t>
      </w:r>
      <w:r w:rsidRPr="00E3701C">
        <w:rPr>
          <w:rFonts w:eastAsia="Times New Roman"/>
        </w:rPr>
        <w:t>. ACM.</w:t>
      </w:r>
    </w:p>
    <w:p w14:paraId="3BEBDA02"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rPr>
        <w:t>Breiman</w:t>
      </w:r>
      <w:proofErr w:type="spellEnd"/>
      <w:r w:rsidRPr="00E3701C">
        <w:rPr>
          <w:rFonts w:eastAsia="Times New Roman"/>
        </w:rPr>
        <w:t xml:space="preserve">, L. (1996). Bagging predictors. </w:t>
      </w:r>
      <w:r w:rsidRPr="00E3701C">
        <w:rPr>
          <w:rFonts w:eastAsia="Times New Roman"/>
          <w:i/>
          <w:iCs/>
        </w:rPr>
        <w:t>Machine Learning</w:t>
      </w:r>
      <w:r w:rsidRPr="00E3701C">
        <w:rPr>
          <w:rFonts w:eastAsia="Times New Roman"/>
        </w:rPr>
        <w:t xml:space="preserve">, </w:t>
      </w:r>
      <w:r w:rsidRPr="00E3701C">
        <w:rPr>
          <w:rFonts w:eastAsia="Times New Roman"/>
          <w:i/>
          <w:iCs/>
        </w:rPr>
        <w:t>24</w:t>
      </w:r>
      <w:r w:rsidRPr="00E3701C">
        <w:rPr>
          <w:rFonts w:eastAsia="Times New Roman"/>
        </w:rPr>
        <w:t>(2), 123–140. https://doi.org/10.1007/BF00058655</w:t>
      </w:r>
    </w:p>
    <w:p w14:paraId="62175258"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Chen, T., &amp; </w:t>
      </w:r>
      <w:proofErr w:type="spellStart"/>
      <w:r w:rsidRPr="00E3701C">
        <w:rPr>
          <w:rFonts w:eastAsia="Times New Roman"/>
        </w:rPr>
        <w:t>Guestrin</w:t>
      </w:r>
      <w:proofErr w:type="spellEnd"/>
      <w:r w:rsidRPr="00E3701C">
        <w:rPr>
          <w:rFonts w:eastAsia="Times New Roman"/>
        </w:rPr>
        <w:t xml:space="preserve">, C. (2016). </w:t>
      </w:r>
      <w:proofErr w:type="spellStart"/>
      <w:r w:rsidRPr="00E3701C">
        <w:rPr>
          <w:rFonts w:eastAsia="Times New Roman"/>
        </w:rPr>
        <w:t>XGBoost</w:t>
      </w:r>
      <w:proofErr w:type="spellEnd"/>
      <w:r w:rsidRPr="00E3701C">
        <w:rPr>
          <w:rFonts w:eastAsia="Times New Roman"/>
        </w:rPr>
        <w:t xml:space="preserve">: A scalable tree boosting system. In </w:t>
      </w:r>
      <w:r w:rsidRPr="00E3701C">
        <w:rPr>
          <w:rFonts w:eastAsia="Times New Roman"/>
          <w:i/>
          <w:iCs/>
        </w:rPr>
        <w:t>Proceedings of the 22nd ACM SIGKDD International Conference on Knowledge Discovery and Data Mining</w:t>
      </w:r>
      <w:r w:rsidRPr="00E3701C">
        <w:rPr>
          <w:rFonts w:eastAsia="Times New Roman"/>
        </w:rPr>
        <w:t xml:space="preserve"> (pp. 785–794). ACM. https://doi.org/10.1145/2939672.2939785</w:t>
      </w:r>
    </w:p>
    <w:p w14:paraId="33BEEF15"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Hastie, T., </w:t>
      </w:r>
      <w:proofErr w:type="spellStart"/>
      <w:r w:rsidRPr="00E3701C">
        <w:rPr>
          <w:rFonts w:eastAsia="Times New Roman"/>
        </w:rPr>
        <w:t>Tibshirani</w:t>
      </w:r>
      <w:proofErr w:type="spellEnd"/>
      <w:r w:rsidRPr="00E3701C">
        <w:rPr>
          <w:rFonts w:eastAsia="Times New Roman"/>
        </w:rPr>
        <w:t xml:space="preserve">, R., &amp; Friedman, J. (2017). </w:t>
      </w:r>
      <w:r w:rsidRPr="00E3701C">
        <w:rPr>
          <w:rFonts w:eastAsia="Times New Roman"/>
          <w:i/>
          <w:iCs/>
        </w:rPr>
        <w:t>The elements of statistical learning: Data mining, inference, and prediction</w:t>
      </w:r>
      <w:r w:rsidRPr="00E3701C">
        <w:rPr>
          <w:rFonts w:eastAsia="Times New Roman"/>
        </w:rPr>
        <w:t xml:space="preserve"> (2nd ed.). Springer. https://doi.org/10.1007/978-0-387-84858-7</w:t>
      </w:r>
    </w:p>
    <w:p w14:paraId="3EE6CECC"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Kaggle Inc. (2016). </w:t>
      </w:r>
      <w:r w:rsidRPr="00E3701C">
        <w:rPr>
          <w:rFonts w:eastAsia="Times New Roman"/>
          <w:i/>
          <w:iCs/>
        </w:rPr>
        <w:t>House prices: Advanced regression techniques</w:t>
      </w:r>
      <w:r w:rsidRPr="00E3701C">
        <w:rPr>
          <w:rFonts w:eastAsia="Times New Roman"/>
        </w:rPr>
        <w:t xml:space="preserve"> [Dataset]. Kaggle. https://www.kaggle.com/competitions/house-prices-advanced-regression-techniques</w:t>
      </w:r>
    </w:p>
    <w:p w14:paraId="37983D9A"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Kuhn, M. (2024). </w:t>
      </w:r>
      <w:r w:rsidRPr="00E3701C">
        <w:rPr>
          <w:rFonts w:eastAsia="Times New Roman"/>
          <w:i/>
          <w:iCs/>
        </w:rPr>
        <w:t>caret: Classification and regression training</w:t>
      </w:r>
      <w:r w:rsidRPr="00E3701C">
        <w:rPr>
          <w:rFonts w:eastAsia="Times New Roman"/>
        </w:rPr>
        <w:t xml:space="preserve"> (R package version 6.0-94) [Computer software]. The Comprehensive R Archive Network. https://CRAN.R-project.org/package=caret</w:t>
      </w:r>
    </w:p>
    <w:p w14:paraId="66802073"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Liu, Y., &amp; Tang, A. (2022). Prediction method of government economic situation based on big data analysis. </w:t>
      </w:r>
      <w:r w:rsidRPr="00E3701C">
        <w:rPr>
          <w:rFonts w:eastAsia="Times New Roman"/>
          <w:i/>
          <w:iCs/>
        </w:rPr>
        <w:t>Digital Government: Research and Practice</w:t>
      </w:r>
      <w:r w:rsidRPr="00E3701C">
        <w:rPr>
          <w:rFonts w:eastAsia="Times New Roman"/>
        </w:rPr>
        <w:t xml:space="preserve">, </w:t>
      </w:r>
      <w:r w:rsidRPr="00E3701C">
        <w:rPr>
          <w:rFonts w:eastAsia="Times New Roman"/>
          <w:i/>
          <w:iCs/>
        </w:rPr>
        <w:t>3</w:t>
      </w:r>
      <w:r w:rsidRPr="00E3701C">
        <w:rPr>
          <w:rFonts w:eastAsia="Times New Roman"/>
        </w:rPr>
        <w:t>(4), Article 27. https://doi.org/10.1145/3511688</w:t>
      </w:r>
    </w:p>
    <w:p w14:paraId="5C69BE02"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Liu, Y., Wang, Y., &amp; Zhang, J. (2021). Real estate price prediction using machine learning algorithms: A systematic review. </w:t>
      </w:r>
      <w:r w:rsidRPr="00E3701C">
        <w:rPr>
          <w:rFonts w:eastAsia="Times New Roman"/>
          <w:i/>
          <w:iCs/>
        </w:rPr>
        <w:t>Journal of Real Estate Research</w:t>
      </w:r>
      <w:r w:rsidRPr="00E3701C">
        <w:rPr>
          <w:rFonts w:eastAsia="Times New Roman"/>
        </w:rPr>
        <w:t xml:space="preserve">, </w:t>
      </w:r>
      <w:r w:rsidRPr="00E3701C">
        <w:rPr>
          <w:rFonts w:eastAsia="Times New Roman"/>
          <w:i/>
          <w:iCs/>
        </w:rPr>
        <w:t>43</w:t>
      </w:r>
      <w:r w:rsidRPr="00E3701C">
        <w:rPr>
          <w:rFonts w:eastAsia="Times New Roman"/>
        </w:rPr>
        <w:t>(4), 471–506. https://doi.org/10.1080/08965803.2021.1895292</w:t>
      </w:r>
    </w:p>
    <w:p w14:paraId="5FAB3196"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rPr>
        <w:t>Loshin</w:t>
      </w:r>
      <w:proofErr w:type="spellEnd"/>
      <w:r w:rsidRPr="00E3701C">
        <w:rPr>
          <w:rFonts w:eastAsia="Times New Roman"/>
        </w:rPr>
        <w:t xml:space="preserve">, D. (2013). </w:t>
      </w:r>
      <w:r w:rsidRPr="00E3701C">
        <w:rPr>
          <w:rFonts w:eastAsia="Times New Roman"/>
          <w:i/>
          <w:iCs/>
        </w:rPr>
        <w:t>Big data analytics: From strategic planning to enterprise integration with tools, techniques, NoSQL, and graph</w:t>
      </w:r>
      <w:r w:rsidRPr="00E3701C">
        <w:rPr>
          <w:rFonts w:eastAsia="Times New Roman"/>
        </w:rPr>
        <w:t>. Elsevier/Morgan Kaufmann.</w:t>
      </w:r>
    </w:p>
    <w:p w14:paraId="459A1FAF"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Park, B., &amp; Bae, J. K. (2015). Using machine learning algorithms for housing price prediction: The case of Fairfax County, Virginia housing data. </w:t>
      </w:r>
      <w:r w:rsidRPr="00E3701C">
        <w:rPr>
          <w:rFonts w:eastAsia="Times New Roman"/>
          <w:i/>
          <w:iCs/>
        </w:rPr>
        <w:t>Expert Systems with Applications</w:t>
      </w:r>
      <w:r w:rsidRPr="00E3701C">
        <w:rPr>
          <w:rFonts w:eastAsia="Times New Roman"/>
        </w:rPr>
        <w:t xml:space="preserve">, </w:t>
      </w:r>
      <w:r w:rsidRPr="00E3701C">
        <w:rPr>
          <w:rFonts w:eastAsia="Times New Roman"/>
          <w:i/>
          <w:iCs/>
        </w:rPr>
        <w:t>42</w:t>
      </w:r>
      <w:r w:rsidRPr="00E3701C">
        <w:rPr>
          <w:rFonts w:eastAsia="Times New Roman"/>
        </w:rPr>
        <w:t>(6), 2928–2934. https://doi.org/10.1016/j.eswa.2014.11.040</w:t>
      </w:r>
    </w:p>
    <w:p w14:paraId="44BE4E65"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R Core Team. (2024). </w:t>
      </w:r>
      <w:r w:rsidRPr="00E3701C">
        <w:rPr>
          <w:rFonts w:eastAsia="Times New Roman"/>
          <w:i/>
          <w:iCs/>
        </w:rPr>
        <w:t>R: A language and environment for statistical computing</w:t>
      </w:r>
      <w:r w:rsidRPr="00E3701C">
        <w:rPr>
          <w:rFonts w:eastAsia="Times New Roman"/>
        </w:rPr>
        <w:t xml:space="preserve"> (Version 4.4.0) [Computer software]. R Foundation for Statistical Computing. https://www.R-project.org/</w:t>
      </w:r>
    </w:p>
    <w:p w14:paraId="53D26004" w14:textId="77777777" w:rsidR="000F0E00" w:rsidRPr="00E3701C" w:rsidRDefault="000F0E00" w:rsidP="000F0E00">
      <w:pPr>
        <w:spacing w:before="100" w:beforeAutospacing="1" w:after="100" w:afterAutospacing="1"/>
        <w:rPr>
          <w:rFonts w:eastAsia="Times New Roman"/>
        </w:rPr>
      </w:pPr>
      <w:proofErr w:type="spellStart"/>
      <w:r w:rsidRPr="00E3701C">
        <w:rPr>
          <w:rFonts w:eastAsia="Times New Roman"/>
        </w:rPr>
        <w:t>Tibshirani</w:t>
      </w:r>
      <w:proofErr w:type="spellEnd"/>
      <w:r w:rsidRPr="00E3701C">
        <w:rPr>
          <w:rFonts w:eastAsia="Times New Roman"/>
        </w:rPr>
        <w:t xml:space="preserve">, R. (1996). Regression shrinkage and selection via the lasso. </w:t>
      </w:r>
      <w:r w:rsidRPr="00E3701C">
        <w:rPr>
          <w:rFonts w:eastAsia="Times New Roman"/>
          <w:i/>
          <w:iCs/>
        </w:rPr>
        <w:t>Journal of the Royal Statistical Society: Series B (Methodological)</w:t>
      </w:r>
      <w:r w:rsidRPr="00E3701C">
        <w:rPr>
          <w:rFonts w:eastAsia="Times New Roman"/>
        </w:rPr>
        <w:t xml:space="preserve">, </w:t>
      </w:r>
      <w:r w:rsidRPr="00E3701C">
        <w:rPr>
          <w:rFonts w:eastAsia="Times New Roman"/>
          <w:i/>
          <w:iCs/>
        </w:rPr>
        <w:t>58</w:t>
      </w:r>
      <w:r w:rsidRPr="00E3701C">
        <w:rPr>
          <w:rFonts w:eastAsia="Times New Roman"/>
        </w:rPr>
        <w:t>(1), 267–288. https://doi.org/10.1111/j.2517-</w:t>
      </w:r>
      <w:r w:rsidRPr="00E3701C">
        <w:rPr>
          <w:rFonts w:eastAsia="Times New Roman"/>
        </w:rPr>
        <w:lastRenderedPageBreak/>
        <w:t>6161.1996.tb02080.x</w:t>
      </w:r>
    </w:p>
    <w:p w14:paraId="48BA65CD"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Truong, Q., Nguyen, M., Dang, H., &amp; Mei, B. (2020). Housing price prediction via improved machine learning techniques. </w:t>
      </w:r>
      <w:r w:rsidRPr="00E3701C">
        <w:rPr>
          <w:rFonts w:eastAsia="Times New Roman"/>
          <w:i/>
          <w:iCs/>
        </w:rPr>
        <w:t>Procedia Computer Science</w:t>
      </w:r>
      <w:r w:rsidRPr="00E3701C">
        <w:rPr>
          <w:rFonts w:eastAsia="Times New Roman"/>
        </w:rPr>
        <w:t xml:space="preserve">, </w:t>
      </w:r>
      <w:r w:rsidRPr="00E3701C">
        <w:rPr>
          <w:rFonts w:eastAsia="Times New Roman"/>
          <w:i/>
          <w:iCs/>
        </w:rPr>
        <w:t>174</w:t>
      </w:r>
      <w:r w:rsidRPr="00E3701C">
        <w:rPr>
          <w:rFonts w:eastAsia="Times New Roman"/>
        </w:rPr>
        <w:t>, 433–442. https://doi.org/10.1016/j.procs.2020.06.111</w:t>
      </w:r>
    </w:p>
    <w:p w14:paraId="31E035FA"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Wright, M. N., &amp; Ziegler, A. (2017). ranger: A fast implementation of random forests for high dimensional data in C++ and R. </w:t>
      </w:r>
      <w:r w:rsidRPr="00E3701C">
        <w:rPr>
          <w:rFonts w:eastAsia="Times New Roman"/>
          <w:i/>
          <w:iCs/>
        </w:rPr>
        <w:t>Journal of Statistical Software</w:t>
      </w:r>
      <w:r w:rsidRPr="00E3701C">
        <w:rPr>
          <w:rFonts w:eastAsia="Times New Roman"/>
        </w:rPr>
        <w:t xml:space="preserve">, </w:t>
      </w:r>
      <w:r w:rsidRPr="00E3701C">
        <w:rPr>
          <w:rFonts w:eastAsia="Times New Roman"/>
          <w:i/>
          <w:iCs/>
        </w:rPr>
        <w:t>77</w:t>
      </w:r>
      <w:r w:rsidRPr="00E3701C">
        <w:rPr>
          <w:rFonts w:eastAsia="Times New Roman"/>
        </w:rPr>
        <w:t>(1), 1–17. https://doi.org/10.18637/jss.v077.i01</w:t>
      </w:r>
    </w:p>
    <w:p w14:paraId="01837CC2" w14:textId="77777777" w:rsidR="000F0E00" w:rsidRPr="00E3701C" w:rsidRDefault="000F0E00" w:rsidP="000F0E00">
      <w:pPr>
        <w:spacing w:before="100" w:beforeAutospacing="1" w:after="100" w:afterAutospacing="1"/>
        <w:rPr>
          <w:rFonts w:eastAsia="Times New Roman"/>
        </w:rPr>
      </w:pPr>
      <w:r w:rsidRPr="00E3701C">
        <w:rPr>
          <w:rFonts w:eastAsia="Times New Roman"/>
        </w:rPr>
        <w:t xml:space="preserve">Zhou, Z. H. (2021). </w:t>
      </w:r>
      <w:r w:rsidRPr="00E3701C">
        <w:rPr>
          <w:rFonts w:eastAsia="Times New Roman"/>
          <w:i/>
          <w:iCs/>
        </w:rPr>
        <w:t>Machine learning</w:t>
      </w:r>
      <w:r w:rsidRPr="00E3701C">
        <w:rPr>
          <w:rFonts w:eastAsia="Times New Roman"/>
        </w:rPr>
        <w:t>. Springer. https://doi.org/10.1007/978-981-15-1967-3</w:t>
      </w:r>
    </w:p>
    <w:p w14:paraId="2C55D626" w14:textId="77777777" w:rsidR="000F0E00" w:rsidRDefault="000F0E00" w:rsidP="000F0E00"/>
    <w:p w14:paraId="74054812" w14:textId="77777777" w:rsidR="004618FF" w:rsidRPr="00285D0F" w:rsidRDefault="004618FF" w:rsidP="000F0E00">
      <w:pPr>
        <w:spacing w:line="480" w:lineRule="auto"/>
        <w:ind w:left="119" w:right="43"/>
        <w:jc w:val="center"/>
        <w:rPr>
          <w:rFonts w:ascii="Calibri" w:hAnsi="Calibri" w:cs="Calibri"/>
          <w:noProof/>
          <w:sz w:val="24"/>
          <w:szCs w:val="24"/>
        </w:rPr>
      </w:pPr>
    </w:p>
    <w:sectPr w:rsidR="004618FF" w:rsidRPr="00285D0F" w:rsidSect="00DB42B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D0D77" w14:textId="77777777" w:rsidR="00790661" w:rsidRDefault="00790661" w:rsidP="000F0E00">
      <w:r>
        <w:separator/>
      </w:r>
    </w:p>
  </w:endnote>
  <w:endnote w:type="continuationSeparator" w:id="0">
    <w:p w14:paraId="55C1929F" w14:textId="77777777" w:rsidR="00790661" w:rsidRDefault="00790661" w:rsidP="000F0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BCDC0" w14:textId="77777777" w:rsidR="00790661" w:rsidRDefault="00790661" w:rsidP="000F0E00">
      <w:r>
        <w:separator/>
      </w:r>
    </w:p>
  </w:footnote>
  <w:footnote w:type="continuationSeparator" w:id="0">
    <w:p w14:paraId="1D6D83CA" w14:textId="77777777" w:rsidR="00790661" w:rsidRDefault="00790661" w:rsidP="000F0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90BA0" w14:textId="77777777" w:rsidR="00DB42B6" w:rsidRDefault="00DB42B6" w:rsidP="00AD1C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A9FDD87" w14:textId="77777777" w:rsidR="00DB42B6" w:rsidRDefault="00DB42B6" w:rsidP="00DB42B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72026D2A" w14:textId="77777777" w:rsidR="00DB42B6" w:rsidRDefault="00DB42B6" w:rsidP="00DB42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A7F03" w14:textId="77777777" w:rsidR="00E40951" w:rsidRDefault="00DB42B6" w:rsidP="00285D0F">
    <w:pPr>
      <w:pStyle w:val="Header"/>
      <w:ind w:right="360"/>
    </w:pPr>
    <w:r>
      <w:t>Predicting House Prices</w:t>
    </w:r>
    <w:r w:rsidR="00285D0F">
      <w:tab/>
    </w:r>
    <w:r w:rsidR="00285D0F">
      <w:tab/>
    </w:r>
    <w: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4817B" w14:textId="77777777" w:rsidR="00DB42B6" w:rsidRDefault="00DB42B6" w:rsidP="00285D0F">
    <w:pPr>
      <w:pStyle w:val="Header"/>
      <w:ind w:right="360"/>
    </w:pPr>
    <w:r>
      <w:t>Predicting House Prices</w:t>
    </w:r>
    <w:r w:rsidR="00285D0F">
      <w:tab/>
    </w:r>
    <w:r w:rsidR="00285D0F">
      <w:tab/>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276F"/>
    <w:multiLevelType w:val="multilevel"/>
    <w:tmpl w:val="EC30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93EC9"/>
    <w:multiLevelType w:val="multilevel"/>
    <w:tmpl w:val="EC2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966C3"/>
    <w:multiLevelType w:val="multilevel"/>
    <w:tmpl w:val="339E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66A6B"/>
    <w:multiLevelType w:val="hybridMultilevel"/>
    <w:tmpl w:val="9B98A242"/>
    <w:lvl w:ilvl="0" w:tplc="6E646E76">
      <w:numFmt w:val="bullet"/>
      <w:lvlText w:val="&gt;"/>
      <w:lvlJc w:val="left"/>
      <w:pPr>
        <w:ind w:left="425" w:hanging="192"/>
      </w:pPr>
      <w:rPr>
        <w:rFonts w:ascii="Arial" w:eastAsia="Arial" w:hAnsi="Arial" w:cs="Arial" w:hint="default"/>
        <w:spacing w:val="0"/>
        <w:w w:val="63"/>
        <w:lang w:val="en-US" w:eastAsia="en-US" w:bidi="ar-SA"/>
      </w:rPr>
    </w:lvl>
    <w:lvl w:ilvl="1" w:tplc="FFC4BBB6">
      <w:numFmt w:val="bullet"/>
      <w:lvlText w:val="•"/>
      <w:lvlJc w:val="left"/>
      <w:pPr>
        <w:ind w:left="1187" w:hanging="192"/>
      </w:pPr>
      <w:rPr>
        <w:rFonts w:hint="default"/>
        <w:lang w:val="en-US" w:eastAsia="en-US" w:bidi="ar-SA"/>
      </w:rPr>
    </w:lvl>
    <w:lvl w:ilvl="2" w:tplc="E57C522E">
      <w:numFmt w:val="bullet"/>
      <w:lvlText w:val="•"/>
      <w:lvlJc w:val="left"/>
      <w:pPr>
        <w:ind w:left="1955" w:hanging="192"/>
      </w:pPr>
      <w:rPr>
        <w:rFonts w:hint="default"/>
        <w:lang w:val="en-US" w:eastAsia="en-US" w:bidi="ar-SA"/>
      </w:rPr>
    </w:lvl>
    <w:lvl w:ilvl="3" w:tplc="26145880">
      <w:numFmt w:val="bullet"/>
      <w:lvlText w:val="•"/>
      <w:lvlJc w:val="left"/>
      <w:pPr>
        <w:ind w:left="2723" w:hanging="192"/>
      </w:pPr>
      <w:rPr>
        <w:rFonts w:hint="default"/>
        <w:lang w:val="en-US" w:eastAsia="en-US" w:bidi="ar-SA"/>
      </w:rPr>
    </w:lvl>
    <w:lvl w:ilvl="4" w:tplc="BB2C2B84">
      <w:numFmt w:val="bullet"/>
      <w:lvlText w:val="•"/>
      <w:lvlJc w:val="left"/>
      <w:pPr>
        <w:ind w:left="3491" w:hanging="192"/>
      </w:pPr>
      <w:rPr>
        <w:rFonts w:hint="default"/>
        <w:lang w:val="en-US" w:eastAsia="en-US" w:bidi="ar-SA"/>
      </w:rPr>
    </w:lvl>
    <w:lvl w:ilvl="5" w:tplc="ACCEEC34">
      <w:numFmt w:val="bullet"/>
      <w:lvlText w:val="•"/>
      <w:lvlJc w:val="left"/>
      <w:pPr>
        <w:ind w:left="4259" w:hanging="192"/>
      </w:pPr>
      <w:rPr>
        <w:rFonts w:hint="default"/>
        <w:lang w:val="en-US" w:eastAsia="en-US" w:bidi="ar-SA"/>
      </w:rPr>
    </w:lvl>
    <w:lvl w:ilvl="6" w:tplc="061E0A8E">
      <w:numFmt w:val="bullet"/>
      <w:lvlText w:val="•"/>
      <w:lvlJc w:val="left"/>
      <w:pPr>
        <w:ind w:left="5027" w:hanging="192"/>
      </w:pPr>
      <w:rPr>
        <w:rFonts w:hint="default"/>
        <w:lang w:val="en-US" w:eastAsia="en-US" w:bidi="ar-SA"/>
      </w:rPr>
    </w:lvl>
    <w:lvl w:ilvl="7" w:tplc="2BBE916E">
      <w:numFmt w:val="bullet"/>
      <w:lvlText w:val="•"/>
      <w:lvlJc w:val="left"/>
      <w:pPr>
        <w:ind w:left="5795" w:hanging="192"/>
      </w:pPr>
      <w:rPr>
        <w:rFonts w:hint="default"/>
        <w:lang w:val="en-US" w:eastAsia="en-US" w:bidi="ar-SA"/>
      </w:rPr>
    </w:lvl>
    <w:lvl w:ilvl="8" w:tplc="A07C3492">
      <w:numFmt w:val="bullet"/>
      <w:lvlText w:val="•"/>
      <w:lvlJc w:val="left"/>
      <w:pPr>
        <w:ind w:left="6563" w:hanging="192"/>
      </w:pPr>
      <w:rPr>
        <w:rFonts w:hint="default"/>
        <w:lang w:val="en-US" w:eastAsia="en-US" w:bidi="ar-SA"/>
      </w:rPr>
    </w:lvl>
  </w:abstractNum>
  <w:abstractNum w:abstractNumId="4" w15:restartNumberingAfterBreak="0">
    <w:nsid w:val="54410428"/>
    <w:multiLevelType w:val="multilevel"/>
    <w:tmpl w:val="3D02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54D6E"/>
    <w:multiLevelType w:val="multilevel"/>
    <w:tmpl w:val="8692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D5228"/>
    <w:multiLevelType w:val="multilevel"/>
    <w:tmpl w:val="36BA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459F7"/>
    <w:multiLevelType w:val="multilevel"/>
    <w:tmpl w:val="5C84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06728"/>
    <w:multiLevelType w:val="multilevel"/>
    <w:tmpl w:val="83C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C50D1"/>
    <w:multiLevelType w:val="multilevel"/>
    <w:tmpl w:val="46B2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435465">
    <w:abstractNumId w:val="3"/>
  </w:num>
  <w:num w:numId="2" w16cid:durableId="731200476">
    <w:abstractNumId w:val="2"/>
  </w:num>
  <w:num w:numId="3" w16cid:durableId="937714512">
    <w:abstractNumId w:val="8"/>
  </w:num>
  <w:num w:numId="4" w16cid:durableId="1074204279">
    <w:abstractNumId w:val="7"/>
  </w:num>
  <w:num w:numId="5" w16cid:durableId="636687705">
    <w:abstractNumId w:val="1"/>
  </w:num>
  <w:num w:numId="6" w16cid:durableId="435951056">
    <w:abstractNumId w:val="9"/>
  </w:num>
  <w:num w:numId="7" w16cid:durableId="16591483">
    <w:abstractNumId w:val="4"/>
  </w:num>
  <w:num w:numId="8" w16cid:durableId="1903977130">
    <w:abstractNumId w:val="6"/>
  </w:num>
  <w:num w:numId="9" w16cid:durableId="1315456116">
    <w:abstractNumId w:val="5"/>
  </w:num>
  <w:num w:numId="10" w16cid:durableId="179976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D7"/>
    <w:rsid w:val="0005414B"/>
    <w:rsid w:val="00095B3F"/>
    <w:rsid w:val="000D2EF7"/>
    <w:rsid w:val="000E514A"/>
    <w:rsid w:val="000F0E00"/>
    <w:rsid w:val="000F4148"/>
    <w:rsid w:val="00132A69"/>
    <w:rsid w:val="00132B2A"/>
    <w:rsid w:val="001339D9"/>
    <w:rsid w:val="001817C4"/>
    <w:rsid w:val="00192932"/>
    <w:rsid w:val="001B7F9A"/>
    <w:rsid w:val="001D06F3"/>
    <w:rsid w:val="00207809"/>
    <w:rsid w:val="00285D0F"/>
    <w:rsid w:val="002E41ED"/>
    <w:rsid w:val="00305E30"/>
    <w:rsid w:val="00320E87"/>
    <w:rsid w:val="0034163C"/>
    <w:rsid w:val="0038598B"/>
    <w:rsid w:val="0042656A"/>
    <w:rsid w:val="004618FF"/>
    <w:rsid w:val="004723A7"/>
    <w:rsid w:val="0057374D"/>
    <w:rsid w:val="005778A1"/>
    <w:rsid w:val="00585943"/>
    <w:rsid w:val="006562AB"/>
    <w:rsid w:val="00670A8A"/>
    <w:rsid w:val="006D44CC"/>
    <w:rsid w:val="006D64D7"/>
    <w:rsid w:val="006D6A84"/>
    <w:rsid w:val="006F7913"/>
    <w:rsid w:val="0071626F"/>
    <w:rsid w:val="00721FC3"/>
    <w:rsid w:val="00790661"/>
    <w:rsid w:val="00802F04"/>
    <w:rsid w:val="00864DA3"/>
    <w:rsid w:val="008A4936"/>
    <w:rsid w:val="008E0AD7"/>
    <w:rsid w:val="009133B0"/>
    <w:rsid w:val="009E556E"/>
    <w:rsid w:val="00A548E3"/>
    <w:rsid w:val="00A80BE0"/>
    <w:rsid w:val="00AA7AE5"/>
    <w:rsid w:val="00AD1C50"/>
    <w:rsid w:val="00B01AA1"/>
    <w:rsid w:val="00B2687E"/>
    <w:rsid w:val="00B5503D"/>
    <w:rsid w:val="00B70419"/>
    <w:rsid w:val="00C047AA"/>
    <w:rsid w:val="00CC3802"/>
    <w:rsid w:val="00CD538F"/>
    <w:rsid w:val="00D76C41"/>
    <w:rsid w:val="00DA5A29"/>
    <w:rsid w:val="00DB42B6"/>
    <w:rsid w:val="00DD427D"/>
    <w:rsid w:val="00DD6E13"/>
    <w:rsid w:val="00E40951"/>
    <w:rsid w:val="00EF7510"/>
    <w:rsid w:val="00F40C51"/>
    <w:rsid w:val="00F9781E"/>
    <w:rsid w:val="00FA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9E51"/>
  <w15:docId w15:val="{4FE5FD81-AF25-C548-A0EE-7AE66A64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w:eastAsia="Arial" w:hAnsi="Arial" w:cs="Arial"/>
      <w:sz w:val="22"/>
      <w:szCs w:val="22"/>
    </w:rPr>
  </w:style>
  <w:style w:type="paragraph" w:styleId="Heading1">
    <w:name w:val="heading 1"/>
    <w:basedOn w:val="Normal"/>
    <w:uiPriority w:val="9"/>
    <w:qFormat/>
    <w:pPr>
      <w:ind w:left="120"/>
      <w:outlineLvl w:val="0"/>
    </w:pPr>
    <w:rPr>
      <w:rFonts w:ascii="Calibri" w:eastAsia="Calibri" w:hAnsi="Calibri" w:cs="Calibri"/>
      <w:b/>
      <w:bCs/>
      <w:sz w:val="24"/>
      <w:szCs w:val="24"/>
    </w:rPr>
  </w:style>
  <w:style w:type="paragraph" w:styleId="Heading2">
    <w:name w:val="heading 2"/>
    <w:basedOn w:val="Normal"/>
    <w:uiPriority w:val="9"/>
    <w:unhideWhenUsed/>
    <w:qFormat/>
    <w:pPr>
      <w:ind w:left="239"/>
      <w:outlineLvl w:val="1"/>
    </w:pPr>
    <w:rPr>
      <w:b/>
      <w:bCs/>
      <w:sz w:val="11"/>
      <w:szCs w:val="11"/>
    </w:rPr>
  </w:style>
  <w:style w:type="paragraph" w:styleId="Heading3">
    <w:name w:val="heading 3"/>
    <w:basedOn w:val="Normal"/>
    <w:uiPriority w:val="9"/>
    <w:unhideWhenUsed/>
    <w:qFormat/>
    <w:pPr>
      <w:spacing w:before="85"/>
      <w:ind w:left="238"/>
      <w:outlineLvl w:val="2"/>
    </w:pPr>
    <w:rPr>
      <w:rFonts w:ascii="Times New Roman" w:eastAsia="Times New Roman" w:hAnsi="Times New Roman" w:cs="Times New Roman"/>
      <w:b/>
      <w:bCs/>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7"/>
      <w:szCs w:val="7"/>
    </w:rPr>
  </w:style>
  <w:style w:type="paragraph" w:styleId="ListParagraph">
    <w:name w:val="List Paragraph"/>
    <w:basedOn w:val="Normal"/>
    <w:uiPriority w:val="1"/>
    <w:qFormat/>
    <w:pPr>
      <w:spacing w:before="74"/>
      <w:ind w:left="425" w:right="186" w:hanging="191"/>
    </w:pPr>
  </w:style>
  <w:style w:type="paragraph" w:customStyle="1" w:styleId="TableParagraph">
    <w:name w:val="Table Paragraph"/>
    <w:basedOn w:val="Normal"/>
    <w:uiPriority w:val="1"/>
    <w:qFormat/>
  </w:style>
  <w:style w:type="character" w:styleId="Hyperlink">
    <w:name w:val="Hyperlink"/>
    <w:uiPriority w:val="99"/>
    <w:unhideWhenUsed/>
    <w:rsid w:val="00207809"/>
    <w:rPr>
      <w:color w:val="0000FF"/>
      <w:u w:val="single"/>
    </w:rPr>
  </w:style>
  <w:style w:type="character" w:styleId="UnresolvedMention">
    <w:name w:val="Unresolved Mention"/>
    <w:uiPriority w:val="99"/>
    <w:semiHidden/>
    <w:unhideWhenUsed/>
    <w:rsid w:val="00207809"/>
    <w:rPr>
      <w:color w:val="605E5C"/>
      <w:shd w:val="clear" w:color="auto" w:fill="E1DFDD"/>
    </w:rPr>
  </w:style>
  <w:style w:type="character" w:styleId="FollowedHyperlink">
    <w:name w:val="FollowedHyperlink"/>
    <w:uiPriority w:val="99"/>
    <w:semiHidden/>
    <w:unhideWhenUsed/>
    <w:rsid w:val="00802F04"/>
    <w:rPr>
      <w:color w:val="800080"/>
      <w:u w:val="single"/>
    </w:rPr>
  </w:style>
  <w:style w:type="paragraph" w:styleId="Header">
    <w:name w:val="header"/>
    <w:basedOn w:val="Normal"/>
    <w:link w:val="HeaderChar"/>
    <w:uiPriority w:val="99"/>
    <w:unhideWhenUsed/>
    <w:rsid w:val="000F0E00"/>
    <w:pPr>
      <w:tabs>
        <w:tab w:val="center" w:pos="4680"/>
        <w:tab w:val="right" w:pos="9360"/>
      </w:tabs>
    </w:pPr>
  </w:style>
  <w:style w:type="character" w:customStyle="1" w:styleId="HeaderChar">
    <w:name w:val="Header Char"/>
    <w:link w:val="Header"/>
    <w:uiPriority w:val="99"/>
    <w:rsid w:val="000F0E00"/>
    <w:rPr>
      <w:rFonts w:ascii="Arial" w:eastAsia="Arial" w:hAnsi="Arial" w:cs="Arial"/>
    </w:rPr>
  </w:style>
  <w:style w:type="paragraph" w:styleId="Footer">
    <w:name w:val="footer"/>
    <w:basedOn w:val="Normal"/>
    <w:link w:val="FooterChar"/>
    <w:uiPriority w:val="99"/>
    <w:unhideWhenUsed/>
    <w:rsid w:val="000F0E00"/>
    <w:pPr>
      <w:tabs>
        <w:tab w:val="center" w:pos="4680"/>
        <w:tab w:val="right" w:pos="9360"/>
      </w:tabs>
    </w:pPr>
  </w:style>
  <w:style w:type="character" w:customStyle="1" w:styleId="FooterChar">
    <w:name w:val="Footer Char"/>
    <w:link w:val="Footer"/>
    <w:uiPriority w:val="99"/>
    <w:rsid w:val="000F0E00"/>
    <w:rPr>
      <w:rFonts w:ascii="Arial" w:eastAsia="Arial" w:hAnsi="Arial" w:cs="Arial"/>
    </w:rPr>
  </w:style>
  <w:style w:type="character" w:styleId="PageNumber">
    <w:name w:val="page number"/>
    <w:basedOn w:val="DefaultParagraphFont"/>
    <w:uiPriority w:val="99"/>
    <w:semiHidden/>
    <w:unhideWhenUsed/>
    <w:rsid w:val="00DB42B6"/>
  </w:style>
  <w:style w:type="paragraph" w:customStyle="1" w:styleId="FacetOddPage">
    <w:name w:val="Facet (Odd Page)"/>
    <w:rsid w:val="00DB42B6"/>
    <w:pPr>
      <w:spacing w:after="160" w:line="259" w:lineRule="auto"/>
    </w:pPr>
    <w:rPr>
      <w:rFonts w:eastAsia="Times New Roman"/>
      <w:sz w:val="3276"/>
      <w:szCs w:val="3276"/>
    </w:rPr>
  </w:style>
  <w:style w:type="paragraph" w:customStyle="1" w:styleId="085B90EB7E25457C89F25A370BE2DA4E">
    <w:name w:val="085B90EB7E25457C89F25A370BE2DA4E"/>
    <w:rsid w:val="00DB42B6"/>
    <w:pPr>
      <w:spacing w:after="160" w:line="259" w:lineRule="auto"/>
    </w:pPr>
    <w:rPr>
      <w:rFonts w:eastAsia="Times New Roma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6892">
      <w:bodyDiv w:val="1"/>
      <w:marLeft w:val="0"/>
      <w:marRight w:val="0"/>
      <w:marTop w:val="0"/>
      <w:marBottom w:val="0"/>
      <w:divBdr>
        <w:top w:val="none" w:sz="0" w:space="0" w:color="auto"/>
        <w:left w:val="none" w:sz="0" w:space="0" w:color="auto"/>
        <w:bottom w:val="none" w:sz="0" w:space="0" w:color="auto"/>
        <w:right w:val="none" w:sz="0" w:space="0" w:color="auto"/>
      </w:divBdr>
    </w:div>
    <w:div w:id="99882707">
      <w:bodyDiv w:val="1"/>
      <w:marLeft w:val="0"/>
      <w:marRight w:val="0"/>
      <w:marTop w:val="0"/>
      <w:marBottom w:val="0"/>
      <w:divBdr>
        <w:top w:val="none" w:sz="0" w:space="0" w:color="auto"/>
        <w:left w:val="none" w:sz="0" w:space="0" w:color="auto"/>
        <w:bottom w:val="none" w:sz="0" w:space="0" w:color="auto"/>
        <w:right w:val="none" w:sz="0" w:space="0" w:color="auto"/>
      </w:divBdr>
    </w:div>
    <w:div w:id="196621165">
      <w:bodyDiv w:val="1"/>
      <w:marLeft w:val="0"/>
      <w:marRight w:val="0"/>
      <w:marTop w:val="0"/>
      <w:marBottom w:val="0"/>
      <w:divBdr>
        <w:top w:val="none" w:sz="0" w:space="0" w:color="auto"/>
        <w:left w:val="none" w:sz="0" w:space="0" w:color="auto"/>
        <w:bottom w:val="none" w:sz="0" w:space="0" w:color="auto"/>
        <w:right w:val="none" w:sz="0" w:space="0" w:color="auto"/>
      </w:divBdr>
    </w:div>
    <w:div w:id="495919690">
      <w:bodyDiv w:val="1"/>
      <w:marLeft w:val="0"/>
      <w:marRight w:val="0"/>
      <w:marTop w:val="0"/>
      <w:marBottom w:val="0"/>
      <w:divBdr>
        <w:top w:val="none" w:sz="0" w:space="0" w:color="auto"/>
        <w:left w:val="none" w:sz="0" w:space="0" w:color="auto"/>
        <w:bottom w:val="none" w:sz="0" w:space="0" w:color="auto"/>
        <w:right w:val="none" w:sz="0" w:space="0" w:color="auto"/>
      </w:divBdr>
    </w:div>
    <w:div w:id="536282259">
      <w:bodyDiv w:val="1"/>
      <w:marLeft w:val="0"/>
      <w:marRight w:val="0"/>
      <w:marTop w:val="0"/>
      <w:marBottom w:val="0"/>
      <w:divBdr>
        <w:top w:val="none" w:sz="0" w:space="0" w:color="auto"/>
        <w:left w:val="none" w:sz="0" w:space="0" w:color="auto"/>
        <w:bottom w:val="none" w:sz="0" w:space="0" w:color="auto"/>
        <w:right w:val="none" w:sz="0" w:space="0" w:color="auto"/>
      </w:divBdr>
    </w:div>
    <w:div w:id="765804545">
      <w:bodyDiv w:val="1"/>
      <w:marLeft w:val="0"/>
      <w:marRight w:val="0"/>
      <w:marTop w:val="0"/>
      <w:marBottom w:val="0"/>
      <w:divBdr>
        <w:top w:val="none" w:sz="0" w:space="0" w:color="auto"/>
        <w:left w:val="none" w:sz="0" w:space="0" w:color="auto"/>
        <w:bottom w:val="none" w:sz="0" w:space="0" w:color="auto"/>
        <w:right w:val="none" w:sz="0" w:space="0" w:color="auto"/>
      </w:divBdr>
    </w:div>
    <w:div w:id="831726617">
      <w:bodyDiv w:val="1"/>
      <w:marLeft w:val="0"/>
      <w:marRight w:val="0"/>
      <w:marTop w:val="0"/>
      <w:marBottom w:val="0"/>
      <w:divBdr>
        <w:top w:val="none" w:sz="0" w:space="0" w:color="auto"/>
        <w:left w:val="none" w:sz="0" w:space="0" w:color="auto"/>
        <w:bottom w:val="none" w:sz="0" w:space="0" w:color="auto"/>
        <w:right w:val="none" w:sz="0" w:space="0" w:color="auto"/>
      </w:divBdr>
      <w:divsChild>
        <w:div w:id="1344673631">
          <w:marLeft w:val="0"/>
          <w:marRight w:val="0"/>
          <w:marTop w:val="0"/>
          <w:marBottom w:val="0"/>
          <w:divBdr>
            <w:top w:val="none" w:sz="0" w:space="0" w:color="auto"/>
            <w:left w:val="none" w:sz="0" w:space="0" w:color="auto"/>
            <w:bottom w:val="none" w:sz="0" w:space="0" w:color="auto"/>
            <w:right w:val="none" w:sz="0" w:space="0" w:color="auto"/>
          </w:divBdr>
        </w:div>
      </w:divsChild>
    </w:div>
    <w:div w:id="930237678">
      <w:bodyDiv w:val="1"/>
      <w:marLeft w:val="0"/>
      <w:marRight w:val="0"/>
      <w:marTop w:val="0"/>
      <w:marBottom w:val="0"/>
      <w:divBdr>
        <w:top w:val="none" w:sz="0" w:space="0" w:color="auto"/>
        <w:left w:val="none" w:sz="0" w:space="0" w:color="auto"/>
        <w:bottom w:val="none" w:sz="0" w:space="0" w:color="auto"/>
        <w:right w:val="none" w:sz="0" w:space="0" w:color="auto"/>
      </w:divBdr>
    </w:div>
    <w:div w:id="993487120">
      <w:bodyDiv w:val="1"/>
      <w:marLeft w:val="0"/>
      <w:marRight w:val="0"/>
      <w:marTop w:val="0"/>
      <w:marBottom w:val="0"/>
      <w:divBdr>
        <w:top w:val="none" w:sz="0" w:space="0" w:color="auto"/>
        <w:left w:val="none" w:sz="0" w:space="0" w:color="auto"/>
        <w:bottom w:val="none" w:sz="0" w:space="0" w:color="auto"/>
        <w:right w:val="none" w:sz="0" w:space="0" w:color="auto"/>
      </w:divBdr>
    </w:div>
    <w:div w:id="1197813021">
      <w:bodyDiv w:val="1"/>
      <w:marLeft w:val="0"/>
      <w:marRight w:val="0"/>
      <w:marTop w:val="0"/>
      <w:marBottom w:val="0"/>
      <w:divBdr>
        <w:top w:val="none" w:sz="0" w:space="0" w:color="auto"/>
        <w:left w:val="none" w:sz="0" w:space="0" w:color="auto"/>
        <w:bottom w:val="none" w:sz="0" w:space="0" w:color="auto"/>
        <w:right w:val="none" w:sz="0" w:space="0" w:color="auto"/>
      </w:divBdr>
    </w:div>
    <w:div w:id="1346899568">
      <w:bodyDiv w:val="1"/>
      <w:marLeft w:val="0"/>
      <w:marRight w:val="0"/>
      <w:marTop w:val="0"/>
      <w:marBottom w:val="0"/>
      <w:divBdr>
        <w:top w:val="none" w:sz="0" w:space="0" w:color="auto"/>
        <w:left w:val="none" w:sz="0" w:space="0" w:color="auto"/>
        <w:bottom w:val="none" w:sz="0" w:space="0" w:color="auto"/>
        <w:right w:val="none" w:sz="0" w:space="0" w:color="auto"/>
      </w:divBdr>
    </w:div>
    <w:div w:id="1370717453">
      <w:bodyDiv w:val="1"/>
      <w:marLeft w:val="0"/>
      <w:marRight w:val="0"/>
      <w:marTop w:val="0"/>
      <w:marBottom w:val="0"/>
      <w:divBdr>
        <w:top w:val="none" w:sz="0" w:space="0" w:color="auto"/>
        <w:left w:val="none" w:sz="0" w:space="0" w:color="auto"/>
        <w:bottom w:val="none" w:sz="0" w:space="0" w:color="auto"/>
        <w:right w:val="none" w:sz="0" w:space="0" w:color="auto"/>
      </w:divBdr>
    </w:div>
    <w:div w:id="1383167606">
      <w:bodyDiv w:val="1"/>
      <w:marLeft w:val="0"/>
      <w:marRight w:val="0"/>
      <w:marTop w:val="0"/>
      <w:marBottom w:val="0"/>
      <w:divBdr>
        <w:top w:val="none" w:sz="0" w:space="0" w:color="auto"/>
        <w:left w:val="none" w:sz="0" w:space="0" w:color="auto"/>
        <w:bottom w:val="none" w:sz="0" w:space="0" w:color="auto"/>
        <w:right w:val="none" w:sz="0" w:space="0" w:color="auto"/>
      </w:divBdr>
      <w:divsChild>
        <w:div w:id="1298415189">
          <w:marLeft w:val="0"/>
          <w:marRight w:val="0"/>
          <w:marTop w:val="0"/>
          <w:marBottom w:val="0"/>
          <w:divBdr>
            <w:top w:val="none" w:sz="0" w:space="0" w:color="auto"/>
            <w:left w:val="none" w:sz="0" w:space="0" w:color="auto"/>
            <w:bottom w:val="none" w:sz="0" w:space="0" w:color="auto"/>
            <w:right w:val="none" w:sz="0" w:space="0" w:color="auto"/>
          </w:divBdr>
        </w:div>
      </w:divsChild>
    </w:div>
    <w:div w:id="1415394816">
      <w:bodyDiv w:val="1"/>
      <w:marLeft w:val="0"/>
      <w:marRight w:val="0"/>
      <w:marTop w:val="0"/>
      <w:marBottom w:val="0"/>
      <w:divBdr>
        <w:top w:val="none" w:sz="0" w:space="0" w:color="auto"/>
        <w:left w:val="none" w:sz="0" w:space="0" w:color="auto"/>
        <w:bottom w:val="none" w:sz="0" w:space="0" w:color="auto"/>
        <w:right w:val="none" w:sz="0" w:space="0" w:color="auto"/>
      </w:divBdr>
    </w:div>
    <w:div w:id="1468667764">
      <w:bodyDiv w:val="1"/>
      <w:marLeft w:val="0"/>
      <w:marRight w:val="0"/>
      <w:marTop w:val="0"/>
      <w:marBottom w:val="0"/>
      <w:divBdr>
        <w:top w:val="none" w:sz="0" w:space="0" w:color="auto"/>
        <w:left w:val="none" w:sz="0" w:space="0" w:color="auto"/>
        <w:bottom w:val="none" w:sz="0" w:space="0" w:color="auto"/>
        <w:right w:val="none" w:sz="0" w:space="0" w:color="auto"/>
      </w:divBdr>
    </w:div>
    <w:div w:id="1541476717">
      <w:bodyDiv w:val="1"/>
      <w:marLeft w:val="0"/>
      <w:marRight w:val="0"/>
      <w:marTop w:val="0"/>
      <w:marBottom w:val="0"/>
      <w:divBdr>
        <w:top w:val="none" w:sz="0" w:space="0" w:color="auto"/>
        <w:left w:val="none" w:sz="0" w:space="0" w:color="auto"/>
        <w:bottom w:val="none" w:sz="0" w:space="0" w:color="auto"/>
        <w:right w:val="none" w:sz="0" w:space="0" w:color="auto"/>
      </w:divBdr>
    </w:div>
    <w:div w:id="1604993173">
      <w:bodyDiv w:val="1"/>
      <w:marLeft w:val="0"/>
      <w:marRight w:val="0"/>
      <w:marTop w:val="0"/>
      <w:marBottom w:val="0"/>
      <w:divBdr>
        <w:top w:val="none" w:sz="0" w:space="0" w:color="auto"/>
        <w:left w:val="none" w:sz="0" w:space="0" w:color="auto"/>
        <w:bottom w:val="none" w:sz="0" w:space="0" w:color="auto"/>
        <w:right w:val="none" w:sz="0" w:space="0" w:color="auto"/>
      </w:divBdr>
    </w:div>
    <w:div w:id="210753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gOBriant/House-Prices-Regression-Final-Project.git"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4526</Words>
  <Characters>25801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30267</CharactersWithSpaces>
  <SharedDoc>false</SharedDoc>
  <HLinks>
    <vt:vector size="6" baseType="variant">
      <vt:variant>
        <vt:i4>4915211</vt:i4>
      </vt:variant>
      <vt:variant>
        <vt:i4>0</vt:i4>
      </vt:variant>
      <vt:variant>
        <vt:i4>0</vt:i4>
      </vt:variant>
      <vt:variant>
        <vt:i4>5</vt:i4>
      </vt:variant>
      <vt:variant>
        <vt:lpwstr>https://github.com/MeagOBriant/House-Prices-Regression-Final-Project.git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O'Briant</dc:creator>
  <cp:keywords/>
  <dc:description/>
  <cp:lastModifiedBy>Meagan O'Briant</cp:lastModifiedBy>
  <cp:revision>2</cp:revision>
  <dcterms:created xsi:type="dcterms:W3CDTF">2025-06-20T15:56:00Z</dcterms:created>
  <dcterms:modified xsi:type="dcterms:W3CDTF">2025-06-20T15:56:00Z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0x010100CD97583F31D21C41AEDA4DAE2E67E7EF</vt:lpwstr>
  </property>
  <property fmtid="{D5CDD505-2E9C-101B-9397-08002B2CF9AE}" pid="3" name="Created">
    <vt:filetime>2025-03-10T00:00:00Z</vt:filetime>
  </property>
  <property fmtid="{D5CDD505-2E9C-101B-9397-08002B2CF9AE}" pid="4" name="Creator">
    <vt:lpwstr>Acrobat PDFMaker 24 for Word</vt:lpwstr>
  </property>
  <property fmtid="{D5CDD505-2E9C-101B-9397-08002B2CF9AE}" pid="5" name="LastSaved">
    <vt:filetime>2025-03-17T00:00:00Z</vt:filetime>
  </property>
  <property fmtid="{D5CDD505-2E9C-101B-9397-08002B2CF9AE}" pid="6" name="Producer">
    <vt:lpwstr>Adobe PDF Library 24.5.175</vt:lpwstr>
  </property>
  <property fmtid="{D5CDD505-2E9C-101B-9397-08002B2CF9AE}" pid="7" name="SourceModified">
    <vt:lpwstr/>
  </property>
</Properties>
</file>