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11E99" w14:textId="77777777" w:rsidR="00125E16" w:rsidRDefault="00125E16" w:rsidP="00125E16">
      <w:pPr>
        <w:numPr>
          <w:ilvl w:val="0"/>
          <w:numId w:val="2"/>
        </w:numPr>
        <w:spacing w:line="480" w:lineRule="auto"/>
      </w:pPr>
      <w:r w:rsidRPr="00125E16">
        <w:t xml:space="preserve">How might you use an </w:t>
      </w:r>
      <w:proofErr w:type="spellStart"/>
      <w:r w:rsidRPr="00125E16">
        <w:t>ePortfolio</w:t>
      </w:r>
      <w:proofErr w:type="spellEnd"/>
      <w:r w:rsidRPr="00125E16">
        <w:t xml:space="preserve"> for the benefit of self-promotion?</w:t>
      </w:r>
    </w:p>
    <w:p w14:paraId="4E4C702A" w14:textId="0B8CD00A" w:rsidR="00125E16" w:rsidRPr="00125E16" w:rsidRDefault="00125E16" w:rsidP="00125E16">
      <w:pPr>
        <w:spacing w:line="480" w:lineRule="auto"/>
        <w:ind w:left="360" w:firstLine="360"/>
      </w:pPr>
      <w:r>
        <w:t xml:space="preserve">An </w:t>
      </w:r>
      <w:proofErr w:type="spellStart"/>
      <w:r>
        <w:t>ePortfolio</w:t>
      </w:r>
      <w:proofErr w:type="spellEnd"/>
      <w:r>
        <w:t xml:space="preserve"> can be used to show off your accomplishments and work which you have completed. Your portfolio can also be used as </w:t>
      </w:r>
      <w:proofErr w:type="gramStart"/>
      <w:r>
        <w:t>a</w:t>
      </w:r>
      <w:proofErr w:type="gramEnd"/>
      <w:r>
        <w:t xml:space="preserve"> extension of your resume when looking for future roles. The portfolio shows skills and competencies in areas which employers or colleges may desire.</w:t>
      </w:r>
    </w:p>
    <w:p w14:paraId="4C2FBCC8" w14:textId="77777777" w:rsidR="00125E16" w:rsidRDefault="00125E16" w:rsidP="00125E16">
      <w:pPr>
        <w:numPr>
          <w:ilvl w:val="0"/>
          <w:numId w:val="2"/>
        </w:numPr>
        <w:spacing w:line="480" w:lineRule="auto"/>
      </w:pPr>
      <w:r w:rsidRPr="00125E16">
        <w:t xml:space="preserve">How might you mitigate risks while maximizing the marketing potential of the </w:t>
      </w:r>
      <w:proofErr w:type="spellStart"/>
      <w:r w:rsidRPr="00125E16">
        <w:t>ePortfolio</w:t>
      </w:r>
      <w:proofErr w:type="spellEnd"/>
      <w:r w:rsidRPr="00125E16">
        <w:t>?</w:t>
      </w:r>
    </w:p>
    <w:p w14:paraId="03C449C9" w14:textId="250D3A3E" w:rsidR="00125E16" w:rsidRPr="00125E16" w:rsidRDefault="00125E16" w:rsidP="00125E16">
      <w:pPr>
        <w:spacing w:line="480" w:lineRule="auto"/>
        <w:ind w:left="360" w:firstLine="360"/>
      </w:pPr>
      <w:r>
        <w:t>I would maximize my marketing potential by diversifying the works presented in my portfolio. I would mitigate risks by only showing off my best work and keeping my lackluster work private until it can be improved or removed.</w:t>
      </w:r>
    </w:p>
    <w:p w14:paraId="5E6A1F65" w14:textId="77777777" w:rsidR="00125E16" w:rsidRDefault="00125E16" w:rsidP="00125E16">
      <w:pPr>
        <w:numPr>
          <w:ilvl w:val="0"/>
          <w:numId w:val="2"/>
        </w:numPr>
        <w:spacing w:line="480" w:lineRule="auto"/>
      </w:pPr>
      <w:r w:rsidRPr="00125E16">
        <w:t xml:space="preserve">Describe possible downsides or </w:t>
      </w:r>
      <w:proofErr w:type="gramStart"/>
      <w:r w:rsidRPr="00125E16">
        <w:t>risks—</w:t>
      </w:r>
      <w:proofErr w:type="gramEnd"/>
      <w:r w:rsidRPr="00125E16">
        <w:t>for instance, the risks of posting intellectual property online for public consumption.</w:t>
      </w:r>
    </w:p>
    <w:p w14:paraId="46F5B63F" w14:textId="6585D0B1" w:rsidR="00125E16" w:rsidRPr="00125E16" w:rsidRDefault="00125E16" w:rsidP="00125E16">
      <w:pPr>
        <w:spacing w:line="480" w:lineRule="auto"/>
        <w:ind w:left="360" w:firstLine="360"/>
      </w:pPr>
      <w:r>
        <w:t xml:space="preserve">Posting intellectual property online increases the risk of others using work without your permission or without crediting you. It can also lead to sensitive data </w:t>
      </w:r>
      <w:proofErr w:type="gramStart"/>
      <w:r>
        <w:t>bring</w:t>
      </w:r>
      <w:proofErr w:type="gramEnd"/>
      <w:r>
        <w:t xml:space="preserve"> released if the property is not censored or if the data is overlooked.</w:t>
      </w:r>
    </w:p>
    <w:p w14:paraId="28433E42" w14:textId="77777777" w:rsidR="00125E16" w:rsidRDefault="00125E16" w:rsidP="00125E16">
      <w:pPr>
        <w:numPr>
          <w:ilvl w:val="0"/>
          <w:numId w:val="2"/>
        </w:numPr>
        <w:spacing w:line="480" w:lineRule="auto"/>
      </w:pPr>
      <w:proofErr w:type="gramStart"/>
      <w:r w:rsidRPr="00125E16">
        <w:t>Which course</w:t>
      </w:r>
      <w:proofErr w:type="gramEnd"/>
      <w:r w:rsidRPr="00125E16">
        <w:t xml:space="preserve"> outcomes have you achieved so far, and which ones remain?</w:t>
      </w:r>
    </w:p>
    <w:p w14:paraId="7F0B3380" w14:textId="30FD558B" w:rsidR="00125E16" w:rsidRPr="00125E16" w:rsidRDefault="00125E16" w:rsidP="00125E16">
      <w:pPr>
        <w:spacing w:line="480" w:lineRule="auto"/>
        <w:ind w:left="360" w:firstLine="360"/>
      </w:pPr>
      <w:r>
        <w:t>I have enhanced a project from a previous class by adding in line comments and formatting my program to follow best standards and guidelines. I still have to complete my data quality and database programs to enhance my portfolio and present my gained knowledge and skills.</w:t>
      </w:r>
    </w:p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2499"/>
        <w:gridCol w:w="2499"/>
        <w:gridCol w:w="2499"/>
        <w:gridCol w:w="2499"/>
      </w:tblGrid>
      <w:tr w:rsidR="00125E16" w14:paraId="52DE0ADB" w14:textId="77777777" w:rsidTr="00125E16">
        <w:trPr>
          <w:trHeight w:val="927"/>
        </w:trPr>
        <w:tc>
          <w:tcPr>
            <w:tcW w:w="2499" w:type="dxa"/>
          </w:tcPr>
          <w:p w14:paraId="1C872B22" w14:textId="6EEBA9DB" w:rsidR="00125E16" w:rsidRDefault="00125E16" w:rsidP="00794E01">
            <w:pPr>
              <w:spacing w:line="480" w:lineRule="auto"/>
              <w:jc w:val="center"/>
            </w:pPr>
            <w:r>
              <w:lastRenderedPageBreak/>
              <w:t>Checkpoint</w:t>
            </w:r>
          </w:p>
        </w:tc>
        <w:tc>
          <w:tcPr>
            <w:tcW w:w="2499" w:type="dxa"/>
          </w:tcPr>
          <w:p w14:paraId="088E6E81" w14:textId="79A2C4FC" w:rsidR="00125E16" w:rsidRDefault="00125E16" w:rsidP="00794E01">
            <w:pPr>
              <w:spacing w:line="480" w:lineRule="auto"/>
              <w:jc w:val="center"/>
            </w:pPr>
            <w:r>
              <w:t>Software Design and engineering</w:t>
            </w:r>
          </w:p>
        </w:tc>
        <w:tc>
          <w:tcPr>
            <w:tcW w:w="2499" w:type="dxa"/>
          </w:tcPr>
          <w:p w14:paraId="5B31F259" w14:textId="08EB3860" w:rsidR="00125E16" w:rsidRDefault="00125E16" w:rsidP="00794E01">
            <w:pPr>
              <w:spacing w:line="480" w:lineRule="auto"/>
              <w:jc w:val="center"/>
            </w:pPr>
            <w:r>
              <w:t>Algorithms and Data Structures</w:t>
            </w:r>
          </w:p>
        </w:tc>
        <w:tc>
          <w:tcPr>
            <w:tcW w:w="2499" w:type="dxa"/>
          </w:tcPr>
          <w:p w14:paraId="262B35F9" w14:textId="38D6A02A" w:rsidR="00125E16" w:rsidRDefault="00125E16" w:rsidP="00794E01">
            <w:pPr>
              <w:spacing w:line="480" w:lineRule="auto"/>
              <w:jc w:val="center"/>
            </w:pPr>
            <w:r>
              <w:t>Databases</w:t>
            </w:r>
          </w:p>
        </w:tc>
      </w:tr>
      <w:tr w:rsidR="00125E16" w14:paraId="0928612B" w14:textId="77777777" w:rsidTr="00125E16">
        <w:trPr>
          <w:trHeight w:val="623"/>
        </w:trPr>
        <w:tc>
          <w:tcPr>
            <w:tcW w:w="2499" w:type="dxa"/>
          </w:tcPr>
          <w:p w14:paraId="2B5359B0" w14:textId="76AFE874" w:rsidR="00125E16" w:rsidRDefault="00125E16" w:rsidP="00794E01">
            <w:pPr>
              <w:spacing w:line="480" w:lineRule="auto"/>
              <w:jc w:val="center"/>
            </w:pPr>
            <w:r>
              <w:t>Name of Artifact Used</w:t>
            </w:r>
          </w:p>
        </w:tc>
        <w:tc>
          <w:tcPr>
            <w:tcW w:w="2499" w:type="dxa"/>
          </w:tcPr>
          <w:p w14:paraId="37A47E85" w14:textId="043A2EB2" w:rsidR="00125E16" w:rsidRDefault="00794E01" w:rsidP="00794E01">
            <w:pPr>
              <w:spacing w:line="480" w:lineRule="auto"/>
              <w:jc w:val="center"/>
            </w:pPr>
            <w:r>
              <w:t xml:space="preserve">12hr &amp; 24hr </w:t>
            </w:r>
            <w:r w:rsidR="00125E16">
              <w:t>Clock</w:t>
            </w:r>
          </w:p>
        </w:tc>
        <w:tc>
          <w:tcPr>
            <w:tcW w:w="2499" w:type="dxa"/>
          </w:tcPr>
          <w:p w14:paraId="3C967607" w14:textId="7186D7F0" w:rsidR="00125E16" w:rsidRDefault="000D18A1" w:rsidP="00794E01">
            <w:pPr>
              <w:spacing w:line="480" w:lineRule="auto"/>
              <w:jc w:val="center"/>
            </w:pPr>
            <w:r>
              <w:t>Tasks &amp; Appointments</w:t>
            </w:r>
          </w:p>
        </w:tc>
        <w:tc>
          <w:tcPr>
            <w:tcW w:w="2499" w:type="dxa"/>
          </w:tcPr>
          <w:p w14:paraId="733ACFD8" w14:textId="5D7BAB32" w:rsidR="00125E16" w:rsidRDefault="000D18A1" w:rsidP="00794E01">
            <w:pPr>
              <w:spacing w:line="480" w:lineRule="auto"/>
              <w:jc w:val="center"/>
            </w:pPr>
            <w:r>
              <w:t>Tasks &amp; Appointments</w:t>
            </w:r>
          </w:p>
        </w:tc>
      </w:tr>
      <w:tr w:rsidR="00125E16" w14:paraId="2DAB5D7C" w14:textId="77777777" w:rsidTr="00125E16">
        <w:trPr>
          <w:trHeight w:val="623"/>
        </w:trPr>
        <w:tc>
          <w:tcPr>
            <w:tcW w:w="2499" w:type="dxa"/>
          </w:tcPr>
          <w:p w14:paraId="6D247068" w14:textId="1E103BD5" w:rsidR="00125E16" w:rsidRDefault="00125E16" w:rsidP="00794E01">
            <w:pPr>
              <w:spacing w:line="480" w:lineRule="auto"/>
              <w:jc w:val="center"/>
            </w:pPr>
            <w:r>
              <w:t>Status of initial Enhancement</w:t>
            </w:r>
          </w:p>
        </w:tc>
        <w:tc>
          <w:tcPr>
            <w:tcW w:w="2499" w:type="dxa"/>
          </w:tcPr>
          <w:p w14:paraId="29F9320E" w14:textId="4EB841B9" w:rsidR="00794E01" w:rsidRDefault="00794E01" w:rsidP="00794E01">
            <w:pPr>
              <w:spacing w:line="480" w:lineRule="auto"/>
              <w:jc w:val="center"/>
            </w:pPr>
            <w:r>
              <w:t>Done</w:t>
            </w:r>
          </w:p>
        </w:tc>
        <w:tc>
          <w:tcPr>
            <w:tcW w:w="2499" w:type="dxa"/>
          </w:tcPr>
          <w:p w14:paraId="580208B1" w14:textId="52FCA038" w:rsidR="00125E16" w:rsidRDefault="000D18A1" w:rsidP="00794E01">
            <w:pPr>
              <w:spacing w:line="480" w:lineRule="auto"/>
              <w:jc w:val="center"/>
            </w:pPr>
            <w:r>
              <w:t>Incomplete</w:t>
            </w:r>
          </w:p>
        </w:tc>
        <w:tc>
          <w:tcPr>
            <w:tcW w:w="2499" w:type="dxa"/>
          </w:tcPr>
          <w:p w14:paraId="611464B0" w14:textId="409B5797" w:rsidR="00125E16" w:rsidRDefault="000D18A1" w:rsidP="00794E01">
            <w:pPr>
              <w:spacing w:line="480" w:lineRule="auto"/>
              <w:jc w:val="center"/>
            </w:pPr>
            <w:r>
              <w:t>Incomplete</w:t>
            </w:r>
          </w:p>
        </w:tc>
      </w:tr>
      <w:tr w:rsidR="00125E16" w14:paraId="4B70841D" w14:textId="77777777" w:rsidTr="00125E16">
        <w:trPr>
          <w:trHeight w:val="607"/>
        </w:trPr>
        <w:tc>
          <w:tcPr>
            <w:tcW w:w="2499" w:type="dxa"/>
          </w:tcPr>
          <w:p w14:paraId="222E218F" w14:textId="034587CC" w:rsidR="00125E16" w:rsidRDefault="00125E16" w:rsidP="00794E01">
            <w:pPr>
              <w:spacing w:line="480" w:lineRule="auto"/>
              <w:jc w:val="center"/>
            </w:pPr>
            <w:r>
              <w:t>Submission Status</w:t>
            </w:r>
          </w:p>
        </w:tc>
        <w:tc>
          <w:tcPr>
            <w:tcW w:w="2499" w:type="dxa"/>
          </w:tcPr>
          <w:p w14:paraId="5ECA37AD" w14:textId="56651762" w:rsidR="00125E16" w:rsidRDefault="00794E01" w:rsidP="00794E01">
            <w:pPr>
              <w:spacing w:line="480" w:lineRule="auto"/>
              <w:jc w:val="center"/>
            </w:pPr>
            <w:r>
              <w:t>Entered</w:t>
            </w:r>
          </w:p>
        </w:tc>
        <w:tc>
          <w:tcPr>
            <w:tcW w:w="2499" w:type="dxa"/>
          </w:tcPr>
          <w:p w14:paraId="0EC6C1B1" w14:textId="5AC44A89" w:rsidR="00125E16" w:rsidRDefault="000D18A1" w:rsidP="00794E01">
            <w:pPr>
              <w:spacing w:line="480" w:lineRule="auto"/>
              <w:jc w:val="center"/>
            </w:pPr>
            <w:r>
              <w:t>Incomplete</w:t>
            </w:r>
          </w:p>
        </w:tc>
        <w:tc>
          <w:tcPr>
            <w:tcW w:w="2499" w:type="dxa"/>
          </w:tcPr>
          <w:p w14:paraId="7A014E9B" w14:textId="376C5B70" w:rsidR="00125E16" w:rsidRDefault="000D18A1" w:rsidP="00794E01">
            <w:pPr>
              <w:spacing w:line="480" w:lineRule="auto"/>
              <w:jc w:val="center"/>
            </w:pPr>
            <w:r>
              <w:t>Incomplete</w:t>
            </w:r>
          </w:p>
        </w:tc>
      </w:tr>
      <w:tr w:rsidR="00125E16" w14:paraId="776492D8" w14:textId="77777777" w:rsidTr="00125E16">
        <w:trPr>
          <w:trHeight w:val="623"/>
        </w:trPr>
        <w:tc>
          <w:tcPr>
            <w:tcW w:w="2499" w:type="dxa"/>
          </w:tcPr>
          <w:p w14:paraId="0288E6EE" w14:textId="093BF45F" w:rsidR="00125E16" w:rsidRDefault="00125E16" w:rsidP="00794E01">
            <w:pPr>
              <w:spacing w:line="480" w:lineRule="auto"/>
              <w:jc w:val="center"/>
            </w:pPr>
            <w:r>
              <w:t>Status of Final Enhancement</w:t>
            </w:r>
          </w:p>
        </w:tc>
        <w:tc>
          <w:tcPr>
            <w:tcW w:w="2499" w:type="dxa"/>
          </w:tcPr>
          <w:p w14:paraId="590FF30E" w14:textId="2A7E8507" w:rsidR="00125E16" w:rsidRDefault="000D18A1" w:rsidP="00794E01">
            <w:pPr>
              <w:spacing w:line="480" w:lineRule="auto"/>
              <w:jc w:val="center"/>
            </w:pPr>
            <w:r>
              <w:t>Incomplete</w:t>
            </w:r>
          </w:p>
        </w:tc>
        <w:tc>
          <w:tcPr>
            <w:tcW w:w="2499" w:type="dxa"/>
          </w:tcPr>
          <w:p w14:paraId="53EC3B93" w14:textId="0A42D057" w:rsidR="00125E16" w:rsidRDefault="000D18A1" w:rsidP="00794E01">
            <w:pPr>
              <w:spacing w:line="480" w:lineRule="auto"/>
              <w:jc w:val="center"/>
            </w:pPr>
            <w:r>
              <w:t>Incomplete</w:t>
            </w:r>
          </w:p>
        </w:tc>
        <w:tc>
          <w:tcPr>
            <w:tcW w:w="2499" w:type="dxa"/>
          </w:tcPr>
          <w:p w14:paraId="28B65EEE" w14:textId="403F62F6" w:rsidR="00125E16" w:rsidRDefault="000D18A1" w:rsidP="00794E01">
            <w:pPr>
              <w:spacing w:line="480" w:lineRule="auto"/>
              <w:jc w:val="center"/>
            </w:pPr>
            <w:r>
              <w:t>Incomplete</w:t>
            </w:r>
          </w:p>
        </w:tc>
      </w:tr>
      <w:tr w:rsidR="00125E16" w14:paraId="181A894D" w14:textId="77777777" w:rsidTr="00125E16">
        <w:trPr>
          <w:trHeight w:val="623"/>
        </w:trPr>
        <w:tc>
          <w:tcPr>
            <w:tcW w:w="2499" w:type="dxa"/>
          </w:tcPr>
          <w:p w14:paraId="3E97A9A8" w14:textId="38F2EFB9" w:rsidR="00125E16" w:rsidRDefault="00125E16" w:rsidP="00794E01">
            <w:pPr>
              <w:spacing w:line="480" w:lineRule="auto"/>
              <w:jc w:val="center"/>
            </w:pPr>
            <w:r>
              <w:t xml:space="preserve">Uploaded to </w:t>
            </w:r>
            <w:proofErr w:type="spellStart"/>
            <w:r>
              <w:t>ePortfolio</w:t>
            </w:r>
            <w:proofErr w:type="spellEnd"/>
          </w:p>
        </w:tc>
        <w:tc>
          <w:tcPr>
            <w:tcW w:w="2499" w:type="dxa"/>
          </w:tcPr>
          <w:p w14:paraId="5B546FB1" w14:textId="309DDF82" w:rsidR="000D18A1" w:rsidRDefault="000D18A1" w:rsidP="000D18A1">
            <w:pPr>
              <w:spacing w:line="480" w:lineRule="auto"/>
              <w:jc w:val="center"/>
            </w:pPr>
            <w:r>
              <w:t>Incomplete</w:t>
            </w:r>
          </w:p>
        </w:tc>
        <w:tc>
          <w:tcPr>
            <w:tcW w:w="2499" w:type="dxa"/>
          </w:tcPr>
          <w:p w14:paraId="514DB516" w14:textId="181EAC3A" w:rsidR="00125E16" w:rsidRDefault="000D18A1" w:rsidP="00794E01">
            <w:pPr>
              <w:spacing w:line="480" w:lineRule="auto"/>
              <w:jc w:val="center"/>
            </w:pPr>
            <w:r>
              <w:t>Incomplete</w:t>
            </w:r>
          </w:p>
        </w:tc>
        <w:tc>
          <w:tcPr>
            <w:tcW w:w="2499" w:type="dxa"/>
          </w:tcPr>
          <w:p w14:paraId="2D28FA64" w14:textId="6BC1F0E1" w:rsidR="00125E16" w:rsidRDefault="000D18A1" w:rsidP="00794E01">
            <w:pPr>
              <w:spacing w:line="480" w:lineRule="auto"/>
              <w:jc w:val="center"/>
            </w:pPr>
            <w:r>
              <w:t>Incomplete</w:t>
            </w:r>
          </w:p>
        </w:tc>
      </w:tr>
      <w:tr w:rsidR="00125E16" w14:paraId="29D307B7" w14:textId="77777777" w:rsidTr="00125E16">
        <w:trPr>
          <w:trHeight w:val="927"/>
        </w:trPr>
        <w:tc>
          <w:tcPr>
            <w:tcW w:w="2499" w:type="dxa"/>
          </w:tcPr>
          <w:p w14:paraId="36891F42" w14:textId="6DF37C0C" w:rsidR="00125E16" w:rsidRDefault="00125E16" w:rsidP="00794E01">
            <w:pPr>
              <w:spacing w:line="480" w:lineRule="auto"/>
              <w:jc w:val="center"/>
            </w:pPr>
            <w:r>
              <w:t xml:space="preserve">Status of Finalized </w:t>
            </w:r>
            <w:proofErr w:type="spellStart"/>
            <w:r>
              <w:t>ePortfolio</w:t>
            </w:r>
            <w:proofErr w:type="spellEnd"/>
          </w:p>
        </w:tc>
        <w:tc>
          <w:tcPr>
            <w:tcW w:w="2499" w:type="dxa"/>
          </w:tcPr>
          <w:p w14:paraId="4580EED5" w14:textId="6231690D" w:rsidR="00125E16" w:rsidRDefault="000D18A1" w:rsidP="00794E01">
            <w:pPr>
              <w:spacing w:line="480" w:lineRule="auto"/>
              <w:jc w:val="center"/>
            </w:pPr>
            <w:r>
              <w:t>Incomplete</w:t>
            </w:r>
          </w:p>
        </w:tc>
        <w:tc>
          <w:tcPr>
            <w:tcW w:w="2499" w:type="dxa"/>
          </w:tcPr>
          <w:p w14:paraId="7E5742A2" w14:textId="1105FA58" w:rsidR="00125E16" w:rsidRDefault="000D18A1" w:rsidP="00794E01">
            <w:pPr>
              <w:spacing w:line="480" w:lineRule="auto"/>
              <w:jc w:val="center"/>
            </w:pPr>
            <w:r>
              <w:t>Incomplete</w:t>
            </w:r>
          </w:p>
        </w:tc>
        <w:tc>
          <w:tcPr>
            <w:tcW w:w="2499" w:type="dxa"/>
          </w:tcPr>
          <w:p w14:paraId="74A43836" w14:textId="2D61B30C" w:rsidR="00125E16" w:rsidRDefault="000D18A1" w:rsidP="00794E01">
            <w:pPr>
              <w:spacing w:line="480" w:lineRule="auto"/>
              <w:jc w:val="center"/>
            </w:pPr>
            <w:r>
              <w:t>Incomplete</w:t>
            </w:r>
          </w:p>
        </w:tc>
      </w:tr>
    </w:tbl>
    <w:p w14:paraId="588E4655" w14:textId="77777777" w:rsidR="00125E16" w:rsidRDefault="00125E16" w:rsidP="00125E16">
      <w:pPr>
        <w:spacing w:line="480" w:lineRule="auto"/>
      </w:pPr>
    </w:p>
    <w:sectPr w:rsidR="00125E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7BAEE" w14:textId="77777777" w:rsidR="00FB4792" w:rsidRDefault="00FB4792" w:rsidP="00125E16">
      <w:pPr>
        <w:spacing w:after="0" w:line="240" w:lineRule="auto"/>
      </w:pPr>
      <w:r>
        <w:separator/>
      </w:r>
    </w:p>
  </w:endnote>
  <w:endnote w:type="continuationSeparator" w:id="0">
    <w:p w14:paraId="2390A5A9" w14:textId="77777777" w:rsidR="00FB4792" w:rsidRDefault="00FB4792" w:rsidP="0012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3CC80" w14:textId="77777777" w:rsidR="00FB4792" w:rsidRDefault="00FB4792" w:rsidP="00125E16">
      <w:pPr>
        <w:spacing w:after="0" w:line="240" w:lineRule="auto"/>
      </w:pPr>
      <w:r>
        <w:separator/>
      </w:r>
    </w:p>
  </w:footnote>
  <w:footnote w:type="continuationSeparator" w:id="0">
    <w:p w14:paraId="43F75601" w14:textId="77777777" w:rsidR="00FB4792" w:rsidRDefault="00FB4792" w:rsidP="0012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E4EBD" w14:textId="30ACD180" w:rsidR="00125E16" w:rsidRDefault="00125E16">
    <w:pPr>
      <w:pStyle w:val="Header"/>
    </w:pPr>
    <w:r>
      <w:t>James Reid</w:t>
    </w:r>
    <w:r>
      <w:tab/>
    </w:r>
    <w:r>
      <w:tab/>
      <w:t>3/23/2025</w:t>
    </w:r>
  </w:p>
  <w:p w14:paraId="277C60BE" w14:textId="10127F5D" w:rsidR="00125E16" w:rsidRDefault="00125E16">
    <w:pPr>
      <w:pStyle w:val="Header"/>
    </w:pPr>
    <w:r>
      <w:t>CS499</w:t>
    </w:r>
    <w:r>
      <w:tab/>
    </w:r>
    <w:r>
      <w:tab/>
      <w:t>SNHU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83466"/>
    <w:multiLevelType w:val="multilevel"/>
    <w:tmpl w:val="CDDE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26E1E"/>
    <w:multiLevelType w:val="multilevel"/>
    <w:tmpl w:val="7E66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F4543"/>
    <w:multiLevelType w:val="hybridMultilevel"/>
    <w:tmpl w:val="6B22635C"/>
    <w:lvl w:ilvl="0" w:tplc="3C5ABE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491223">
    <w:abstractNumId w:val="0"/>
  </w:num>
  <w:num w:numId="2" w16cid:durableId="310251897">
    <w:abstractNumId w:val="1"/>
  </w:num>
  <w:num w:numId="3" w16cid:durableId="1691107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16"/>
    <w:rsid w:val="000D18A1"/>
    <w:rsid w:val="00125E16"/>
    <w:rsid w:val="001B014C"/>
    <w:rsid w:val="00794E01"/>
    <w:rsid w:val="00FB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CA38"/>
  <w15:chartTrackingRefBased/>
  <w15:docId w15:val="{B6A0CE9E-B4CD-46DF-9833-3B024C6A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E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5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E16"/>
  </w:style>
  <w:style w:type="paragraph" w:styleId="Footer">
    <w:name w:val="footer"/>
    <w:basedOn w:val="Normal"/>
    <w:link w:val="FooterChar"/>
    <w:uiPriority w:val="99"/>
    <w:unhideWhenUsed/>
    <w:rsid w:val="00125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E16"/>
  </w:style>
  <w:style w:type="table" w:styleId="TableGrid">
    <w:name w:val="Table Grid"/>
    <w:basedOn w:val="TableNormal"/>
    <w:uiPriority w:val="39"/>
    <w:rsid w:val="0012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reid</dc:creator>
  <cp:keywords/>
  <dc:description/>
  <cp:lastModifiedBy>james reid</cp:lastModifiedBy>
  <cp:revision>2</cp:revision>
  <dcterms:created xsi:type="dcterms:W3CDTF">2025-03-24T01:48:00Z</dcterms:created>
  <dcterms:modified xsi:type="dcterms:W3CDTF">2025-03-24T02:01:00Z</dcterms:modified>
</cp:coreProperties>
</file>